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D30" w:rsidRDefault="00D8597E">
      <w:pPr>
        <w:jc w:val="center"/>
        <w:rPr>
          <w:rFonts w:ascii="Garamond" w:eastAsia="Calibri" w:hAnsi="Garamond"/>
          <w:b/>
          <w:bCs/>
          <w:sz w:val="28"/>
          <w:szCs w:val="28"/>
        </w:rPr>
      </w:pPr>
      <w:r>
        <w:rPr>
          <w:rFonts w:ascii="Garamond" w:eastAsia="Calibri" w:hAnsi="Garamond"/>
          <w:b/>
          <w:bCs/>
          <w:sz w:val="28"/>
          <w:szCs w:val="28"/>
        </w:rPr>
        <w:t xml:space="preserve">THE STUDENTS’ EYESIGHT: THE EFFECTIVENESS OF LEARNING-BASED APPLICATIONS ON ELT IN PANDEMIC ERA  </w:t>
      </w:r>
    </w:p>
    <w:p w:rsidR="00225D30" w:rsidRDefault="00D8597E" w:rsidP="00B70350">
      <w:pPr>
        <w:spacing w:before="0" w:beforeAutospacing="0" w:after="0" w:line="240" w:lineRule="auto"/>
        <w:jc w:val="center"/>
        <w:rPr>
          <w:rFonts w:ascii="Garamond" w:eastAsia="Calibri" w:hAnsi="Garamond"/>
          <w:b/>
          <w:bCs/>
          <w:sz w:val="24"/>
          <w:szCs w:val="24"/>
        </w:rPr>
      </w:pPr>
      <w:proofErr w:type="spellStart"/>
      <w:r>
        <w:rPr>
          <w:rFonts w:ascii="Garamond" w:eastAsia="Calibri" w:hAnsi="Garamond"/>
          <w:b/>
          <w:bCs/>
          <w:sz w:val="24"/>
          <w:szCs w:val="24"/>
        </w:rPr>
        <w:t>Andi</w:t>
      </w:r>
      <w:proofErr w:type="spellEnd"/>
      <w:r>
        <w:rPr>
          <w:rFonts w:ascii="Garamond" w:eastAsia="Calibri" w:hAnsi="Garamond"/>
          <w:b/>
          <w:bCs/>
          <w:sz w:val="24"/>
          <w:szCs w:val="24"/>
        </w:rPr>
        <w:t xml:space="preserve"> </w:t>
      </w:r>
      <w:proofErr w:type="spellStart"/>
      <w:r>
        <w:rPr>
          <w:rFonts w:ascii="Garamond" w:eastAsia="Calibri" w:hAnsi="Garamond"/>
          <w:b/>
          <w:bCs/>
          <w:sz w:val="24"/>
          <w:szCs w:val="24"/>
        </w:rPr>
        <w:t>Bulkis</w:t>
      </w:r>
      <w:proofErr w:type="spellEnd"/>
      <w:r>
        <w:rPr>
          <w:rFonts w:ascii="Garamond" w:eastAsia="Calibri" w:hAnsi="Garamond"/>
          <w:b/>
          <w:bCs/>
          <w:sz w:val="24"/>
          <w:szCs w:val="24"/>
        </w:rPr>
        <w:t xml:space="preserve"> </w:t>
      </w:r>
      <w:proofErr w:type="spellStart"/>
      <w:r>
        <w:rPr>
          <w:rFonts w:ascii="Garamond" w:eastAsia="Calibri" w:hAnsi="Garamond"/>
          <w:b/>
          <w:bCs/>
          <w:sz w:val="24"/>
          <w:szCs w:val="24"/>
        </w:rPr>
        <w:t>Maghfirah</w:t>
      </w:r>
      <w:proofErr w:type="spellEnd"/>
      <w:r>
        <w:rPr>
          <w:rFonts w:ascii="Garamond" w:eastAsia="Calibri" w:hAnsi="Garamond"/>
          <w:b/>
          <w:bCs/>
          <w:sz w:val="24"/>
          <w:szCs w:val="24"/>
        </w:rPr>
        <w:t xml:space="preserve"> </w:t>
      </w:r>
      <w:proofErr w:type="spellStart"/>
      <w:r>
        <w:rPr>
          <w:rFonts w:ascii="Garamond" w:eastAsia="Calibri" w:hAnsi="Garamond"/>
          <w:b/>
          <w:bCs/>
          <w:sz w:val="24"/>
          <w:szCs w:val="24"/>
        </w:rPr>
        <w:t>Mannong</w:t>
      </w:r>
      <w:proofErr w:type="spellEnd"/>
    </w:p>
    <w:p w:rsidR="00225D30" w:rsidRDefault="00D8597E" w:rsidP="00B70350">
      <w:pPr>
        <w:spacing w:before="0" w:beforeAutospacing="0" w:after="0" w:line="240" w:lineRule="auto"/>
        <w:jc w:val="center"/>
        <w:rPr>
          <w:rFonts w:ascii="Garamond" w:eastAsia="Calibri" w:hAnsi="Garamond"/>
          <w:i/>
          <w:iCs/>
          <w:sz w:val="24"/>
          <w:szCs w:val="24"/>
        </w:rPr>
      </w:pPr>
      <w:proofErr w:type="spellStart"/>
      <w:r>
        <w:rPr>
          <w:rFonts w:ascii="Garamond" w:eastAsia="Calibri" w:hAnsi="Garamond"/>
          <w:i/>
          <w:iCs/>
          <w:sz w:val="24"/>
          <w:szCs w:val="24"/>
        </w:rPr>
        <w:t>Universitas</w:t>
      </w:r>
      <w:proofErr w:type="spellEnd"/>
      <w:r>
        <w:rPr>
          <w:rFonts w:ascii="Garamond" w:eastAsia="Calibri" w:hAnsi="Garamond"/>
          <w:i/>
          <w:iCs/>
          <w:sz w:val="24"/>
          <w:szCs w:val="24"/>
        </w:rPr>
        <w:t xml:space="preserve"> </w:t>
      </w:r>
      <w:proofErr w:type="spellStart"/>
      <w:r>
        <w:rPr>
          <w:rFonts w:ascii="Garamond" w:eastAsia="Calibri" w:hAnsi="Garamond"/>
          <w:i/>
          <w:iCs/>
          <w:sz w:val="24"/>
          <w:szCs w:val="24"/>
        </w:rPr>
        <w:t>Negeri</w:t>
      </w:r>
      <w:proofErr w:type="spellEnd"/>
      <w:r>
        <w:rPr>
          <w:rFonts w:ascii="Garamond" w:eastAsia="Calibri" w:hAnsi="Garamond"/>
          <w:i/>
          <w:iCs/>
          <w:sz w:val="24"/>
          <w:szCs w:val="24"/>
        </w:rPr>
        <w:t xml:space="preserve"> Surabaya</w:t>
      </w:r>
    </w:p>
    <w:bookmarkStart w:id="0" w:name="_GoBack"/>
    <w:bookmarkEnd w:id="0"/>
    <w:p w:rsidR="00225D30" w:rsidRDefault="00225D30" w:rsidP="00B70350">
      <w:pPr>
        <w:spacing w:before="0" w:beforeAutospacing="0" w:after="0" w:line="240" w:lineRule="auto"/>
        <w:jc w:val="center"/>
        <w:rPr>
          <w:rFonts w:ascii="Garamond" w:eastAsia="Calibri" w:hAnsi="Garamond"/>
          <w:sz w:val="20"/>
          <w:szCs w:val="20"/>
        </w:rPr>
      </w:pPr>
      <w:r w:rsidRPr="00225D30">
        <w:fldChar w:fldCharType="begin"/>
      </w:r>
      <w:r w:rsidR="00D8597E">
        <w:instrText xml:space="preserve"> HYPERLINK "mailto:andi.19006@mhs.unesa.ac.id" </w:instrText>
      </w:r>
      <w:r w:rsidRPr="00225D30">
        <w:fldChar w:fldCharType="separate"/>
      </w:r>
      <w:r w:rsidR="00D8597E">
        <w:rPr>
          <w:rStyle w:val="15"/>
          <w:rFonts w:ascii="Garamond" w:hAnsi="Garamond"/>
          <w:sz w:val="20"/>
          <w:szCs w:val="20"/>
        </w:rPr>
        <w:t>andi.19006@mhs.unesa.ac.id</w:t>
      </w:r>
      <w:r>
        <w:rPr>
          <w:rStyle w:val="15"/>
          <w:rFonts w:ascii="Garamond" w:hAnsi="Garamond"/>
          <w:sz w:val="20"/>
          <w:szCs w:val="20"/>
        </w:rPr>
        <w:fldChar w:fldCharType="end"/>
      </w:r>
    </w:p>
    <w:p w:rsidR="00225D30" w:rsidRDefault="00D8597E" w:rsidP="00B70350">
      <w:pPr>
        <w:spacing w:before="0" w:beforeAutospacing="0" w:after="0"/>
        <w:jc w:val="both"/>
        <w:rPr>
          <w:rFonts w:ascii="Times New Roman" w:eastAsia="Calibri" w:hAnsi="Times New Roman"/>
          <w:b/>
          <w:bCs/>
          <w:sz w:val="24"/>
          <w:szCs w:val="24"/>
        </w:rPr>
      </w:pPr>
      <w:r>
        <w:rPr>
          <w:rFonts w:ascii="Times New Roman" w:eastAsia="Calibri" w:hAnsi="Times New Roman"/>
          <w:b/>
          <w:bCs/>
          <w:sz w:val="24"/>
          <w:szCs w:val="24"/>
        </w:rPr>
        <w:t xml:space="preserve"> </w:t>
      </w:r>
    </w:p>
    <w:p w:rsidR="00225D30" w:rsidRDefault="00D8597E" w:rsidP="00D8597E">
      <w:pPr>
        <w:spacing w:line="274" w:lineRule="auto"/>
        <w:ind w:left="284" w:right="284"/>
        <w:jc w:val="both"/>
        <w:rPr>
          <w:rFonts w:ascii="Garamond" w:eastAsia="Calibri" w:hAnsi="Garamond"/>
          <w:b/>
          <w:bCs/>
        </w:rPr>
      </w:pPr>
      <w:r>
        <w:rPr>
          <w:rFonts w:ascii="Garamond" w:eastAsia="Calibri" w:hAnsi="Garamond"/>
          <w:b/>
          <w:bCs/>
        </w:rPr>
        <w:t>ABSTRACT</w:t>
      </w:r>
    </w:p>
    <w:p w:rsidR="00225D30" w:rsidRDefault="00D8597E" w:rsidP="00D8597E">
      <w:pPr>
        <w:spacing w:line="274" w:lineRule="auto"/>
        <w:ind w:left="284" w:right="284"/>
        <w:jc w:val="both"/>
        <w:rPr>
          <w:rFonts w:ascii="Garamond" w:eastAsia="Calibri" w:hAnsi="Garamond"/>
        </w:rPr>
      </w:pPr>
      <w:r>
        <w:rPr>
          <w:rFonts w:ascii="Garamond" w:eastAsia="Calibri" w:hAnsi="Garamond"/>
        </w:rPr>
        <w:t xml:space="preserve">The </w:t>
      </w:r>
      <w:r>
        <w:rPr>
          <w:rFonts w:ascii="Garamond" w:eastAsia="Calibri" w:hAnsi="Garamond"/>
        </w:rPr>
        <w:t>emergence of the Covid-19 has given a significant effect that inflicted policy changes in various sectors, including in the education field. The most basic policy is changing the students’ way to learn from what is usually done in the classroom (face to fa</w:t>
      </w:r>
      <w:r>
        <w:rPr>
          <w:rFonts w:ascii="Garamond" w:eastAsia="Calibri" w:hAnsi="Garamond"/>
        </w:rPr>
        <w:t>ce) to online learning. As this condition, the implementation of learning-based applications has a necessary role in supporting online learning, includes English Language Teaching (ELT). This study aimed to analyze the students’ experience in utilizing lea</w:t>
      </w:r>
      <w:r>
        <w:rPr>
          <w:rFonts w:ascii="Garamond" w:eastAsia="Calibri" w:hAnsi="Garamond"/>
        </w:rPr>
        <w:t xml:space="preserve">rning-based applications </w:t>
      </w:r>
      <w:proofErr w:type="gramStart"/>
      <w:r>
        <w:rPr>
          <w:rFonts w:ascii="Garamond" w:eastAsia="Calibri" w:hAnsi="Garamond"/>
        </w:rPr>
        <w:t>in</w:t>
      </w:r>
      <w:proofErr w:type="gramEnd"/>
      <w:r>
        <w:rPr>
          <w:rFonts w:ascii="Garamond" w:eastAsia="Calibri" w:hAnsi="Garamond"/>
        </w:rPr>
        <w:t xml:space="preserve"> learning English and the barriers faced by them. As for some of the applications most commonly used are Zoom, Google Meet, Google Classroom, and </w:t>
      </w:r>
      <w:proofErr w:type="spellStart"/>
      <w:r>
        <w:rPr>
          <w:rFonts w:ascii="Garamond" w:eastAsia="Calibri" w:hAnsi="Garamond"/>
        </w:rPr>
        <w:t>WhatsApp</w:t>
      </w:r>
      <w:proofErr w:type="spellEnd"/>
      <w:r>
        <w:rPr>
          <w:rFonts w:ascii="Garamond" w:eastAsia="Calibri" w:hAnsi="Garamond"/>
        </w:rPr>
        <w:t xml:space="preserve">. Besides, this study was also conducted to determine which application is </w:t>
      </w:r>
      <w:r>
        <w:rPr>
          <w:rFonts w:ascii="Garamond" w:eastAsia="Calibri" w:hAnsi="Garamond"/>
        </w:rPr>
        <w:t>the most effective used in ELT during online learning. This research used descriptive quantitative, where the sample was the seventh-semester students in the English department at one of the private universities in Makassar</w:t>
      </w:r>
      <w:r>
        <w:rPr>
          <w:rFonts w:ascii="Garamond" w:eastAsia="Calibri" w:hAnsi="Garamond"/>
          <w:b/>
          <w:bCs/>
        </w:rPr>
        <w:t>.</w:t>
      </w:r>
      <w:r>
        <w:rPr>
          <w:rFonts w:ascii="Garamond" w:eastAsia="Calibri" w:hAnsi="Garamond"/>
        </w:rPr>
        <w:t xml:space="preserve"> The data was collected used que</w:t>
      </w:r>
      <w:r>
        <w:rPr>
          <w:rFonts w:ascii="Garamond" w:eastAsia="Calibri" w:hAnsi="Garamond"/>
        </w:rPr>
        <w:t xml:space="preserve">stionnaire and the data analysis technique used descriptive statistics. The result of this study showed that the use of those four applications helped the students to adapt to the pandemic condition. Besides helping students to learn English virtually, it </w:t>
      </w:r>
      <w:r>
        <w:rPr>
          <w:rFonts w:ascii="Garamond" w:eastAsia="Calibri" w:hAnsi="Garamond"/>
        </w:rPr>
        <w:t>also improves the students’ digital literacy. Although, there were some obstacles in utilizing some applications faced by them, such as limited quota, unstable network, complicated in use, and not focus during the learning process. Among the four applicati</w:t>
      </w:r>
      <w:r>
        <w:rPr>
          <w:rFonts w:ascii="Garamond" w:eastAsia="Calibri" w:hAnsi="Garamond"/>
        </w:rPr>
        <w:t xml:space="preserve">ons above, the most effective application based on the students’ response was </w:t>
      </w:r>
      <w:proofErr w:type="spellStart"/>
      <w:r>
        <w:rPr>
          <w:rFonts w:ascii="Garamond" w:eastAsia="Calibri" w:hAnsi="Garamond"/>
        </w:rPr>
        <w:t>Whatsapp</w:t>
      </w:r>
      <w:proofErr w:type="spellEnd"/>
      <w:r>
        <w:rPr>
          <w:rFonts w:ascii="Garamond" w:eastAsia="Calibri" w:hAnsi="Garamond"/>
        </w:rPr>
        <w:t>. This application helps the students to develop their language proficiency through natural interaction. Moreover, it makes the students easier in learning English as the</w:t>
      </w:r>
      <w:r>
        <w:rPr>
          <w:rFonts w:ascii="Garamond" w:eastAsia="Calibri" w:hAnsi="Garamond"/>
        </w:rPr>
        <w:t xml:space="preserve"> delivery of material is systematic and structured. Students also have more time to understand the material by rereading the material that has been delivered. </w:t>
      </w:r>
    </w:p>
    <w:p w:rsidR="00225D30" w:rsidRDefault="00D8597E" w:rsidP="00D8597E">
      <w:pPr>
        <w:spacing w:line="274" w:lineRule="auto"/>
        <w:ind w:left="284" w:right="284"/>
        <w:jc w:val="both"/>
        <w:rPr>
          <w:rFonts w:ascii="Garamond" w:eastAsia="Calibri" w:hAnsi="Garamond"/>
        </w:rPr>
      </w:pPr>
      <w:r>
        <w:rPr>
          <w:rFonts w:ascii="Garamond" w:eastAsia="Calibri" w:hAnsi="Garamond"/>
          <w:b/>
          <w:bCs/>
        </w:rPr>
        <w:t xml:space="preserve">Keywords: </w:t>
      </w:r>
      <w:r>
        <w:rPr>
          <w:rFonts w:ascii="Garamond" w:eastAsia="Calibri" w:hAnsi="Garamond"/>
        </w:rPr>
        <w:t xml:space="preserve">The Students’ Eyesight, Effectiveness, Zoom, Google Meet, Google Classroom, </w:t>
      </w:r>
      <w:proofErr w:type="spellStart"/>
      <w:r>
        <w:rPr>
          <w:rFonts w:ascii="Garamond" w:eastAsia="Calibri" w:hAnsi="Garamond"/>
        </w:rPr>
        <w:t>WhatsApp</w:t>
      </w:r>
      <w:proofErr w:type="spellEnd"/>
      <w:r>
        <w:rPr>
          <w:rFonts w:ascii="Garamond" w:eastAsia="Calibri" w:hAnsi="Garamond"/>
        </w:rPr>
        <w:t xml:space="preserve">, </w:t>
      </w:r>
      <w:r>
        <w:rPr>
          <w:rFonts w:ascii="Garamond" w:eastAsia="Calibri" w:hAnsi="Garamond"/>
        </w:rPr>
        <w:t>ELT, Covid-19</w:t>
      </w:r>
    </w:p>
    <w:p w:rsidR="00225D30" w:rsidRDefault="00D8597E">
      <w:pPr>
        <w:numPr>
          <w:ilvl w:val="0"/>
          <w:numId w:val="1"/>
        </w:numPr>
        <w:spacing w:after="0"/>
        <w:ind w:left="360"/>
        <w:jc w:val="both"/>
        <w:rPr>
          <w:rFonts w:ascii="Garamond" w:eastAsia="Calibri" w:hAnsi="Garamond"/>
          <w:sz w:val="24"/>
          <w:szCs w:val="24"/>
        </w:rPr>
      </w:pPr>
      <w:r>
        <w:rPr>
          <w:rFonts w:ascii="Garamond" w:eastAsia="Calibri" w:hAnsi="Garamond"/>
          <w:b/>
          <w:bCs/>
          <w:sz w:val="24"/>
          <w:szCs w:val="24"/>
        </w:rPr>
        <w:t>INTRODUCTION</w:t>
      </w:r>
    </w:p>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t>The emergence of the Covid-19 pandemic has given a significant impact that inflicted policy changes in various sectors, including in the education field. This pandemic situation forces the Indonesian government through the Minist</w:t>
      </w:r>
      <w:r>
        <w:rPr>
          <w:rFonts w:ascii="Garamond" w:eastAsia="Calibri" w:hAnsi="Garamond"/>
          <w:sz w:val="24"/>
          <w:szCs w:val="24"/>
        </w:rPr>
        <w:t xml:space="preserve">ry of Education and Culture of the Republic of Indonesia to provide a policy on a series of learning in the Covid-19 emergency, where learning activities that are generally carried out in classrooms are conventionally transferred to learning </w:t>
      </w:r>
      <w:r>
        <w:rPr>
          <w:rFonts w:ascii="Garamond" w:eastAsia="Calibri" w:hAnsi="Garamond"/>
          <w:sz w:val="24"/>
          <w:szCs w:val="24"/>
        </w:rPr>
        <w:lastRenderedPageBreak/>
        <w:t>from home or l</w:t>
      </w:r>
      <w:r>
        <w:rPr>
          <w:rFonts w:ascii="Garamond" w:eastAsia="Calibri" w:hAnsi="Garamond"/>
          <w:sz w:val="24"/>
          <w:szCs w:val="24"/>
        </w:rPr>
        <w:t xml:space="preserve">earning online classes. This has done so that the world of education would not be badly affected in the midst of the continuing pandemic. </w:t>
      </w:r>
    </w:p>
    <w:p w:rsidR="00225D30" w:rsidRDefault="00D8597E">
      <w:pPr>
        <w:spacing w:after="0" w:line="360" w:lineRule="auto"/>
        <w:jc w:val="both"/>
        <w:rPr>
          <w:rFonts w:ascii="Garamond" w:hAnsi="Garamond"/>
          <w:sz w:val="24"/>
          <w:szCs w:val="24"/>
        </w:rPr>
      </w:pPr>
      <w:r>
        <w:rPr>
          <w:rFonts w:ascii="Garamond" w:hAnsi="Garamond"/>
          <w:sz w:val="24"/>
          <w:szCs w:val="24"/>
        </w:rPr>
        <w:t>The implementation of online learning or virtual Classroom with technology is used to support distance learning for s</w:t>
      </w:r>
      <w:r>
        <w:rPr>
          <w:rFonts w:ascii="Garamond" w:hAnsi="Garamond"/>
          <w:sz w:val="24"/>
          <w:szCs w:val="24"/>
        </w:rPr>
        <w:t>tudents and teachers, where the teachers provide teaching materials in the form of digital content that can be accessed, stored, and shared via the internet which can be accessed anytime and anywhere. The most prominent characteristic of learning online is</w:t>
      </w:r>
      <w:r>
        <w:rPr>
          <w:rFonts w:ascii="Garamond" w:hAnsi="Garamond"/>
          <w:sz w:val="24"/>
          <w:szCs w:val="24"/>
        </w:rPr>
        <w:t xml:space="preserve"> providing convenience and flexibility for teachers and students especially for determine online learning schedules without prioritizing time and location (Bower, </w:t>
      </w:r>
      <w:proofErr w:type="gramStart"/>
      <w:r>
        <w:rPr>
          <w:rFonts w:ascii="Garamond" w:hAnsi="Garamond"/>
          <w:sz w:val="24"/>
          <w:szCs w:val="24"/>
        </w:rPr>
        <w:t>et.al.,</w:t>
      </w:r>
      <w:proofErr w:type="gramEnd"/>
      <w:r>
        <w:rPr>
          <w:rFonts w:ascii="Garamond" w:hAnsi="Garamond"/>
          <w:sz w:val="24"/>
          <w:szCs w:val="24"/>
        </w:rPr>
        <w:t xml:space="preserve"> 2015). </w:t>
      </w:r>
    </w:p>
    <w:p w:rsidR="00225D30" w:rsidRDefault="00D8597E">
      <w:pPr>
        <w:pStyle w:val="ListParagraph"/>
        <w:spacing w:line="360" w:lineRule="auto"/>
        <w:ind w:left="0"/>
        <w:jc w:val="both"/>
        <w:rPr>
          <w:rFonts w:ascii="Garamond" w:hAnsi="Garamond"/>
          <w:sz w:val="24"/>
          <w:szCs w:val="24"/>
        </w:rPr>
      </w:pPr>
      <w:r>
        <w:rPr>
          <w:rFonts w:ascii="Garamond" w:hAnsi="Garamond"/>
          <w:sz w:val="24"/>
          <w:szCs w:val="24"/>
        </w:rPr>
        <w:t>Moreover, it provides facilities for teachers to upload teaching materials so</w:t>
      </w:r>
      <w:r>
        <w:rPr>
          <w:rFonts w:ascii="Garamond" w:hAnsi="Garamond"/>
          <w:sz w:val="24"/>
          <w:szCs w:val="24"/>
        </w:rPr>
        <w:t xml:space="preserve"> that they can be downloaded directly by students who are members of the class. Technology as a medium in teaching and learning activities can make learning activities more interesting, innovative so that they can provide motivation for students to be acti</w:t>
      </w:r>
      <w:r>
        <w:rPr>
          <w:rFonts w:ascii="Garamond" w:hAnsi="Garamond"/>
          <w:sz w:val="24"/>
          <w:szCs w:val="24"/>
        </w:rPr>
        <w:t>ve in learning activities (</w:t>
      </w:r>
      <w:proofErr w:type="spellStart"/>
      <w:r>
        <w:rPr>
          <w:rFonts w:ascii="Garamond" w:hAnsi="Garamond"/>
          <w:sz w:val="24"/>
          <w:szCs w:val="24"/>
        </w:rPr>
        <w:t>Dharmawati</w:t>
      </w:r>
      <w:proofErr w:type="spellEnd"/>
      <w:r>
        <w:rPr>
          <w:rFonts w:ascii="Garamond" w:hAnsi="Garamond"/>
          <w:sz w:val="24"/>
          <w:szCs w:val="24"/>
        </w:rPr>
        <w:t xml:space="preserve">, 2017). Furthermore, </w:t>
      </w:r>
      <w:proofErr w:type="spellStart"/>
      <w:r>
        <w:rPr>
          <w:rFonts w:ascii="Garamond" w:hAnsi="Garamond"/>
          <w:sz w:val="24"/>
          <w:szCs w:val="24"/>
        </w:rPr>
        <w:t>Roida</w:t>
      </w:r>
      <w:proofErr w:type="spellEnd"/>
      <w:r>
        <w:rPr>
          <w:rFonts w:ascii="Garamond" w:hAnsi="Garamond"/>
          <w:sz w:val="24"/>
          <w:szCs w:val="24"/>
        </w:rPr>
        <w:t xml:space="preserve"> and </w:t>
      </w:r>
      <w:proofErr w:type="spellStart"/>
      <w:r>
        <w:rPr>
          <w:rFonts w:ascii="Garamond" w:hAnsi="Garamond"/>
          <w:sz w:val="24"/>
          <w:szCs w:val="24"/>
        </w:rPr>
        <w:t>Yuni</w:t>
      </w:r>
      <w:proofErr w:type="spellEnd"/>
      <w:r>
        <w:rPr>
          <w:rFonts w:ascii="Garamond" w:hAnsi="Garamond"/>
          <w:sz w:val="24"/>
          <w:szCs w:val="24"/>
        </w:rPr>
        <w:t xml:space="preserve"> (2020) claim that information technology is very helpful in the process of learning online or online during the Corona Covid-19 virus outbreak, then a whole process of teaching and l</w:t>
      </w:r>
      <w:r>
        <w:rPr>
          <w:rFonts w:ascii="Garamond" w:hAnsi="Garamond"/>
          <w:sz w:val="24"/>
          <w:szCs w:val="24"/>
        </w:rPr>
        <w:t xml:space="preserve">earning activities can be done well. Also, it makes the learning activities not monotonous. </w:t>
      </w:r>
    </w:p>
    <w:p w:rsidR="00225D30" w:rsidRDefault="00D8597E">
      <w:pPr>
        <w:pStyle w:val="ListParagraph"/>
        <w:spacing w:line="360" w:lineRule="auto"/>
        <w:ind w:left="0"/>
        <w:jc w:val="both"/>
        <w:rPr>
          <w:rFonts w:ascii="Garamond" w:hAnsi="Garamond"/>
          <w:sz w:val="24"/>
          <w:szCs w:val="24"/>
        </w:rPr>
      </w:pPr>
      <w:r>
        <w:rPr>
          <w:rFonts w:ascii="Garamond" w:hAnsi="Garamond"/>
          <w:sz w:val="24"/>
          <w:szCs w:val="24"/>
        </w:rPr>
        <w:t xml:space="preserve"> </w:t>
      </w:r>
    </w:p>
    <w:p w:rsidR="00225D30" w:rsidRDefault="00D8597E">
      <w:pPr>
        <w:pStyle w:val="ListParagraph"/>
        <w:spacing w:line="360" w:lineRule="auto"/>
        <w:ind w:left="0"/>
        <w:jc w:val="both"/>
        <w:rPr>
          <w:rFonts w:ascii="Garamond" w:hAnsi="Garamond"/>
          <w:sz w:val="24"/>
          <w:szCs w:val="24"/>
        </w:rPr>
      </w:pPr>
      <w:r>
        <w:rPr>
          <w:rFonts w:ascii="Garamond" w:hAnsi="Garamond"/>
          <w:sz w:val="24"/>
          <w:szCs w:val="24"/>
        </w:rPr>
        <w:t>The acceleration of educational technology transformation due to the Corona pandemic has made various platforms launch various online learning applications to su</w:t>
      </w:r>
      <w:r>
        <w:rPr>
          <w:rFonts w:ascii="Garamond" w:hAnsi="Garamond"/>
          <w:sz w:val="24"/>
          <w:szCs w:val="24"/>
        </w:rPr>
        <w:t xml:space="preserve">pport distance learning. The implementation of the virtual classroom can be supported by using applications or platforms- based learning. There some various applications such as </w:t>
      </w:r>
      <w:proofErr w:type="spellStart"/>
      <w:r>
        <w:rPr>
          <w:rFonts w:ascii="Garamond" w:hAnsi="Garamond"/>
          <w:sz w:val="24"/>
          <w:szCs w:val="24"/>
        </w:rPr>
        <w:t>WhatsApp</w:t>
      </w:r>
      <w:proofErr w:type="spellEnd"/>
      <w:r>
        <w:rPr>
          <w:rFonts w:ascii="Garamond" w:hAnsi="Garamond"/>
          <w:sz w:val="24"/>
          <w:szCs w:val="24"/>
        </w:rPr>
        <w:t>, Zoom, Google Classroom, and Google Meet.</w:t>
      </w:r>
    </w:p>
    <w:p w:rsidR="00225D30" w:rsidRDefault="00D8597E">
      <w:pPr>
        <w:pStyle w:val="ListParagraph"/>
        <w:spacing w:line="360" w:lineRule="auto"/>
        <w:ind w:left="0"/>
        <w:jc w:val="both"/>
        <w:rPr>
          <w:rFonts w:ascii="Garamond" w:hAnsi="Garamond"/>
          <w:sz w:val="24"/>
          <w:szCs w:val="24"/>
        </w:rPr>
      </w:pPr>
      <w:r>
        <w:rPr>
          <w:rFonts w:ascii="Garamond" w:hAnsi="Garamond"/>
          <w:sz w:val="24"/>
          <w:szCs w:val="24"/>
        </w:rPr>
        <w:t xml:space="preserve"> </w:t>
      </w:r>
    </w:p>
    <w:p w:rsidR="00225D30" w:rsidRDefault="00D8597E">
      <w:pPr>
        <w:pStyle w:val="ListParagraph"/>
        <w:spacing w:line="360" w:lineRule="auto"/>
        <w:ind w:left="0"/>
        <w:jc w:val="both"/>
        <w:rPr>
          <w:rFonts w:ascii="Garamond" w:hAnsi="Garamond"/>
          <w:sz w:val="24"/>
          <w:szCs w:val="24"/>
        </w:rPr>
      </w:pPr>
      <w:r>
        <w:rPr>
          <w:rFonts w:ascii="Garamond" w:hAnsi="Garamond"/>
          <w:sz w:val="24"/>
          <w:szCs w:val="24"/>
        </w:rPr>
        <w:t>Google Classroom is a foy</w:t>
      </w:r>
      <w:r>
        <w:rPr>
          <w:rFonts w:ascii="Garamond" w:hAnsi="Garamond"/>
          <w:sz w:val="24"/>
          <w:szCs w:val="24"/>
        </w:rPr>
        <w:t>er of online mixed learning applications that enables teaching and learning activities to be more productive and meaningful by simplifying assignments, increasing collaboration, and fostering communication. Teachers can create classes, give assignments, se</w:t>
      </w:r>
      <w:r>
        <w:rPr>
          <w:rFonts w:ascii="Garamond" w:hAnsi="Garamond"/>
          <w:sz w:val="24"/>
          <w:szCs w:val="24"/>
        </w:rPr>
        <w:t xml:space="preserve">nd feedback, and see everything in one place. While, Zoom is an application that provides remote conferencing services by combining video conferencing, online meetings, chat, to mobile collaboration. </w:t>
      </w:r>
    </w:p>
    <w:p w:rsidR="00225D30" w:rsidRDefault="00D8597E">
      <w:pPr>
        <w:pStyle w:val="ListParagraph"/>
        <w:spacing w:line="360" w:lineRule="auto"/>
        <w:ind w:left="0"/>
        <w:jc w:val="both"/>
        <w:rPr>
          <w:rFonts w:ascii="Garamond" w:hAnsi="Garamond"/>
          <w:sz w:val="24"/>
          <w:szCs w:val="24"/>
        </w:rPr>
      </w:pPr>
      <w:r>
        <w:rPr>
          <w:rFonts w:ascii="Garamond" w:hAnsi="Garamond"/>
          <w:sz w:val="24"/>
          <w:szCs w:val="24"/>
        </w:rPr>
        <w:t xml:space="preserve"> </w:t>
      </w:r>
    </w:p>
    <w:p w:rsidR="00225D30" w:rsidRDefault="00D8597E">
      <w:pPr>
        <w:pStyle w:val="ListParagraph"/>
        <w:spacing w:line="360" w:lineRule="auto"/>
        <w:ind w:left="0"/>
        <w:jc w:val="both"/>
        <w:rPr>
          <w:rFonts w:ascii="Garamond" w:hAnsi="Garamond"/>
          <w:sz w:val="24"/>
          <w:szCs w:val="24"/>
        </w:rPr>
      </w:pPr>
      <w:r>
        <w:rPr>
          <w:rFonts w:ascii="Garamond" w:hAnsi="Garamond"/>
          <w:sz w:val="24"/>
          <w:szCs w:val="24"/>
        </w:rPr>
        <w:lastRenderedPageBreak/>
        <w:t xml:space="preserve">In addition, </w:t>
      </w:r>
      <w:proofErr w:type="spellStart"/>
      <w:r>
        <w:rPr>
          <w:rFonts w:ascii="Garamond" w:hAnsi="Garamond"/>
          <w:sz w:val="24"/>
          <w:szCs w:val="24"/>
        </w:rPr>
        <w:t>WhatsApp</w:t>
      </w:r>
      <w:proofErr w:type="spellEnd"/>
      <w:r>
        <w:rPr>
          <w:rFonts w:ascii="Garamond" w:hAnsi="Garamond"/>
          <w:sz w:val="24"/>
          <w:szCs w:val="24"/>
        </w:rPr>
        <w:t xml:space="preserve"> has a great influence in the ed</w:t>
      </w:r>
      <w:r>
        <w:rPr>
          <w:rFonts w:ascii="Garamond" w:hAnsi="Garamond"/>
          <w:sz w:val="24"/>
          <w:szCs w:val="24"/>
        </w:rPr>
        <w:t>ucation world today. It has been used extensively by the teachers for teaching and learning purposes in the wake of the Covid19 virus. It is used to post the task, notes, instructions, and assignment. This application is helpful due to the special features</w:t>
      </w:r>
      <w:r>
        <w:rPr>
          <w:rFonts w:ascii="Garamond" w:hAnsi="Garamond"/>
          <w:sz w:val="24"/>
          <w:szCs w:val="24"/>
        </w:rPr>
        <w:t xml:space="preserve"> like videos, audio, text messaging and sending images to each other (Walker, 2020).</w:t>
      </w:r>
    </w:p>
    <w:p w:rsidR="00225D30" w:rsidRDefault="00D8597E">
      <w:pPr>
        <w:numPr>
          <w:ilvl w:val="0"/>
          <w:numId w:val="1"/>
        </w:numPr>
        <w:spacing w:after="0"/>
        <w:ind w:left="360"/>
        <w:jc w:val="both"/>
        <w:rPr>
          <w:rFonts w:ascii="Garamond" w:eastAsia="Calibri" w:hAnsi="Garamond"/>
          <w:b/>
          <w:bCs/>
          <w:sz w:val="24"/>
          <w:szCs w:val="24"/>
        </w:rPr>
      </w:pPr>
      <w:r>
        <w:rPr>
          <w:rFonts w:ascii="Garamond" w:eastAsia="Calibri" w:hAnsi="Garamond"/>
          <w:b/>
          <w:bCs/>
          <w:sz w:val="24"/>
          <w:szCs w:val="24"/>
        </w:rPr>
        <w:t>REVIEW OF LITERATURE</w:t>
      </w:r>
    </w:p>
    <w:p w:rsidR="00225D30" w:rsidRPr="00B70350" w:rsidRDefault="00D8597E">
      <w:pPr>
        <w:tabs>
          <w:tab w:val="left" w:pos="360"/>
        </w:tabs>
        <w:spacing w:after="0"/>
        <w:jc w:val="both"/>
        <w:rPr>
          <w:rFonts w:ascii="Garamond" w:eastAsia="Calibri" w:hAnsi="Garamond"/>
          <w:b/>
          <w:bCs/>
          <w:i/>
          <w:sz w:val="24"/>
          <w:szCs w:val="24"/>
        </w:rPr>
      </w:pPr>
      <w:r w:rsidRPr="00B70350">
        <w:rPr>
          <w:rFonts w:ascii="Garamond" w:eastAsia="Calibri" w:hAnsi="Garamond"/>
          <w:b/>
          <w:bCs/>
          <w:i/>
          <w:sz w:val="24"/>
          <w:szCs w:val="24"/>
        </w:rPr>
        <w:t xml:space="preserve">Online Learning </w:t>
      </w:r>
    </w:p>
    <w:p w:rsidR="00225D30" w:rsidRDefault="00D8597E">
      <w:pPr>
        <w:tabs>
          <w:tab w:val="left" w:pos="360"/>
        </w:tabs>
        <w:spacing w:after="0" w:line="360" w:lineRule="auto"/>
        <w:jc w:val="both"/>
        <w:rPr>
          <w:rFonts w:ascii="Garamond" w:eastAsia="Calibri" w:hAnsi="Garamond"/>
          <w:bCs/>
          <w:sz w:val="24"/>
          <w:szCs w:val="24"/>
        </w:rPr>
      </w:pPr>
      <w:r>
        <w:rPr>
          <w:rFonts w:ascii="Garamond" w:eastAsia="Calibri" w:hAnsi="Garamond"/>
          <w:bCs/>
          <w:sz w:val="24"/>
          <w:szCs w:val="24"/>
        </w:rPr>
        <w:t>Based on government regulations, teaching and learning activities that are usually carried out in schools are converted into online l</w:t>
      </w:r>
      <w:r>
        <w:rPr>
          <w:rFonts w:ascii="Garamond" w:eastAsia="Calibri" w:hAnsi="Garamond"/>
          <w:bCs/>
          <w:sz w:val="24"/>
          <w:szCs w:val="24"/>
        </w:rPr>
        <w:t>earning. This is done so that learning activities can continue in the current pandemic situation. The online learning system is a learning system without face to face directly between teachers and students but carried out online using the internet network.</w:t>
      </w:r>
      <w:r>
        <w:rPr>
          <w:rFonts w:ascii="Garamond" w:eastAsia="Calibri" w:hAnsi="Garamond"/>
          <w:bCs/>
          <w:sz w:val="24"/>
          <w:szCs w:val="24"/>
        </w:rPr>
        <w:t xml:space="preserve"> Learning is carried out anytime and anywhere without having to meet face to face. </w:t>
      </w:r>
      <w:proofErr w:type="gramStart"/>
      <w:r>
        <w:rPr>
          <w:rFonts w:ascii="Garamond" w:eastAsia="Calibri" w:hAnsi="Garamond"/>
          <w:bCs/>
          <w:sz w:val="24"/>
          <w:szCs w:val="24"/>
        </w:rPr>
        <w:t xml:space="preserve">(Evans and Sadler, 2008; </w:t>
      </w:r>
      <w:proofErr w:type="spellStart"/>
      <w:r>
        <w:rPr>
          <w:rFonts w:ascii="Garamond" w:eastAsia="Calibri" w:hAnsi="Garamond"/>
          <w:bCs/>
          <w:sz w:val="24"/>
          <w:szCs w:val="24"/>
        </w:rPr>
        <w:t>Albitar</w:t>
      </w:r>
      <w:proofErr w:type="spellEnd"/>
      <w:r>
        <w:rPr>
          <w:rFonts w:ascii="Garamond" w:eastAsia="Calibri" w:hAnsi="Garamond"/>
          <w:bCs/>
          <w:sz w:val="24"/>
          <w:szCs w:val="24"/>
        </w:rPr>
        <w:t>, 2020).</w:t>
      </w:r>
      <w:proofErr w:type="gramEnd"/>
    </w:p>
    <w:p w:rsidR="00225D30" w:rsidRDefault="00D8597E">
      <w:pPr>
        <w:tabs>
          <w:tab w:val="left" w:pos="360"/>
        </w:tabs>
        <w:spacing w:after="0" w:line="360" w:lineRule="auto"/>
        <w:jc w:val="both"/>
        <w:rPr>
          <w:rFonts w:ascii="Garamond" w:eastAsia="Calibri" w:hAnsi="Garamond"/>
          <w:bCs/>
          <w:sz w:val="24"/>
          <w:szCs w:val="24"/>
        </w:rPr>
      </w:pPr>
      <w:r>
        <w:rPr>
          <w:rFonts w:ascii="Garamond" w:eastAsia="Calibri" w:hAnsi="Garamond"/>
          <w:bCs/>
          <w:sz w:val="24"/>
          <w:szCs w:val="24"/>
        </w:rPr>
        <w:t xml:space="preserve">Moreover, with the use of technology that is supported by the internet, online learning activities can take place properly. The </w:t>
      </w:r>
      <w:r>
        <w:rPr>
          <w:rFonts w:ascii="Garamond" w:eastAsia="Calibri" w:hAnsi="Garamond"/>
          <w:bCs/>
          <w:sz w:val="24"/>
          <w:szCs w:val="24"/>
        </w:rPr>
        <w:t>advancement of information technology that has developed rapidly and is supported by the use of internet facilities makes activities possible at home, at school, and in the community (</w:t>
      </w:r>
      <w:proofErr w:type="spellStart"/>
      <w:r>
        <w:rPr>
          <w:rFonts w:ascii="Garamond" w:eastAsia="Calibri" w:hAnsi="Garamond"/>
          <w:bCs/>
          <w:sz w:val="24"/>
          <w:szCs w:val="24"/>
        </w:rPr>
        <w:t>Wahyu</w:t>
      </w:r>
      <w:proofErr w:type="spellEnd"/>
      <w:r>
        <w:rPr>
          <w:rFonts w:ascii="Garamond" w:eastAsia="Calibri" w:hAnsi="Garamond"/>
          <w:bCs/>
          <w:sz w:val="24"/>
          <w:szCs w:val="24"/>
        </w:rPr>
        <w:t>, 2020). The learning system is carried out through personal comput</w:t>
      </w:r>
      <w:r>
        <w:rPr>
          <w:rFonts w:ascii="Garamond" w:eastAsia="Calibri" w:hAnsi="Garamond"/>
          <w:bCs/>
          <w:sz w:val="24"/>
          <w:szCs w:val="24"/>
        </w:rPr>
        <w:t xml:space="preserve">ers, mobile phones, and laptops that are connected to an internet network connection. To support online learning, teachers can take advantage of online applications, such as </w:t>
      </w:r>
      <w:proofErr w:type="spellStart"/>
      <w:r>
        <w:rPr>
          <w:rFonts w:ascii="Garamond" w:eastAsia="Calibri" w:hAnsi="Garamond"/>
          <w:bCs/>
          <w:sz w:val="24"/>
          <w:szCs w:val="24"/>
        </w:rPr>
        <w:t>WhatsApp</w:t>
      </w:r>
      <w:proofErr w:type="spellEnd"/>
      <w:r>
        <w:rPr>
          <w:rFonts w:ascii="Garamond" w:eastAsia="Calibri" w:hAnsi="Garamond"/>
          <w:bCs/>
          <w:sz w:val="24"/>
          <w:szCs w:val="24"/>
        </w:rPr>
        <w:t>, Zoom, Google Classroom, Google Meet, or other applications as learning m</w:t>
      </w:r>
      <w:r>
        <w:rPr>
          <w:rFonts w:ascii="Garamond" w:eastAsia="Calibri" w:hAnsi="Garamond"/>
          <w:bCs/>
          <w:sz w:val="24"/>
          <w:szCs w:val="24"/>
        </w:rPr>
        <w:t>edia.</w:t>
      </w:r>
    </w:p>
    <w:p w:rsidR="00225D30" w:rsidRPr="00B70350" w:rsidRDefault="00D8597E">
      <w:pPr>
        <w:spacing w:after="0"/>
        <w:jc w:val="both"/>
        <w:rPr>
          <w:rFonts w:ascii="Garamond" w:eastAsia="Calibri" w:hAnsi="Garamond"/>
          <w:b/>
          <w:bCs/>
          <w:i/>
          <w:sz w:val="24"/>
          <w:szCs w:val="24"/>
        </w:rPr>
      </w:pPr>
      <w:proofErr w:type="spellStart"/>
      <w:r w:rsidRPr="00B70350">
        <w:rPr>
          <w:rFonts w:ascii="Garamond" w:eastAsia="Calibri" w:hAnsi="Garamond"/>
          <w:b/>
          <w:bCs/>
          <w:i/>
          <w:sz w:val="24"/>
          <w:szCs w:val="24"/>
        </w:rPr>
        <w:t>WhatsApp</w:t>
      </w:r>
      <w:proofErr w:type="spellEnd"/>
    </w:p>
    <w:p w:rsidR="00225D30" w:rsidRDefault="00D8597E">
      <w:pPr>
        <w:spacing w:after="0" w:line="360" w:lineRule="auto"/>
        <w:jc w:val="both"/>
        <w:rPr>
          <w:rFonts w:ascii="Garamond" w:hAnsi="Garamond"/>
          <w:sz w:val="24"/>
          <w:szCs w:val="24"/>
        </w:rPr>
      </w:pPr>
      <w:proofErr w:type="spellStart"/>
      <w:r>
        <w:rPr>
          <w:rFonts w:ascii="Garamond" w:hAnsi="Garamond"/>
          <w:sz w:val="24"/>
          <w:szCs w:val="24"/>
        </w:rPr>
        <w:t>WhatsApp</w:t>
      </w:r>
      <w:proofErr w:type="spellEnd"/>
      <w:r>
        <w:rPr>
          <w:rFonts w:ascii="Garamond" w:hAnsi="Garamond"/>
          <w:sz w:val="24"/>
          <w:szCs w:val="24"/>
        </w:rPr>
        <w:t xml:space="preserve"> is one of the most popular social media which is used by Indonesian people. Almost all humans use </w:t>
      </w:r>
      <w:proofErr w:type="spellStart"/>
      <w:r>
        <w:rPr>
          <w:rFonts w:ascii="Garamond" w:hAnsi="Garamond"/>
          <w:sz w:val="24"/>
          <w:szCs w:val="24"/>
        </w:rPr>
        <w:t>WhatsApp</w:t>
      </w:r>
      <w:proofErr w:type="spellEnd"/>
      <w:r>
        <w:rPr>
          <w:rFonts w:ascii="Garamond" w:hAnsi="Garamond"/>
          <w:sz w:val="24"/>
          <w:szCs w:val="24"/>
        </w:rPr>
        <w:t xml:space="preserve"> as daily social media (</w:t>
      </w:r>
      <w:proofErr w:type="spellStart"/>
      <w:r>
        <w:rPr>
          <w:rFonts w:ascii="Garamond" w:hAnsi="Garamond"/>
          <w:sz w:val="24"/>
          <w:szCs w:val="24"/>
        </w:rPr>
        <w:t>Khusaini</w:t>
      </w:r>
      <w:proofErr w:type="spellEnd"/>
      <w:r>
        <w:rPr>
          <w:rFonts w:ascii="Garamond" w:hAnsi="Garamond"/>
          <w:sz w:val="24"/>
          <w:szCs w:val="24"/>
        </w:rPr>
        <w:t xml:space="preserve">, </w:t>
      </w:r>
      <w:proofErr w:type="gramStart"/>
      <w:r>
        <w:rPr>
          <w:rFonts w:ascii="Garamond" w:hAnsi="Garamond"/>
          <w:sz w:val="24"/>
          <w:szCs w:val="24"/>
        </w:rPr>
        <w:t>et.al.,</w:t>
      </w:r>
      <w:proofErr w:type="gramEnd"/>
      <w:r>
        <w:rPr>
          <w:rFonts w:ascii="Garamond" w:hAnsi="Garamond"/>
          <w:sz w:val="24"/>
          <w:szCs w:val="24"/>
        </w:rPr>
        <w:t xml:space="preserve"> 2017). In the context of the teaching and learning process, </w:t>
      </w:r>
      <w:proofErr w:type="spellStart"/>
      <w:r>
        <w:rPr>
          <w:rFonts w:ascii="Garamond" w:hAnsi="Garamond"/>
          <w:sz w:val="24"/>
          <w:szCs w:val="24"/>
        </w:rPr>
        <w:t>WhatsApp</w:t>
      </w:r>
      <w:proofErr w:type="spellEnd"/>
      <w:r>
        <w:rPr>
          <w:rFonts w:ascii="Garamond" w:hAnsi="Garamond"/>
          <w:sz w:val="24"/>
          <w:szCs w:val="24"/>
        </w:rPr>
        <w:t xml:space="preserve"> can help the st</w:t>
      </w:r>
      <w:r>
        <w:rPr>
          <w:rFonts w:ascii="Garamond" w:hAnsi="Garamond"/>
          <w:sz w:val="24"/>
          <w:szCs w:val="24"/>
        </w:rPr>
        <w:t xml:space="preserve">udents to interact with each other by using English whenever and wherever. Besides that, </w:t>
      </w:r>
      <w:proofErr w:type="spellStart"/>
      <w:r>
        <w:rPr>
          <w:rFonts w:ascii="Garamond" w:hAnsi="Garamond"/>
          <w:sz w:val="24"/>
          <w:szCs w:val="24"/>
        </w:rPr>
        <w:t>WhatsApp</w:t>
      </w:r>
      <w:proofErr w:type="spellEnd"/>
      <w:r>
        <w:rPr>
          <w:rFonts w:ascii="Garamond" w:hAnsi="Garamond"/>
          <w:sz w:val="24"/>
          <w:szCs w:val="24"/>
        </w:rPr>
        <w:t xml:space="preserve"> also can help the students to increase their language skills like speaking, writing, reading, and listening (</w:t>
      </w:r>
      <w:proofErr w:type="spellStart"/>
      <w:r>
        <w:rPr>
          <w:rFonts w:ascii="Garamond" w:hAnsi="Garamond"/>
          <w:sz w:val="24"/>
          <w:szCs w:val="24"/>
        </w:rPr>
        <w:t>D’Eca</w:t>
      </w:r>
      <w:proofErr w:type="spellEnd"/>
      <w:r>
        <w:rPr>
          <w:rFonts w:ascii="Garamond" w:hAnsi="Garamond"/>
          <w:sz w:val="24"/>
          <w:szCs w:val="24"/>
        </w:rPr>
        <w:t xml:space="preserve">, 2003). </w:t>
      </w:r>
    </w:p>
    <w:p w:rsidR="00225D30" w:rsidRDefault="00D8597E">
      <w:pPr>
        <w:spacing w:after="0" w:line="360" w:lineRule="auto"/>
        <w:jc w:val="both"/>
        <w:rPr>
          <w:rFonts w:ascii="Garamond" w:eastAsia="Calibri" w:hAnsi="Garamond"/>
          <w:b/>
          <w:bCs/>
          <w:sz w:val="24"/>
          <w:szCs w:val="24"/>
        </w:rPr>
      </w:pPr>
      <w:r>
        <w:rPr>
          <w:rFonts w:ascii="Garamond" w:hAnsi="Garamond"/>
          <w:sz w:val="24"/>
          <w:szCs w:val="24"/>
        </w:rPr>
        <w:lastRenderedPageBreak/>
        <w:t>Furthermore, in facilitating the p</w:t>
      </w:r>
      <w:r>
        <w:rPr>
          <w:rFonts w:ascii="Garamond" w:hAnsi="Garamond"/>
          <w:sz w:val="24"/>
          <w:szCs w:val="24"/>
        </w:rPr>
        <w:t xml:space="preserve">rocess of teaching and learning English, the teacher can use </w:t>
      </w:r>
      <w:proofErr w:type="spellStart"/>
      <w:r>
        <w:rPr>
          <w:rFonts w:ascii="Garamond" w:hAnsi="Garamond"/>
          <w:sz w:val="24"/>
          <w:szCs w:val="24"/>
        </w:rPr>
        <w:t>WhatsApp</w:t>
      </w:r>
      <w:proofErr w:type="spellEnd"/>
      <w:r>
        <w:rPr>
          <w:rFonts w:ascii="Garamond" w:hAnsi="Garamond"/>
          <w:sz w:val="24"/>
          <w:szCs w:val="24"/>
        </w:rPr>
        <w:t xml:space="preserve"> as instructional media (</w:t>
      </w:r>
      <w:proofErr w:type="spellStart"/>
      <w:r>
        <w:rPr>
          <w:rFonts w:ascii="Garamond" w:hAnsi="Garamond"/>
          <w:sz w:val="24"/>
          <w:szCs w:val="24"/>
        </w:rPr>
        <w:t>Kheryadi</w:t>
      </w:r>
      <w:proofErr w:type="spellEnd"/>
      <w:r>
        <w:rPr>
          <w:rFonts w:ascii="Garamond" w:hAnsi="Garamond"/>
          <w:sz w:val="24"/>
          <w:szCs w:val="24"/>
        </w:rPr>
        <w:t>, 2017). By this application, the teacher and students can send and share English messaging, pictures, documents, and text materials. The user can send me</w:t>
      </w:r>
      <w:r>
        <w:rPr>
          <w:rFonts w:ascii="Garamond" w:hAnsi="Garamond"/>
          <w:sz w:val="24"/>
          <w:szCs w:val="24"/>
        </w:rPr>
        <w:t>ssages to individuals or groups in the form of text messages, photos, audio files, video files, and links of the web address to be accessed (</w:t>
      </w:r>
      <w:proofErr w:type="spellStart"/>
      <w:r>
        <w:rPr>
          <w:rFonts w:ascii="Garamond" w:hAnsi="Garamond"/>
          <w:sz w:val="24"/>
          <w:szCs w:val="24"/>
        </w:rPr>
        <w:t>Bouhnik</w:t>
      </w:r>
      <w:proofErr w:type="spellEnd"/>
      <w:r>
        <w:rPr>
          <w:rFonts w:ascii="Garamond" w:hAnsi="Garamond"/>
          <w:sz w:val="24"/>
          <w:szCs w:val="24"/>
        </w:rPr>
        <w:t xml:space="preserve"> &amp; </w:t>
      </w:r>
      <w:proofErr w:type="spellStart"/>
      <w:r>
        <w:rPr>
          <w:rFonts w:ascii="Garamond" w:hAnsi="Garamond"/>
          <w:sz w:val="24"/>
          <w:szCs w:val="24"/>
        </w:rPr>
        <w:t>Deshen</w:t>
      </w:r>
      <w:proofErr w:type="spellEnd"/>
      <w:r>
        <w:rPr>
          <w:rFonts w:ascii="Garamond" w:hAnsi="Garamond"/>
          <w:sz w:val="24"/>
          <w:szCs w:val="24"/>
        </w:rPr>
        <w:t>, 2014). Thus, this application is effective media used to facilitate the process of teaching and l</w:t>
      </w:r>
      <w:r>
        <w:rPr>
          <w:rFonts w:ascii="Garamond" w:hAnsi="Garamond"/>
          <w:sz w:val="24"/>
          <w:szCs w:val="24"/>
        </w:rPr>
        <w:t xml:space="preserve">earning English. </w:t>
      </w:r>
    </w:p>
    <w:p w:rsidR="00225D30" w:rsidRPr="00B70350" w:rsidRDefault="00D8597E">
      <w:pPr>
        <w:spacing w:after="0" w:line="360" w:lineRule="auto"/>
        <w:jc w:val="both"/>
        <w:rPr>
          <w:rFonts w:ascii="Garamond" w:eastAsia="Calibri" w:hAnsi="Garamond"/>
          <w:b/>
          <w:bCs/>
          <w:i/>
          <w:sz w:val="24"/>
          <w:szCs w:val="24"/>
        </w:rPr>
      </w:pPr>
      <w:r w:rsidRPr="00B70350">
        <w:rPr>
          <w:rFonts w:ascii="Garamond" w:eastAsia="Calibri" w:hAnsi="Garamond"/>
          <w:b/>
          <w:bCs/>
          <w:i/>
          <w:sz w:val="24"/>
          <w:szCs w:val="24"/>
        </w:rPr>
        <w:t>Google Classroom</w:t>
      </w:r>
    </w:p>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t>Google Classroom is available to anyone with Google Apps for Education, a free productivity tool including Gmail, Drive, and Docs. Google Classroom is considered to be one of the best platforms in a pandemic like this for</w:t>
      </w:r>
      <w:r>
        <w:rPr>
          <w:rFonts w:ascii="Garamond" w:eastAsia="Calibri" w:hAnsi="Garamond"/>
          <w:sz w:val="24"/>
          <w:szCs w:val="24"/>
        </w:rPr>
        <w:t xml:space="preserve"> distance learning, online learning, or virtual classes that can maximize teacher workflow</w:t>
      </w:r>
      <w:r>
        <w:rPr>
          <w:rStyle w:val="Emphasis"/>
          <w:rFonts w:eastAsia="SimSun" w:cs="Calibri"/>
          <w:sz w:val="24"/>
          <w:szCs w:val="24"/>
          <w:shd w:val="clear" w:color="auto" w:fill="FFFFFF"/>
        </w:rPr>
        <w:t>.</w:t>
      </w:r>
      <w:r>
        <w:rPr>
          <w:rFonts w:ascii="Garamond" w:eastAsia="Calibri" w:hAnsi="Garamond"/>
          <w:sz w:val="24"/>
          <w:szCs w:val="24"/>
        </w:rPr>
        <w:t xml:space="preserve"> In implementing distance learning, the utilization of Google Classroom can help the teachers in providing the learning materials, assignments, and assessments to the students (Ni, 2020). This application provides a set of powerful features that are ideal </w:t>
      </w:r>
      <w:r>
        <w:rPr>
          <w:rFonts w:ascii="Garamond" w:eastAsia="Calibri" w:hAnsi="Garamond"/>
          <w:sz w:val="24"/>
          <w:szCs w:val="24"/>
        </w:rPr>
        <w:t xml:space="preserve">tools for teachers to use with students. Classes help teachers give time, keeping classes organized. </w:t>
      </w:r>
      <w:proofErr w:type="gramStart"/>
      <w:r>
        <w:rPr>
          <w:rFonts w:ascii="Garamond" w:eastAsia="Calibri" w:hAnsi="Garamond"/>
          <w:sz w:val="24"/>
          <w:szCs w:val="24"/>
        </w:rPr>
        <w:t>and</w:t>
      </w:r>
      <w:proofErr w:type="gramEnd"/>
      <w:r>
        <w:rPr>
          <w:rFonts w:ascii="Garamond" w:eastAsia="Calibri" w:hAnsi="Garamond"/>
          <w:sz w:val="24"/>
          <w:szCs w:val="24"/>
        </w:rPr>
        <w:t xml:space="preserve"> can also improve communication with students.</w:t>
      </w:r>
    </w:p>
    <w:p w:rsidR="00225D30" w:rsidRPr="00B70350" w:rsidRDefault="00D8597E">
      <w:pPr>
        <w:spacing w:after="0"/>
        <w:jc w:val="both"/>
        <w:rPr>
          <w:rFonts w:ascii="Garamond" w:eastAsia="Calibri" w:hAnsi="Garamond"/>
          <w:b/>
          <w:bCs/>
          <w:i/>
          <w:sz w:val="24"/>
          <w:szCs w:val="24"/>
        </w:rPr>
      </w:pPr>
      <w:r w:rsidRPr="00B70350">
        <w:rPr>
          <w:rFonts w:ascii="Garamond" w:eastAsia="Calibri" w:hAnsi="Garamond"/>
          <w:b/>
          <w:bCs/>
          <w:i/>
          <w:sz w:val="24"/>
          <w:szCs w:val="24"/>
        </w:rPr>
        <w:t>Zoom</w:t>
      </w:r>
    </w:p>
    <w:p w:rsidR="00225D30" w:rsidRDefault="00D8597E">
      <w:pPr>
        <w:spacing w:after="0" w:line="360" w:lineRule="auto"/>
        <w:jc w:val="both"/>
        <w:rPr>
          <w:rFonts w:ascii="Garamond" w:eastAsia="Calibri" w:hAnsi="Garamond"/>
          <w:bCs/>
          <w:sz w:val="24"/>
          <w:szCs w:val="24"/>
        </w:rPr>
      </w:pPr>
      <w:r>
        <w:rPr>
          <w:rFonts w:ascii="Garamond" w:eastAsia="Calibri" w:hAnsi="Garamond"/>
          <w:bCs/>
          <w:sz w:val="24"/>
          <w:szCs w:val="24"/>
        </w:rPr>
        <w:t>Online or distance learning tools are changing the way we learn. One of the new conference room solu</w:t>
      </w:r>
      <w:r>
        <w:rPr>
          <w:rFonts w:ascii="Garamond" w:eastAsia="Calibri" w:hAnsi="Garamond"/>
          <w:bCs/>
          <w:sz w:val="24"/>
          <w:szCs w:val="24"/>
        </w:rPr>
        <w:t>tions based on the original software is Zoom technology. Zoom is a cloud-based service that offers meetings and webinars and provides content sharing and video conferencing capabilities. Moreover, Zoom is an easy and reliable cloud platform for video and a</w:t>
      </w:r>
      <w:r>
        <w:rPr>
          <w:rFonts w:ascii="Garamond" w:eastAsia="Calibri" w:hAnsi="Garamond"/>
          <w:bCs/>
          <w:sz w:val="24"/>
          <w:szCs w:val="24"/>
        </w:rPr>
        <w:t>udio conferencing, collaboration, chat, and webinars across mobile devices, desktops, telephones, and room systems.</w:t>
      </w:r>
    </w:p>
    <w:p w:rsidR="00225D30" w:rsidRDefault="00D8597E">
      <w:pPr>
        <w:spacing w:after="0" w:line="360" w:lineRule="auto"/>
        <w:jc w:val="both"/>
        <w:rPr>
          <w:rFonts w:ascii="Garamond" w:eastAsia="Calibri" w:hAnsi="Garamond"/>
          <w:bCs/>
          <w:sz w:val="24"/>
          <w:szCs w:val="24"/>
        </w:rPr>
      </w:pPr>
      <w:r>
        <w:rPr>
          <w:rFonts w:ascii="Garamond" w:eastAsia="Calibri" w:hAnsi="Garamond"/>
          <w:bCs/>
          <w:sz w:val="24"/>
          <w:szCs w:val="24"/>
        </w:rPr>
        <w:t xml:space="preserve">The Zoom feature allows the English teacher to explore and assess four skills. Zoom allows English teachers to present their lesson content </w:t>
      </w:r>
      <w:r>
        <w:rPr>
          <w:rFonts w:ascii="Garamond" w:eastAsia="Calibri" w:hAnsi="Garamond"/>
          <w:bCs/>
          <w:sz w:val="24"/>
          <w:szCs w:val="24"/>
        </w:rPr>
        <w:t>in a variety of ways (</w:t>
      </w:r>
      <w:proofErr w:type="spellStart"/>
      <w:r>
        <w:rPr>
          <w:rFonts w:ascii="Garamond" w:eastAsia="Calibri" w:hAnsi="Garamond"/>
          <w:bCs/>
          <w:sz w:val="24"/>
          <w:szCs w:val="24"/>
        </w:rPr>
        <w:t>Guzacheva</w:t>
      </w:r>
      <w:proofErr w:type="spellEnd"/>
      <w:r>
        <w:rPr>
          <w:rFonts w:ascii="Garamond" w:eastAsia="Calibri" w:hAnsi="Garamond"/>
          <w:bCs/>
          <w:sz w:val="24"/>
          <w:szCs w:val="24"/>
        </w:rPr>
        <w:t xml:space="preserve">, 2020). Zoom's screen sharing can give English teachers a great opportunity to develop students' intercultural skills by sharing interesting materials such as videos and articles, and presentations. During lessons and after </w:t>
      </w:r>
      <w:r>
        <w:rPr>
          <w:rFonts w:ascii="Garamond" w:eastAsia="Calibri" w:hAnsi="Garamond"/>
          <w:bCs/>
          <w:sz w:val="24"/>
          <w:szCs w:val="24"/>
        </w:rPr>
        <w:t xml:space="preserve">watching them, the English teacher can encourage students to use active </w:t>
      </w:r>
      <w:r>
        <w:rPr>
          <w:rFonts w:ascii="Garamond" w:eastAsia="Calibri" w:hAnsi="Garamond"/>
          <w:bCs/>
          <w:sz w:val="24"/>
          <w:szCs w:val="24"/>
        </w:rPr>
        <w:lastRenderedPageBreak/>
        <w:t>questions to analyze and evaluate their learning. Teachers can also ask students to reflect on their lesson by recording a video and sharing it.</w:t>
      </w:r>
    </w:p>
    <w:p w:rsidR="00225D30" w:rsidRPr="00B70350" w:rsidRDefault="00D8597E">
      <w:pPr>
        <w:spacing w:after="0"/>
        <w:jc w:val="both"/>
        <w:rPr>
          <w:rFonts w:ascii="Garamond" w:eastAsia="Calibri" w:hAnsi="Garamond"/>
          <w:b/>
          <w:bCs/>
          <w:i/>
          <w:sz w:val="24"/>
          <w:szCs w:val="24"/>
        </w:rPr>
      </w:pPr>
      <w:r w:rsidRPr="00B70350">
        <w:rPr>
          <w:rFonts w:ascii="Garamond" w:eastAsia="Calibri" w:hAnsi="Garamond"/>
          <w:b/>
          <w:bCs/>
          <w:i/>
          <w:sz w:val="24"/>
          <w:szCs w:val="24"/>
        </w:rPr>
        <w:t>Google Meet</w:t>
      </w:r>
    </w:p>
    <w:p w:rsidR="00225D30" w:rsidRDefault="00D8597E">
      <w:pPr>
        <w:spacing w:after="0" w:line="360" w:lineRule="auto"/>
        <w:jc w:val="both"/>
        <w:rPr>
          <w:rFonts w:ascii="Garamond" w:eastAsia="Calibri" w:hAnsi="Garamond"/>
          <w:bCs/>
          <w:sz w:val="24"/>
          <w:szCs w:val="24"/>
        </w:rPr>
      </w:pPr>
      <w:r>
        <w:rPr>
          <w:rFonts w:ascii="Garamond" w:eastAsia="Calibri" w:hAnsi="Garamond"/>
          <w:bCs/>
          <w:sz w:val="24"/>
          <w:szCs w:val="24"/>
        </w:rPr>
        <w:t>One of the applications tha</w:t>
      </w:r>
      <w:r>
        <w:rPr>
          <w:rFonts w:ascii="Garamond" w:eastAsia="Calibri" w:hAnsi="Garamond"/>
          <w:bCs/>
          <w:sz w:val="24"/>
          <w:szCs w:val="24"/>
        </w:rPr>
        <w:t>t can also be used in teaching and learning English is Google Meet. This application is a video conferencing service developed by Google. The utilization of Google Meet as media in language teaching and learning process has necessary roles in increasing th</w:t>
      </w:r>
      <w:r>
        <w:rPr>
          <w:rFonts w:ascii="Garamond" w:eastAsia="Calibri" w:hAnsi="Garamond"/>
          <w:bCs/>
          <w:sz w:val="24"/>
          <w:szCs w:val="24"/>
        </w:rPr>
        <w:t>e students’ four language skills, namely speaking, reading, listening, and writing (</w:t>
      </w:r>
      <w:proofErr w:type="spellStart"/>
      <w:r>
        <w:rPr>
          <w:rFonts w:ascii="Garamond" w:eastAsia="Calibri" w:hAnsi="Garamond"/>
          <w:bCs/>
          <w:sz w:val="24"/>
          <w:szCs w:val="24"/>
        </w:rPr>
        <w:t>Fakhruddin</w:t>
      </w:r>
      <w:proofErr w:type="spellEnd"/>
      <w:r>
        <w:rPr>
          <w:rFonts w:ascii="Garamond" w:eastAsia="Calibri" w:hAnsi="Garamond"/>
          <w:bCs/>
          <w:sz w:val="24"/>
          <w:szCs w:val="24"/>
        </w:rPr>
        <w:t xml:space="preserve">, 2018). </w:t>
      </w:r>
    </w:p>
    <w:p w:rsidR="00225D30" w:rsidRDefault="00D8597E">
      <w:pPr>
        <w:numPr>
          <w:ilvl w:val="0"/>
          <w:numId w:val="1"/>
        </w:numPr>
        <w:spacing w:after="0"/>
        <w:ind w:left="360"/>
        <w:jc w:val="both"/>
        <w:rPr>
          <w:rFonts w:ascii="Garamond" w:eastAsia="Calibri" w:hAnsi="Garamond"/>
          <w:sz w:val="24"/>
          <w:szCs w:val="24"/>
        </w:rPr>
      </w:pPr>
      <w:r>
        <w:rPr>
          <w:rFonts w:ascii="Garamond" w:eastAsia="Calibri" w:hAnsi="Garamond"/>
          <w:b/>
          <w:bCs/>
          <w:sz w:val="24"/>
          <w:szCs w:val="24"/>
        </w:rPr>
        <w:t>METHOD</w:t>
      </w:r>
    </w:p>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t xml:space="preserve">This present study used descriptive quantitative research to identify the utilization of learning-based applications in learning English and the </w:t>
      </w:r>
      <w:r>
        <w:rPr>
          <w:rFonts w:ascii="Garamond" w:eastAsia="Calibri" w:hAnsi="Garamond"/>
          <w:sz w:val="24"/>
          <w:szCs w:val="24"/>
        </w:rPr>
        <w:t xml:space="preserve">barriers faced by the students and to determine which application is the most effective and suitable for students used in ELT during online learning.  </w:t>
      </w:r>
    </w:p>
    <w:p w:rsidR="00225D30" w:rsidRDefault="00D8597E">
      <w:pPr>
        <w:spacing w:line="360" w:lineRule="auto"/>
        <w:jc w:val="both"/>
        <w:rPr>
          <w:rFonts w:ascii="Garamond" w:eastAsia="Calibri" w:hAnsi="Garamond"/>
          <w:b/>
          <w:bCs/>
          <w:sz w:val="24"/>
          <w:szCs w:val="24"/>
        </w:rPr>
      </w:pPr>
      <w:r>
        <w:rPr>
          <w:rFonts w:ascii="Garamond" w:eastAsia="Calibri" w:hAnsi="Garamond"/>
          <w:b/>
          <w:bCs/>
          <w:sz w:val="24"/>
          <w:szCs w:val="24"/>
        </w:rPr>
        <w:t xml:space="preserve">Respondents </w:t>
      </w:r>
    </w:p>
    <w:p w:rsidR="00225D30" w:rsidRDefault="00D8597E">
      <w:pPr>
        <w:spacing w:line="360" w:lineRule="auto"/>
        <w:jc w:val="both"/>
        <w:rPr>
          <w:rFonts w:ascii="Garamond" w:eastAsia="Calibri" w:hAnsi="Garamond"/>
          <w:sz w:val="24"/>
          <w:szCs w:val="24"/>
        </w:rPr>
      </w:pPr>
      <w:r>
        <w:rPr>
          <w:rFonts w:ascii="Garamond" w:eastAsia="Calibri" w:hAnsi="Garamond"/>
          <w:sz w:val="24"/>
          <w:szCs w:val="24"/>
        </w:rPr>
        <w:t>The population of this study was all graduate students of the English Department who are st</w:t>
      </w:r>
      <w:r>
        <w:rPr>
          <w:rFonts w:ascii="Garamond" w:eastAsia="Calibri" w:hAnsi="Garamond"/>
          <w:sz w:val="24"/>
          <w:szCs w:val="24"/>
        </w:rPr>
        <w:t xml:space="preserve">udying at one of the private university in Makassar. There were thirty-one students who were participated as the sample in this study in which they were taken randomly. The sample was the students who had utilized </w:t>
      </w:r>
      <w:proofErr w:type="spellStart"/>
      <w:r>
        <w:rPr>
          <w:rFonts w:ascii="Garamond" w:eastAsia="Calibri" w:hAnsi="Garamond"/>
          <w:sz w:val="24"/>
          <w:szCs w:val="24"/>
        </w:rPr>
        <w:t>WhatsApp</w:t>
      </w:r>
      <w:proofErr w:type="spellEnd"/>
      <w:r>
        <w:rPr>
          <w:rFonts w:ascii="Garamond" w:eastAsia="Calibri" w:hAnsi="Garamond"/>
          <w:sz w:val="24"/>
          <w:szCs w:val="24"/>
        </w:rPr>
        <w:t>, Zoom, Google Classroom, and Goog</w:t>
      </w:r>
      <w:r>
        <w:rPr>
          <w:rFonts w:ascii="Garamond" w:eastAsia="Calibri" w:hAnsi="Garamond"/>
          <w:sz w:val="24"/>
          <w:szCs w:val="24"/>
        </w:rPr>
        <w:t xml:space="preserve">le Meet in the English teaching and learning process.  </w:t>
      </w:r>
    </w:p>
    <w:p w:rsidR="00225D30" w:rsidRDefault="00D8597E">
      <w:pPr>
        <w:spacing w:line="360" w:lineRule="auto"/>
        <w:jc w:val="both"/>
        <w:rPr>
          <w:rFonts w:ascii="Garamond" w:eastAsia="Calibri" w:hAnsi="Garamond"/>
          <w:b/>
          <w:bCs/>
          <w:sz w:val="24"/>
          <w:szCs w:val="24"/>
        </w:rPr>
      </w:pPr>
      <w:r>
        <w:rPr>
          <w:rFonts w:ascii="Garamond" w:eastAsia="Calibri" w:hAnsi="Garamond"/>
          <w:b/>
          <w:bCs/>
          <w:sz w:val="24"/>
          <w:szCs w:val="24"/>
        </w:rPr>
        <w:t>Instruments</w:t>
      </w:r>
    </w:p>
    <w:p w:rsidR="00225D30" w:rsidRDefault="00D8597E">
      <w:pPr>
        <w:spacing w:line="360" w:lineRule="auto"/>
        <w:jc w:val="both"/>
        <w:rPr>
          <w:rFonts w:ascii="Garamond" w:eastAsia="Calibri" w:hAnsi="Garamond"/>
          <w:sz w:val="24"/>
          <w:szCs w:val="24"/>
        </w:rPr>
      </w:pPr>
      <w:r>
        <w:rPr>
          <w:rFonts w:ascii="Garamond" w:eastAsia="Calibri" w:hAnsi="Garamond"/>
          <w:sz w:val="24"/>
          <w:szCs w:val="24"/>
        </w:rPr>
        <w:t xml:space="preserve">In collecting the data, the questionnaire was used in this study which the total of items was 40. It consisted of 24 positive statements and 14 negative statements, and it was put in five </w:t>
      </w:r>
      <w:r>
        <w:rPr>
          <w:rFonts w:ascii="Garamond" w:eastAsia="Calibri" w:hAnsi="Garamond"/>
          <w:sz w:val="24"/>
          <w:szCs w:val="24"/>
        </w:rPr>
        <w:t xml:space="preserve">categories of the </w:t>
      </w:r>
      <w:proofErr w:type="spellStart"/>
      <w:r>
        <w:rPr>
          <w:rFonts w:ascii="Garamond" w:eastAsia="Calibri" w:hAnsi="Garamond"/>
          <w:sz w:val="24"/>
          <w:szCs w:val="24"/>
        </w:rPr>
        <w:t>Likert</w:t>
      </w:r>
      <w:proofErr w:type="spellEnd"/>
      <w:r>
        <w:rPr>
          <w:rFonts w:ascii="Garamond" w:eastAsia="Calibri" w:hAnsi="Garamond"/>
          <w:sz w:val="24"/>
          <w:szCs w:val="24"/>
        </w:rPr>
        <w:t xml:space="preserve"> Scale, Strongly Agree, Agree, Neutral, Disagree, </w:t>
      </w:r>
      <w:proofErr w:type="gramStart"/>
      <w:r>
        <w:rPr>
          <w:rFonts w:ascii="Garamond" w:eastAsia="Calibri" w:hAnsi="Garamond"/>
          <w:sz w:val="24"/>
          <w:szCs w:val="24"/>
        </w:rPr>
        <w:t>Strongly</w:t>
      </w:r>
      <w:proofErr w:type="gramEnd"/>
      <w:r>
        <w:rPr>
          <w:rFonts w:ascii="Garamond" w:eastAsia="Calibri" w:hAnsi="Garamond"/>
          <w:sz w:val="24"/>
          <w:szCs w:val="24"/>
        </w:rPr>
        <w:t xml:space="preserve"> Disagree. The questionnaire was concerning the use of Zoom, </w:t>
      </w:r>
      <w:proofErr w:type="spellStart"/>
      <w:r>
        <w:rPr>
          <w:rFonts w:ascii="Garamond" w:eastAsia="Calibri" w:hAnsi="Garamond"/>
          <w:sz w:val="24"/>
          <w:szCs w:val="24"/>
        </w:rPr>
        <w:t>Whatsapp</w:t>
      </w:r>
      <w:proofErr w:type="spellEnd"/>
      <w:r>
        <w:rPr>
          <w:rFonts w:ascii="Garamond" w:eastAsia="Calibri" w:hAnsi="Garamond"/>
          <w:sz w:val="24"/>
          <w:szCs w:val="24"/>
        </w:rPr>
        <w:t>, Google Classroom, and Google Meet applications in teaching and learning English. It was done to know th</w:t>
      </w:r>
      <w:r>
        <w:rPr>
          <w:rFonts w:ascii="Garamond" w:eastAsia="Calibri" w:hAnsi="Garamond"/>
          <w:sz w:val="24"/>
          <w:szCs w:val="24"/>
        </w:rPr>
        <w:t>e students' perception of the utilization of applications used in online learning, the barriers faced by them, and to determine the most effective and suitable application for students' needs and situations based on their experience.</w:t>
      </w:r>
    </w:p>
    <w:p w:rsidR="00225D30" w:rsidRDefault="00D8597E">
      <w:pPr>
        <w:jc w:val="both"/>
        <w:rPr>
          <w:rFonts w:ascii="Garamond" w:eastAsia="Calibri" w:hAnsi="Garamond"/>
          <w:b/>
          <w:bCs/>
          <w:sz w:val="24"/>
          <w:szCs w:val="24"/>
        </w:rPr>
      </w:pPr>
      <w:r>
        <w:rPr>
          <w:rFonts w:ascii="Garamond" w:eastAsia="Calibri" w:hAnsi="Garamond"/>
          <w:b/>
          <w:bCs/>
          <w:sz w:val="24"/>
          <w:szCs w:val="24"/>
        </w:rPr>
        <w:lastRenderedPageBreak/>
        <w:t xml:space="preserve">Procedures </w:t>
      </w:r>
    </w:p>
    <w:p w:rsidR="00225D30" w:rsidRDefault="00D8597E">
      <w:pPr>
        <w:spacing w:line="360" w:lineRule="auto"/>
        <w:jc w:val="both"/>
        <w:rPr>
          <w:rFonts w:ascii="Garamond" w:eastAsia="Calibri" w:hAnsi="Garamond"/>
          <w:sz w:val="24"/>
          <w:szCs w:val="24"/>
        </w:rPr>
      </w:pPr>
      <w:r>
        <w:rPr>
          <w:rFonts w:ascii="Garamond" w:eastAsia="Calibri" w:hAnsi="Garamond"/>
          <w:sz w:val="24"/>
          <w:szCs w:val="24"/>
        </w:rPr>
        <w:t>Data colle</w:t>
      </w:r>
      <w:r>
        <w:rPr>
          <w:rFonts w:ascii="Garamond" w:eastAsia="Calibri" w:hAnsi="Garamond"/>
          <w:sz w:val="24"/>
          <w:szCs w:val="24"/>
        </w:rPr>
        <w:t xml:space="preserve">ction was carried out using a questionnaire which included the use of the </w:t>
      </w:r>
      <w:proofErr w:type="spellStart"/>
      <w:r>
        <w:rPr>
          <w:rFonts w:ascii="Garamond" w:eastAsia="Calibri" w:hAnsi="Garamond"/>
          <w:sz w:val="24"/>
          <w:szCs w:val="24"/>
        </w:rPr>
        <w:t>WhatsApp</w:t>
      </w:r>
      <w:proofErr w:type="spellEnd"/>
      <w:r>
        <w:rPr>
          <w:rFonts w:ascii="Garamond" w:eastAsia="Calibri" w:hAnsi="Garamond"/>
          <w:sz w:val="24"/>
          <w:szCs w:val="24"/>
        </w:rPr>
        <w:t>, Zoom, Google Classroom, and Google Meet applications as media in learning and teaching English, and difficulties or obstacles encountered during the learning process throug</w:t>
      </w:r>
      <w:r>
        <w:rPr>
          <w:rFonts w:ascii="Garamond" w:eastAsia="Calibri" w:hAnsi="Garamond"/>
          <w:sz w:val="24"/>
          <w:szCs w:val="24"/>
        </w:rPr>
        <w:t xml:space="preserve">h these four media. The questionnaires were sent online to the students in the form of a </w:t>
      </w:r>
      <w:proofErr w:type="spellStart"/>
      <w:r>
        <w:rPr>
          <w:rFonts w:ascii="Garamond" w:eastAsia="Calibri" w:hAnsi="Garamond"/>
          <w:sz w:val="24"/>
          <w:szCs w:val="24"/>
        </w:rPr>
        <w:t>google</w:t>
      </w:r>
      <w:proofErr w:type="spellEnd"/>
      <w:r>
        <w:rPr>
          <w:rFonts w:ascii="Garamond" w:eastAsia="Calibri" w:hAnsi="Garamond"/>
          <w:sz w:val="24"/>
          <w:szCs w:val="24"/>
        </w:rPr>
        <w:t xml:space="preserve"> form. Furthermore, this data was analyzed using descriptive statistics.</w:t>
      </w:r>
    </w:p>
    <w:p w:rsidR="00225D30" w:rsidRDefault="00D8597E">
      <w:pPr>
        <w:jc w:val="both"/>
        <w:rPr>
          <w:rFonts w:ascii="Garamond" w:eastAsia="Calibri" w:hAnsi="Garamond"/>
          <w:b/>
          <w:bCs/>
          <w:sz w:val="24"/>
          <w:szCs w:val="24"/>
        </w:rPr>
      </w:pPr>
      <w:r>
        <w:rPr>
          <w:rFonts w:ascii="Garamond" w:eastAsia="Calibri" w:hAnsi="Garamond"/>
          <w:b/>
          <w:bCs/>
          <w:sz w:val="24"/>
          <w:szCs w:val="24"/>
        </w:rPr>
        <w:t>Data analysis</w:t>
      </w:r>
    </w:p>
    <w:p w:rsidR="00225D30" w:rsidRDefault="00D8597E">
      <w:pPr>
        <w:spacing w:line="360" w:lineRule="auto"/>
        <w:jc w:val="both"/>
        <w:rPr>
          <w:rFonts w:ascii="Garamond" w:eastAsia="Calibri" w:hAnsi="Garamond"/>
          <w:sz w:val="24"/>
          <w:szCs w:val="24"/>
        </w:rPr>
      </w:pPr>
      <w:r>
        <w:rPr>
          <w:rFonts w:ascii="Garamond" w:eastAsia="Calibri" w:hAnsi="Garamond"/>
          <w:bCs/>
          <w:sz w:val="24"/>
          <w:szCs w:val="24"/>
        </w:rPr>
        <w:t>The data analysis used in this study was descriptive statistics. It was us</w:t>
      </w:r>
      <w:r>
        <w:rPr>
          <w:rFonts w:ascii="Garamond" w:eastAsia="Calibri" w:hAnsi="Garamond"/>
          <w:bCs/>
          <w:sz w:val="24"/>
          <w:szCs w:val="24"/>
        </w:rPr>
        <w:t xml:space="preserve">ed to gain information concerning the students’ responses toward all items in the questionnaire. In other words, the descriptive statistic used to perceive the students’ responses toward the utilization of </w:t>
      </w:r>
      <w:proofErr w:type="spellStart"/>
      <w:r>
        <w:rPr>
          <w:rFonts w:ascii="Garamond" w:eastAsia="Calibri" w:hAnsi="Garamond"/>
          <w:bCs/>
          <w:sz w:val="24"/>
          <w:szCs w:val="24"/>
        </w:rPr>
        <w:t>WhatsApp</w:t>
      </w:r>
      <w:proofErr w:type="spellEnd"/>
      <w:r>
        <w:rPr>
          <w:rFonts w:ascii="Garamond" w:eastAsia="Calibri" w:hAnsi="Garamond"/>
          <w:bCs/>
          <w:sz w:val="24"/>
          <w:szCs w:val="24"/>
        </w:rPr>
        <w:t xml:space="preserve">, Google Classroom, Zoom, and Google Meet </w:t>
      </w:r>
      <w:r>
        <w:rPr>
          <w:rFonts w:ascii="Garamond" w:eastAsia="Calibri" w:hAnsi="Garamond"/>
          <w:bCs/>
          <w:sz w:val="24"/>
          <w:szCs w:val="24"/>
        </w:rPr>
        <w:t xml:space="preserve">applications as media in the English teaching and learning process during the Covid-19 pandemic. </w:t>
      </w:r>
    </w:p>
    <w:p w:rsidR="00225D30" w:rsidRDefault="00D8597E">
      <w:pPr>
        <w:numPr>
          <w:ilvl w:val="0"/>
          <w:numId w:val="1"/>
        </w:numPr>
        <w:spacing w:after="0"/>
        <w:ind w:left="360"/>
        <w:jc w:val="both"/>
        <w:rPr>
          <w:rFonts w:ascii="Garamond" w:eastAsia="Calibri" w:hAnsi="Garamond"/>
          <w:sz w:val="24"/>
          <w:szCs w:val="24"/>
        </w:rPr>
      </w:pPr>
      <w:r>
        <w:rPr>
          <w:rFonts w:ascii="Garamond" w:eastAsia="Calibri" w:hAnsi="Garamond"/>
          <w:b/>
          <w:bCs/>
          <w:sz w:val="24"/>
          <w:szCs w:val="24"/>
        </w:rPr>
        <w:t>FINDINGS AND DISCUSSION</w:t>
      </w:r>
    </w:p>
    <w:p w:rsidR="00225D30" w:rsidRPr="00A213D6" w:rsidRDefault="00B70350" w:rsidP="00B70350">
      <w:pPr>
        <w:spacing w:after="0"/>
        <w:jc w:val="both"/>
        <w:rPr>
          <w:rFonts w:ascii="Garamond" w:eastAsia="Calibri" w:hAnsi="Garamond"/>
          <w:b/>
          <w:sz w:val="24"/>
          <w:szCs w:val="24"/>
        </w:rPr>
      </w:pPr>
      <w:r w:rsidRPr="00A213D6">
        <w:rPr>
          <w:rFonts w:ascii="Garamond" w:eastAsia="Calibri" w:hAnsi="Garamond"/>
          <w:b/>
          <w:sz w:val="24"/>
          <w:szCs w:val="24"/>
        </w:rPr>
        <w:t>The Utilization of Learning-B</w:t>
      </w:r>
      <w:r w:rsidR="00D8597E" w:rsidRPr="00A213D6">
        <w:rPr>
          <w:rFonts w:ascii="Garamond" w:eastAsia="Calibri" w:hAnsi="Garamond"/>
          <w:b/>
          <w:sz w:val="24"/>
          <w:szCs w:val="24"/>
        </w:rPr>
        <w:t>ased Applications</w:t>
      </w:r>
    </w:p>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t xml:space="preserve">After analyzing and comparing the data concerned to the students’ responses toward the utilization of learning-based applications such as </w:t>
      </w:r>
      <w:proofErr w:type="spellStart"/>
      <w:r>
        <w:rPr>
          <w:rFonts w:ascii="Garamond" w:eastAsia="Calibri" w:hAnsi="Garamond"/>
          <w:sz w:val="24"/>
          <w:szCs w:val="24"/>
        </w:rPr>
        <w:t>WhatsApp</w:t>
      </w:r>
      <w:proofErr w:type="spellEnd"/>
      <w:r>
        <w:rPr>
          <w:rFonts w:ascii="Garamond" w:eastAsia="Calibri" w:hAnsi="Garamond"/>
          <w:sz w:val="24"/>
          <w:szCs w:val="24"/>
        </w:rPr>
        <w:t>, Google Classroom, Zoom, and Google Meet, it was found different responses toward the use of the four applica</w:t>
      </w:r>
      <w:r>
        <w:rPr>
          <w:rFonts w:ascii="Garamond" w:eastAsia="Calibri" w:hAnsi="Garamond"/>
          <w:sz w:val="24"/>
          <w:szCs w:val="24"/>
        </w:rPr>
        <w:t xml:space="preserve">tions as shown in table 1, 2, 3 and 4.  </w:t>
      </w:r>
    </w:p>
    <w:p w:rsidR="00225D30" w:rsidRDefault="00D8597E">
      <w:pPr>
        <w:spacing w:after="0"/>
        <w:jc w:val="center"/>
        <w:rPr>
          <w:rFonts w:ascii="Garamond" w:eastAsia="Calibri" w:hAnsi="Garamond"/>
          <w:sz w:val="24"/>
          <w:szCs w:val="24"/>
        </w:rPr>
      </w:pPr>
      <w:proofErr w:type="gramStart"/>
      <w:r>
        <w:rPr>
          <w:rFonts w:ascii="Garamond" w:eastAsia="Calibri" w:hAnsi="Garamond"/>
          <w:sz w:val="24"/>
          <w:szCs w:val="24"/>
        </w:rPr>
        <w:t>Table 1.</w:t>
      </w:r>
      <w:proofErr w:type="gramEnd"/>
      <w:r>
        <w:rPr>
          <w:rFonts w:ascii="Garamond" w:eastAsia="Calibri" w:hAnsi="Garamond"/>
          <w:sz w:val="24"/>
          <w:szCs w:val="24"/>
        </w:rPr>
        <w:t xml:space="preserve"> The utilization of </w:t>
      </w:r>
      <w:proofErr w:type="spellStart"/>
      <w:r>
        <w:rPr>
          <w:rFonts w:ascii="Garamond" w:eastAsia="Calibri" w:hAnsi="Garamond"/>
          <w:sz w:val="24"/>
          <w:szCs w:val="24"/>
        </w:rPr>
        <w:t>WhatsApp</w:t>
      </w:r>
      <w:proofErr w:type="spellEnd"/>
    </w:p>
    <w:p w:rsidR="00225D30" w:rsidRDefault="00D8597E">
      <w:pPr>
        <w:spacing w:after="0"/>
        <w:jc w:val="both"/>
        <w:rPr>
          <w:rFonts w:ascii="Garamond" w:eastAsia="Calibri" w:hAnsi="Garamond"/>
          <w:sz w:val="24"/>
          <w:szCs w:val="24"/>
        </w:rPr>
      </w:pPr>
      <w:r>
        <w:rPr>
          <w:rFonts w:ascii="Garamond" w:eastAsia="Calibri" w:hAnsi="Garamond"/>
          <w:sz w:val="24"/>
          <w:szCs w:val="24"/>
        </w:rPr>
        <w:t xml:space="preserve"> </w:t>
      </w:r>
    </w:p>
    <w:tbl>
      <w:tblPr>
        <w:tblStyle w:val="TableGrid"/>
        <w:tblW w:w="7412" w:type="dxa"/>
        <w:jc w:val="center"/>
        <w:tblLayout w:type="fixed"/>
        <w:tblLook w:val="04A0"/>
      </w:tblPr>
      <w:tblGrid>
        <w:gridCol w:w="567"/>
        <w:gridCol w:w="2694"/>
        <w:gridCol w:w="881"/>
        <w:gridCol w:w="840"/>
        <w:gridCol w:w="787"/>
        <w:gridCol w:w="825"/>
        <w:gridCol w:w="818"/>
      </w:tblGrid>
      <w:tr w:rsidR="00225D30">
        <w:trPr>
          <w:jc w:val="center"/>
        </w:trPr>
        <w:tc>
          <w:tcPr>
            <w:tcW w:w="567" w:type="dxa"/>
            <w:vMerge w:val="restart"/>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No.</w:t>
            </w:r>
          </w:p>
        </w:tc>
        <w:tc>
          <w:tcPr>
            <w:tcW w:w="2694" w:type="dxa"/>
            <w:vMerge w:val="restart"/>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Statement</w:t>
            </w:r>
          </w:p>
        </w:tc>
        <w:tc>
          <w:tcPr>
            <w:tcW w:w="4151" w:type="dxa"/>
            <w:gridSpan w:val="5"/>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proofErr w:type="spellStart"/>
            <w:r>
              <w:rPr>
                <w:rFonts w:ascii="Garamond" w:eastAsia="Calibri" w:hAnsi="Garamond"/>
                <w:b/>
                <w:bCs/>
                <w:sz w:val="20"/>
                <w:szCs w:val="20"/>
              </w:rPr>
              <w:t>WhatsApp</w:t>
            </w:r>
            <w:proofErr w:type="spellEnd"/>
          </w:p>
        </w:tc>
      </w:tr>
      <w:tr w:rsidR="00225D30">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2694" w:type="dxa"/>
            <w:vMerge/>
            <w:tcBorders>
              <w:top w:val="single" w:sz="4" w:space="0" w:color="auto"/>
              <w:left w:val="nil"/>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88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SA</w:t>
            </w:r>
          </w:p>
        </w:tc>
        <w:tc>
          <w:tcPr>
            <w:tcW w:w="84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A</w:t>
            </w:r>
          </w:p>
        </w:tc>
        <w:tc>
          <w:tcPr>
            <w:tcW w:w="787"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w:t>
            </w:r>
          </w:p>
        </w:tc>
        <w:tc>
          <w:tcPr>
            <w:tcW w:w="825"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D</w:t>
            </w:r>
          </w:p>
        </w:tc>
        <w:tc>
          <w:tcPr>
            <w:tcW w:w="818"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SD</w:t>
            </w: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proofErr w:type="spellStart"/>
            <w:r>
              <w:rPr>
                <w:rFonts w:ascii="Garamond" w:eastAsia="Calibri" w:hAnsi="Garamond"/>
                <w:sz w:val="20"/>
                <w:szCs w:val="20"/>
              </w:rPr>
              <w:t>WhatsApp</w:t>
            </w:r>
            <w:proofErr w:type="spellEnd"/>
            <w:r>
              <w:rPr>
                <w:rFonts w:ascii="Garamond" w:eastAsia="Calibri" w:hAnsi="Garamond"/>
                <w:sz w:val="20"/>
                <w:szCs w:val="20"/>
              </w:rPr>
              <w:t xml:space="preserve"> is easy to access.</w:t>
            </w:r>
          </w:p>
        </w:tc>
        <w:tc>
          <w:tcPr>
            <w:tcW w:w="88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28 (93.3%)</w:t>
            </w:r>
          </w:p>
        </w:tc>
        <w:tc>
          <w:tcPr>
            <w:tcW w:w="840" w:type="dxa"/>
            <w:tcBorders>
              <w:top w:val="single" w:sz="4" w:space="0" w:color="auto"/>
              <w:left w:val="nil"/>
              <w:bottom w:val="single" w:sz="4" w:space="0" w:color="auto"/>
              <w:right w:val="single" w:sz="4" w:space="0" w:color="auto"/>
            </w:tcBorders>
          </w:tcPr>
          <w:p w:rsidR="00225D30" w:rsidRDefault="00D8597E">
            <w:pPr>
              <w:spacing w:after="0" w:line="240" w:lineRule="auto"/>
              <w:jc w:val="center"/>
              <w:rPr>
                <w:rFonts w:ascii="Garamond" w:eastAsia="Calibri" w:hAnsi="Garamond"/>
                <w:sz w:val="20"/>
                <w:szCs w:val="20"/>
              </w:rPr>
            </w:pPr>
            <w:r>
              <w:rPr>
                <w:rFonts w:ascii="Garamond" w:eastAsia="Calibri" w:hAnsi="Garamond"/>
                <w:sz w:val="20"/>
                <w:szCs w:val="20"/>
              </w:rPr>
              <w:t>2</w:t>
            </w:r>
          </w:p>
          <w:p w:rsidR="00225D30" w:rsidRDefault="00D8597E">
            <w:pPr>
              <w:spacing w:after="0" w:line="240" w:lineRule="auto"/>
              <w:jc w:val="center"/>
              <w:rPr>
                <w:rFonts w:ascii="Garamond" w:eastAsia="Calibri" w:hAnsi="Garamond"/>
                <w:sz w:val="20"/>
                <w:szCs w:val="20"/>
              </w:rPr>
            </w:pPr>
            <w:r>
              <w:rPr>
                <w:rFonts w:ascii="Garamond" w:eastAsia="Calibri" w:hAnsi="Garamond"/>
                <w:sz w:val="20"/>
                <w:szCs w:val="20"/>
              </w:rPr>
              <w:t>(6.7%)</w:t>
            </w:r>
          </w:p>
        </w:tc>
        <w:tc>
          <w:tcPr>
            <w:tcW w:w="787"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2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18"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 xml:space="preserve">It is compatible to access </w:t>
            </w:r>
            <w:proofErr w:type="spellStart"/>
            <w:r>
              <w:rPr>
                <w:rFonts w:ascii="Garamond" w:eastAsia="Calibri" w:hAnsi="Garamond"/>
                <w:sz w:val="20"/>
                <w:szCs w:val="20"/>
              </w:rPr>
              <w:t>WhatsApp</w:t>
            </w:r>
            <w:proofErr w:type="spellEnd"/>
            <w:r>
              <w:rPr>
                <w:rFonts w:ascii="Garamond" w:eastAsia="Calibri" w:hAnsi="Garamond"/>
                <w:sz w:val="20"/>
                <w:szCs w:val="20"/>
              </w:rPr>
              <w:t xml:space="preserve"> on both cell phone and laptop.</w:t>
            </w:r>
          </w:p>
        </w:tc>
        <w:tc>
          <w:tcPr>
            <w:tcW w:w="88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23</w:t>
            </w:r>
          </w:p>
          <w:p w:rsidR="00225D30" w:rsidRDefault="00D8597E">
            <w:pPr>
              <w:spacing w:after="0"/>
              <w:jc w:val="center"/>
              <w:rPr>
                <w:rFonts w:ascii="Garamond" w:eastAsia="Calibri" w:hAnsi="Garamond"/>
                <w:sz w:val="20"/>
                <w:szCs w:val="20"/>
              </w:rPr>
            </w:pPr>
            <w:r>
              <w:rPr>
                <w:rFonts w:ascii="Garamond" w:eastAsia="Calibri" w:hAnsi="Garamond"/>
                <w:sz w:val="20"/>
                <w:szCs w:val="20"/>
              </w:rPr>
              <w:t>(76.7%)</w:t>
            </w:r>
          </w:p>
        </w:tc>
        <w:tc>
          <w:tcPr>
            <w:tcW w:w="84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7</w:t>
            </w:r>
          </w:p>
          <w:p w:rsidR="00225D30" w:rsidRDefault="00D8597E">
            <w:pPr>
              <w:spacing w:after="0"/>
              <w:jc w:val="center"/>
              <w:rPr>
                <w:rFonts w:ascii="Garamond" w:eastAsia="Calibri" w:hAnsi="Garamond"/>
                <w:sz w:val="20"/>
                <w:szCs w:val="20"/>
              </w:rPr>
            </w:pPr>
            <w:r>
              <w:rPr>
                <w:rFonts w:ascii="Garamond" w:eastAsia="Calibri" w:hAnsi="Garamond"/>
                <w:sz w:val="20"/>
                <w:szCs w:val="20"/>
              </w:rPr>
              <w:t>(23.3%)</w:t>
            </w:r>
          </w:p>
        </w:tc>
        <w:tc>
          <w:tcPr>
            <w:tcW w:w="787"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2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18"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3.</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The given materials are easy to comprehend.</w:t>
            </w:r>
          </w:p>
        </w:tc>
        <w:tc>
          <w:tcPr>
            <w:tcW w:w="88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20</w:t>
            </w:r>
          </w:p>
          <w:p w:rsidR="00225D30" w:rsidRDefault="00D8597E">
            <w:pPr>
              <w:spacing w:after="0"/>
              <w:jc w:val="center"/>
              <w:rPr>
                <w:rFonts w:ascii="Garamond" w:eastAsia="Calibri" w:hAnsi="Garamond"/>
                <w:sz w:val="20"/>
                <w:szCs w:val="20"/>
              </w:rPr>
            </w:pPr>
            <w:r>
              <w:rPr>
                <w:rFonts w:ascii="Garamond" w:eastAsia="Calibri" w:hAnsi="Garamond"/>
                <w:sz w:val="20"/>
                <w:szCs w:val="20"/>
              </w:rPr>
              <w:t>(66.7%)</w:t>
            </w:r>
          </w:p>
        </w:tc>
        <w:tc>
          <w:tcPr>
            <w:tcW w:w="84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9</w:t>
            </w:r>
          </w:p>
          <w:p w:rsidR="00225D30" w:rsidRDefault="00D8597E">
            <w:pPr>
              <w:spacing w:after="0"/>
              <w:jc w:val="center"/>
              <w:rPr>
                <w:rFonts w:ascii="Garamond" w:eastAsia="Calibri" w:hAnsi="Garamond"/>
                <w:sz w:val="20"/>
                <w:szCs w:val="20"/>
              </w:rPr>
            </w:pPr>
            <w:r>
              <w:rPr>
                <w:rFonts w:ascii="Garamond" w:eastAsia="Calibri" w:hAnsi="Garamond"/>
                <w:sz w:val="20"/>
                <w:szCs w:val="20"/>
              </w:rPr>
              <w:t>(30%)</w:t>
            </w:r>
          </w:p>
        </w:tc>
        <w:tc>
          <w:tcPr>
            <w:tcW w:w="787"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 (3.3%)</w:t>
            </w:r>
          </w:p>
        </w:tc>
        <w:tc>
          <w:tcPr>
            <w:tcW w:w="82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18"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lastRenderedPageBreak/>
              <w:t>4.</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 xml:space="preserve">It is easy to understand the instruction of the assignment given by the teacher through </w:t>
            </w:r>
            <w:proofErr w:type="spellStart"/>
            <w:r>
              <w:rPr>
                <w:rFonts w:ascii="Garamond" w:eastAsia="Calibri" w:hAnsi="Garamond"/>
                <w:sz w:val="20"/>
                <w:szCs w:val="20"/>
              </w:rPr>
              <w:t>WhatsApp</w:t>
            </w:r>
            <w:proofErr w:type="spellEnd"/>
            <w:r>
              <w:rPr>
                <w:rFonts w:ascii="Garamond" w:eastAsia="Calibri" w:hAnsi="Garamond"/>
                <w:sz w:val="20"/>
                <w:szCs w:val="20"/>
              </w:rPr>
              <w:t>.</w:t>
            </w:r>
          </w:p>
        </w:tc>
        <w:tc>
          <w:tcPr>
            <w:tcW w:w="88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20 (66.7%)</w:t>
            </w:r>
          </w:p>
        </w:tc>
        <w:tc>
          <w:tcPr>
            <w:tcW w:w="84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10</w:t>
            </w:r>
          </w:p>
          <w:p w:rsidR="00225D30" w:rsidRDefault="00D8597E">
            <w:pPr>
              <w:spacing w:after="0"/>
              <w:jc w:val="center"/>
              <w:rPr>
                <w:rFonts w:ascii="Garamond" w:eastAsia="Calibri" w:hAnsi="Garamond"/>
                <w:sz w:val="20"/>
                <w:szCs w:val="20"/>
              </w:rPr>
            </w:pPr>
            <w:r>
              <w:rPr>
                <w:rFonts w:ascii="Garamond" w:eastAsia="Calibri" w:hAnsi="Garamond"/>
                <w:sz w:val="20"/>
                <w:szCs w:val="20"/>
              </w:rPr>
              <w:t>(33.3%)</w:t>
            </w:r>
          </w:p>
        </w:tc>
        <w:tc>
          <w:tcPr>
            <w:tcW w:w="787"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2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18"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5.</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 xml:space="preserve">The use of </w:t>
            </w:r>
            <w:proofErr w:type="spellStart"/>
            <w:r>
              <w:rPr>
                <w:rFonts w:ascii="Garamond" w:eastAsia="Calibri" w:hAnsi="Garamond"/>
                <w:sz w:val="20"/>
                <w:szCs w:val="20"/>
              </w:rPr>
              <w:t>WhatsApp</w:t>
            </w:r>
            <w:proofErr w:type="spellEnd"/>
            <w:r>
              <w:rPr>
                <w:rFonts w:ascii="Garamond" w:eastAsia="Calibri" w:hAnsi="Garamond"/>
                <w:sz w:val="20"/>
                <w:szCs w:val="20"/>
              </w:rPr>
              <w:t xml:space="preserve"> makes me </w:t>
            </w:r>
            <w:r>
              <w:rPr>
                <w:rFonts w:ascii="Garamond" w:eastAsia="Calibri" w:hAnsi="Garamond"/>
                <w:sz w:val="20"/>
                <w:szCs w:val="20"/>
              </w:rPr>
              <w:t>enthusiastic in the teaching and learning process.</w:t>
            </w:r>
          </w:p>
        </w:tc>
        <w:tc>
          <w:tcPr>
            <w:tcW w:w="88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8</w:t>
            </w:r>
          </w:p>
          <w:p w:rsidR="00225D30" w:rsidRDefault="00D8597E">
            <w:pPr>
              <w:spacing w:after="0"/>
              <w:jc w:val="center"/>
              <w:rPr>
                <w:rFonts w:ascii="Garamond" w:eastAsia="Calibri" w:hAnsi="Garamond"/>
                <w:sz w:val="20"/>
                <w:szCs w:val="20"/>
              </w:rPr>
            </w:pPr>
            <w:r>
              <w:rPr>
                <w:rFonts w:ascii="Garamond" w:eastAsia="Calibri" w:hAnsi="Garamond"/>
                <w:sz w:val="20"/>
                <w:szCs w:val="20"/>
              </w:rPr>
              <w:t xml:space="preserve"> (26.7)</w:t>
            </w:r>
          </w:p>
        </w:tc>
        <w:tc>
          <w:tcPr>
            <w:tcW w:w="84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22</w:t>
            </w:r>
          </w:p>
          <w:p w:rsidR="00225D30" w:rsidRDefault="00D8597E">
            <w:pPr>
              <w:spacing w:after="0"/>
              <w:jc w:val="center"/>
              <w:rPr>
                <w:rFonts w:ascii="Garamond" w:eastAsia="Calibri" w:hAnsi="Garamond"/>
                <w:sz w:val="20"/>
                <w:szCs w:val="20"/>
              </w:rPr>
            </w:pPr>
            <w:r>
              <w:rPr>
                <w:rFonts w:ascii="Garamond" w:eastAsia="Calibri" w:hAnsi="Garamond"/>
                <w:sz w:val="20"/>
                <w:szCs w:val="20"/>
              </w:rPr>
              <w:t>(73.3%)</w:t>
            </w:r>
          </w:p>
        </w:tc>
        <w:tc>
          <w:tcPr>
            <w:tcW w:w="787"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2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18"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6.</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This application helps me to improve my digital literacy.</w:t>
            </w:r>
          </w:p>
        </w:tc>
        <w:tc>
          <w:tcPr>
            <w:tcW w:w="88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18</w:t>
            </w:r>
          </w:p>
          <w:p w:rsidR="00225D30" w:rsidRDefault="00D8597E">
            <w:pPr>
              <w:spacing w:after="0"/>
              <w:jc w:val="center"/>
              <w:rPr>
                <w:rFonts w:ascii="Garamond" w:eastAsia="Calibri" w:hAnsi="Garamond"/>
                <w:sz w:val="20"/>
                <w:szCs w:val="20"/>
              </w:rPr>
            </w:pPr>
            <w:r>
              <w:rPr>
                <w:rFonts w:ascii="Garamond" w:eastAsia="Calibri" w:hAnsi="Garamond"/>
                <w:sz w:val="20"/>
                <w:szCs w:val="20"/>
              </w:rPr>
              <w:t>(60%)</w:t>
            </w:r>
          </w:p>
        </w:tc>
        <w:tc>
          <w:tcPr>
            <w:tcW w:w="84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12</w:t>
            </w:r>
          </w:p>
          <w:p w:rsidR="00225D30" w:rsidRDefault="00D8597E">
            <w:pPr>
              <w:spacing w:after="0"/>
              <w:jc w:val="center"/>
              <w:rPr>
                <w:rFonts w:ascii="Garamond" w:eastAsia="Calibri" w:hAnsi="Garamond"/>
                <w:sz w:val="20"/>
                <w:szCs w:val="20"/>
              </w:rPr>
            </w:pPr>
            <w:r>
              <w:rPr>
                <w:rFonts w:ascii="Garamond" w:eastAsia="Calibri" w:hAnsi="Garamond"/>
                <w:sz w:val="20"/>
                <w:szCs w:val="20"/>
              </w:rPr>
              <w:t>(40%)</w:t>
            </w:r>
          </w:p>
        </w:tc>
        <w:tc>
          <w:tcPr>
            <w:tcW w:w="787"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2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18"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bl>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t xml:space="preserve"> In table 1, it showed that the utilization of </w:t>
      </w:r>
      <w:proofErr w:type="spellStart"/>
      <w:r>
        <w:rPr>
          <w:rFonts w:ascii="Garamond" w:eastAsia="Calibri" w:hAnsi="Garamond"/>
          <w:sz w:val="24"/>
          <w:szCs w:val="24"/>
        </w:rPr>
        <w:t>WhatsApp</w:t>
      </w:r>
      <w:proofErr w:type="spellEnd"/>
      <w:r>
        <w:rPr>
          <w:rFonts w:ascii="Garamond" w:eastAsia="Calibri" w:hAnsi="Garamond"/>
          <w:sz w:val="24"/>
          <w:szCs w:val="24"/>
        </w:rPr>
        <w:t xml:space="preserve"> got very positive responses where all of the students argued that this application was easy to access and it was compatible to access in both laptop and cell phone. Moreover, besides this application </w:t>
      </w:r>
      <w:r>
        <w:rPr>
          <w:rFonts w:ascii="Garamond" w:eastAsia="Calibri" w:hAnsi="Garamond"/>
          <w:sz w:val="24"/>
          <w:szCs w:val="24"/>
        </w:rPr>
        <w:t>made the students enthusiastic in the teaching and learning process</w:t>
      </w:r>
      <w:proofErr w:type="gramStart"/>
      <w:r>
        <w:rPr>
          <w:rFonts w:ascii="Garamond" w:eastAsia="Calibri" w:hAnsi="Garamond"/>
          <w:sz w:val="24"/>
          <w:szCs w:val="24"/>
        </w:rPr>
        <w:t>,  it</w:t>
      </w:r>
      <w:proofErr w:type="gramEnd"/>
      <w:r>
        <w:rPr>
          <w:rFonts w:ascii="Garamond" w:eastAsia="Calibri" w:hAnsi="Garamond"/>
          <w:sz w:val="24"/>
          <w:szCs w:val="24"/>
        </w:rPr>
        <w:t xml:space="preserve"> also helped the students to improve their digital literacy. Furthermore, by using this application as media in teaching and learning English, most of the students (96</w:t>
      </w:r>
      <w:proofErr w:type="gramStart"/>
      <w:r>
        <w:rPr>
          <w:rFonts w:ascii="Garamond" w:eastAsia="Calibri" w:hAnsi="Garamond"/>
          <w:sz w:val="24"/>
          <w:szCs w:val="24"/>
        </w:rPr>
        <w:t>,7</w:t>
      </w:r>
      <w:proofErr w:type="gramEnd"/>
      <w:r>
        <w:rPr>
          <w:rFonts w:ascii="Garamond" w:eastAsia="Calibri" w:hAnsi="Garamond"/>
          <w:sz w:val="24"/>
          <w:szCs w:val="24"/>
        </w:rPr>
        <w:t xml:space="preserve">%) opined that </w:t>
      </w:r>
      <w:r>
        <w:rPr>
          <w:rFonts w:ascii="Garamond" w:eastAsia="Calibri" w:hAnsi="Garamond"/>
          <w:sz w:val="24"/>
          <w:szCs w:val="24"/>
        </w:rPr>
        <w:t>it was easier to comprehend the materials and understand the assignment instruction given by the teachers.</w:t>
      </w:r>
    </w:p>
    <w:p w:rsidR="00225D30" w:rsidRDefault="00D8597E">
      <w:pPr>
        <w:spacing w:after="0"/>
        <w:ind w:firstLine="720"/>
        <w:jc w:val="center"/>
        <w:rPr>
          <w:rFonts w:ascii="Garamond" w:eastAsia="Calibri" w:hAnsi="Garamond"/>
          <w:sz w:val="24"/>
          <w:szCs w:val="24"/>
        </w:rPr>
      </w:pPr>
      <w:proofErr w:type="gramStart"/>
      <w:r>
        <w:rPr>
          <w:rFonts w:ascii="Garamond" w:eastAsia="Calibri" w:hAnsi="Garamond"/>
          <w:sz w:val="24"/>
          <w:szCs w:val="24"/>
        </w:rPr>
        <w:t>Table 2.</w:t>
      </w:r>
      <w:proofErr w:type="gramEnd"/>
      <w:r>
        <w:rPr>
          <w:rFonts w:ascii="Garamond" w:eastAsia="Calibri" w:hAnsi="Garamond"/>
          <w:sz w:val="24"/>
          <w:szCs w:val="24"/>
        </w:rPr>
        <w:t xml:space="preserve"> The utilization of Google Classroom</w:t>
      </w:r>
    </w:p>
    <w:p w:rsidR="00225D30" w:rsidRDefault="00D8597E">
      <w:pPr>
        <w:spacing w:after="0"/>
        <w:ind w:firstLine="720"/>
        <w:jc w:val="center"/>
        <w:rPr>
          <w:rFonts w:ascii="Garamond" w:eastAsia="Calibri" w:hAnsi="Garamond"/>
          <w:sz w:val="20"/>
          <w:szCs w:val="20"/>
        </w:rPr>
      </w:pPr>
      <w:r>
        <w:rPr>
          <w:rFonts w:ascii="Garamond" w:eastAsia="Calibri" w:hAnsi="Garamond"/>
          <w:sz w:val="20"/>
          <w:szCs w:val="20"/>
        </w:rPr>
        <w:t xml:space="preserve"> </w:t>
      </w:r>
    </w:p>
    <w:tbl>
      <w:tblPr>
        <w:tblStyle w:val="TableGrid"/>
        <w:tblW w:w="7408" w:type="dxa"/>
        <w:jc w:val="center"/>
        <w:tblLayout w:type="fixed"/>
        <w:tblLook w:val="04A0"/>
      </w:tblPr>
      <w:tblGrid>
        <w:gridCol w:w="567"/>
        <w:gridCol w:w="2694"/>
        <w:gridCol w:w="850"/>
        <w:gridCol w:w="851"/>
        <w:gridCol w:w="865"/>
        <w:gridCol w:w="765"/>
        <w:gridCol w:w="816"/>
      </w:tblGrid>
      <w:tr w:rsidR="00225D30">
        <w:trPr>
          <w:jc w:val="center"/>
        </w:trPr>
        <w:tc>
          <w:tcPr>
            <w:tcW w:w="567" w:type="dxa"/>
            <w:vMerge w:val="restart"/>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No.</w:t>
            </w:r>
          </w:p>
        </w:tc>
        <w:tc>
          <w:tcPr>
            <w:tcW w:w="2694" w:type="dxa"/>
            <w:vMerge w:val="restart"/>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Statement</w:t>
            </w:r>
          </w:p>
        </w:tc>
        <w:tc>
          <w:tcPr>
            <w:tcW w:w="4147" w:type="dxa"/>
            <w:gridSpan w:val="5"/>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Google Classroom</w:t>
            </w:r>
          </w:p>
        </w:tc>
      </w:tr>
      <w:tr w:rsidR="00225D30">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2694" w:type="dxa"/>
            <w:vMerge/>
            <w:tcBorders>
              <w:top w:val="single" w:sz="4" w:space="0" w:color="auto"/>
              <w:left w:val="nil"/>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85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SA</w:t>
            </w:r>
          </w:p>
        </w:tc>
        <w:tc>
          <w:tcPr>
            <w:tcW w:w="85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A</w:t>
            </w:r>
          </w:p>
        </w:tc>
        <w:tc>
          <w:tcPr>
            <w:tcW w:w="865"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w:t>
            </w:r>
          </w:p>
        </w:tc>
        <w:tc>
          <w:tcPr>
            <w:tcW w:w="765"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D</w:t>
            </w:r>
          </w:p>
        </w:tc>
        <w:tc>
          <w:tcPr>
            <w:tcW w:w="816"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SD</w:t>
            </w:r>
          </w:p>
        </w:tc>
      </w:tr>
      <w:tr w:rsidR="00225D30">
        <w:trPr>
          <w:trHeight w:val="705"/>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11.</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Google Classroom is easy to access.</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cs="Arial"/>
                <w:color w:val="000000"/>
                <w:sz w:val="20"/>
                <w:szCs w:val="20"/>
              </w:rPr>
            </w:pPr>
            <w:r>
              <w:rPr>
                <w:rFonts w:ascii="Garamond" w:hAnsi="Garamond" w:cs="Arial"/>
                <w:color w:val="000000"/>
                <w:sz w:val="20"/>
                <w:szCs w:val="20"/>
              </w:rPr>
              <w:t>20</w:t>
            </w:r>
          </w:p>
          <w:p w:rsidR="00225D30" w:rsidRDefault="00D8597E">
            <w:pPr>
              <w:pStyle w:val="NormalWeb"/>
              <w:jc w:val="center"/>
              <w:rPr>
                <w:rFonts w:ascii="Garamond" w:hAnsi="Garamond"/>
                <w:sz w:val="20"/>
                <w:szCs w:val="20"/>
              </w:rPr>
            </w:pPr>
            <w:r>
              <w:rPr>
                <w:rFonts w:ascii="Garamond" w:hAnsi="Garamond" w:cs="Arial"/>
                <w:color w:val="000000"/>
                <w:sz w:val="20"/>
                <w:szCs w:val="20"/>
              </w:rPr>
              <w:t>(66.7%)</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7</w:t>
            </w:r>
          </w:p>
          <w:p w:rsidR="00225D30" w:rsidRDefault="00D8597E">
            <w:pPr>
              <w:pStyle w:val="NormalWeb"/>
              <w:jc w:val="center"/>
              <w:rPr>
                <w:rFonts w:ascii="Garamond" w:hAnsi="Garamond"/>
                <w:sz w:val="20"/>
                <w:szCs w:val="20"/>
              </w:rPr>
            </w:pPr>
            <w:r>
              <w:rPr>
                <w:rFonts w:ascii="Garamond" w:hAnsi="Garamond" w:cs="Arial"/>
                <w:color w:val="000000"/>
                <w:sz w:val="20"/>
                <w:szCs w:val="20"/>
              </w:rPr>
              <w:t>(23.3%)</w:t>
            </w:r>
          </w:p>
        </w:tc>
        <w:tc>
          <w:tcPr>
            <w:tcW w:w="86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6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3</w:t>
            </w:r>
          </w:p>
          <w:p w:rsidR="00225D30" w:rsidRDefault="00D8597E">
            <w:pPr>
              <w:pStyle w:val="NormalWeb"/>
              <w:jc w:val="center"/>
              <w:rPr>
                <w:rFonts w:ascii="Garamond" w:hAnsi="Garamond"/>
                <w:sz w:val="20"/>
                <w:szCs w:val="20"/>
              </w:rPr>
            </w:pPr>
            <w:r>
              <w:rPr>
                <w:rFonts w:ascii="Garamond" w:hAnsi="Garamond" w:cs="Arial"/>
                <w:color w:val="000000"/>
                <w:sz w:val="20"/>
                <w:szCs w:val="20"/>
              </w:rPr>
              <w:t>(10%)</w:t>
            </w:r>
          </w:p>
        </w:tc>
        <w:tc>
          <w:tcPr>
            <w:tcW w:w="816"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12.</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It is compatible to access Google Classroom on both cell phone and laptop.</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14</w:t>
            </w:r>
          </w:p>
          <w:p w:rsidR="00225D30" w:rsidRDefault="00D8597E">
            <w:pPr>
              <w:pStyle w:val="NormalWeb"/>
              <w:jc w:val="center"/>
              <w:rPr>
                <w:rFonts w:ascii="Garamond" w:hAnsi="Garamond"/>
                <w:sz w:val="20"/>
                <w:szCs w:val="20"/>
              </w:rPr>
            </w:pPr>
            <w:r>
              <w:rPr>
                <w:rFonts w:ascii="Garamond" w:hAnsi="Garamond" w:cs="Arial"/>
                <w:color w:val="000000"/>
                <w:sz w:val="20"/>
                <w:szCs w:val="20"/>
              </w:rPr>
              <w:t>(46.7%)</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16</w:t>
            </w:r>
          </w:p>
          <w:p w:rsidR="00225D30" w:rsidRDefault="00D8597E">
            <w:pPr>
              <w:pStyle w:val="NormalWeb"/>
              <w:jc w:val="center"/>
              <w:rPr>
                <w:rFonts w:ascii="Garamond" w:hAnsi="Garamond"/>
                <w:sz w:val="20"/>
                <w:szCs w:val="20"/>
              </w:rPr>
            </w:pPr>
            <w:r>
              <w:rPr>
                <w:rFonts w:ascii="Garamond" w:hAnsi="Garamond" w:cs="Arial"/>
                <w:color w:val="000000"/>
                <w:sz w:val="20"/>
                <w:szCs w:val="20"/>
              </w:rPr>
              <w:t>(53.3%)</w:t>
            </w:r>
          </w:p>
        </w:tc>
        <w:tc>
          <w:tcPr>
            <w:tcW w:w="86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6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16"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13.</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The given materials are easy to comprehend.</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4</w:t>
            </w:r>
          </w:p>
          <w:p w:rsidR="00225D30" w:rsidRDefault="00D8597E">
            <w:pPr>
              <w:pStyle w:val="NormalWeb"/>
              <w:jc w:val="center"/>
              <w:rPr>
                <w:rFonts w:ascii="Garamond" w:hAnsi="Garamond"/>
                <w:sz w:val="20"/>
                <w:szCs w:val="20"/>
              </w:rPr>
            </w:pPr>
            <w:r>
              <w:rPr>
                <w:rFonts w:ascii="Garamond" w:hAnsi="Garamond" w:cs="Arial"/>
                <w:color w:val="000000"/>
                <w:sz w:val="20"/>
                <w:szCs w:val="20"/>
              </w:rPr>
              <w:t>(13.3%)</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18</w:t>
            </w:r>
          </w:p>
          <w:p w:rsidR="00225D30" w:rsidRDefault="00D8597E">
            <w:pPr>
              <w:pStyle w:val="NormalWeb"/>
              <w:jc w:val="center"/>
              <w:rPr>
                <w:rFonts w:ascii="Garamond" w:hAnsi="Garamond"/>
                <w:sz w:val="20"/>
                <w:szCs w:val="20"/>
              </w:rPr>
            </w:pPr>
            <w:r>
              <w:rPr>
                <w:rFonts w:ascii="Garamond" w:hAnsi="Garamond" w:cs="Arial"/>
                <w:color w:val="000000"/>
                <w:sz w:val="20"/>
                <w:szCs w:val="20"/>
              </w:rPr>
              <w:t>(60%)</w:t>
            </w:r>
          </w:p>
        </w:tc>
        <w:tc>
          <w:tcPr>
            <w:tcW w:w="86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6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8</w:t>
            </w:r>
            <w:r>
              <w:rPr>
                <w:rFonts w:ascii="Garamond" w:hAnsi="Garamond"/>
                <w:sz w:val="20"/>
                <w:szCs w:val="20"/>
              </w:rPr>
              <w:t> </w:t>
            </w:r>
            <w:r>
              <w:rPr>
                <w:rFonts w:ascii="Garamond" w:hAnsi="Garamond" w:cs="Arial"/>
                <w:color w:val="000000"/>
                <w:sz w:val="20"/>
                <w:szCs w:val="20"/>
              </w:rPr>
              <w:t>(26.7%)</w:t>
            </w:r>
          </w:p>
        </w:tc>
        <w:tc>
          <w:tcPr>
            <w:tcW w:w="816"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trHeight w:val="910"/>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14.</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 xml:space="preserve">It is easy to understand the instruction of </w:t>
            </w:r>
            <w:r>
              <w:rPr>
                <w:rFonts w:ascii="Garamond" w:eastAsia="Calibri" w:hAnsi="Garamond"/>
                <w:sz w:val="20"/>
                <w:szCs w:val="20"/>
              </w:rPr>
              <w:t>assignments given by the teacher through Google Classroom.</w:t>
            </w:r>
          </w:p>
        </w:tc>
        <w:tc>
          <w:tcPr>
            <w:tcW w:w="85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14</w:t>
            </w:r>
          </w:p>
          <w:p w:rsidR="00225D30" w:rsidRDefault="00D8597E">
            <w:pPr>
              <w:pStyle w:val="NormalWeb"/>
              <w:jc w:val="center"/>
              <w:rPr>
                <w:rFonts w:ascii="Garamond" w:hAnsi="Garamond"/>
                <w:sz w:val="20"/>
                <w:szCs w:val="20"/>
              </w:rPr>
            </w:pPr>
            <w:r>
              <w:rPr>
                <w:rFonts w:ascii="Garamond" w:hAnsi="Garamond" w:cs="Arial"/>
                <w:color w:val="000000"/>
                <w:sz w:val="20"/>
                <w:szCs w:val="20"/>
              </w:rPr>
              <w:t>(46.7%)</w:t>
            </w:r>
          </w:p>
          <w:p w:rsidR="00225D30" w:rsidRDefault="00225D30">
            <w:pPr>
              <w:pStyle w:val="NormalWeb"/>
              <w:jc w:val="center"/>
              <w:rPr>
                <w:rFonts w:ascii="Garamond" w:hAnsi="Garamond"/>
                <w:sz w:val="20"/>
                <w:szCs w:val="20"/>
              </w:rPr>
            </w:pPr>
          </w:p>
        </w:tc>
        <w:tc>
          <w:tcPr>
            <w:tcW w:w="86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6</w:t>
            </w:r>
          </w:p>
          <w:p w:rsidR="00225D30" w:rsidRDefault="00D8597E">
            <w:pPr>
              <w:pStyle w:val="NormalWeb"/>
              <w:jc w:val="center"/>
              <w:rPr>
                <w:rFonts w:ascii="Garamond" w:hAnsi="Garamond"/>
                <w:sz w:val="20"/>
                <w:szCs w:val="20"/>
              </w:rPr>
            </w:pPr>
            <w:r>
              <w:rPr>
                <w:rFonts w:ascii="Garamond" w:hAnsi="Garamond" w:cs="Arial"/>
                <w:color w:val="000000"/>
                <w:sz w:val="20"/>
                <w:szCs w:val="20"/>
              </w:rPr>
              <w:t>(20%)</w:t>
            </w:r>
          </w:p>
          <w:p w:rsidR="00225D30" w:rsidRDefault="00225D30">
            <w:pPr>
              <w:pStyle w:val="NormalWeb"/>
              <w:jc w:val="center"/>
              <w:rPr>
                <w:rFonts w:ascii="Garamond" w:hAnsi="Garamond"/>
                <w:sz w:val="20"/>
                <w:szCs w:val="20"/>
              </w:rPr>
            </w:pPr>
          </w:p>
        </w:tc>
        <w:tc>
          <w:tcPr>
            <w:tcW w:w="76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10</w:t>
            </w:r>
          </w:p>
          <w:p w:rsidR="00225D30" w:rsidRDefault="00D8597E">
            <w:pPr>
              <w:pStyle w:val="NormalWeb"/>
              <w:jc w:val="center"/>
              <w:rPr>
                <w:rFonts w:ascii="Garamond" w:hAnsi="Garamond"/>
                <w:sz w:val="20"/>
                <w:szCs w:val="20"/>
              </w:rPr>
            </w:pPr>
            <w:r>
              <w:rPr>
                <w:rFonts w:ascii="Garamond" w:hAnsi="Garamond" w:cs="Arial"/>
                <w:color w:val="000000"/>
                <w:sz w:val="20"/>
                <w:szCs w:val="20"/>
              </w:rPr>
              <w:t>(33.3)</w:t>
            </w:r>
          </w:p>
        </w:tc>
        <w:tc>
          <w:tcPr>
            <w:tcW w:w="816"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15.</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The use of Google Classroom makes me enthusiastic in the teaching and learning process.</w:t>
            </w:r>
          </w:p>
        </w:tc>
        <w:tc>
          <w:tcPr>
            <w:tcW w:w="850" w:type="dxa"/>
            <w:tcBorders>
              <w:top w:val="single" w:sz="4" w:space="0" w:color="auto"/>
              <w:left w:val="nil"/>
              <w:bottom w:val="single" w:sz="4" w:space="0" w:color="auto"/>
              <w:right w:val="single" w:sz="4" w:space="0" w:color="auto"/>
            </w:tcBorders>
          </w:tcPr>
          <w:p w:rsidR="00225D30" w:rsidRDefault="00225D30">
            <w:pPr>
              <w:pStyle w:val="NormalWeb"/>
              <w:jc w:val="both"/>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10</w:t>
            </w:r>
          </w:p>
          <w:p w:rsidR="00225D30" w:rsidRDefault="00D8597E">
            <w:pPr>
              <w:pStyle w:val="NormalWeb"/>
              <w:jc w:val="center"/>
              <w:rPr>
                <w:rFonts w:ascii="Garamond" w:hAnsi="Garamond"/>
                <w:sz w:val="20"/>
                <w:szCs w:val="20"/>
              </w:rPr>
            </w:pPr>
            <w:r>
              <w:rPr>
                <w:rFonts w:ascii="Garamond" w:hAnsi="Garamond" w:cs="Arial"/>
                <w:color w:val="000000"/>
                <w:sz w:val="20"/>
                <w:szCs w:val="20"/>
              </w:rPr>
              <w:t>(33.3)</w:t>
            </w:r>
          </w:p>
        </w:tc>
        <w:tc>
          <w:tcPr>
            <w:tcW w:w="86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cs="Arial"/>
                <w:color w:val="000000"/>
                <w:sz w:val="20"/>
                <w:szCs w:val="20"/>
              </w:rPr>
            </w:pPr>
            <w:r>
              <w:rPr>
                <w:rFonts w:ascii="Garamond" w:hAnsi="Garamond" w:cs="Arial"/>
                <w:color w:val="000000"/>
                <w:sz w:val="20"/>
                <w:szCs w:val="20"/>
              </w:rPr>
              <w:t>5</w:t>
            </w:r>
          </w:p>
          <w:p w:rsidR="00225D30" w:rsidRDefault="00D8597E">
            <w:pPr>
              <w:pStyle w:val="NormalWeb"/>
              <w:jc w:val="center"/>
              <w:rPr>
                <w:rFonts w:ascii="Garamond" w:hAnsi="Garamond"/>
                <w:sz w:val="20"/>
                <w:szCs w:val="20"/>
              </w:rPr>
            </w:pPr>
            <w:r>
              <w:rPr>
                <w:rFonts w:ascii="Garamond" w:hAnsi="Garamond" w:cs="Arial"/>
                <w:color w:val="000000"/>
                <w:sz w:val="20"/>
                <w:szCs w:val="20"/>
              </w:rPr>
              <w:t>(16.7%)</w:t>
            </w:r>
          </w:p>
        </w:tc>
        <w:tc>
          <w:tcPr>
            <w:tcW w:w="76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15</w:t>
            </w:r>
          </w:p>
          <w:p w:rsidR="00225D30" w:rsidRDefault="00D8597E">
            <w:pPr>
              <w:pStyle w:val="NormalWeb"/>
              <w:jc w:val="center"/>
              <w:rPr>
                <w:rFonts w:ascii="Garamond" w:hAnsi="Garamond"/>
                <w:sz w:val="20"/>
                <w:szCs w:val="20"/>
              </w:rPr>
            </w:pPr>
            <w:r>
              <w:rPr>
                <w:rFonts w:ascii="Garamond" w:hAnsi="Garamond" w:cs="Arial"/>
                <w:color w:val="000000"/>
                <w:sz w:val="20"/>
                <w:szCs w:val="20"/>
              </w:rPr>
              <w:t>(50%)</w:t>
            </w:r>
          </w:p>
        </w:tc>
        <w:tc>
          <w:tcPr>
            <w:tcW w:w="816"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16.</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 xml:space="preserve">This application helps me to </w:t>
            </w:r>
            <w:r>
              <w:rPr>
                <w:rFonts w:ascii="Garamond" w:eastAsia="Calibri" w:hAnsi="Garamond"/>
                <w:sz w:val="20"/>
                <w:szCs w:val="20"/>
              </w:rPr>
              <w:t>improve my digital literacy.</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22</w:t>
            </w:r>
          </w:p>
          <w:p w:rsidR="00225D30" w:rsidRDefault="00D8597E">
            <w:pPr>
              <w:pStyle w:val="NormalWeb"/>
              <w:jc w:val="center"/>
              <w:rPr>
                <w:rFonts w:ascii="Garamond" w:hAnsi="Garamond"/>
                <w:sz w:val="20"/>
                <w:szCs w:val="20"/>
              </w:rPr>
            </w:pPr>
            <w:r>
              <w:rPr>
                <w:rFonts w:ascii="Garamond" w:hAnsi="Garamond" w:cs="Arial"/>
                <w:color w:val="000000"/>
                <w:sz w:val="20"/>
                <w:szCs w:val="20"/>
              </w:rPr>
              <w:t>(73.3%)</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18</w:t>
            </w:r>
          </w:p>
          <w:p w:rsidR="00225D30" w:rsidRDefault="00D8597E">
            <w:pPr>
              <w:pStyle w:val="NormalWeb"/>
              <w:jc w:val="center"/>
              <w:rPr>
                <w:rFonts w:ascii="Garamond" w:hAnsi="Garamond"/>
                <w:sz w:val="20"/>
                <w:szCs w:val="20"/>
              </w:rPr>
            </w:pPr>
            <w:r>
              <w:rPr>
                <w:rFonts w:ascii="Garamond" w:hAnsi="Garamond" w:cs="Arial"/>
                <w:color w:val="000000"/>
                <w:sz w:val="20"/>
                <w:szCs w:val="20"/>
              </w:rPr>
              <w:t>(60%)</w:t>
            </w:r>
          </w:p>
        </w:tc>
        <w:tc>
          <w:tcPr>
            <w:tcW w:w="86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6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16"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bl>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lastRenderedPageBreak/>
        <w:t xml:space="preserve">Based on the data above, it showed that the utilization of Google Classroom as media in the English teaching and learning process also got positive responses from the students where all of the students </w:t>
      </w:r>
      <w:r>
        <w:rPr>
          <w:rFonts w:ascii="Garamond" w:eastAsia="Calibri" w:hAnsi="Garamond"/>
          <w:sz w:val="24"/>
          <w:szCs w:val="24"/>
        </w:rPr>
        <w:t>claimed that this application was compatible to access in both laptop and cell phone. Moreover, most of the students strongly agree that this application was easy to access, and by this application, the students were easy to comprehend the given materials,</w:t>
      </w:r>
      <w:r>
        <w:rPr>
          <w:rFonts w:ascii="Garamond" w:eastAsia="Calibri" w:hAnsi="Garamond"/>
          <w:sz w:val="24"/>
          <w:szCs w:val="24"/>
        </w:rPr>
        <w:t xml:space="preserve"> even though there were 10% of students infer that this application was difficult to access and 26,7% of students repute that the given materials were difficult to understand. Nevertheless, there were only 46,7% of students who agreed that it was easy to u</w:t>
      </w:r>
      <w:r>
        <w:rPr>
          <w:rFonts w:ascii="Garamond" w:eastAsia="Calibri" w:hAnsi="Garamond"/>
          <w:sz w:val="24"/>
          <w:szCs w:val="24"/>
        </w:rPr>
        <w:t>nderstand the assignment instructions given by the teachers through this application</w:t>
      </w:r>
      <w:r>
        <w:rPr>
          <w:rFonts w:ascii="Garamond" w:eastAsia="Calibri" w:hAnsi="Garamond"/>
          <w:sz w:val="20"/>
          <w:szCs w:val="20"/>
        </w:rPr>
        <w:t xml:space="preserve">, </w:t>
      </w:r>
      <w:r>
        <w:rPr>
          <w:rFonts w:ascii="Garamond" w:eastAsia="Calibri" w:hAnsi="Garamond"/>
          <w:sz w:val="24"/>
          <w:szCs w:val="24"/>
        </w:rPr>
        <w:t>33,3%</w:t>
      </w:r>
      <w:r>
        <w:rPr>
          <w:rFonts w:ascii="Garamond" w:eastAsia="Calibri" w:hAnsi="Garamond"/>
          <w:sz w:val="20"/>
          <w:szCs w:val="20"/>
        </w:rPr>
        <w:t xml:space="preserve"> </w:t>
      </w:r>
      <w:r>
        <w:rPr>
          <w:rFonts w:ascii="Garamond" w:eastAsia="Calibri" w:hAnsi="Garamond"/>
          <w:sz w:val="24"/>
          <w:szCs w:val="24"/>
        </w:rPr>
        <w:t>of students disagree about it and the rest choose neutral.</w:t>
      </w:r>
    </w:p>
    <w:p w:rsidR="00225D30" w:rsidRDefault="00D8597E">
      <w:pPr>
        <w:spacing w:after="0"/>
        <w:jc w:val="center"/>
        <w:rPr>
          <w:rFonts w:ascii="Garamond" w:eastAsia="Calibri" w:hAnsi="Garamond"/>
          <w:sz w:val="24"/>
          <w:szCs w:val="24"/>
        </w:rPr>
      </w:pPr>
      <w:proofErr w:type="gramStart"/>
      <w:r>
        <w:rPr>
          <w:rFonts w:ascii="Garamond" w:eastAsia="Calibri" w:hAnsi="Garamond"/>
          <w:sz w:val="24"/>
          <w:szCs w:val="24"/>
        </w:rPr>
        <w:t>Table 3.</w:t>
      </w:r>
      <w:proofErr w:type="gramEnd"/>
      <w:r>
        <w:rPr>
          <w:rFonts w:ascii="Garamond" w:eastAsia="Calibri" w:hAnsi="Garamond"/>
          <w:sz w:val="24"/>
          <w:szCs w:val="24"/>
        </w:rPr>
        <w:t xml:space="preserve"> The utilization of Zoom</w:t>
      </w:r>
    </w:p>
    <w:p w:rsidR="00225D30" w:rsidRDefault="00225D30">
      <w:pPr>
        <w:spacing w:after="0"/>
        <w:jc w:val="both"/>
        <w:rPr>
          <w:rFonts w:ascii="Garamond" w:eastAsia="Calibri" w:hAnsi="Garamond"/>
          <w:sz w:val="24"/>
          <w:szCs w:val="24"/>
        </w:rPr>
      </w:pPr>
    </w:p>
    <w:tbl>
      <w:tblPr>
        <w:tblStyle w:val="TableGrid"/>
        <w:tblW w:w="7468" w:type="dxa"/>
        <w:jc w:val="center"/>
        <w:tblLayout w:type="fixed"/>
        <w:tblLook w:val="04A0"/>
      </w:tblPr>
      <w:tblGrid>
        <w:gridCol w:w="613"/>
        <w:gridCol w:w="2664"/>
        <w:gridCol w:w="860"/>
        <w:gridCol w:w="886"/>
        <w:gridCol w:w="834"/>
        <w:gridCol w:w="750"/>
        <w:gridCol w:w="861"/>
      </w:tblGrid>
      <w:tr w:rsidR="00225D30">
        <w:trPr>
          <w:jc w:val="center"/>
        </w:trPr>
        <w:tc>
          <w:tcPr>
            <w:tcW w:w="613" w:type="dxa"/>
            <w:vMerge w:val="restart"/>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No.</w:t>
            </w:r>
          </w:p>
        </w:tc>
        <w:tc>
          <w:tcPr>
            <w:tcW w:w="2664" w:type="dxa"/>
            <w:vMerge w:val="restart"/>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Statement</w:t>
            </w:r>
          </w:p>
        </w:tc>
        <w:tc>
          <w:tcPr>
            <w:tcW w:w="4191" w:type="dxa"/>
            <w:gridSpan w:val="5"/>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Zoom</w:t>
            </w:r>
          </w:p>
        </w:tc>
      </w:tr>
      <w:tr w:rsidR="00225D30">
        <w:trPr>
          <w:jc w:val="center"/>
        </w:trPr>
        <w:tc>
          <w:tcPr>
            <w:tcW w:w="613" w:type="dxa"/>
            <w:vMerge/>
            <w:tcBorders>
              <w:top w:val="single" w:sz="4" w:space="0" w:color="auto"/>
              <w:left w:val="single" w:sz="4" w:space="0" w:color="auto"/>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2664" w:type="dxa"/>
            <w:vMerge/>
            <w:tcBorders>
              <w:top w:val="single" w:sz="4" w:space="0" w:color="auto"/>
              <w:left w:val="nil"/>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86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SA</w:t>
            </w:r>
          </w:p>
        </w:tc>
        <w:tc>
          <w:tcPr>
            <w:tcW w:w="886"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A</w:t>
            </w:r>
          </w:p>
        </w:tc>
        <w:tc>
          <w:tcPr>
            <w:tcW w:w="834"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w:t>
            </w:r>
          </w:p>
        </w:tc>
        <w:tc>
          <w:tcPr>
            <w:tcW w:w="75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D</w:t>
            </w:r>
          </w:p>
        </w:tc>
        <w:tc>
          <w:tcPr>
            <w:tcW w:w="86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SD</w:t>
            </w:r>
          </w:p>
        </w:tc>
      </w:tr>
      <w:tr w:rsidR="00225D30">
        <w:trPr>
          <w:jc w:val="center"/>
        </w:trPr>
        <w:tc>
          <w:tcPr>
            <w:tcW w:w="613"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21.</w:t>
            </w:r>
          </w:p>
        </w:tc>
        <w:tc>
          <w:tcPr>
            <w:tcW w:w="266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Zoom is easy to access.</w:t>
            </w:r>
          </w:p>
        </w:tc>
        <w:tc>
          <w:tcPr>
            <w:tcW w:w="86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cs="Arial"/>
                <w:color w:val="000000"/>
                <w:sz w:val="20"/>
                <w:szCs w:val="20"/>
              </w:rPr>
            </w:pPr>
            <w:r>
              <w:rPr>
                <w:rFonts w:ascii="Garamond" w:hAnsi="Garamond" w:cs="Arial"/>
                <w:color w:val="000000"/>
                <w:sz w:val="20"/>
                <w:szCs w:val="20"/>
              </w:rPr>
              <w:t>14</w:t>
            </w:r>
          </w:p>
          <w:p w:rsidR="00225D30" w:rsidRDefault="00D8597E">
            <w:pPr>
              <w:pStyle w:val="NormalWeb"/>
              <w:jc w:val="center"/>
              <w:rPr>
                <w:rFonts w:ascii="Garamond" w:hAnsi="Garamond"/>
                <w:sz w:val="20"/>
                <w:szCs w:val="20"/>
              </w:rPr>
            </w:pPr>
            <w:r>
              <w:rPr>
                <w:rFonts w:ascii="Garamond" w:hAnsi="Garamond" w:cs="Arial"/>
                <w:color w:val="000000"/>
                <w:sz w:val="20"/>
                <w:szCs w:val="20"/>
              </w:rPr>
              <w:t>(46.7%)</w:t>
            </w:r>
          </w:p>
        </w:tc>
        <w:tc>
          <w:tcPr>
            <w:tcW w:w="88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16</w:t>
            </w:r>
          </w:p>
          <w:p w:rsidR="00225D30" w:rsidRDefault="00D8597E">
            <w:pPr>
              <w:pStyle w:val="NormalWeb"/>
              <w:jc w:val="center"/>
              <w:rPr>
                <w:rFonts w:ascii="Garamond" w:hAnsi="Garamond"/>
                <w:sz w:val="20"/>
                <w:szCs w:val="20"/>
              </w:rPr>
            </w:pPr>
            <w:r>
              <w:rPr>
                <w:rFonts w:ascii="Garamond" w:hAnsi="Garamond" w:cs="Arial"/>
                <w:color w:val="000000"/>
                <w:sz w:val="20"/>
                <w:szCs w:val="20"/>
              </w:rPr>
              <w:t>(53.3%)</w:t>
            </w:r>
          </w:p>
        </w:tc>
        <w:tc>
          <w:tcPr>
            <w:tcW w:w="8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50"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61"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613"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22.</w:t>
            </w:r>
          </w:p>
        </w:tc>
        <w:tc>
          <w:tcPr>
            <w:tcW w:w="266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It is compatible to access Zoom on both cell phone and laptop.</w:t>
            </w:r>
          </w:p>
        </w:tc>
        <w:tc>
          <w:tcPr>
            <w:tcW w:w="86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14</w:t>
            </w:r>
          </w:p>
          <w:p w:rsidR="00225D30" w:rsidRDefault="00D8597E">
            <w:pPr>
              <w:pStyle w:val="NormalWeb"/>
              <w:jc w:val="center"/>
              <w:rPr>
                <w:rFonts w:ascii="Garamond" w:hAnsi="Garamond"/>
                <w:sz w:val="20"/>
                <w:szCs w:val="20"/>
              </w:rPr>
            </w:pPr>
            <w:r>
              <w:rPr>
                <w:rFonts w:ascii="Garamond" w:hAnsi="Garamond" w:cs="Arial"/>
                <w:color w:val="000000"/>
                <w:sz w:val="20"/>
                <w:szCs w:val="20"/>
              </w:rPr>
              <w:t>(46.7%)</w:t>
            </w:r>
          </w:p>
        </w:tc>
        <w:tc>
          <w:tcPr>
            <w:tcW w:w="88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16</w:t>
            </w:r>
          </w:p>
          <w:p w:rsidR="00225D30" w:rsidRDefault="00D8597E">
            <w:pPr>
              <w:pStyle w:val="NormalWeb"/>
              <w:jc w:val="center"/>
              <w:rPr>
                <w:rFonts w:ascii="Garamond" w:hAnsi="Garamond"/>
                <w:sz w:val="20"/>
                <w:szCs w:val="20"/>
              </w:rPr>
            </w:pPr>
            <w:r>
              <w:rPr>
                <w:rFonts w:ascii="Garamond" w:hAnsi="Garamond" w:cs="Arial"/>
                <w:color w:val="000000"/>
                <w:sz w:val="20"/>
                <w:szCs w:val="20"/>
              </w:rPr>
              <w:t>(53.3%)</w:t>
            </w:r>
          </w:p>
        </w:tc>
        <w:tc>
          <w:tcPr>
            <w:tcW w:w="8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50"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61"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613"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23.</w:t>
            </w:r>
          </w:p>
        </w:tc>
        <w:tc>
          <w:tcPr>
            <w:tcW w:w="266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The given materials are easy to comprehend.</w:t>
            </w:r>
          </w:p>
        </w:tc>
        <w:tc>
          <w:tcPr>
            <w:tcW w:w="86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20</w:t>
            </w:r>
          </w:p>
          <w:p w:rsidR="00225D30" w:rsidRDefault="00D8597E">
            <w:pPr>
              <w:pStyle w:val="NormalWeb"/>
              <w:jc w:val="center"/>
              <w:rPr>
                <w:rFonts w:ascii="Garamond" w:hAnsi="Garamond"/>
                <w:sz w:val="20"/>
                <w:szCs w:val="20"/>
              </w:rPr>
            </w:pPr>
            <w:r>
              <w:rPr>
                <w:rFonts w:ascii="Garamond" w:hAnsi="Garamond" w:cs="Arial"/>
                <w:color w:val="000000"/>
                <w:sz w:val="20"/>
                <w:szCs w:val="20"/>
              </w:rPr>
              <w:t>(66.7%)</w:t>
            </w:r>
          </w:p>
        </w:tc>
        <w:tc>
          <w:tcPr>
            <w:tcW w:w="88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10</w:t>
            </w:r>
          </w:p>
          <w:p w:rsidR="00225D30" w:rsidRDefault="00D8597E">
            <w:pPr>
              <w:pStyle w:val="NormalWeb"/>
              <w:jc w:val="center"/>
              <w:rPr>
                <w:rFonts w:ascii="Garamond" w:hAnsi="Garamond"/>
                <w:sz w:val="20"/>
                <w:szCs w:val="20"/>
              </w:rPr>
            </w:pPr>
            <w:r>
              <w:rPr>
                <w:rFonts w:ascii="Garamond" w:hAnsi="Garamond" w:cs="Arial"/>
                <w:color w:val="000000"/>
                <w:sz w:val="20"/>
                <w:szCs w:val="20"/>
              </w:rPr>
              <w:t>(33.3%)</w:t>
            </w:r>
          </w:p>
        </w:tc>
        <w:tc>
          <w:tcPr>
            <w:tcW w:w="8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50"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61"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trHeight w:val="940"/>
          <w:jc w:val="center"/>
        </w:trPr>
        <w:tc>
          <w:tcPr>
            <w:tcW w:w="613"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24.</w:t>
            </w:r>
          </w:p>
        </w:tc>
        <w:tc>
          <w:tcPr>
            <w:tcW w:w="266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 xml:space="preserve">It is easy to understand the instruction of the assignment </w:t>
            </w:r>
            <w:r>
              <w:rPr>
                <w:rFonts w:ascii="Garamond" w:eastAsia="Calibri" w:hAnsi="Garamond"/>
                <w:sz w:val="20"/>
                <w:szCs w:val="20"/>
              </w:rPr>
              <w:t>given by the teacher through Zoom.</w:t>
            </w:r>
          </w:p>
        </w:tc>
        <w:tc>
          <w:tcPr>
            <w:tcW w:w="86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15</w:t>
            </w:r>
          </w:p>
          <w:p w:rsidR="00225D30" w:rsidRDefault="00D8597E">
            <w:pPr>
              <w:pStyle w:val="NormalWeb"/>
              <w:jc w:val="center"/>
              <w:rPr>
                <w:rFonts w:ascii="Garamond" w:hAnsi="Garamond"/>
                <w:sz w:val="20"/>
                <w:szCs w:val="20"/>
              </w:rPr>
            </w:pPr>
            <w:r>
              <w:rPr>
                <w:rFonts w:ascii="Garamond" w:hAnsi="Garamond" w:cs="Arial"/>
                <w:color w:val="000000"/>
                <w:sz w:val="20"/>
                <w:szCs w:val="20"/>
              </w:rPr>
              <w:t>(50%)</w:t>
            </w:r>
          </w:p>
        </w:tc>
        <w:tc>
          <w:tcPr>
            <w:tcW w:w="88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7</w:t>
            </w:r>
          </w:p>
          <w:p w:rsidR="00225D30" w:rsidRDefault="00D8597E">
            <w:pPr>
              <w:pStyle w:val="NormalWeb"/>
              <w:jc w:val="center"/>
              <w:rPr>
                <w:rFonts w:ascii="Garamond" w:hAnsi="Garamond"/>
                <w:sz w:val="20"/>
                <w:szCs w:val="20"/>
              </w:rPr>
            </w:pPr>
            <w:r>
              <w:rPr>
                <w:rFonts w:ascii="Garamond" w:hAnsi="Garamond" w:cs="Arial"/>
                <w:color w:val="000000"/>
                <w:sz w:val="20"/>
                <w:szCs w:val="20"/>
              </w:rPr>
              <w:t>(23.3%)</w:t>
            </w:r>
          </w:p>
        </w:tc>
        <w:tc>
          <w:tcPr>
            <w:tcW w:w="834"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8</w:t>
            </w:r>
          </w:p>
          <w:p w:rsidR="00225D30" w:rsidRDefault="00D8597E">
            <w:pPr>
              <w:pStyle w:val="NormalWeb"/>
              <w:jc w:val="center"/>
              <w:rPr>
                <w:rFonts w:ascii="Garamond" w:hAnsi="Garamond"/>
                <w:sz w:val="20"/>
                <w:szCs w:val="20"/>
              </w:rPr>
            </w:pPr>
            <w:r>
              <w:rPr>
                <w:rFonts w:ascii="Garamond" w:hAnsi="Garamond" w:cs="Arial"/>
                <w:color w:val="000000"/>
                <w:sz w:val="20"/>
                <w:szCs w:val="20"/>
              </w:rPr>
              <w:t>(26.7%)</w:t>
            </w:r>
          </w:p>
          <w:p w:rsidR="00225D30" w:rsidRDefault="00225D30">
            <w:pPr>
              <w:pStyle w:val="NormalWeb"/>
              <w:jc w:val="center"/>
              <w:rPr>
                <w:rFonts w:ascii="Garamond" w:hAnsi="Garamond"/>
                <w:sz w:val="20"/>
                <w:szCs w:val="20"/>
              </w:rPr>
            </w:pPr>
          </w:p>
        </w:tc>
        <w:tc>
          <w:tcPr>
            <w:tcW w:w="750"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61"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613"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25.</w:t>
            </w:r>
          </w:p>
        </w:tc>
        <w:tc>
          <w:tcPr>
            <w:tcW w:w="266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The use of Zoom makes me enthusiastic in the teaching and learning process.</w:t>
            </w:r>
          </w:p>
        </w:tc>
        <w:tc>
          <w:tcPr>
            <w:tcW w:w="86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12</w:t>
            </w:r>
          </w:p>
          <w:p w:rsidR="00225D30" w:rsidRDefault="00D8597E">
            <w:pPr>
              <w:pStyle w:val="NormalWeb"/>
              <w:jc w:val="center"/>
              <w:rPr>
                <w:rFonts w:ascii="Garamond" w:hAnsi="Garamond"/>
                <w:sz w:val="20"/>
                <w:szCs w:val="20"/>
              </w:rPr>
            </w:pPr>
            <w:r>
              <w:rPr>
                <w:rFonts w:ascii="Garamond" w:hAnsi="Garamond" w:cs="Arial"/>
                <w:color w:val="000000"/>
                <w:sz w:val="20"/>
                <w:szCs w:val="20"/>
              </w:rPr>
              <w:t>(40%)</w:t>
            </w:r>
          </w:p>
        </w:tc>
        <w:tc>
          <w:tcPr>
            <w:tcW w:w="88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12</w:t>
            </w:r>
          </w:p>
          <w:p w:rsidR="00225D30" w:rsidRDefault="00D8597E">
            <w:pPr>
              <w:pStyle w:val="NormalWeb"/>
              <w:jc w:val="center"/>
              <w:rPr>
                <w:rFonts w:ascii="Garamond" w:hAnsi="Garamond"/>
                <w:sz w:val="20"/>
                <w:szCs w:val="20"/>
              </w:rPr>
            </w:pPr>
            <w:r>
              <w:rPr>
                <w:rFonts w:ascii="Garamond" w:hAnsi="Garamond" w:cs="Arial"/>
                <w:color w:val="000000"/>
                <w:sz w:val="20"/>
                <w:szCs w:val="20"/>
              </w:rPr>
              <w:t>(40%)</w:t>
            </w:r>
          </w:p>
        </w:tc>
        <w:tc>
          <w:tcPr>
            <w:tcW w:w="834"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6</w:t>
            </w:r>
          </w:p>
          <w:p w:rsidR="00225D30" w:rsidRDefault="00D8597E">
            <w:pPr>
              <w:pStyle w:val="NormalWeb"/>
              <w:jc w:val="center"/>
              <w:rPr>
                <w:rFonts w:ascii="Garamond" w:hAnsi="Garamond"/>
                <w:sz w:val="20"/>
                <w:szCs w:val="20"/>
              </w:rPr>
            </w:pPr>
            <w:r>
              <w:rPr>
                <w:rFonts w:ascii="Garamond" w:hAnsi="Garamond" w:cs="Arial"/>
                <w:color w:val="000000"/>
                <w:sz w:val="20"/>
                <w:szCs w:val="20"/>
              </w:rPr>
              <w:t>(20%)</w:t>
            </w:r>
          </w:p>
        </w:tc>
        <w:tc>
          <w:tcPr>
            <w:tcW w:w="750"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61"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613"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26.</w:t>
            </w:r>
          </w:p>
        </w:tc>
        <w:tc>
          <w:tcPr>
            <w:tcW w:w="266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This application helps me to improve my digital literacy.</w:t>
            </w:r>
          </w:p>
        </w:tc>
        <w:tc>
          <w:tcPr>
            <w:tcW w:w="86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20</w:t>
            </w:r>
          </w:p>
          <w:p w:rsidR="00225D30" w:rsidRDefault="00D8597E">
            <w:pPr>
              <w:pStyle w:val="NormalWeb"/>
              <w:jc w:val="center"/>
              <w:rPr>
                <w:rFonts w:ascii="Garamond" w:hAnsi="Garamond"/>
                <w:sz w:val="20"/>
                <w:szCs w:val="20"/>
              </w:rPr>
            </w:pPr>
            <w:r>
              <w:rPr>
                <w:rFonts w:ascii="Garamond" w:hAnsi="Garamond" w:cs="Arial"/>
                <w:color w:val="000000"/>
                <w:sz w:val="20"/>
                <w:szCs w:val="20"/>
              </w:rPr>
              <w:t>(66.7%)</w:t>
            </w:r>
          </w:p>
        </w:tc>
        <w:tc>
          <w:tcPr>
            <w:tcW w:w="88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10</w:t>
            </w:r>
          </w:p>
          <w:p w:rsidR="00225D30" w:rsidRDefault="00D8597E">
            <w:pPr>
              <w:pStyle w:val="NormalWeb"/>
              <w:jc w:val="center"/>
              <w:rPr>
                <w:rFonts w:ascii="Garamond" w:hAnsi="Garamond"/>
                <w:sz w:val="20"/>
                <w:szCs w:val="20"/>
              </w:rPr>
            </w:pPr>
            <w:r>
              <w:rPr>
                <w:rFonts w:ascii="Garamond" w:hAnsi="Garamond" w:cs="Arial"/>
                <w:color w:val="000000"/>
                <w:sz w:val="20"/>
                <w:szCs w:val="20"/>
              </w:rPr>
              <w:t>(33.3%)</w:t>
            </w:r>
          </w:p>
        </w:tc>
        <w:tc>
          <w:tcPr>
            <w:tcW w:w="8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50"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c>
          <w:tcPr>
            <w:tcW w:w="861"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bl>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t xml:space="preserve">As </w:t>
      </w:r>
      <w:proofErr w:type="spellStart"/>
      <w:r>
        <w:rPr>
          <w:rFonts w:ascii="Garamond" w:eastAsia="Calibri" w:hAnsi="Garamond"/>
          <w:sz w:val="24"/>
          <w:szCs w:val="24"/>
        </w:rPr>
        <w:t>WhatsApp</w:t>
      </w:r>
      <w:proofErr w:type="spellEnd"/>
      <w:r>
        <w:rPr>
          <w:rFonts w:ascii="Garamond" w:eastAsia="Calibri" w:hAnsi="Garamond"/>
          <w:sz w:val="24"/>
          <w:szCs w:val="24"/>
        </w:rPr>
        <w:t>, Zoom also got very positive responses from the students where all of the students argued that this application was easy to access and it was compatible to access this application in both cell phone and laptop. Furthermore, by utili</w:t>
      </w:r>
      <w:r>
        <w:rPr>
          <w:rFonts w:ascii="Garamond" w:eastAsia="Calibri" w:hAnsi="Garamond"/>
          <w:sz w:val="24"/>
          <w:szCs w:val="24"/>
        </w:rPr>
        <w:t xml:space="preserve">zing this application as media in the English learning and teaching process, the students were easy to comprehend the given materials. Still, this application also helped them in improving their digital literacy. Besides, most of the students </w:t>
      </w:r>
      <w:r>
        <w:rPr>
          <w:rFonts w:ascii="Garamond" w:eastAsia="Calibri" w:hAnsi="Garamond"/>
          <w:sz w:val="24"/>
          <w:szCs w:val="24"/>
        </w:rPr>
        <w:lastRenderedPageBreak/>
        <w:t>felt enthusia</w:t>
      </w:r>
      <w:r>
        <w:rPr>
          <w:rFonts w:ascii="Garamond" w:eastAsia="Calibri" w:hAnsi="Garamond"/>
          <w:sz w:val="24"/>
          <w:szCs w:val="24"/>
        </w:rPr>
        <w:t xml:space="preserve">stic in the teaching and learning process (80%), and they could understand easily the assignment instructions given by the teacher (73,3%), although the rest of them chose neutral.   </w:t>
      </w:r>
    </w:p>
    <w:p w:rsidR="00225D30" w:rsidRDefault="00D8597E">
      <w:pPr>
        <w:spacing w:after="0"/>
        <w:ind w:firstLine="720"/>
        <w:jc w:val="center"/>
        <w:rPr>
          <w:rFonts w:ascii="Garamond" w:eastAsia="Calibri" w:hAnsi="Garamond"/>
          <w:sz w:val="24"/>
          <w:szCs w:val="24"/>
        </w:rPr>
      </w:pPr>
      <w:proofErr w:type="gramStart"/>
      <w:r>
        <w:rPr>
          <w:rFonts w:ascii="Garamond" w:eastAsia="Calibri" w:hAnsi="Garamond"/>
          <w:sz w:val="24"/>
          <w:szCs w:val="24"/>
        </w:rPr>
        <w:t>Table 4.</w:t>
      </w:r>
      <w:proofErr w:type="gramEnd"/>
      <w:r>
        <w:rPr>
          <w:rFonts w:ascii="Garamond" w:eastAsia="Calibri" w:hAnsi="Garamond"/>
          <w:sz w:val="24"/>
          <w:szCs w:val="24"/>
        </w:rPr>
        <w:t xml:space="preserve"> The utilization of Google Meet</w:t>
      </w:r>
    </w:p>
    <w:p w:rsidR="00225D30" w:rsidRDefault="00D8597E" w:rsidP="00B70350">
      <w:pPr>
        <w:spacing w:after="0"/>
        <w:rPr>
          <w:rFonts w:ascii="Garamond" w:eastAsia="Calibri" w:hAnsi="Garamond"/>
          <w:sz w:val="20"/>
          <w:szCs w:val="20"/>
        </w:rPr>
      </w:pPr>
      <w:r>
        <w:rPr>
          <w:rFonts w:ascii="Garamond" w:eastAsia="Calibri" w:hAnsi="Garamond"/>
          <w:sz w:val="20"/>
          <w:szCs w:val="20"/>
        </w:rPr>
        <w:t xml:space="preserve"> </w:t>
      </w:r>
    </w:p>
    <w:tbl>
      <w:tblPr>
        <w:tblStyle w:val="TableGrid"/>
        <w:tblW w:w="7408" w:type="dxa"/>
        <w:jc w:val="center"/>
        <w:tblLayout w:type="fixed"/>
        <w:tblLook w:val="04A0"/>
      </w:tblPr>
      <w:tblGrid>
        <w:gridCol w:w="567"/>
        <w:gridCol w:w="2694"/>
        <w:gridCol w:w="850"/>
        <w:gridCol w:w="851"/>
        <w:gridCol w:w="850"/>
        <w:gridCol w:w="851"/>
        <w:gridCol w:w="745"/>
      </w:tblGrid>
      <w:tr w:rsidR="00225D30">
        <w:trPr>
          <w:jc w:val="center"/>
        </w:trPr>
        <w:tc>
          <w:tcPr>
            <w:tcW w:w="567" w:type="dxa"/>
            <w:vMerge w:val="restart"/>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No.</w:t>
            </w:r>
          </w:p>
        </w:tc>
        <w:tc>
          <w:tcPr>
            <w:tcW w:w="2694" w:type="dxa"/>
            <w:vMerge w:val="restart"/>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Statement</w:t>
            </w:r>
          </w:p>
        </w:tc>
        <w:tc>
          <w:tcPr>
            <w:tcW w:w="4147" w:type="dxa"/>
            <w:gridSpan w:val="5"/>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Google Meet</w:t>
            </w:r>
          </w:p>
        </w:tc>
      </w:tr>
      <w:tr w:rsidR="00225D30">
        <w:trPr>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2694" w:type="dxa"/>
            <w:vMerge/>
            <w:tcBorders>
              <w:top w:val="single" w:sz="4" w:space="0" w:color="auto"/>
              <w:left w:val="nil"/>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85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SA</w:t>
            </w:r>
          </w:p>
        </w:tc>
        <w:tc>
          <w:tcPr>
            <w:tcW w:w="85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A</w:t>
            </w:r>
          </w:p>
        </w:tc>
        <w:tc>
          <w:tcPr>
            <w:tcW w:w="85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w:t>
            </w:r>
          </w:p>
        </w:tc>
        <w:tc>
          <w:tcPr>
            <w:tcW w:w="85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D</w:t>
            </w:r>
          </w:p>
        </w:tc>
        <w:tc>
          <w:tcPr>
            <w:tcW w:w="745"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SD</w:t>
            </w: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31.</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Google Meet is easy to access.</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10</w:t>
            </w:r>
          </w:p>
          <w:p w:rsidR="00225D30" w:rsidRDefault="00D8597E">
            <w:pPr>
              <w:pStyle w:val="NormalWeb"/>
              <w:jc w:val="center"/>
              <w:rPr>
                <w:rFonts w:ascii="Garamond" w:hAnsi="Garamond"/>
                <w:sz w:val="20"/>
                <w:szCs w:val="20"/>
              </w:rPr>
            </w:pPr>
            <w:r>
              <w:rPr>
                <w:rFonts w:ascii="Garamond" w:hAnsi="Garamond" w:cs="Arial"/>
                <w:color w:val="000000"/>
                <w:sz w:val="20"/>
                <w:szCs w:val="20"/>
              </w:rPr>
              <w:t>(33.3)</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15</w:t>
            </w:r>
          </w:p>
          <w:p w:rsidR="00225D30" w:rsidRDefault="00D8597E">
            <w:pPr>
              <w:pStyle w:val="NormalWeb"/>
              <w:jc w:val="center"/>
              <w:rPr>
                <w:rFonts w:ascii="Garamond" w:hAnsi="Garamond"/>
                <w:sz w:val="20"/>
                <w:szCs w:val="20"/>
              </w:rPr>
            </w:pPr>
            <w:r>
              <w:rPr>
                <w:rFonts w:ascii="Garamond" w:hAnsi="Garamond" w:cs="Arial"/>
                <w:color w:val="000000"/>
                <w:sz w:val="20"/>
                <w:szCs w:val="20"/>
              </w:rPr>
              <w:t>(50%)</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3</w:t>
            </w:r>
          </w:p>
          <w:p w:rsidR="00225D30" w:rsidRDefault="00D8597E">
            <w:pPr>
              <w:pStyle w:val="NormalWeb"/>
              <w:jc w:val="center"/>
              <w:rPr>
                <w:rFonts w:ascii="Garamond" w:hAnsi="Garamond"/>
                <w:sz w:val="20"/>
                <w:szCs w:val="20"/>
              </w:rPr>
            </w:pPr>
            <w:r>
              <w:rPr>
                <w:rFonts w:ascii="Garamond" w:hAnsi="Garamond" w:cs="Arial"/>
                <w:color w:val="000000"/>
                <w:sz w:val="20"/>
                <w:szCs w:val="20"/>
              </w:rPr>
              <w:t>(10%)</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2</w:t>
            </w:r>
          </w:p>
          <w:p w:rsidR="00225D30" w:rsidRDefault="00D8597E">
            <w:pPr>
              <w:pStyle w:val="NormalWeb"/>
              <w:jc w:val="center"/>
              <w:rPr>
                <w:rFonts w:ascii="Garamond" w:hAnsi="Garamond"/>
                <w:sz w:val="20"/>
                <w:szCs w:val="20"/>
              </w:rPr>
            </w:pPr>
            <w:r>
              <w:rPr>
                <w:rFonts w:ascii="Garamond" w:hAnsi="Garamond" w:cs="Arial"/>
                <w:color w:val="000000"/>
                <w:sz w:val="20"/>
                <w:szCs w:val="20"/>
              </w:rPr>
              <w:t>(6.7%)</w:t>
            </w:r>
          </w:p>
        </w:tc>
        <w:tc>
          <w:tcPr>
            <w:tcW w:w="74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32.</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It is compatible to access Google Meet on both cell phone and laptop.</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12</w:t>
            </w:r>
          </w:p>
          <w:p w:rsidR="00225D30" w:rsidRDefault="00D8597E">
            <w:pPr>
              <w:pStyle w:val="NormalWeb"/>
              <w:jc w:val="center"/>
              <w:rPr>
                <w:rFonts w:ascii="Garamond" w:hAnsi="Garamond"/>
                <w:sz w:val="20"/>
                <w:szCs w:val="20"/>
              </w:rPr>
            </w:pPr>
            <w:r>
              <w:rPr>
                <w:rFonts w:ascii="Garamond" w:hAnsi="Garamond" w:cs="Arial"/>
                <w:color w:val="000000"/>
                <w:sz w:val="20"/>
                <w:szCs w:val="20"/>
              </w:rPr>
              <w:t>(40%)</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18</w:t>
            </w:r>
          </w:p>
          <w:p w:rsidR="00225D30" w:rsidRDefault="00D8597E">
            <w:pPr>
              <w:pStyle w:val="NormalWeb"/>
              <w:jc w:val="center"/>
              <w:rPr>
                <w:rFonts w:ascii="Garamond" w:hAnsi="Garamond"/>
                <w:sz w:val="20"/>
                <w:szCs w:val="20"/>
              </w:rPr>
            </w:pPr>
            <w:r>
              <w:rPr>
                <w:rFonts w:ascii="Garamond" w:hAnsi="Garamond" w:cs="Arial"/>
                <w:color w:val="000000"/>
                <w:sz w:val="20"/>
                <w:szCs w:val="20"/>
              </w:rPr>
              <w:t>(60%)</w:t>
            </w:r>
          </w:p>
        </w:tc>
        <w:tc>
          <w:tcPr>
            <w:tcW w:w="85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4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33.</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The given materials are easy to comprehend.</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10</w:t>
            </w:r>
          </w:p>
          <w:p w:rsidR="00225D30" w:rsidRDefault="00D8597E">
            <w:pPr>
              <w:pStyle w:val="NormalWeb"/>
              <w:jc w:val="center"/>
              <w:rPr>
                <w:rFonts w:ascii="Garamond" w:hAnsi="Garamond"/>
                <w:sz w:val="20"/>
                <w:szCs w:val="20"/>
              </w:rPr>
            </w:pPr>
            <w:r>
              <w:rPr>
                <w:rFonts w:ascii="Garamond" w:hAnsi="Garamond" w:cs="Arial"/>
                <w:color w:val="000000"/>
                <w:sz w:val="20"/>
                <w:szCs w:val="20"/>
              </w:rPr>
              <w:t>(33.3)</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14</w:t>
            </w:r>
          </w:p>
          <w:p w:rsidR="00225D30" w:rsidRDefault="00D8597E">
            <w:pPr>
              <w:pStyle w:val="NormalWeb"/>
              <w:jc w:val="center"/>
              <w:rPr>
                <w:rFonts w:ascii="Garamond" w:hAnsi="Garamond"/>
                <w:sz w:val="20"/>
                <w:szCs w:val="20"/>
              </w:rPr>
            </w:pPr>
            <w:r>
              <w:rPr>
                <w:rFonts w:ascii="Garamond" w:hAnsi="Garamond" w:cs="Arial"/>
                <w:color w:val="000000"/>
                <w:sz w:val="20"/>
                <w:szCs w:val="20"/>
              </w:rPr>
              <w:t>(46.7%)</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6</w:t>
            </w:r>
          </w:p>
          <w:p w:rsidR="00225D30" w:rsidRDefault="00D8597E">
            <w:pPr>
              <w:pStyle w:val="NormalWeb"/>
              <w:jc w:val="center"/>
              <w:rPr>
                <w:rFonts w:ascii="Garamond" w:hAnsi="Garamond"/>
                <w:sz w:val="20"/>
                <w:szCs w:val="20"/>
              </w:rPr>
            </w:pPr>
            <w:r>
              <w:rPr>
                <w:rFonts w:ascii="Garamond" w:hAnsi="Garamond" w:cs="Arial"/>
                <w:color w:val="000000"/>
                <w:sz w:val="20"/>
                <w:szCs w:val="20"/>
              </w:rPr>
              <w:t>(20%)</w:t>
            </w:r>
          </w:p>
        </w:tc>
        <w:tc>
          <w:tcPr>
            <w:tcW w:w="851"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4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34.</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It is easy to understand the instruction of the assignment given by the teacher through Google Meet.</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15</w:t>
            </w:r>
          </w:p>
          <w:p w:rsidR="00225D30" w:rsidRDefault="00D8597E">
            <w:pPr>
              <w:pStyle w:val="NormalWeb"/>
              <w:jc w:val="center"/>
              <w:rPr>
                <w:rFonts w:ascii="Garamond" w:hAnsi="Garamond"/>
                <w:sz w:val="20"/>
                <w:szCs w:val="20"/>
              </w:rPr>
            </w:pPr>
            <w:r>
              <w:rPr>
                <w:rFonts w:ascii="Garamond" w:hAnsi="Garamond" w:cs="Arial"/>
                <w:color w:val="000000"/>
                <w:sz w:val="20"/>
                <w:szCs w:val="20"/>
              </w:rPr>
              <w:t>(50%)</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12</w:t>
            </w:r>
          </w:p>
          <w:p w:rsidR="00225D30" w:rsidRDefault="00D8597E">
            <w:pPr>
              <w:pStyle w:val="NormalWeb"/>
              <w:jc w:val="center"/>
              <w:rPr>
                <w:rFonts w:ascii="Garamond" w:hAnsi="Garamond"/>
                <w:sz w:val="20"/>
                <w:szCs w:val="20"/>
              </w:rPr>
            </w:pPr>
            <w:r>
              <w:rPr>
                <w:rFonts w:ascii="Garamond" w:hAnsi="Garamond" w:cs="Arial"/>
                <w:color w:val="000000"/>
                <w:sz w:val="20"/>
                <w:szCs w:val="20"/>
              </w:rPr>
              <w:t>(40%)</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3</w:t>
            </w:r>
          </w:p>
          <w:p w:rsidR="00225D30" w:rsidRDefault="00D8597E">
            <w:pPr>
              <w:pStyle w:val="NormalWeb"/>
              <w:jc w:val="center"/>
              <w:rPr>
                <w:rFonts w:ascii="Garamond" w:hAnsi="Garamond"/>
                <w:sz w:val="20"/>
                <w:szCs w:val="20"/>
              </w:rPr>
            </w:pPr>
            <w:r>
              <w:rPr>
                <w:rFonts w:ascii="Garamond" w:hAnsi="Garamond" w:cs="Arial"/>
                <w:color w:val="000000"/>
                <w:sz w:val="20"/>
                <w:szCs w:val="20"/>
              </w:rPr>
              <w:t>(10%)</w:t>
            </w:r>
          </w:p>
        </w:tc>
        <w:tc>
          <w:tcPr>
            <w:tcW w:w="851"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4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r w:rsidR="00225D30">
        <w:trPr>
          <w:trHeight w:val="985"/>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35.</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The use of Google Meet makes me enthusiastic in the teaching and learning process.</w:t>
            </w:r>
          </w:p>
          <w:p w:rsidR="00225D30" w:rsidRDefault="00225D30">
            <w:pPr>
              <w:spacing w:after="0"/>
              <w:jc w:val="both"/>
              <w:rPr>
                <w:rFonts w:ascii="Garamond" w:eastAsia="Calibri" w:hAnsi="Garamond"/>
                <w:sz w:val="20"/>
                <w:szCs w:val="20"/>
              </w:rPr>
            </w:pP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8</w:t>
            </w:r>
          </w:p>
          <w:p w:rsidR="00225D30" w:rsidRDefault="00D8597E">
            <w:pPr>
              <w:pStyle w:val="NormalWeb"/>
              <w:jc w:val="center"/>
              <w:rPr>
                <w:rFonts w:ascii="Garamond" w:hAnsi="Garamond"/>
                <w:sz w:val="20"/>
                <w:szCs w:val="20"/>
              </w:rPr>
            </w:pPr>
            <w:r>
              <w:rPr>
                <w:rFonts w:ascii="Garamond" w:hAnsi="Garamond" w:cs="Arial"/>
                <w:color w:val="000000"/>
                <w:sz w:val="20"/>
                <w:szCs w:val="20"/>
              </w:rPr>
              <w:t>(26.7)</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8</w:t>
            </w:r>
          </w:p>
          <w:p w:rsidR="00225D30" w:rsidRDefault="00D8597E">
            <w:pPr>
              <w:pStyle w:val="NormalWeb"/>
              <w:jc w:val="center"/>
              <w:rPr>
                <w:rFonts w:ascii="Garamond" w:hAnsi="Garamond"/>
                <w:sz w:val="20"/>
                <w:szCs w:val="20"/>
              </w:rPr>
            </w:pPr>
            <w:r>
              <w:rPr>
                <w:rFonts w:ascii="Garamond" w:hAnsi="Garamond" w:cs="Arial"/>
                <w:color w:val="000000"/>
                <w:sz w:val="20"/>
                <w:szCs w:val="20"/>
              </w:rPr>
              <w:t>(26.7%)</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2</w:t>
            </w:r>
          </w:p>
          <w:p w:rsidR="00225D30" w:rsidRDefault="00D8597E">
            <w:pPr>
              <w:pStyle w:val="NormalWeb"/>
              <w:jc w:val="center"/>
              <w:rPr>
                <w:rFonts w:ascii="Garamond" w:hAnsi="Garamond"/>
                <w:sz w:val="20"/>
                <w:szCs w:val="20"/>
              </w:rPr>
            </w:pPr>
            <w:r>
              <w:rPr>
                <w:rFonts w:ascii="Garamond" w:hAnsi="Garamond" w:cs="Arial"/>
                <w:color w:val="000000"/>
                <w:sz w:val="20"/>
                <w:szCs w:val="20"/>
              </w:rPr>
              <w:t>(6.7%)</w:t>
            </w:r>
          </w:p>
          <w:p w:rsidR="00225D30" w:rsidRDefault="00225D30">
            <w:pPr>
              <w:pStyle w:val="NormalWeb"/>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12</w:t>
            </w:r>
          </w:p>
          <w:p w:rsidR="00225D30" w:rsidRDefault="00D8597E">
            <w:pPr>
              <w:pStyle w:val="NormalWeb"/>
              <w:jc w:val="center"/>
              <w:rPr>
                <w:rFonts w:ascii="Garamond" w:hAnsi="Garamond"/>
                <w:sz w:val="20"/>
                <w:szCs w:val="20"/>
              </w:rPr>
            </w:pPr>
            <w:r>
              <w:rPr>
                <w:rFonts w:ascii="Garamond" w:hAnsi="Garamond" w:cs="Arial"/>
                <w:color w:val="000000"/>
                <w:sz w:val="20"/>
                <w:szCs w:val="20"/>
              </w:rPr>
              <w:t>(40%)</w:t>
            </w:r>
          </w:p>
          <w:p w:rsidR="00225D30" w:rsidRDefault="00225D30">
            <w:pPr>
              <w:pStyle w:val="NormalWeb"/>
              <w:jc w:val="center"/>
              <w:rPr>
                <w:rFonts w:ascii="Garamond" w:hAnsi="Garamond"/>
                <w:sz w:val="20"/>
                <w:szCs w:val="20"/>
              </w:rPr>
            </w:pPr>
          </w:p>
        </w:tc>
        <w:tc>
          <w:tcPr>
            <w:tcW w:w="745" w:type="dxa"/>
            <w:tcBorders>
              <w:top w:val="single" w:sz="4" w:space="0" w:color="auto"/>
              <w:left w:val="nil"/>
              <w:bottom w:val="single" w:sz="4" w:space="0" w:color="auto"/>
              <w:right w:val="single" w:sz="4" w:space="0" w:color="auto"/>
            </w:tcBorders>
          </w:tcPr>
          <w:p w:rsidR="00225D30" w:rsidRDefault="00225D30">
            <w:pPr>
              <w:spacing w:after="0"/>
              <w:jc w:val="both"/>
              <w:rPr>
                <w:rFonts w:ascii="Garamond" w:eastAsia="Calibri" w:hAnsi="Garamond"/>
                <w:sz w:val="20"/>
                <w:szCs w:val="20"/>
              </w:rPr>
            </w:pPr>
          </w:p>
        </w:tc>
      </w:tr>
      <w:tr w:rsidR="00225D30">
        <w:trPr>
          <w:jc w:val="center"/>
        </w:trPr>
        <w:tc>
          <w:tcPr>
            <w:tcW w:w="567" w:type="dxa"/>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sz w:val="20"/>
                <w:szCs w:val="20"/>
              </w:rPr>
            </w:pPr>
            <w:r>
              <w:rPr>
                <w:rFonts w:ascii="Garamond" w:eastAsia="Calibri" w:hAnsi="Garamond"/>
                <w:sz w:val="20"/>
                <w:szCs w:val="20"/>
              </w:rPr>
              <w:t>36.</w:t>
            </w:r>
          </w:p>
        </w:tc>
        <w:tc>
          <w:tcPr>
            <w:tcW w:w="2694" w:type="dxa"/>
            <w:tcBorders>
              <w:top w:val="single" w:sz="4" w:space="0" w:color="auto"/>
              <w:left w:val="nil"/>
              <w:bottom w:val="single" w:sz="4" w:space="0" w:color="auto"/>
              <w:right w:val="single" w:sz="4" w:space="0" w:color="auto"/>
            </w:tcBorders>
          </w:tcPr>
          <w:p w:rsidR="00225D30" w:rsidRDefault="00D8597E">
            <w:pPr>
              <w:spacing w:after="0"/>
              <w:jc w:val="both"/>
              <w:rPr>
                <w:rFonts w:ascii="Garamond" w:eastAsia="Calibri" w:hAnsi="Garamond"/>
                <w:sz w:val="20"/>
                <w:szCs w:val="20"/>
              </w:rPr>
            </w:pPr>
            <w:r>
              <w:rPr>
                <w:rFonts w:ascii="Garamond" w:eastAsia="Calibri" w:hAnsi="Garamond"/>
                <w:sz w:val="20"/>
                <w:szCs w:val="20"/>
              </w:rPr>
              <w:t>This application helps me to improve my digital literacy.</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20</w:t>
            </w:r>
          </w:p>
          <w:p w:rsidR="00225D30" w:rsidRDefault="00D8597E">
            <w:pPr>
              <w:pStyle w:val="NormalWeb"/>
              <w:jc w:val="center"/>
              <w:rPr>
                <w:rFonts w:ascii="Garamond" w:hAnsi="Garamond"/>
                <w:sz w:val="20"/>
                <w:szCs w:val="20"/>
              </w:rPr>
            </w:pPr>
            <w:r>
              <w:rPr>
                <w:rFonts w:ascii="Garamond" w:hAnsi="Garamond" w:cs="Arial"/>
                <w:color w:val="000000"/>
                <w:sz w:val="20"/>
                <w:szCs w:val="20"/>
              </w:rPr>
              <w:t>(66.7%)</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10</w:t>
            </w:r>
          </w:p>
          <w:p w:rsidR="00225D30" w:rsidRDefault="00D8597E">
            <w:pPr>
              <w:pStyle w:val="NormalWeb"/>
              <w:jc w:val="center"/>
              <w:rPr>
                <w:rFonts w:ascii="Garamond" w:hAnsi="Garamond"/>
                <w:sz w:val="20"/>
                <w:szCs w:val="20"/>
              </w:rPr>
            </w:pPr>
            <w:r>
              <w:rPr>
                <w:rFonts w:ascii="Garamond" w:hAnsi="Garamond" w:cs="Arial"/>
                <w:color w:val="000000"/>
                <w:sz w:val="20"/>
                <w:szCs w:val="20"/>
              </w:rPr>
              <w:t>(33.3)</w:t>
            </w:r>
          </w:p>
        </w:tc>
        <w:tc>
          <w:tcPr>
            <w:tcW w:w="85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45" w:type="dxa"/>
            <w:tcBorders>
              <w:top w:val="single" w:sz="4" w:space="0" w:color="auto"/>
              <w:left w:val="nil"/>
              <w:bottom w:val="single" w:sz="4" w:space="0" w:color="auto"/>
              <w:right w:val="single" w:sz="4" w:space="0" w:color="auto"/>
            </w:tcBorders>
          </w:tcPr>
          <w:p w:rsidR="00225D30" w:rsidRDefault="00225D30">
            <w:pPr>
              <w:spacing w:after="0"/>
              <w:jc w:val="center"/>
              <w:rPr>
                <w:rFonts w:ascii="Garamond" w:eastAsia="Calibri" w:hAnsi="Garamond"/>
                <w:sz w:val="20"/>
                <w:szCs w:val="20"/>
              </w:rPr>
            </w:pPr>
          </w:p>
        </w:tc>
      </w:tr>
    </w:tbl>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t xml:space="preserve">Based on the data above, overall the utilization of Google Meet also got positive responses from the students, in which all of the students concurred that this application was compatible to access in both </w:t>
      </w:r>
      <w:proofErr w:type="spellStart"/>
      <w:r>
        <w:rPr>
          <w:rFonts w:ascii="Garamond" w:eastAsia="Calibri" w:hAnsi="Garamond"/>
          <w:sz w:val="24"/>
          <w:szCs w:val="24"/>
        </w:rPr>
        <w:t>cellphone</w:t>
      </w:r>
      <w:proofErr w:type="spellEnd"/>
      <w:r>
        <w:rPr>
          <w:rFonts w:ascii="Garamond" w:eastAsia="Calibri" w:hAnsi="Garamond"/>
          <w:sz w:val="24"/>
          <w:szCs w:val="24"/>
        </w:rPr>
        <w:t xml:space="preserve"> and laptop. Besides, it also improved the</w:t>
      </w:r>
      <w:r>
        <w:rPr>
          <w:rFonts w:ascii="Garamond" w:eastAsia="Calibri" w:hAnsi="Garamond"/>
          <w:sz w:val="24"/>
          <w:szCs w:val="24"/>
        </w:rPr>
        <w:t xml:space="preserve"> students’ digital literacy. Moreover, most of the students concurred that by this application, the students could understand the given materials (80%) and the assignment instruction (90%) easily. Furthermore, most of the students also confirmed that this </w:t>
      </w:r>
      <w:r>
        <w:rPr>
          <w:rFonts w:ascii="Garamond" w:eastAsia="Calibri" w:hAnsi="Garamond"/>
          <w:sz w:val="24"/>
          <w:szCs w:val="24"/>
        </w:rPr>
        <w:t>application was easy to access (83</w:t>
      </w:r>
      <w:proofErr w:type="gramStart"/>
      <w:r>
        <w:rPr>
          <w:rFonts w:ascii="Garamond" w:eastAsia="Calibri" w:hAnsi="Garamond"/>
          <w:sz w:val="24"/>
          <w:szCs w:val="24"/>
        </w:rPr>
        <w:t>,3</w:t>
      </w:r>
      <w:proofErr w:type="gramEnd"/>
      <w:r>
        <w:rPr>
          <w:rFonts w:ascii="Garamond" w:eastAsia="Calibri" w:hAnsi="Garamond"/>
          <w:sz w:val="24"/>
          <w:szCs w:val="24"/>
        </w:rPr>
        <w:t>%) and made the students enthusiastic in the teaching and learning process (53,4%). Even so, there were 6</w:t>
      </w:r>
      <w:proofErr w:type="gramStart"/>
      <w:r>
        <w:rPr>
          <w:rFonts w:ascii="Garamond" w:eastAsia="Calibri" w:hAnsi="Garamond"/>
          <w:sz w:val="24"/>
          <w:szCs w:val="24"/>
        </w:rPr>
        <w:t>,7</w:t>
      </w:r>
      <w:proofErr w:type="gramEnd"/>
      <w:r>
        <w:rPr>
          <w:rFonts w:ascii="Garamond" w:eastAsia="Calibri" w:hAnsi="Garamond"/>
          <w:sz w:val="24"/>
          <w:szCs w:val="24"/>
        </w:rPr>
        <w:t>% of students who were thought that this application was not easy to access and 40% of them did not feel enthusia</w:t>
      </w:r>
      <w:r>
        <w:rPr>
          <w:rFonts w:ascii="Garamond" w:eastAsia="Calibri" w:hAnsi="Garamond"/>
          <w:sz w:val="24"/>
          <w:szCs w:val="24"/>
        </w:rPr>
        <w:t xml:space="preserve">stic in the teaching and learning process.  </w:t>
      </w:r>
    </w:p>
    <w:p w:rsidR="00225D30" w:rsidRPr="003D4625" w:rsidRDefault="00B70350" w:rsidP="00B70350">
      <w:pPr>
        <w:spacing w:after="0" w:line="360" w:lineRule="auto"/>
        <w:jc w:val="both"/>
        <w:rPr>
          <w:rFonts w:ascii="Garamond" w:eastAsia="Calibri" w:hAnsi="Garamond"/>
          <w:b/>
          <w:sz w:val="24"/>
          <w:szCs w:val="24"/>
        </w:rPr>
      </w:pPr>
      <w:r w:rsidRPr="003D4625">
        <w:rPr>
          <w:rFonts w:ascii="Garamond" w:eastAsia="Calibri" w:hAnsi="Garamond"/>
          <w:b/>
          <w:sz w:val="24"/>
          <w:szCs w:val="24"/>
        </w:rPr>
        <w:t>The Barriers Faced by the Students in Utilizing Learning-Based A</w:t>
      </w:r>
      <w:r w:rsidR="00D8597E" w:rsidRPr="003D4625">
        <w:rPr>
          <w:rFonts w:ascii="Garamond" w:eastAsia="Calibri" w:hAnsi="Garamond"/>
          <w:b/>
          <w:sz w:val="24"/>
          <w:szCs w:val="24"/>
        </w:rPr>
        <w:t>pplications</w:t>
      </w:r>
    </w:p>
    <w:p w:rsidR="00225D30" w:rsidRDefault="00D8597E">
      <w:pPr>
        <w:spacing w:after="0" w:line="360" w:lineRule="auto"/>
        <w:jc w:val="both"/>
        <w:rPr>
          <w:rFonts w:ascii="Garamond" w:eastAsia="Calibri" w:hAnsi="Garamond"/>
          <w:sz w:val="24"/>
          <w:szCs w:val="24"/>
        </w:rPr>
      </w:pPr>
      <w:r>
        <w:rPr>
          <w:rFonts w:ascii="Garamond" w:eastAsia="Calibri" w:hAnsi="Garamond"/>
          <w:sz w:val="24"/>
          <w:szCs w:val="24"/>
        </w:rPr>
        <w:lastRenderedPageBreak/>
        <w:t>In utilizing these four applications (</w:t>
      </w:r>
      <w:proofErr w:type="spellStart"/>
      <w:r>
        <w:rPr>
          <w:rFonts w:ascii="Garamond" w:eastAsia="Calibri" w:hAnsi="Garamond"/>
          <w:sz w:val="24"/>
          <w:szCs w:val="24"/>
        </w:rPr>
        <w:t>WhatsApp</w:t>
      </w:r>
      <w:proofErr w:type="spellEnd"/>
      <w:r>
        <w:rPr>
          <w:rFonts w:ascii="Garamond" w:eastAsia="Calibri" w:hAnsi="Garamond"/>
          <w:sz w:val="24"/>
          <w:szCs w:val="24"/>
        </w:rPr>
        <w:t>, Zoom, Google Classroom, and Google Meet) in the English language teaching and learning,</w:t>
      </w:r>
      <w:r>
        <w:rPr>
          <w:rFonts w:ascii="Garamond" w:eastAsia="Calibri" w:hAnsi="Garamond"/>
          <w:sz w:val="24"/>
          <w:szCs w:val="24"/>
        </w:rPr>
        <w:t xml:space="preserve"> there were some barriers faced by the students, such </w:t>
      </w:r>
      <w:proofErr w:type="gramStart"/>
      <w:r>
        <w:rPr>
          <w:rFonts w:ascii="Garamond" w:eastAsia="Calibri" w:hAnsi="Garamond"/>
          <w:sz w:val="24"/>
          <w:szCs w:val="24"/>
        </w:rPr>
        <w:t>as</w:t>
      </w:r>
      <w:proofErr w:type="gramEnd"/>
      <w:r>
        <w:rPr>
          <w:rFonts w:ascii="Garamond" w:eastAsia="Calibri" w:hAnsi="Garamond"/>
          <w:sz w:val="24"/>
          <w:szCs w:val="24"/>
        </w:rPr>
        <w:t xml:space="preserve"> the applications drained quota, the signal strength during teaching and learning process, complicated in using that made the students did not focus during the learning process.</w:t>
      </w:r>
    </w:p>
    <w:p w:rsidR="00225D30" w:rsidRDefault="00D8597E">
      <w:pPr>
        <w:spacing w:line="360" w:lineRule="auto"/>
        <w:jc w:val="center"/>
        <w:rPr>
          <w:rFonts w:ascii="Garamond" w:eastAsia="Calibri" w:hAnsi="Garamond"/>
          <w:sz w:val="24"/>
          <w:szCs w:val="24"/>
        </w:rPr>
      </w:pPr>
      <w:proofErr w:type="gramStart"/>
      <w:r>
        <w:rPr>
          <w:rFonts w:ascii="Garamond" w:eastAsia="Calibri" w:hAnsi="Garamond"/>
          <w:sz w:val="24"/>
          <w:szCs w:val="24"/>
        </w:rPr>
        <w:t>Table 5.</w:t>
      </w:r>
      <w:proofErr w:type="gramEnd"/>
      <w:r>
        <w:rPr>
          <w:rFonts w:ascii="Garamond" w:eastAsia="Calibri" w:hAnsi="Garamond"/>
          <w:sz w:val="24"/>
          <w:szCs w:val="24"/>
        </w:rPr>
        <w:t xml:space="preserve"> The barriers </w:t>
      </w:r>
      <w:r>
        <w:rPr>
          <w:rFonts w:ascii="Garamond" w:eastAsia="Calibri" w:hAnsi="Garamond"/>
          <w:sz w:val="24"/>
          <w:szCs w:val="24"/>
        </w:rPr>
        <w:t xml:space="preserve">faced by the students in utilizing </w:t>
      </w:r>
      <w:proofErr w:type="spellStart"/>
      <w:r>
        <w:rPr>
          <w:rFonts w:ascii="Garamond" w:eastAsia="Calibri" w:hAnsi="Garamond"/>
          <w:sz w:val="24"/>
          <w:szCs w:val="24"/>
        </w:rPr>
        <w:t>WhatsApp</w:t>
      </w:r>
      <w:proofErr w:type="spellEnd"/>
    </w:p>
    <w:tbl>
      <w:tblPr>
        <w:tblStyle w:val="TableGrid"/>
        <w:tblW w:w="7418" w:type="dxa"/>
        <w:jc w:val="center"/>
        <w:tblLayout w:type="fixed"/>
        <w:tblLook w:val="04A0"/>
      </w:tblPr>
      <w:tblGrid>
        <w:gridCol w:w="552"/>
        <w:gridCol w:w="2688"/>
        <w:gridCol w:w="806"/>
        <w:gridCol w:w="866"/>
        <w:gridCol w:w="805"/>
        <w:gridCol w:w="866"/>
        <w:gridCol w:w="835"/>
      </w:tblGrid>
      <w:tr w:rsidR="00225D30">
        <w:trPr>
          <w:trHeight w:val="227"/>
          <w:jc w:val="center"/>
        </w:trPr>
        <w:tc>
          <w:tcPr>
            <w:tcW w:w="552" w:type="dxa"/>
            <w:vMerge w:val="restart"/>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No.</w:t>
            </w:r>
          </w:p>
        </w:tc>
        <w:tc>
          <w:tcPr>
            <w:tcW w:w="2688" w:type="dxa"/>
            <w:vMerge w:val="restart"/>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Statement</w:t>
            </w:r>
          </w:p>
        </w:tc>
        <w:tc>
          <w:tcPr>
            <w:tcW w:w="4178" w:type="dxa"/>
            <w:gridSpan w:val="5"/>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proofErr w:type="spellStart"/>
            <w:r>
              <w:rPr>
                <w:rFonts w:ascii="Garamond" w:eastAsia="Calibri" w:hAnsi="Garamond"/>
                <w:b/>
                <w:bCs/>
                <w:sz w:val="20"/>
                <w:szCs w:val="20"/>
              </w:rPr>
              <w:t>WhatsApp</w:t>
            </w:r>
            <w:proofErr w:type="spellEnd"/>
          </w:p>
        </w:tc>
      </w:tr>
      <w:tr w:rsidR="00225D30">
        <w:trPr>
          <w:trHeight w:val="227"/>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2688" w:type="dxa"/>
            <w:vMerge/>
            <w:tcBorders>
              <w:top w:val="single" w:sz="4" w:space="0" w:color="auto"/>
              <w:left w:val="nil"/>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806"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SA</w:t>
            </w:r>
          </w:p>
        </w:tc>
        <w:tc>
          <w:tcPr>
            <w:tcW w:w="866"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A</w:t>
            </w:r>
          </w:p>
        </w:tc>
        <w:tc>
          <w:tcPr>
            <w:tcW w:w="805"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w:t>
            </w:r>
          </w:p>
        </w:tc>
        <w:tc>
          <w:tcPr>
            <w:tcW w:w="866"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D</w:t>
            </w:r>
          </w:p>
        </w:tc>
        <w:tc>
          <w:tcPr>
            <w:tcW w:w="835"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SD</w:t>
            </w: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7.</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 xml:space="preserve">The utilization of </w:t>
            </w:r>
            <w:proofErr w:type="spellStart"/>
            <w:r>
              <w:rPr>
                <w:rFonts w:ascii="Garamond" w:eastAsia="Calibri" w:hAnsi="Garamond"/>
                <w:sz w:val="20"/>
                <w:szCs w:val="20"/>
              </w:rPr>
              <w:t>WhatsApp</w:t>
            </w:r>
            <w:proofErr w:type="spellEnd"/>
            <w:r>
              <w:rPr>
                <w:rFonts w:ascii="Garamond" w:eastAsia="Calibri" w:hAnsi="Garamond"/>
                <w:sz w:val="20"/>
                <w:szCs w:val="20"/>
              </w:rPr>
              <w:t xml:space="preserve"> in the teaching and learning process drains the quota.</w:t>
            </w:r>
          </w:p>
        </w:tc>
        <w:tc>
          <w:tcPr>
            <w:tcW w:w="80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6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0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6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14</w:t>
            </w:r>
          </w:p>
          <w:p w:rsidR="00225D30" w:rsidRDefault="00D8597E">
            <w:pPr>
              <w:pStyle w:val="NormalWeb"/>
              <w:jc w:val="center"/>
              <w:rPr>
                <w:rFonts w:ascii="Garamond" w:hAnsi="Garamond"/>
                <w:sz w:val="20"/>
                <w:szCs w:val="20"/>
              </w:rPr>
            </w:pPr>
            <w:r>
              <w:rPr>
                <w:rFonts w:ascii="Garamond" w:hAnsi="Garamond" w:cs="Arial"/>
                <w:color w:val="000000"/>
                <w:sz w:val="20"/>
                <w:szCs w:val="20"/>
              </w:rPr>
              <w:t>(46.7%)</w:t>
            </w:r>
          </w:p>
        </w:tc>
        <w:tc>
          <w:tcPr>
            <w:tcW w:w="83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16</w:t>
            </w:r>
          </w:p>
          <w:p w:rsidR="00225D30" w:rsidRDefault="00D8597E">
            <w:pPr>
              <w:pStyle w:val="NormalWeb"/>
              <w:jc w:val="center"/>
              <w:rPr>
                <w:rFonts w:ascii="Garamond" w:hAnsi="Garamond"/>
                <w:sz w:val="20"/>
                <w:szCs w:val="20"/>
              </w:rPr>
            </w:pPr>
            <w:r>
              <w:rPr>
                <w:rFonts w:ascii="Garamond" w:hAnsi="Garamond" w:cs="Arial"/>
                <w:color w:val="000000"/>
                <w:sz w:val="20"/>
                <w:szCs w:val="20"/>
              </w:rPr>
              <w:t>(53.3%)</w:t>
            </w: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8.</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 xml:space="preserve">The signal strength is not stable during the teaching and </w:t>
            </w:r>
            <w:r>
              <w:rPr>
                <w:rFonts w:ascii="Garamond" w:eastAsia="Calibri" w:hAnsi="Garamond"/>
                <w:sz w:val="20"/>
                <w:szCs w:val="20"/>
              </w:rPr>
              <w:t>learning process.</w:t>
            </w:r>
          </w:p>
        </w:tc>
        <w:tc>
          <w:tcPr>
            <w:tcW w:w="80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6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0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6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18</w:t>
            </w:r>
          </w:p>
          <w:p w:rsidR="00225D30" w:rsidRDefault="00D8597E">
            <w:pPr>
              <w:pStyle w:val="NormalWeb"/>
              <w:jc w:val="center"/>
              <w:rPr>
                <w:rFonts w:ascii="Garamond" w:hAnsi="Garamond"/>
                <w:sz w:val="20"/>
                <w:szCs w:val="20"/>
              </w:rPr>
            </w:pPr>
            <w:r>
              <w:rPr>
                <w:rFonts w:ascii="Garamond" w:hAnsi="Garamond" w:cs="Arial"/>
                <w:color w:val="000000"/>
                <w:sz w:val="20"/>
                <w:szCs w:val="20"/>
              </w:rPr>
              <w:t>(60%)</w:t>
            </w:r>
          </w:p>
        </w:tc>
        <w:tc>
          <w:tcPr>
            <w:tcW w:w="83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12</w:t>
            </w:r>
          </w:p>
          <w:p w:rsidR="00225D30" w:rsidRDefault="00D8597E">
            <w:pPr>
              <w:pStyle w:val="NormalWeb"/>
              <w:jc w:val="center"/>
              <w:rPr>
                <w:rFonts w:ascii="Garamond" w:hAnsi="Garamond"/>
                <w:sz w:val="20"/>
                <w:szCs w:val="20"/>
              </w:rPr>
            </w:pPr>
            <w:r>
              <w:rPr>
                <w:rFonts w:ascii="Garamond" w:hAnsi="Garamond" w:cs="Arial"/>
                <w:color w:val="000000"/>
                <w:sz w:val="20"/>
                <w:szCs w:val="20"/>
              </w:rPr>
              <w:t>(40%)</w:t>
            </w: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9.</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proofErr w:type="spellStart"/>
            <w:r>
              <w:rPr>
                <w:rFonts w:ascii="Garamond" w:eastAsia="Calibri" w:hAnsi="Garamond"/>
                <w:sz w:val="20"/>
                <w:szCs w:val="20"/>
              </w:rPr>
              <w:t>WhatsApp</w:t>
            </w:r>
            <w:proofErr w:type="spellEnd"/>
            <w:r>
              <w:rPr>
                <w:rFonts w:ascii="Garamond" w:eastAsia="Calibri" w:hAnsi="Garamond"/>
                <w:sz w:val="20"/>
                <w:szCs w:val="20"/>
              </w:rPr>
              <w:t xml:space="preserve"> is complicated to use.</w:t>
            </w:r>
          </w:p>
        </w:tc>
        <w:tc>
          <w:tcPr>
            <w:tcW w:w="80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6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0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6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2</w:t>
            </w:r>
          </w:p>
          <w:p w:rsidR="00225D30" w:rsidRDefault="00D8597E">
            <w:pPr>
              <w:pStyle w:val="NormalWeb"/>
              <w:jc w:val="center"/>
              <w:rPr>
                <w:rFonts w:ascii="Garamond" w:hAnsi="Garamond"/>
                <w:sz w:val="20"/>
                <w:szCs w:val="20"/>
              </w:rPr>
            </w:pPr>
            <w:r>
              <w:rPr>
                <w:rFonts w:ascii="Garamond" w:hAnsi="Garamond" w:cs="Arial"/>
                <w:color w:val="000000"/>
                <w:sz w:val="20"/>
                <w:szCs w:val="20"/>
              </w:rPr>
              <w:t>(6.7%)</w:t>
            </w:r>
          </w:p>
        </w:tc>
        <w:tc>
          <w:tcPr>
            <w:tcW w:w="83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28</w:t>
            </w:r>
          </w:p>
          <w:p w:rsidR="00225D30" w:rsidRDefault="00D8597E">
            <w:pPr>
              <w:pStyle w:val="NormalWeb"/>
              <w:jc w:val="center"/>
              <w:rPr>
                <w:rFonts w:ascii="Garamond" w:hAnsi="Garamond"/>
                <w:sz w:val="20"/>
                <w:szCs w:val="20"/>
              </w:rPr>
            </w:pPr>
            <w:r>
              <w:rPr>
                <w:rFonts w:ascii="Garamond" w:hAnsi="Garamond" w:cs="Arial"/>
                <w:color w:val="000000"/>
                <w:sz w:val="20"/>
                <w:szCs w:val="20"/>
              </w:rPr>
              <w:t>(93.3%)</w:t>
            </w:r>
          </w:p>
        </w:tc>
      </w:tr>
      <w:tr w:rsidR="00225D30">
        <w:trPr>
          <w:trHeight w:val="724"/>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10.</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I often do not focus during the learning process.</w:t>
            </w:r>
          </w:p>
        </w:tc>
        <w:tc>
          <w:tcPr>
            <w:tcW w:w="80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6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cs="Arial"/>
                <w:color w:val="000000"/>
                <w:sz w:val="20"/>
                <w:szCs w:val="20"/>
              </w:rPr>
            </w:pPr>
            <w:r>
              <w:rPr>
                <w:rFonts w:ascii="Garamond" w:hAnsi="Garamond" w:cs="Arial"/>
                <w:color w:val="000000"/>
                <w:sz w:val="20"/>
                <w:szCs w:val="20"/>
              </w:rPr>
              <w:t>4</w:t>
            </w:r>
          </w:p>
          <w:p w:rsidR="00225D30" w:rsidRDefault="00D8597E">
            <w:pPr>
              <w:pStyle w:val="NormalWeb"/>
              <w:jc w:val="center"/>
              <w:rPr>
                <w:rFonts w:ascii="Garamond" w:hAnsi="Garamond"/>
                <w:sz w:val="20"/>
                <w:szCs w:val="20"/>
              </w:rPr>
            </w:pPr>
            <w:r>
              <w:rPr>
                <w:rFonts w:ascii="Garamond" w:hAnsi="Garamond" w:cs="Arial"/>
                <w:color w:val="000000"/>
                <w:sz w:val="20"/>
                <w:szCs w:val="20"/>
              </w:rPr>
              <w:t>(13.3%)</w:t>
            </w:r>
          </w:p>
        </w:tc>
        <w:tc>
          <w:tcPr>
            <w:tcW w:w="80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6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18</w:t>
            </w:r>
          </w:p>
          <w:p w:rsidR="00225D30" w:rsidRDefault="00D8597E">
            <w:pPr>
              <w:pStyle w:val="NormalWeb"/>
              <w:jc w:val="center"/>
              <w:rPr>
                <w:rFonts w:ascii="Garamond" w:hAnsi="Garamond"/>
                <w:sz w:val="20"/>
                <w:szCs w:val="20"/>
              </w:rPr>
            </w:pPr>
            <w:r>
              <w:rPr>
                <w:rFonts w:ascii="Garamond" w:hAnsi="Garamond" w:cs="Arial"/>
                <w:color w:val="000000"/>
                <w:sz w:val="20"/>
                <w:szCs w:val="20"/>
              </w:rPr>
              <w:t>(60%)</w:t>
            </w:r>
          </w:p>
        </w:tc>
        <w:tc>
          <w:tcPr>
            <w:tcW w:w="83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8</w:t>
            </w:r>
          </w:p>
          <w:p w:rsidR="00225D30" w:rsidRDefault="00D8597E">
            <w:pPr>
              <w:pStyle w:val="NormalWeb"/>
              <w:jc w:val="center"/>
              <w:rPr>
                <w:rFonts w:ascii="Garamond" w:hAnsi="Garamond"/>
                <w:sz w:val="20"/>
                <w:szCs w:val="20"/>
              </w:rPr>
            </w:pPr>
            <w:r>
              <w:rPr>
                <w:rFonts w:ascii="Garamond" w:hAnsi="Garamond" w:cs="Arial"/>
                <w:color w:val="000000"/>
                <w:sz w:val="20"/>
                <w:szCs w:val="20"/>
              </w:rPr>
              <w:t>(26.7%)</w:t>
            </w:r>
          </w:p>
        </w:tc>
      </w:tr>
    </w:tbl>
    <w:p w:rsidR="00225D30" w:rsidRDefault="00D8597E">
      <w:pPr>
        <w:spacing w:line="360" w:lineRule="auto"/>
        <w:jc w:val="both"/>
        <w:rPr>
          <w:rFonts w:ascii="Garamond" w:eastAsia="Calibri" w:hAnsi="Garamond"/>
          <w:sz w:val="24"/>
          <w:szCs w:val="24"/>
        </w:rPr>
      </w:pPr>
      <w:r>
        <w:rPr>
          <w:rFonts w:ascii="Garamond" w:eastAsia="Calibri" w:hAnsi="Garamond"/>
          <w:sz w:val="24"/>
          <w:szCs w:val="24"/>
        </w:rPr>
        <w:t xml:space="preserve">Table 5 showed that there were no significant barriers faced by the </w:t>
      </w:r>
      <w:r>
        <w:rPr>
          <w:rFonts w:ascii="Garamond" w:eastAsia="Calibri" w:hAnsi="Garamond"/>
          <w:sz w:val="24"/>
          <w:szCs w:val="24"/>
        </w:rPr>
        <w:t xml:space="preserve">students. </w:t>
      </w:r>
      <w:proofErr w:type="gramStart"/>
      <w:r>
        <w:rPr>
          <w:rFonts w:ascii="Garamond" w:eastAsia="Calibri" w:hAnsi="Garamond"/>
          <w:sz w:val="24"/>
          <w:szCs w:val="24"/>
        </w:rPr>
        <w:t xml:space="preserve">When using </w:t>
      </w:r>
      <w:proofErr w:type="spellStart"/>
      <w:r>
        <w:rPr>
          <w:rFonts w:ascii="Garamond" w:eastAsia="Calibri" w:hAnsi="Garamond"/>
          <w:sz w:val="24"/>
          <w:szCs w:val="24"/>
        </w:rPr>
        <w:t>WhatsApp</w:t>
      </w:r>
      <w:proofErr w:type="spellEnd"/>
      <w:r>
        <w:rPr>
          <w:rFonts w:ascii="Garamond" w:eastAsia="Calibri" w:hAnsi="Garamond"/>
          <w:sz w:val="24"/>
          <w:szCs w:val="24"/>
        </w:rPr>
        <w:t>, all of the students did not encounter this application drained their quota.</w:t>
      </w:r>
      <w:proofErr w:type="gramEnd"/>
      <w:r>
        <w:rPr>
          <w:rFonts w:ascii="Garamond" w:eastAsia="Calibri" w:hAnsi="Garamond"/>
          <w:sz w:val="24"/>
          <w:szCs w:val="24"/>
        </w:rPr>
        <w:t xml:space="preserve"> Their signals also were stable during the English language learning and teaching process. Besides, this application was easy to use and apply. Moreov</w:t>
      </w:r>
      <w:r>
        <w:rPr>
          <w:rFonts w:ascii="Garamond" w:eastAsia="Calibri" w:hAnsi="Garamond"/>
          <w:sz w:val="24"/>
          <w:szCs w:val="24"/>
        </w:rPr>
        <w:t>er, through this application, most of the students (86</w:t>
      </w:r>
      <w:proofErr w:type="gramStart"/>
      <w:r>
        <w:rPr>
          <w:rFonts w:ascii="Garamond" w:eastAsia="Calibri" w:hAnsi="Garamond"/>
          <w:sz w:val="24"/>
          <w:szCs w:val="24"/>
        </w:rPr>
        <w:t>,7</w:t>
      </w:r>
      <w:proofErr w:type="gramEnd"/>
      <w:r>
        <w:rPr>
          <w:rFonts w:ascii="Garamond" w:eastAsia="Calibri" w:hAnsi="Garamond"/>
          <w:sz w:val="24"/>
          <w:szCs w:val="24"/>
        </w:rPr>
        <w:t>%) felt focus during the learning process, although there were 13,3% of students felt did not focus during the learning process.</w:t>
      </w:r>
    </w:p>
    <w:p w:rsidR="00225D30" w:rsidRDefault="00D8597E">
      <w:pPr>
        <w:spacing w:line="360" w:lineRule="auto"/>
        <w:jc w:val="center"/>
        <w:rPr>
          <w:rFonts w:ascii="Garamond" w:eastAsia="Calibri" w:hAnsi="Garamond"/>
          <w:sz w:val="24"/>
          <w:szCs w:val="24"/>
        </w:rPr>
      </w:pPr>
      <w:proofErr w:type="gramStart"/>
      <w:r>
        <w:rPr>
          <w:rFonts w:ascii="Garamond" w:eastAsia="Calibri" w:hAnsi="Garamond"/>
          <w:sz w:val="24"/>
          <w:szCs w:val="24"/>
        </w:rPr>
        <w:t>Table 6.</w:t>
      </w:r>
      <w:proofErr w:type="gramEnd"/>
      <w:r>
        <w:rPr>
          <w:rFonts w:ascii="Garamond" w:eastAsia="Calibri" w:hAnsi="Garamond"/>
          <w:sz w:val="24"/>
          <w:szCs w:val="24"/>
        </w:rPr>
        <w:t xml:space="preserve"> The barriers faced by the students in utilizing Google Classro</w:t>
      </w:r>
      <w:r>
        <w:rPr>
          <w:rFonts w:ascii="Garamond" w:eastAsia="Calibri" w:hAnsi="Garamond"/>
          <w:sz w:val="24"/>
          <w:szCs w:val="24"/>
        </w:rPr>
        <w:t>om</w:t>
      </w:r>
    </w:p>
    <w:tbl>
      <w:tblPr>
        <w:tblStyle w:val="TableGrid"/>
        <w:tblW w:w="7418" w:type="dxa"/>
        <w:jc w:val="center"/>
        <w:tblLayout w:type="fixed"/>
        <w:tblLook w:val="04A0"/>
      </w:tblPr>
      <w:tblGrid>
        <w:gridCol w:w="552"/>
        <w:gridCol w:w="2625"/>
        <w:gridCol w:w="840"/>
        <w:gridCol w:w="915"/>
        <w:gridCol w:w="840"/>
        <w:gridCol w:w="870"/>
        <w:gridCol w:w="776"/>
      </w:tblGrid>
      <w:tr w:rsidR="00225D30">
        <w:trPr>
          <w:trHeight w:val="227"/>
          <w:jc w:val="center"/>
        </w:trPr>
        <w:tc>
          <w:tcPr>
            <w:tcW w:w="552" w:type="dxa"/>
            <w:vMerge w:val="restart"/>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No.</w:t>
            </w:r>
          </w:p>
        </w:tc>
        <w:tc>
          <w:tcPr>
            <w:tcW w:w="2625" w:type="dxa"/>
            <w:vMerge w:val="restart"/>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Statement</w:t>
            </w:r>
          </w:p>
        </w:tc>
        <w:tc>
          <w:tcPr>
            <w:tcW w:w="4241" w:type="dxa"/>
            <w:gridSpan w:val="5"/>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Google Classroom</w:t>
            </w:r>
          </w:p>
        </w:tc>
      </w:tr>
      <w:tr w:rsidR="00225D30">
        <w:trPr>
          <w:trHeight w:val="227"/>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2625" w:type="dxa"/>
            <w:vMerge/>
            <w:tcBorders>
              <w:top w:val="single" w:sz="4" w:space="0" w:color="auto"/>
              <w:left w:val="nil"/>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84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SA</w:t>
            </w:r>
          </w:p>
        </w:tc>
        <w:tc>
          <w:tcPr>
            <w:tcW w:w="915"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A</w:t>
            </w:r>
          </w:p>
        </w:tc>
        <w:tc>
          <w:tcPr>
            <w:tcW w:w="84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w:t>
            </w:r>
          </w:p>
        </w:tc>
        <w:tc>
          <w:tcPr>
            <w:tcW w:w="87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D</w:t>
            </w:r>
          </w:p>
        </w:tc>
        <w:tc>
          <w:tcPr>
            <w:tcW w:w="776"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SD</w:t>
            </w: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17.</w:t>
            </w:r>
          </w:p>
        </w:tc>
        <w:tc>
          <w:tcPr>
            <w:tcW w:w="2625"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The utilization of Google Classroom drains the quota.</w:t>
            </w:r>
          </w:p>
        </w:tc>
        <w:tc>
          <w:tcPr>
            <w:tcW w:w="84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91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4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3</w:t>
            </w:r>
          </w:p>
          <w:p w:rsidR="00225D30" w:rsidRDefault="00D8597E">
            <w:pPr>
              <w:pStyle w:val="NormalWeb"/>
              <w:jc w:val="center"/>
              <w:rPr>
                <w:rFonts w:ascii="Garamond" w:hAnsi="Garamond"/>
                <w:sz w:val="20"/>
                <w:szCs w:val="20"/>
              </w:rPr>
            </w:pPr>
            <w:r>
              <w:rPr>
                <w:rFonts w:ascii="Garamond" w:hAnsi="Garamond"/>
                <w:sz w:val="20"/>
                <w:szCs w:val="20"/>
              </w:rPr>
              <w:t>(10%)</w:t>
            </w:r>
          </w:p>
        </w:tc>
        <w:tc>
          <w:tcPr>
            <w:tcW w:w="87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18</w:t>
            </w:r>
          </w:p>
          <w:p w:rsidR="00225D30" w:rsidRDefault="00D8597E">
            <w:pPr>
              <w:pStyle w:val="NormalWeb"/>
              <w:jc w:val="center"/>
              <w:rPr>
                <w:rFonts w:ascii="Garamond" w:hAnsi="Garamond"/>
                <w:sz w:val="20"/>
                <w:szCs w:val="20"/>
              </w:rPr>
            </w:pPr>
            <w:r>
              <w:rPr>
                <w:rFonts w:ascii="Garamond" w:hAnsi="Garamond" w:cs="Arial"/>
                <w:color w:val="000000"/>
                <w:sz w:val="20"/>
                <w:szCs w:val="20"/>
              </w:rPr>
              <w:t>(60%)</w:t>
            </w:r>
          </w:p>
        </w:tc>
        <w:tc>
          <w:tcPr>
            <w:tcW w:w="77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9</w:t>
            </w:r>
          </w:p>
          <w:p w:rsidR="00225D30" w:rsidRDefault="00D8597E">
            <w:pPr>
              <w:pStyle w:val="NormalWeb"/>
              <w:jc w:val="center"/>
              <w:rPr>
                <w:rFonts w:ascii="Garamond" w:hAnsi="Garamond"/>
                <w:sz w:val="20"/>
                <w:szCs w:val="20"/>
              </w:rPr>
            </w:pPr>
            <w:r>
              <w:rPr>
                <w:rFonts w:ascii="Garamond" w:hAnsi="Garamond" w:cs="Arial"/>
                <w:color w:val="000000"/>
                <w:sz w:val="20"/>
                <w:szCs w:val="20"/>
              </w:rPr>
              <w:t>(30%)</w:t>
            </w: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18.</w:t>
            </w:r>
          </w:p>
        </w:tc>
        <w:tc>
          <w:tcPr>
            <w:tcW w:w="2625"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The signal strength is not stable during the teaching and learning process.</w:t>
            </w:r>
          </w:p>
        </w:tc>
        <w:tc>
          <w:tcPr>
            <w:tcW w:w="84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915"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4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3</w:t>
            </w:r>
          </w:p>
          <w:p w:rsidR="00225D30" w:rsidRDefault="00D8597E">
            <w:pPr>
              <w:pStyle w:val="NormalWeb"/>
              <w:jc w:val="center"/>
              <w:rPr>
                <w:rFonts w:ascii="Garamond" w:hAnsi="Garamond"/>
                <w:sz w:val="20"/>
                <w:szCs w:val="20"/>
              </w:rPr>
            </w:pPr>
            <w:r>
              <w:rPr>
                <w:rFonts w:ascii="Garamond" w:hAnsi="Garamond"/>
                <w:sz w:val="20"/>
                <w:szCs w:val="20"/>
              </w:rPr>
              <w:t>(10%)</w:t>
            </w:r>
          </w:p>
        </w:tc>
        <w:tc>
          <w:tcPr>
            <w:tcW w:w="87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18</w:t>
            </w:r>
          </w:p>
          <w:p w:rsidR="00225D30" w:rsidRDefault="00D8597E">
            <w:pPr>
              <w:pStyle w:val="NormalWeb"/>
              <w:jc w:val="center"/>
              <w:rPr>
                <w:rFonts w:ascii="Garamond" w:hAnsi="Garamond"/>
                <w:sz w:val="20"/>
                <w:szCs w:val="20"/>
              </w:rPr>
            </w:pPr>
            <w:r>
              <w:rPr>
                <w:rFonts w:ascii="Garamond" w:hAnsi="Garamond" w:cs="Arial"/>
                <w:color w:val="000000"/>
                <w:sz w:val="20"/>
                <w:szCs w:val="20"/>
              </w:rPr>
              <w:t>(60%)</w:t>
            </w:r>
          </w:p>
        </w:tc>
        <w:tc>
          <w:tcPr>
            <w:tcW w:w="77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cs="Arial"/>
                <w:color w:val="000000"/>
                <w:sz w:val="20"/>
                <w:szCs w:val="20"/>
              </w:rPr>
              <w:t>9</w:t>
            </w:r>
          </w:p>
          <w:p w:rsidR="00225D30" w:rsidRDefault="00D8597E">
            <w:pPr>
              <w:pStyle w:val="NormalWeb"/>
              <w:jc w:val="center"/>
              <w:rPr>
                <w:rFonts w:ascii="Garamond" w:hAnsi="Garamond"/>
                <w:sz w:val="20"/>
                <w:szCs w:val="20"/>
              </w:rPr>
            </w:pPr>
            <w:r>
              <w:rPr>
                <w:rFonts w:ascii="Garamond" w:hAnsi="Garamond" w:cs="Arial"/>
                <w:color w:val="000000"/>
                <w:sz w:val="20"/>
                <w:szCs w:val="20"/>
              </w:rPr>
              <w:t>(30%)</w:t>
            </w: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19.</w:t>
            </w:r>
          </w:p>
        </w:tc>
        <w:tc>
          <w:tcPr>
            <w:tcW w:w="2625"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 xml:space="preserve">Google </w:t>
            </w:r>
            <w:r>
              <w:rPr>
                <w:rFonts w:ascii="Garamond" w:eastAsia="Calibri" w:hAnsi="Garamond"/>
                <w:sz w:val="20"/>
                <w:szCs w:val="20"/>
              </w:rPr>
              <w:t>Classroom is complicated to use.</w:t>
            </w:r>
          </w:p>
        </w:tc>
        <w:tc>
          <w:tcPr>
            <w:tcW w:w="84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3</w:t>
            </w:r>
          </w:p>
          <w:p w:rsidR="00225D30" w:rsidRDefault="00D8597E">
            <w:pPr>
              <w:pStyle w:val="NormalWeb"/>
              <w:jc w:val="center"/>
              <w:rPr>
                <w:rFonts w:ascii="Garamond" w:hAnsi="Garamond"/>
                <w:sz w:val="20"/>
                <w:szCs w:val="20"/>
              </w:rPr>
            </w:pPr>
            <w:r>
              <w:rPr>
                <w:rFonts w:ascii="Garamond" w:hAnsi="Garamond"/>
                <w:sz w:val="20"/>
                <w:szCs w:val="20"/>
              </w:rPr>
              <w:t>(10%)</w:t>
            </w:r>
          </w:p>
        </w:tc>
        <w:tc>
          <w:tcPr>
            <w:tcW w:w="91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14</w:t>
            </w:r>
          </w:p>
          <w:p w:rsidR="00225D30" w:rsidRDefault="00D8597E">
            <w:pPr>
              <w:pStyle w:val="NormalWeb"/>
              <w:jc w:val="center"/>
              <w:rPr>
                <w:rFonts w:ascii="Garamond" w:hAnsi="Garamond"/>
                <w:sz w:val="20"/>
                <w:szCs w:val="20"/>
              </w:rPr>
            </w:pPr>
            <w:r>
              <w:rPr>
                <w:rFonts w:ascii="Garamond" w:hAnsi="Garamond"/>
                <w:sz w:val="20"/>
                <w:szCs w:val="20"/>
              </w:rPr>
              <w:t>(46.7%)</w:t>
            </w:r>
          </w:p>
        </w:tc>
        <w:tc>
          <w:tcPr>
            <w:tcW w:w="84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6</w:t>
            </w:r>
          </w:p>
          <w:p w:rsidR="00225D30" w:rsidRDefault="00D8597E">
            <w:pPr>
              <w:pStyle w:val="NormalWeb"/>
              <w:jc w:val="center"/>
              <w:rPr>
                <w:rFonts w:ascii="Garamond" w:hAnsi="Garamond"/>
                <w:sz w:val="20"/>
                <w:szCs w:val="20"/>
              </w:rPr>
            </w:pPr>
            <w:r>
              <w:rPr>
                <w:rFonts w:ascii="Garamond" w:hAnsi="Garamond"/>
                <w:sz w:val="20"/>
                <w:szCs w:val="20"/>
              </w:rPr>
              <w:t>(20%)</w:t>
            </w:r>
          </w:p>
        </w:tc>
        <w:tc>
          <w:tcPr>
            <w:tcW w:w="87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cs="Arial"/>
                <w:color w:val="000000"/>
                <w:sz w:val="20"/>
                <w:szCs w:val="20"/>
              </w:rPr>
            </w:pPr>
            <w:r>
              <w:rPr>
                <w:rFonts w:ascii="Garamond" w:hAnsi="Garamond" w:cs="Arial"/>
                <w:color w:val="000000"/>
                <w:sz w:val="20"/>
                <w:szCs w:val="20"/>
              </w:rPr>
              <w:t>7</w:t>
            </w:r>
          </w:p>
          <w:p w:rsidR="00225D30" w:rsidRDefault="00D8597E">
            <w:pPr>
              <w:pStyle w:val="NormalWeb"/>
              <w:jc w:val="center"/>
              <w:rPr>
                <w:rFonts w:ascii="Garamond" w:hAnsi="Garamond"/>
                <w:sz w:val="20"/>
                <w:szCs w:val="20"/>
              </w:rPr>
            </w:pPr>
            <w:r>
              <w:rPr>
                <w:rFonts w:ascii="Garamond" w:hAnsi="Garamond" w:cs="Arial"/>
                <w:color w:val="000000"/>
                <w:sz w:val="20"/>
                <w:szCs w:val="20"/>
              </w:rPr>
              <w:t>(23.3%)</w:t>
            </w:r>
          </w:p>
        </w:tc>
        <w:tc>
          <w:tcPr>
            <w:tcW w:w="77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r w:rsidR="00225D30">
        <w:trPr>
          <w:trHeight w:val="724"/>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lastRenderedPageBreak/>
              <w:t>10.</w:t>
            </w:r>
          </w:p>
        </w:tc>
        <w:tc>
          <w:tcPr>
            <w:tcW w:w="2625"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I often do not focus during the learning process.</w:t>
            </w:r>
          </w:p>
        </w:tc>
        <w:tc>
          <w:tcPr>
            <w:tcW w:w="84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91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12</w:t>
            </w:r>
          </w:p>
          <w:p w:rsidR="00225D30" w:rsidRDefault="00D8597E">
            <w:pPr>
              <w:pStyle w:val="NormalWeb"/>
              <w:jc w:val="center"/>
              <w:rPr>
                <w:rFonts w:ascii="Garamond" w:hAnsi="Garamond"/>
                <w:sz w:val="20"/>
                <w:szCs w:val="20"/>
              </w:rPr>
            </w:pPr>
            <w:r>
              <w:rPr>
                <w:rFonts w:ascii="Garamond" w:hAnsi="Garamond"/>
                <w:sz w:val="20"/>
                <w:szCs w:val="20"/>
              </w:rPr>
              <w:t>(40%)</w:t>
            </w:r>
          </w:p>
        </w:tc>
        <w:tc>
          <w:tcPr>
            <w:tcW w:w="84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7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18</w:t>
            </w:r>
          </w:p>
          <w:p w:rsidR="00225D30" w:rsidRDefault="00D8597E">
            <w:pPr>
              <w:pStyle w:val="NormalWeb"/>
              <w:jc w:val="center"/>
              <w:rPr>
                <w:rFonts w:ascii="Garamond" w:hAnsi="Garamond"/>
                <w:sz w:val="20"/>
                <w:szCs w:val="20"/>
              </w:rPr>
            </w:pPr>
            <w:r>
              <w:rPr>
                <w:rFonts w:ascii="Garamond" w:hAnsi="Garamond"/>
                <w:sz w:val="20"/>
                <w:szCs w:val="20"/>
              </w:rPr>
              <w:t>(60%)</w:t>
            </w:r>
          </w:p>
        </w:tc>
        <w:tc>
          <w:tcPr>
            <w:tcW w:w="77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bl>
    <w:p w:rsidR="00225D30" w:rsidRDefault="00D8597E">
      <w:pPr>
        <w:spacing w:line="360" w:lineRule="auto"/>
        <w:jc w:val="both"/>
        <w:rPr>
          <w:rFonts w:ascii="Garamond" w:eastAsia="Calibri" w:hAnsi="Garamond"/>
          <w:sz w:val="24"/>
          <w:szCs w:val="24"/>
        </w:rPr>
      </w:pPr>
      <w:r>
        <w:rPr>
          <w:rFonts w:ascii="Garamond" w:eastAsia="Calibri" w:hAnsi="Garamond"/>
          <w:sz w:val="20"/>
          <w:szCs w:val="20"/>
        </w:rPr>
        <w:t xml:space="preserve"> </w:t>
      </w:r>
      <w:r>
        <w:rPr>
          <w:rFonts w:ascii="Garamond" w:eastAsia="Calibri" w:hAnsi="Garamond"/>
          <w:sz w:val="24"/>
          <w:szCs w:val="24"/>
        </w:rPr>
        <w:t xml:space="preserve">In utilizing Google Classroom, as seen in table 6, most of the students (90%) found that Google Classroom didn’t drain their quota and they found their signal was stable during the teaching and learning process. However, in utilizing, most of the students </w:t>
      </w:r>
      <w:r>
        <w:rPr>
          <w:rFonts w:ascii="Garamond" w:eastAsia="Calibri" w:hAnsi="Garamond"/>
          <w:sz w:val="24"/>
          <w:szCs w:val="24"/>
        </w:rPr>
        <w:t>(56</w:t>
      </w:r>
      <w:proofErr w:type="gramStart"/>
      <w:r>
        <w:rPr>
          <w:rFonts w:ascii="Garamond" w:eastAsia="Calibri" w:hAnsi="Garamond"/>
          <w:sz w:val="24"/>
          <w:szCs w:val="24"/>
        </w:rPr>
        <w:t>,7</w:t>
      </w:r>
      <w:proofErr w:type="gramEnd"/>
      <w:r>
        <w:rPr>
          <w:rFonts w:ascii="Garamond" w:eastAsia="Calibri" w:hAnsi="Garamond"/>
          <w:sz w:val="24"/>
          <w:szCs w:val="24"/>
        </w:rPr>
        <w:t xml:space="preserve">%) found the application was quite complicated to use, then almost half of the students (40%) did sometimes not focus during the learning process. </w:t>
      </w:r>
    </w:p>
    <w:p w:rsidR="00225D30" w:rsidRDefault="00D8597E">
      <w:pPr>
        <w:spacing w:line="360" w:lineRule="auto"/>
        <w:jc w:val="center"/>
        <w:rPr>
          <w:rFonts w:ascii="Garamond" w:eastAsia="Calibri" w:hAnsi="Garamond"/>
          <w:sz w:val="24"/>
          <w:szCs w:val="24"/>
        </w:rPr>
      </w:pPr>
      <w:proofErr w:type="gramStart"/>
      <w:r>
        <w:rPr>
          <w:rFonts w:ascii="Garamond" w:eastAsia="Calibri" w:hAnsi="Garamond"/>
          <w:sz w:val="24"/>
          <w:szCs w:val="24"/>
        </w:rPr>
        <w:t>Table 7.</w:t>
      </w:r>
      <w:proofErr w:type="gramEnd"/>
      <w:r>
        <w:rPr>
          <w:rFonts w:ascii="Garamond" w:eastAsia="Calibri" w:hAnsi="Garamond"/>
          <w:sz w:val="24"/>
          <w:szCs w:val="24"/>
        </w:rPr>
        <w:t xml:space="preserve"> The barriers faced by the students in utilizing </w:t>
      </w:r>
      <w:proofErr w:type="gramStart"/>
      <w:r>
        <w:rPr>
          <w:rFonts w:ascii="Garamond" w:eastAsia="Calibri" w:hAnsi="Garamond"/>
          <w:sz w:val="24"/>
          <w:szCs w:val="24"/>
        </w:rPr>
        <w:t>Zoom</w:t>
      </w:r>
      <w:proofErr w:type="gramEnd"/>
    </w:p>
    <w:tbl>
      <w:tblPr>
        <w:tblStyle w:val="TableGrid"/>
        <w:tblW w:w="7418" w:type="dxa"/>
        <w:jc w:val="center"/>
        <w:tblLayout w:type="fixed"/>
        <w:tblLook w:val="04A0"/>
      </w:tblPr>
      <w:tblGrid>
        <w:gridCol w:w="552"/>
        <w:gridCol w:w="2688"/>
        <w:gridCol w:w="882"/>
        <w:gridCol w:w="885"/>
        <w:gridCol w:w="826"/>
        <w:gridCol w:w="851"/>
        <w:gridCol w:w="734"/>
      </w:tblGrid>
      <w:tr w:rsidR="00225D30">
        <w:trPr>
          <w:trHeight w:val="227"/>
          <w:jc w:val="center"/>
        </w:trPr>
        <w:tc>
          <w:tcPr>
            <w:tcW w:w="552" w:type="dxa"/>
            <w:vMerge w:val="restart"/>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No.</w:t>
            </w:r>
          </w:p>
        </w:tc>
        <w:tc>
          <w:tcPr>
            <w:tcW w:w="2688" w:type="dxa"/>
            <w:vMerge w:val="restart"/>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Statement</w:t>
            </w:r>
          </w:p>
        </w:tc>
        <w:tc>
          <w:tcPr>
            <w:tcW w:w="4178" w:type="dxa"/>
            <w:gridSpan w:val="5"/>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Zoom</w:t>
            </w:r>
          </w:p>
        </w:tc>
      </w:tr>
      <w:tr w:rsidR="00225D30">
        <w:trPr>
          <w:trHeight w:val="227"/>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2688" w:type="dxa"/>
            <w:vMerge/>
            <w:tcBorders>
              <w:top w:val="single" w:sz="4" w:space="0" w:color="auto"/>
              <w:left w:val="nil"/>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882"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SA</w:t>
            </w:r>
          </w:p>
        </w:tc>
        <w:tc>
          <w:tcPr>
            <w:tcW w:w="885"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A</w:t>
            </w:r>
          </w:p>
        </w:tc>
        <w:tc>
          <w:tcPr>
            <w:tcW w:w="826"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w:t>
            </w:r>
          </w:p>
        </w:tc>
        <w:tc>
          <w:tcPr>
            <w:tcW w:w="85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D</w:t>
            </w:r>
          </w:p>
        </w:tc>
        <w:tc>
          <w:tcPr>
            <w:tcW w:w="734"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SD</w:t>
            </w: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27.</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The utilization of Zoom in the teaching and learning process drains the quota.</w:t>
            </w:r>
          </w:p>
        </w:tc>
        <w:tc>
          <w:tcPr>
            <w:tcW w:w="882"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14</w:t>
            </w:r>
          </w:p>
          <w:p w:rsidR="00225D30" w:rsidRDefault="00D8597E">
            <w:pPr>
              <w:pStyle w:val="NormalWeb"/>
              <w:jc w:val="center"/>
              <w:rPr>
                <w:rFonts w:ascii="Garamond" w:hAnsi="Garamond"/>
                <w:sz w:val="20"/>
                <w:szCs w:val="20"/>
              </w:rPr>
            </w:pPr>
            <w:r>
              <w:rPr>
                <w:rFonts w:ascii="Garamond" w:hAnsi="Garamond"/>
                <w:sz w:val="20"/>
                <w:szCs w:val="20"/>
              </w:rPr>
              <w:t>(46.7%)</w:t>
            </w:r>
          </w:p>
        </w:tc>
        <w:tc>
          <w:tcPr>
            <w:tcW w:w="88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16</w:t>
            </w:r>
          </w:p>
          <w:p w:rsidR="00225D30" w:rsidRDefault="00D8597E">
            <w:pPr>
              <w:pStyle w:val="NormalWeb"/>
              <w:jc w:val="center"/>
              <w:rPr>
                <w:rFonts w:ascii="Garamond" w:hAnsi="Garamond"/>
                <w:sz w:val="20"/>
                <w:szCs w:val="20"/>
              </w:rPr>
            </w:pPr>
            <w:r>
              <w:rPr>
                <w:rFonts w:ascii="Garamond" w:hAnsi="Garamond"/>
                <w:sz w:val="20"/>
                <w:szCs w:val="20"/>
              </w:rPr>
              <w:t>(53.3%)</w:t>
            </w:r>
          </w:p>
        </w:tc>
        <w:tc>
          <w:tcPr>
            <w:tcW w:w="82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225D30">
            <w:pPr>
              <w:pStyle w:val="NormalWeb"/>
              <w:rPr>
                <w:rFonts w:ascii="Garamond" w:hAnsi="Garamond"/>
                <w:sz w:val="20"/>
                <w:szCs w:val="20"/>
              </w:rPr>
            </w:pPr>
          </w:p>
        </w:tc>
        <w:tc>
          <w:tcPr>
            <w:tcW w:w="7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28.</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The signal strength is not stable during the teaching and learning process.</w:t>
            </w:r>
          </w:p>
        </w:tc>
        <w:tc>
          <w:tcPr>
            <w:tcW w:w="882"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23</w:t>
            </w:r>
          </w:p>
          <w:p w:rsidR="00225D30" w:rsidRDefault="00D8597E">
            <w:pPr>
              <w:pStyle w:val="NormalWeb"/>
              <w:jc w:val="center"/>
              <w:rPr>
                <w:rFonts w:ascii="Garamond" w:hAnsi="Garamond"/>
                <w:sz w:val="20"/>
                <w:szCs w:val="20"/>
              </w:rPr>
            </w:pPr>
            <w:r>
              <w:rPr>
                <w:rFonts w:ascii="Garamond" w:hAnsi="Garamond"/>
                <w:sz w:val="20"/>
                <w:szCs w:val="20"/>
              </w:rPr>
              <w:t>(76.7%)</w:t>
            </w:r>
          </w:p>
        </w:tc>
        <w:tc>
          <w:tcPr>
            <w:tcW w:w="88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7</w:t>
            </w:r>
          </w:p>
          <w:p w:rsidR="00225D30" w:rsidRDefault="00D8597E">
            <w:pPr>
              <w:pStyle w:val="NormalWeb"/>
              <w:jc w:val="center"/>
              <w:rPr>
                <w:rFonts w:ascii="Garamond" w:hAnsi="Garamond"/>
                <w:sz w:val="20"/>
                <w:szCs w:val="20"/>
              </w:rPr>
            </w:pPr>
            <w:r>
              <w:rPr>
                <w:rFonts w:ascii="Garamond" w:hAnsi="Garamond"/>
                <w:sz w:val="20"/>
                <w:szCs w:val="20"/>
              </w:rPr>
              <w:t>(23.3%)</w:t>
            </w:r>
          </w:p>
        </w:tc>
        <w:tc>
          <w:tcPr>
            <w:tcW w:w="826"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29.</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Zoom is complicated to use.</w:t>
            </w:r>
          </w:p>
        </w:tc>
        <w:tc>
          <w:tcPr>
            <w:tcW w:w="882"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8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13</w:t>
            </w:r>
          </w:p>
          <w:p w:rsidR="00225D30" w:rsidRDefault="00D8597E">
            <w:pPr>
              <w:pStyle w:val="NormalWeb"/>
              <w:jc w:val="center"/>
              <w:rPr>
                <w:rFonts w:ascii="Garamond" w:hAnsi="Garamond"/>
                <w:sz w:val="20"/>
                <w:szCs w:val="20"/>
              </w:rPr>
            </w:pPr>
            <w:r>
              <w:rPr>
                <w:rFonts w:ascii="Garamond" w:hAnsi="Garamond"/>
                <w:sz w:val="20"/>
                <w:szCs w:val="20"/>
              </w:rPr>
              <w:t>(43.3%)</w:t>
            </w:r>
          </w:p>
        </w:tc>
        <w:tc>
          <w:tcPr>
            <w:tcW w:w="82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8</w:t>
            </w:r>
          </w:p>
          <w:p w:rsidR="00225D30" w:rsidRDefault="00D8597E">
            <w:pPr>
              <w:pStyle w:val="NormalWeb"/>
              <w:rPr>
                <w:rFonts w:ascii="Garamond" w:hAnsi="Garamond"/>
                <w:sz w:val="20"/>
                <w:szCs w:val="20"/>
              </w:rPr>
            </w:pPr>
            <w:r>
              <w:rPr>
                <w:rFonts w:ascii="Garamond" w:hAnsi="Garamond"/>
                <w:sz w:val="20"/>
                <w:szCs w:val="20"/>
              </w:rPr>
              <w:t>(26.7%)</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9</w:t>
            </w:r>
          </w:p>
          <w:p w:rsidR="00225D30" w:rsidRDefault="00D8597E">
            <w:pPr>
              <w:pStyle w:val="NormalWeb"/>
              <w:jc w:val="center"/>
              <w:rPr>
                <w:rFonts w:ascii="Garamond" w:hAnsi="Garamond"/>
                <w:sz w:val="20"/>
                <w:szCs w:val="20"/>
              </w:rPr>
            </w:pPr>
            <w:r>
              <w:rPr>
                <w:rFonts w:ascii="Garamond" w:hAnsi="Garamond"/>
                <w:sz w:val="20"/>
                <w:szCs w:val="20"/>
              </w:rPr>
              <w:t>(30%)</w:t>
            </w:r>
          </w:p>
        </w:tc>
        <w:tc>
          <w:tcPr>
            <w:tcW w:w="7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r w:rsidR="00225D30">
        <w:trPr>
          <w:trHeight w:val="724"/>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30.</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I often do not focus during the learning process.</w:t>
            </w:r>
          </w:p>
        </w:tc>
        <w:tc>
          <w:tcPr>
            <w:tcW w:w="882"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85"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15</w:t>
            </w:r>
          </w:p>
          <w:p w:rsidR="00225D30" w:rsidRDefault="00D8597E">
            <w:pPr>
              <w:pStyle w:val="NormalWeb"/>
              <w:jc w:val="center"/>
              <w:rPr>
                <w:rFonts w:ascii="Garamond" w:hAnsi="Garamond"/>
                <w:sz w:val="20"/>
                <w:szCs w:val="20"/>
              </w:rPr>
            </w:pPr>
            <w:r>
              <w:rPr>
                <w:rFonts w:ascii="Garamond" w:hAnsi="Garamond"/>
                <w:sz w:val="20"/>
                <w:szCs w:val="20"/>
              </w:rPr>
              <w:t>(56.7%)</w:t>
            </w:r>
          </w:p>
        </w:tc>
        <w:tc>
          <w:tcPr>
            <w:tcW w:w="826"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7</w:t>
            </w:r>
          </w:p>
          <w:p w:rsidR="00225D30" w:rsidRDefault="00D8597E">
            <w:pPr>
              <w:pStyle w:val="NormalWeb"/>
              <w:jc w:val="center"/>
              <w:rPr>
                <w:rFonts w:ascii="Garamond" w:hAnsi="Garamond"/>
                <w:sz w:val="20"/>
                <w:szCs w:val="20"/>
              </w:rPr>
            </w:pPr>
            <w:r>
              <w:rPr>
                <w:rFonts w:ascii="Garamond" w:hAnsi="Garamond"/>
                <w:sz w:val="20"/>
                <w:szCs w:val="20"/>
              </w:rPr>
              <w:t>(23</w:t>
            </w:r>
            <w:proofErr w:type="gramStart"/>
            <w:r>
              <w:rPr>
                <w:rFonts w:ascii="Garamond" w:hAnsi="Garamond"/>
                <w:sz w:val="20"/>
                <w:szCs w:val="20"/>
              </w:rPr>
              <w:t>,3</w:t>
            </w:r>
            <w:proofErr w:type="gramEnd"/>
            <w:r>
              <w:rPr>
                <w:rFonts w:ascii="Garamond" w:hAnsi="Garamond"/>
                <w:sz w:val="20"/>
                <w:szCs w:val="20"/>
              </w:rPr>
              <w:t>%)</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8</w:t>
            </w:r>
          </w:p>
          <w:p w:rsidR="00225D30" w:rsidRDefault="00D8597E">
            <w:pPr>
              <w:pStyle w:val="NormalWeb"/>
              <w:jc w:val="center"/>
              <w:rPr>
                <w:rFonts w:ascii="Garamond" w:hAnsi="Garamond"/>
                <w:sz w:val="20"/>
                <w:szCs w:val="20"/>
              </w:rPr>
            </w:pPr>
            <w:r>
              <w:rPr>
                <w:rFonts w:ascii="Garamond" w:hAnsi="Garamond"/>
                <w:sz w:val="20"/>
                <w:szCs w:val="20"/>
              </w:rPr>
              <w:t>(26</w:t>
            </w:r>
            <w:proofErr w:type="gramStart"/>
            <w:r>
              <w:rPr>
                <w:rFonts w:ascii="Garamond" w:hAnsi="Garamond"/>
                <w:sz w:val="20"/>
                <w:szCs w:val="20"/>
              </w:rPr>
              <w:t>,7</w:t>
            </w:r>
            <w:proofErr w:type="gramEnd"/>
            <w:r>
              <w:rPr>
                <w:rFonts w:ascii="Garamond" w:hAnsi="Garamond"/>
                <w:sz w:val="20"/>
                <w:szCs w:val="20"/>
              </w:rPr>
              <w:t>%)</w:t>
            </w:r>
          </w:p>
        </w:tc>
        <w:tc>
          <w:tcPr>
            <w:tcW w:w="7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bl>
    <w:p w:rsidR="00225D30" w:rsidRDefault="00D8597E">
      <w:pPr>
        <w:spacing w:line="360" w:lineRule="auto"/>
        <w:jc w:val="both"/>
        <w:rPr>
          <w:rFonts w:ascii="Garamond" w:eastAsia="Calibri" w:hAnsi="Garamond"/>
          <w:sz w:val="24"/>
          <w:szCs w:val="24"/>
        </w:rPr>
      </w:pPr>
      <w:r>
        <w:rPr>
          <w:rFonts w:ascii="Garamond" w:eastAsia="Calibri" w:hAnsi="Garamond"/>
          <w:sz w:val="24"/>
          <w:szCs w:val="24"/>
        </w:rPr>
        <w:t xml:space="preserve">Different from </w:t>
      </w:r>
      <w:proofErr w:type="spellStart"/>
      <w:r>
        <w:rPr>
          <w:rFonts w:ascii="Garamond" w:eastAsia="Calibri" w:hAnsi="Garamond"/>
          <w:sz w:val="24"/>
          <w:szCs w:val="24"/>
        </w:rPr>
        <w:t>WhatsApp</w:t>
      </w:r>
      <w:proofErr w:type="spellEnd"/>
      <w:r>
        <w:rPr>
          <w:rFonts w:ascii="Garamond" w:eastAsia="Calibri" w:hAnsi="Garamond"/>
          <w:sz w:val="24"/>
          <w:szCs w:val="24"/>
        </w:rPr>
        <w:t xml:space="preserve"> and Google Classroom as seen in table 7, all of the students found that the utilization of Zoom drained their quota and sometimes their signals were not stable. Moreover, almost half of the students felt this application was quite c</w:t>
      </w:r>
      <w:r>
        <w:rPr>
          <w:rFonts w:ascii="Garamond" w:eastAsia="Calibri" w:hAnsi="Garamond"/>
          <w:sz w:val="24"/>
          <w:szCs w:val="24"/>
        </w:rPr>
        <w:t xml:space="preserve">omplicated to use. Then from these barriers, it sometimes made the student no focus during the learning and teaching process.  </w:t>
      </w:r>
    </w:p>
    <w:p w:rsidR="00225D30" w:rsidRDefault="00D8597E">
      <w:pPr>
        <w:spacing w:line="360" w:lineRule="auto"/>
        <w:jc w:val="center"/>
        <w:rPr>
          <w:rFonts w:ascii="Garamond" w:eastAsia="Calibri" w:hAnsi="Garamond"/>
          <w:sz w:val="24"/>
          <w:szCs w:val="24"/>
        </w:rPr>
      </w:pPr>
      <w:proofErr w:type="gramStart"/>
      <w:r>
        <w:rPr>
          <w:rFonts w:ascii="Garamond" w:eastAsia="Calibri" w:hAnsi="Garamond"/>
          <w:sz w:val="24"/>
          <w:szCs w:val="24"/>
        </w:rPr>
        <w:t>Table 8.</w:t>
      </w:r>
      <w:proofErr w:type="gramEnd"/>
      <w:r>
        <w:rPr>
          <w:rFonts w:ascii="Garamond" w:eastAsia="Calibri" w:hAnsi="Garamond"/>
          <w:sz w:val="24"/>
          <w:szCs w:val="24"/>
        </w:rPr>
        <w:t xml:space="preserve"> The barriers faced by the students in utilizing Google Meet</w:t>
      </w:r>
    </w:p>
    <w:tbl>
      <w:tblPr>
        <w:tblStyle w:val="TableGrid"/>
        <w:tblW w:w="7418" w:type="dxa"/>
        <w:jc w:val="center"/>
        <w:tblLayout w:type="fixed"/>
        <w:tblLook w:val="04A0"/>
      </w:tblPr>
      <w:tblGrid>
        <w:gridCol w:w="552"/>
        <w:gridCol w:w="2688"/>
        <w:gridCol w:w="912"/>
        <w:gridCol w:w="831"/>
        <w:gridCol w:w="850"/>
        <w:gridCol w:w="851"/>
        <w:gridCol w:w="734"/>
      </w:tblGrid>
      <w:tr w:rsidR="00225D30">
        <w:trPr>
          <w:trHeight w:val="227"/>
          <w:jc w:val="center"/>
        </w:trPr>
        <w:tc>
          <w:tcPr>
            <w:tcW w:w="552" w:type="dxa"/>
            <w:vMerge w:val="restart"/>
            <w:tcBorders>
              <w:top w:val="single" w:sz="4" w:space="0" w:color="auto"/>
              <w:left w:val="single" w:sz="4" w:space="0" w:color="auto"/>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No.</w:t>
            </w:r>
          </w:p>
        </w:tc>
        <w:tc>
          <w:tcPr>
            <w:tcW w:w="2688" w:type="dxa"/>
            <w:vMerge w:val="restart"/>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Statement</w:t>
            </w:r>
          </w:p>
        </w:tc>
        <w:tc>
          <w:tcPr>
            <w:tcW w:w="4178" w:type="dxa"/>
            <w:gridSpan w:val="5"/>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Google Meet</w:t>
            </w:r>
          </w:p>
        </w:tc>
      </w:tr>
      <w:tr w:rsidR="00225D30">
        <w:trPr>
          <w:trHeight w:val="227"/>
          <w:jc w:val="center"/>
        </w:trPr>
        <w:tc>
          <w:tcPr>
            <w:tcW w:w="552" w:type="dxa"/>
            <w:vMerge/>
            <w:tcBorders>
              <w:top w:val="single" w:sz="4" w:space="0" w:color="auto"/>
              <w:left w:val="single" w:sz="4" w:space="0" w:color="auto"/>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2688" w:type="dxa"/>
            <w:vMerge/>
            <w:tcBorders>
              <w:top w:val="single" w:sz="4" w:space="0" w:color="auto"/>
              <w:left w:val="nil"/>
              <w:bottom w:val="single" w:sz="4" w:space="0" w:color="auto"/>
              <w:right w:val="single" w:sz="4" w:space="0" w:color="auto"/>
            </w:tcBorders>
            <w:vAlign w:val="center"/>
          </w:tcPr>
          <w:p w:rsidR="00225D30" w:rsidRDefault="00225D30">
            <w:pPr>
              <w:spacing w:before="0" w:beforeAutospacing="0" w:after="0" w:line="240" w:lineRule="auto"/>
              <w:rPr>
                <w:rFonts w:ascii="Garamond" w:eastAsia="Calibri" w:hAnsi="Garamond"/>
                <w:b/>
                <w:bCs/>
                <w:sz w:val="20"/>
                <w:szCs w:val="20"/>
              </w:rPr>
            </w:pPr>
          </w:p>
        </w:tc>
        <w:tc>
          <w:tcPr>
            <w:tcW w:w="912"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SA</w:t>
            </w:r>
          </w:p>
        </w:tc>
        <w:tc>
          <w:tcPr>
            <w:tcW w:w="83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A</w:t>
            </w:r>
          </w:p>
        </w:tc>
        <w:tc>
          <w:tcPr>
            <w:tcW w:w="850"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N</w:t>
            </w:r>
          </w:p>
        </w:tc>
        <w:tc>
          <w:tcPr>
            <w:tcW w:w="851"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D</w:t>
            </w:r>
          </w:p>
        </w:tc>
        <w:tc>
          <w:tcPr>
            <w:tcW w:w="734" w:type="dxa"/>
            <w:tcBorders>
              <w:top w:val="single" w:sz="4" w:space="0" w:color="auto"/>
              <w:left w:val="nil"/>
              <w:bottom w:val="single" w:sz="4" w:space="0" w:color="auto"/>
              <w:right w:val="single" w:sz="4" w:space="0" w:color="auto"/>
            </w:tcBorders>
          </w:tcPr>
          <w:p w:rsidR="00225D30" w:rsidRDefault="00D8597E">
            <w:pPr>
              <w:spacing w:after="0"/>
              <w:jc w:val="center"/>
              <w:rPr>
                <w:rFonts w:ascii="Garamond" w:eastAsia="Calibri" w:hAnsi="Garamond"/>
                <w:b/>
                <w:bCs/>
                <w:sz w:val="20"/>
                <w:szCs w:val="20"/>
              </w:rPr>
            </w:pPr>
            <w:r>
              <w:rPr>
                <w:rFonts w:ascii="Garamond" w:eastAsia="Calibri" w:hAnsi="Garamond"/>
                <w:b/>
                <w:bCs/>
                <w:sz w:val="20"/>
                <w:szCs w:val="20"/>
              </w:rPr>
              <w:t>SD</w:t>
            </w: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37.</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 xml:space="preserve">The </w:t>
            </w:r>
            <w:r>
              <w:rPr>
                <w:rFonts w:ascii="Garamond" w:eastAsia="Calibri" w:hAnsi="Garamond"/>
                <w:sz w:val="20"/>
                <w:szCs w:val="20"/>
              </w:rPr>
              <w:t>utilization of Google Meet in the teaching and learning process drains the quota.</w:t>
            </w:r>
          </w:p>
        </w:tc>
        <w:tc>
          <w:tcPr>
            <w:tcW w:w="912"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22</w:t>
            </w:r>
          </w:p>
          <w:p w:rsidR="00225D30" w:rsidRDefault="00D8597E">
            <w:pPr>
              <w:pStyle w:val="NormalWeb"/>
              <w:jc w:val="center"/>
              <w:rPr>
                <w:rFonts w:ascii="Garamond" w:hAnsi="Garamond"/>
                <w:sz w:val="20"/>
                <w:szCs w:val="20"/>
              </w:rPr>
            </w:pPr>
            <w:r>
              <w:rPr>
                <w:rFonts w:ascii="Garamond" w:hAnsi="Garamond"/>
                <w:sz w:val="20"/>
                <w:szCs w:val="20"/>
              </w:rPr>
              <w:t>(73.3%)</w:t>
            </w:r>
          </w:p>
        </w:tc>
        <w:tc>
          <w:tcPr>
            <w:tcW w:w="83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8</w:t>
            </w:r>
          </w:p>
          <w:p w:rsidR="00225D30" w:rsidRDefault="00D8597E">
            <w:pPr>
              <w:pStyle w:val="NormalWeb"/>
              <w:jc w:val="center"/>
              <w:rPr>
                <w:rFonts w:ascii="Garamond" w:hAnsi="Garamond"/>
                <w:sz w:val="20"/>
                <w:szCs w:val="20"/>
              </w:rPr>
            </w:pPr>
            <w:r>
              <w:rPr>
                <w:rFonts w:ascii="Garamond" w:hAnsi="Garamond"/>
                <w:sz w:val="20"/>
                <w:szCs w:val="20"/>
              </w:rPr>
              <w:t>(26.7%)</w:t>
            </w:r>
          </w:p>
        </w:tc>
        <w:tc>
          <w:tcPr>
            <w:tcW w:w="85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7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lastRenderedPageBreak/>
              <w:t>38.</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The signal strength is not stable during the teaching and learning process.</w:t>
            </w:r>
          </w:p>
        </w:tc>
        <w:tc>
          <w:tcPr>
            <w:tcW w:w="912"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3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24</w:t>
            </w:r>
          </w:p>
          <w:p w:rsidR="00225D30" w:rsidRDefault="00D8597E">
            <w:pPr>
              <w:pStyle w:val="NormalWeb"/>
              <w:jc w:val="center"/>
              <w:rPr>
                <w:rFonts w:ascii="Garamond" w:hAnsi="Garamond"/>
                <w:sz w:val="20"/>
                <w:szCs w:val="20"/>
              </w:rPr>
            </w:pPr>
            <w:r>
              <w:rPr>
                <w:rFonts w:ascii="Garamond" w:hAnsi="Garamond"/>
                <w:sz w:val="20"/>
                <w:szCs w:val="20"/>
              </w:rPr>
              <w:t>(80%)</w:t>
            </w:r>
          </w:p>
        </w:tc>
        <w:tc>
          <w:tcPr>
            <w:tcW w:w="850"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6</w:t>
            </w:r>
          </w:p>
          <w:p w:rsidR="00225D30" w:rsidRDefault="00D8597E">
            <w:pPr>
              <w:pStyle w:val="NormalWeb"/>
              <w:jc w:val="center"/>
              <w:rPr>
                <w:rFonts w:ascii="Garamond" w:hAnsi="Garamond"/>
                <w:sz w:val="20"/>
                <w:szCs w:val="20"/>
              </w:rPr>
            </w:pPr>
            <w:r>
              <w:rPr>
                <w:rFonts w:ascii="Garamond" w:hAnsi="Garamond"/>
                <w:sz w:val="20"/>
                <w:szCs w:val="20"/>
              </w:rPr>
              <w:t>(20%)</w:t>
            </w:r>
          </w:p>
        </w:tc>
        <w:tc>
          <w:tcPr>
            <w:tcW w:w="7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r w:rsidR="00225D30">
        <w:trPr>
          <w:trHeight w:val="715"/>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39.</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Google Meet is complicated to use.</w:t>
            </w:r>
          </w:p>
        </w:tc>
        <w:tc>
          <w:tcPr>
            <w:tcW w:w="912"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c>
          <w:tcPr>
            <w:tcW w:w="83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14</w:t>
            </w:r>
          </w:p>
          <w:p w:rsidR="00225D30" w:rsidRDefault="00D8597E">
            <w:pPr>
              <w:pStyle w:val="NormalWeb"/>
              <w:jc w:val="center"/>
              <w:rPr>
                <w:rFonts w:ascii="Garamond" w:hAnsi="Garamond"/>
                <w:sz w:val="20"/>
                <w:szCs w:val="20"/>
              </w:rPr>
            </w:pPr>
            <w:r>
              <w:rPr>
                <w:rFonts w:ascii="Garamond" w:hAnsi="Garamond"/>
                <w:sz w:val="20"/>
                <w:szCs w:val="20"/>
              </w:rPr>
              <w:t>(46.7%)</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6</w:t>
            </w:r>
          </w:p>
          <w:p w:rsidR="00225D30" w:rsidRDefault="00D8597E">
            <w:pPr>
              <w:pStyle w:val="NormalWeb"/>
              <w:jc w:val="center"/>
              <w:rPr>
                <w:rFonts w:ascii="Garamond" w:hAnsi="Garamond"/>
                <w:sz w:val="20"/>
                <w:szCs w:val="20"/>
              </w:rPr>
            </w:pPr>
            <w:r>
              <w:rPr>
                <w:rFonts w:ascii="Garamond" w:hAnsi="Garamond"/>
                <w:sz w:val="20"/>
                <w:szCs w:val="20"/>
              </w:rPr>
              <w:t>(20%)</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10</w:t>
            </w:r>
          </w:p>
          <w:p w:rsidR="00225D30" w:rsidRDefault="00D8597E">
            <w:pPr>
              <w:pStyle w:val="NormalWeb"/>
              <w:jc w:val="center"/>
              <w:rPr>
                <w:rFonts w:ascii="Garamond" w:hAnsi="Garamond"/>
                <w:sz w:val="20"/>
                <w:szCs w:val="20"/>
              </w:rPr>
            </w:pPr>
            <w:r>
              <w:rPr>
                <w:rFonts w:ascii="Garamond" w:hAnsi="Garamond"/>
                <w:sz w:val="20"/>
                <w:szCs w:val="20"/>
              </w:rPr>
              <w:t>(33.3)</w:t>
            </w:r>
          </w:p>
        </w:tc>
        <w:tc>
          <w:tcPr>
            <w:tcW w:w="7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r w:rsidR="00225D30">
        <w:trPr>
          <w:trHeight w:val="724"/>
          <w:jc w:val="center"/>
        </w:trPr>
        <w:tc>
          <w:tcPr>
            <w:tcW w:w="552" w:type="dxa"/>
            <w:tcBorders>
              <w:top w:val="single" w:sz="4" w:space="0" w:color="auto"/>
              <w:left w:val="single" w:sz="4" w:space="0" w:color="auto"/>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40.</w:t>
            </w:r>
          </w:p>
        </w:tc>
        <w:tc>
          <w:tcPr>
            <w:tcW w:w="2688" w:type="dxa"/>
            <w:tcBorders>
              <w:top w:val="single" w:sz="4" w:space="0" w:color="auto"/>
              <w:left w:val="nil"/>
              <w:bottom w:val="single" w:sz="4" w:space="0" w:color="auto"/>
              <w:right w:val="single" w:sz="4" w:space="0" w:color="auto"/>
            </w:tcBorders>
          </w:tcPr>
          <w:p w:rsidR="00225D30" w:rsidRDefault="00D8597E">
            <w:pPr>
              <w:spacing w:after="0"/>
              <w:rPr>
                <w:rFonts w:ascii="Garamond" w:eastAsia="Calibri" w:hAnsi="Garamond"/>
                <w:sz w:val="20"/>
                <w:szCs w:val="20"/>
              </w:rPr>
            </w:pPr>
            <w:r>
              <w:rPr>
                <w:rFonts w:ascii="Garamond" w:eastAsia="Calibri" w:hAnsi="Garamond"/>
                <w:sz w:val="20"/>
                <w:szCs w:val="20"/>
              </w:rPr>
              <w:t>I often do not focus during the learning process.</w:t>
            </w:r>
          </w:p>
        </w:tc>
        <w:tc>
          <w:tcPr>
            <w:tcW w:w="912"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color w:val="C0504D" w:themeColor="accent2"/>
                <w:sz w:val="20"/>
                <w:szCs w:val="20"/>
              </w:rPr>
            </w:pPr>
          </w:p>
        </w:tc>
        <w:tc>
          <w:tcPr>
            <w:tcW w:w="83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15</w:t>
            </w:r>
          </w:p>
          <w:p w:rsidR="00225D30" w:rsidRDefault="00D8597E">
            <w:pPr>
              <w:pStyle w:val="NormalWeb"/>
              <w:jc w:val="center"/>
              <w:rPr>
                <w:rFonts w:ascii="Garamond" w:hAnsi="Garamond"/>
                <w:sz w:val="20"/>
                <w:szCs w:val="20"/>
              </w:rPr>
            </w:pPr>
            <w:r>
              <w:rPr>
                <w:rFonts w:ascii="Garamond" w:hAnsi="Garamond"/>
                <w:sz w:val="20"/>
                <w:szCs w:val="20"/>
              </w:rPr>
              <w:t>(50%)</w:t>
            </w:r>
          </w:p>
        </w:tc>
        <w:tc>
          <w:tcPr>
            <w:tcW w:w="850"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8</w:t>
            </w:r>
          </w:p>
          <w:p w:rsidR="00225D30" w:rsidRDefault="00D8597E">
            <w:pPr>
              <w:pStyle w:val="NormalWeb"/>
              <w:rPr>
                <w:rFonts w:ascii="Garamond" w:hAnsi="Garamond"/>
                <w:sz w:val="20"/>
                <w:szCs w:val="20"/>
              </w:rPr>
            </w:pPr>
            <w:r>
              <w:rPr>
                <w:rFonts w:ascii="Garamond" w:hAnsi="Garamond"/>
                <w:sz w:val="20"/>
                <w:szCs w:val="20"/>
              </w:rPr>
              <w:t>(26.7%)</w:t>
            </w:r>
          </w:p>
        </w:tc>
        <w:tc>
          <w:tcPr>
            <w:tcW w:w="851" w:type="dxa"/>
            <w:tcBorders>
              <w:top w:val="single" w:sz="4" w:space="0" w:color="auto"/>
              <w:left w:val="nil"/>
              <w:bottom w:val="single" w:sz="4" w:space="0" w:color="auto"/>
              <w:right w:val="single" w:sz="4" w:space="0" w:color="auto"/>
            </w:tcBorders>
          </w:tcPr>
          <w:p w:rsidR="00225D30" w:rsidRDefault="00D8597E">
            <w:pPr>
              <w:pStyle w:val="NormalWeb"/>
              <w:jc w:val="center"/>
              <w:rPr>
                <w:rFonts w:ascii="Garamond" w:hAnsi="Garamond"/>
                <w:sz w:val="20"/>
                <w:szCs w:val="20"/>
              </w:rPr>
            </w:pPr>
            <w:r>
              <w:rPr>
                <w:rFonts w:ascii="Garamond" w:hAnsi="Garamond"/>
                <w:sz w:val="20"/>
                <w:szCs w:val="20"/>
              </w:rPr>
              <w:t>7</w:t>
            </w:r>
          </w:p>
          <w:p w:rsidR="00225D30" w:rsidRDefault="00D8597E">
            <w:pPr>
              <w:pStyle w:val="NormalWeb"/>
              <w:jc w:val="center"/>
              <w:rPr>
                <w:rFonts w:ascii="Garamond" w:hAnsi="Garamond"/>
                <w:sz w:val="20"/>
                <w:szCs w:val="20"/>
              </w:rPr>
            </w:pPr>
            <w:r>
              <w:rPr>
                <w:rFonts w:ascii="Garamond" w:hAnsi="Garamond"/>
                <w:sz w:val="20"/>
                <w:szCs w:val="20"/>
              </w:rPr>
              <w:t>(23.3%)</w:t>
            </w:r>
          </w:p>
        </w:tc>
        <w:tc>
          <w:tcPr>
            <w:tcW w:w="734" w:type="dxa"/>
            <w:tcBorders>
              <w:top w:val="single" w:sz="4" w:space="0" w:color="auto"/>
              <w:left w:val="nil"/>
              <w:bottom w:val="single" w:sz="4" w:space="0" w:color="auto"/>
              <w:right w:val="single" w:sz="4" w:space="0" w:color="auto"/>
            </w:tcBorders>
          </w:tcPr>
          <w:p w:rsidR="00225D30" w:rsidRDefault="00225D30">
            <w:pPr>
              <w:pStyle w:val="NormalWeb"/>
              <w:jc w:val="center"/>
              <w:rPr>
                <w:rFonts w:ascii="Garamond" w:hAnsi="Garamond"/>
                <w:sz w:val="20"/>
                <w:szCs w:val="20"/>
              </w:rPr>
            </w:pPr>
          </w:p>
        </w:tc>
      </w:tr>
    </w:tbl>
    <w:p w:rsidR="00225D30" w:rsidRDefault="00D8597E">
      <w:pPr>
        <w:spacing w:line="360" w:lineRule="auto"/>
        <w:jc w:val="both"/>
        <w:rPr>
          <w:rFonts w:ascii="Garamond" w:eastAsia="Calibri" w:hAnsi="Garamond"/>
          <w:sz w:val="24"/>
          <w:szCs w:val="24"/>
        </w:rPr>
      </w:pPr>
      <w:r>
        <w:rPr>
          <w:rFonts w:ascii="Garamond" w:eastAsia="Calibri" w:hAnsi="Garamond"/>
          <w:sz w:val="24"/>
          <w:szCs w:val="24"/>
        </w:rPr>
        <w:t xml:space="preserve">In line with </w:t>
      </w:r>
      <w:proofErr w:type="spellStart"/>
      <w:r>
        <w:rPr>
          <w:rFonts w:ascii="Garamond" w:eastAsia="Calibri" w:hAnsi="Garamond"/>
          <w:sz w:val="24"/>
          <w:szCs w:val="24"/>
        </w:rPr>
        <w:t>WhatsApp</w:t>
      </w:r>
      <w:proofErr w:type="spellEnd"/>
      <w:r>
        <w:rPr>
          <w:rFonts w:ascii="Garamond" w:eastAsia="Calibri" w:hAnsi="Garamond"/>
          <w:sz w:val="24"/>
          <w:szCs w:val="24"/>
        </w:rPr>
        <w:t xml:space="preserve">, the students also found Google Meet was very draining their quota, so they sometimes encountered unstable signals </w:t>
      </w:r>
      <w:r>
        <w:rPr>
          <w:rFonts w:ascii="Garamond" w:eastAsia="Calibri" w:hAnsi="Garamond"/>
          <w:sz w:val="24"/>
          <w:szCs w:val="24"/>
        </w:rPr>
        <w:t>during the teaching and learning process. Besides that, the students also felt that this application was quite difficult to use so that sometimes this made them not focus during the learning process.</w:t>
      </w:r>
    </w:p>
    <w:p w:rsidR="00225D30" w:rsidRDefault="00D8597E" w:rsidP="00F7596A">
      <w:pPr>
        <w:spacing w:line="360" w:lineRule="auto"/>
        <w:jc w:val="both"/>
        <w:rPr>
          <w:rFonts w:ascii="Garamond" w:eastAsia="Calibri" w:hAnsi="Garamond"/>
          <w:sz w:val="24"/>
          <w:szCs w:val="24"/>
        </w:rPr>
      </w:pPr>
      <w:r w:rsidRPr="003D4625">
        <w:rPr>
          <w:rFonts w:ascii="Garamond" w:eastAsia="Calibri" w:hAnsi="Garamond"/>
          <w:b/>
          <w:sz w:val="24"/>
          <w:szCs w:val="24"/>
        </w:rPr>
        <w:t xml:space="preserve">The Most Effective Application based on </w:t>
      </w:r>
      <w:r w:rsidR="00F7596A" w:rsidRPr="003D4625">
        <w:rPr>
          <w:rFonts w:ascii="Garamond" w:eastAsia="Calibri" w:hAnsi="Garamond"/>
          <w:b/>
          <w:sz w:val="24"/>
          <w:szCs w:val="24"/>
        </w:rPr>
        <w:t xml:space="preserve">the </w:t>
      </w:r>
      <w:r w:rsidRPr="003D4625">
        <w:rPr>
          <w:rFonts w:ascii="Garamond" w:eastAsia="Calibri" w:hAnsi="Garamond"/>
          <w:b/>
          <w:sz w:val="24"/>
          <w:szCs w:val="24"/>
        </w:rPr>
        <w:t xml:space="preserve">Students' </w:t>
      </w:r>
      <w:r w:rsidRPr="003D4625">
        <w:rPr>
          <w:rFonts w:ascii="Garamond" w:eastAsia="Calibri" w:hAnsi="Garamond"/>
          <w:b/>
          <w:sz w:val="24"/>
          <w:szCs w:val="24"/>
        </w:rPr>
        <w:t>Experiences</w:t>
      </w:r>
      <w:r>
        <w:rPr>
          <w:rFonts w:ascii="Garamond" w:eastAsia="Calibri" w:hAnsi="Garamond"/>
          <w:sz w:val="24"/>
          <w:szCs w:val="24"/>
          <w:shd w:val="clear" w:color="auto" w:fill="000000"/>
        </w:rPr>
        <w:cr/>
      </w:r>
      <w:r>
        <w:rPr>
          <w:rFonts w:ascii="Garamond" w:eastAsia="Calibri" w:hAnsi="Garamond"/>
          <w:sz w:val="24"/>
          <w:szCs w:val="24"/>
        </w:rPr>
        <w:t xml:space="preserve">Regarding the e-learning applications that suitable for the students' needs and situation based on their experience, </w:t>
      </w:r>
      <w:proofErr w:type="spellStart"/>
      <w:r>
        <w:rPr>
          <w:rFonts w:ascii="Garamond" w:eastAsia="Calibri" w:hAnsi="Garamond"/>
          <w:sz w:val="24"/>
          <w:szCs w:val="24"/>
        </w:rPr>
        <w:t>WhatsApp</w:t>
      </w:r>
      <w:proofErr w:type="spellEnd"/>
      <w:r>
        <w:rPr>
          <w:rFonts w:ascii="Garamond" w:eastAsia="Calibri" w:hAnsi="Garamond"/>
          <w:sz w:val="24"/>
          <w:szCs w:val="24"/>
        </w:rPr>
        <w:t xml:space="preserve"> was the most effective and highly recommended since it was considered a friendly application for them and their </w:t>
      </w:r>
      <w:r>
        <w:rPr>
          <w:rFonts w:ascii="Garamond" w:eastAsia="Calibri" w:hAnsi="Garamond"/>
          <w:sz w:val="24"/>
          <w:szCs w:val="24"/>
        </w:rPr>
        <w:t xml:space="preserve">gadgets. </w:t>
      </w:r>
      <w:proofErr w:type="gramStart"/>
      <w:r>
        <w:rPr>
          <w:rFonts w:ascii="Garamond" w:eastAsia="Calibri" w:hAnsi="Garamond"/>
          <w:sz w:val="24"/>
          <w:szCs w:val="24"/>
        </w:rPr>
        <w:t xml:space="preserve">Besides this application was already familiar to them, in delivering teaching materials (text, file, link, photo, audio, and video), it could be shared easily within interaction through </w:t>
      </w:r>
      <w:proofErr w:type="spellStart"/>
      <w:r>
        <w:rPr>
          <w:rFonts w:ascii="Garamond" w:eastAsia="Calibri" w:hAnsi="Garamond"/>
          <w:sz w:val="24"/>
          <w:szCs w:val="24"/>
        </w:rPr>
        <w:t>WhatsApp</w:t>
      </w:r>
      <w:proofErr w:type="spellEnd"/>
      <w:r>
        <w:rPr>
          <w:rFonts w:ascii="Garamond" w:eastAsia="Calibri" w:hAnsi="Garamond"/>
          <w:sz w:val="24"/>
          <w:szCs w:val="24"/>
        </w:rPr>
        <w:t xml:space="preserve"> group.</w:t>
      </w:r>
      <w:proofErr w:type="gramEnd"/>
      <w:r>
        <w:rPr>
          <w:rFonts w:ascii="Garamond" w:eastAsia="Calibri" w:hAnsi="Garamond"/>
          <w:sz w:val="24"/>
          <w:szCs w:val="24"/>
        </w:rPr>
        <w:t xml:space="preserve"> Moreover, besides it was easy to access and u</w:t>
      </w:r>
      <w:r>
        <w:rPr>
          <w:rFonts w:ascii="Garamond" w:eastAsia="Calibri" w:hAnsi="Garamond"/>
          <w:sz w:val="24"/>
          <w:szCs w:val="24"/>
        </w:rPr>
        <w:t xml:space="preserve">se, the students claimed that </w:t>
      </w:r>
      <w:proofErr w:type="spellStart"/>
      <w:r>
        <w:rPr>
          <w:rFonts w:ascii="Garamond" w:eastAsia="Calibri" w:hAnsi="Garamond"/>
          <w:sz w:val="24"/>
          <w:szCs w:val="24"/>
        </w:rPr>
        <w:t>WhatsApp</w:t>
      </w:r>
      <w:proofErr w:type="spellEnd"/>
      <w:r>
        <w:rPr>
          <w:rFonts w:ascii="Garamond" w:eastAsia="Calibri" w:hAnsi="Garamond"/>
          <w:sz w:val="24"/>
          <w:szCs w:val="24"/>
        </w:rPr>
        <w:t xml:space="preserve"> relatively worked well even under poor signal. </w:t>
      </w:r>
      <w:proofErr w:type="gramStart"/>
      <w:r>
        <w:rPr>
          <w:rFonts w:ascii="Garamond" w:eastAsia="Calibri" w:hAnsi="Garamond"/>
          <w:sz w:val="24"/>
          <w:szCs w:val="24"/>
        </w:rPr>
        <w:t>while</w:t>
      </w:r>
      <w:proofErr w:type="gramEnd"/>
      <w:r>
        <w:rPr>
          <w:rFonts w:ascii="Garamond" w:eastAsia="Calibri" w:hAnsi="Garamond"/>
          <w:sz w:val="24"/>
          <w:szCs w:val="24"/>
        </w:rPr>
        <w:t xml:space="preserve"> the other applications were not as well as </w:t>
      </w:r>
      <w:proofErr w:type="spellStart"/>
      <w:r>
        <w:rPr>
          <w:rFonts w:ascii="Garamond" w:eastAsia="Calibri" w:hAnsi="Garamond"/>
          <w:sz w:val="24"/>
          <w:szCs w:val="24"/>
        </w:rPr>
        <w:t>WhatsApp</w:t>
      </w:r>
      <w:proofErr w:type="spellEnd"/>
      <w:r>
        <w:rPr>
          <w:rFonts w:ascii="Garamond" w:eastAsia="Calibri" w:hAnsi="Garamond"/>
          <w:sz w:val="24"/>
          <w:szCs w:val="24"/>
        </w:rPr>
        <w:t>.</w:t>
      </w:r>
    </w:p>
    <w:p w:rsidR="00225D30" w:rsidRDefault="00D8597E">
      <w:pPr>
        <w:numPr>
          <w:ilvl w:val="0"/>
          <w:numId w:val="1"/>
        </w:numPr>
        <w:spacing w:line="360" w:lineRule="auto"/>
        <w:ind w:left="360"/>
        <w:jc w:val="both"/>
        <w:rPr>
          <w:rFonts w:ascii="Garamond" w:eastAsia="Calibri" w:hAnsi="Garamond"/>
          <w:b/>
          <w:bCs/>
          <w:sz w:val="24"/>
          <w:szCs w:val="24"/>
        </w:rPr>
      </w:pPr>
      <w:r>
        <w:rPr>
          <w:rFonts w:ascii="Garamond" w:eastAsia="Calibri" w:hAnsi="Garamond"/>
          <w:b/>
          <w:bCs/>
          <w:sz w:val="24"/>
          <w:szCs w:val="24"/>
        </w:rPr>
        <w:t>CONCLUSION</w:t>
      </w:r>
    </w:p>
    <w:p w:rsidR="00225D30" w:rsidRDefault="00D8597E">
      <w:pPr>
        <w:spacing w:line="360" w:lineRule="auto"/>
        <w:jc w:val="both"/>
        <w:rPr>
          <w:rFonts w:ascii="Garamond" w:eastAsia="Calibri" w:hAnsi="Garamond"/>
          <w:bCs/>
          <w:sz w:val="24"/>
          <w:szCs w:val="24"/>
        </w:rPr>
      </w:pPr>
      <w:r>
        <w:rPr>
          <w:rFonts w:ascii="Garamond" w:eastAsia="Calibri" w:hAnsi="Garamond"/>
          <w:bCs/>
          <w:sz w:val="24"/>
          <w:szCs w:val="24"/>
        </w:rPr>
        <w:t>The pandemic of Covid-19 has given a significant effect that inflicted policy changes in various sec</w:t>
      </w:r>
      <w:r>
        <w:rPr>
          <w:rFonts w:ascii="Garamond" w:eastAsia="Calibri" w:hAnsi="Garamond"/>
          <w:bCs/>
          <w:sz w:val="24"/>
          <w:szCs w:val="24"/>
        </w:rPr>
        <w:t>tors, including in the education field. This pandemic has forced the Indonesian government through its Ministry of Education and Culture to implement policies moving conventional classrooms to online classrooms. This condition forces the teachers and stude</w:t>
      </w:r>
      <w:r>
        <w:rPr>
          <w:rFonts w:ascii="Garamond" w:eastAsia="Calibri" w:hAnsi="Garamond"/>
          <w:bCs/>
          <w:sz w:val="24"/>
          <w:szCs w:val="24"/>
        </w:rPr>
        <w:t xml:space="preserve">nts to study from home. Some learning-based applications have been offered by the government to support online learning, such as </w:t>
      </w:r>
      <w:proofErr w:type="spellStart"/>
      <w:r>
        <w:rPr>
          <w:rFonts w:ascii="Garamond" w:eastAsia="Calibri" w:hAnsi="Garamond"/>
          <w:bCs/>
          <w:sz w:val="24"/>
          <w:szCs w:val="24"/>
        </w:rPr>
        <w:t>WhatsApp</w:t>
      </w:r>
      <w:proofErr w:type="spellEnd"/>
      <w:r>
        <w:rPr>
          <w:rFonts w:ascii="Garamond" w:eastAsia="Calibri" w:hAnsi="Garamond"/>
          <w:bCs/>
          <w:sz w:val="24"/>
          <w:szCs w:val="24"/>
        </w:rPr>
        <w:t>, Zoom, Google Classroom, and Google Meet. This study concluded that the utilization of these applications can help the</w:t>
      </w:r>
      <w:r>
        <w:rPr>
          <w:rFonts w:ascii="Garamond" w:eastAsia="Calibri" w:hAnsi="Garamond"/>
          <w:bCs/>
          <w:sz w:val="24"/>
          <w:szCs w:val="24"/>
        </w:rPr>
        <w:t xml:space="preserve"> students to learn English virtually understand the material and complete the assignments given, Moreover, through the use of these applications, can help students to improve their digital literacy. Nevertheless, several obstacles faced by students in util</w:t>
      </w:r>
      <w:r>
        <w:rPr>
          <w:rFonts w:ascii="Garamond" w:eastAsia="Calibri" w:hAnsi="Garamond"/>
          <w:bCs/>
          <w:sz w:val="24"/>
          <w:szCs w:val="24"/>
        </w:rPr>
        <w:t xml:space="preserve">izing applications, such as limited quota, unstable signal strength, and </w:t>
      </w:r>
      <w:r>
        <w:rPr>
          <w:rFonts w:ascii="Garamond" w:eastAsia="Calibri" w:hAnsi="Garamond"/>
          <w:bCs/>
          <w:sz w:val="24"/>
          <w:szCs w:val="24"/>
        </w:rPr>
        <w:lastRenderedPageBreak/>
        <w:t xml:space="preserve">some applications that are complicated to use. However, from these four applications that are often used in ELT in online learning, </w:t>
      </w:r>
      <w:proofErr w:type="spellStart"/>
      <w:r>
        <w:rPr>
          <w:rFonts w:ascii="Garamond" w:eastAsia="Calibri" w:hAnsi="Garamond"/>
          <w:bCs/>
          <w:sz w:val="24"/>
          <w:szCs w:val="24"/>
        </w:rPr>
        <w:t>WhatsApp</w:t>
      </w:r>
      <w:proofErr w:type="spellEnd"/>
      <w:r>
        <w:rPr>
          <w:rFonts w:ascii="Garamond" w:eastAsia="Calibri" w:hAnsi="Garamond"/>
          <w:bCs/>
          <w:sz w:val="24"/>
          <w:szCs w:val="24"/>
        </w:rPr>
        <w:t xml:space="preserve"> is the most effective and recommended appl</w:t>
      </w:r>
      <w:r>
        <w:rPr>
          <w:rFonts w:ascii="Garamond" w:eastAsia="Calibri" w:hAnsi="Garamond"/>
          <w:bCs/>
          <w:sz w:val="24"/>
          <w:szCs w:val="24"/>
        </w:rPr>
        <w:t>ication because this application is quite familiar to students. This application is very easy to access and use. Moreover</w:t>
      </w:r>
      <w:proofErr w:type="gramStart"/>
      <w:r>
        <w:rPr>
          <w:rFonts w:ascii="Garamond" w:eastAsia="Calibri" w:hAnsi="Garamond"/>
          <w:bCs/>
          <w:sz w:val="24"/>
          <w:szCs w:val="24"/>
        </w:rPr>
        <w:t>,  it</w:t>
      </w:r>
      <w:proofErr w:type="gramEnd"/>
      <w:r>
        <w:rPr>
          <w:rFonts w:ascii="Garamond" w:eastAsia="Calibri" w:hAnsi="Garamond"/>
          <w:bCs/>
          <w:sz w:val="24"/>
          <w:szCs w:val="24"/>
        </w:rPr>
        <w:t xml:space="preserve"> is no drain much quota.</w:t>
      </w:r>
      <w:r>
        <w:rPr>
          <w:rFonts w:ascii="Garamond" w:hAnsi="Garamond"/>
          <w:sz w:val="24"/>
          <w:szCs w:val="24"/>
        </w:rPr>
        <w:t xml:space="preserve"> Most users choose and use </w:t>
      </w:r>
      <w:proofErr w:type="spellStart"/>
      <w:r>
        <w:rPr>
          <w:rFonts w:ascii="Garamond" w:hAnsi="Garamond"/>
          <w:sz w:val="24"/>
          <w:szCs w:val="24"/>
        </w:rPr>
        <w:t>WhatsApp</w:t>
      </w:r>
      <w:proofErr w:type="spellEnd"/>
      <w:r>
        <w:rPr>
          <w:rFonts w:ascii="Garamond" w:hAnsi="Garamond"/>
          <w:sz w:val="24"/>
          <w:szCs w:val="24"/>
        </w:rPr>
        <w:t xml:space="preserve"> because it allows to the send message one another with a low cost (</w:t>
      </w:r>
      <w:proofErr w:type="spellStart"/>
      <w:r>
        <w:rPr>
          <w:rFonts w:ascii="Garamond" w:hAnsi="Garamond"/>
          <w:sz w:val="24"/>
          <w:szCs w:val="24"/>
        </w:rPr>
        <w:t>Rol</w:t>
      </w:r>
      <w:r>
        <w:rPr>
          <w:rFonts w:ascii="Garamond" w:hAnsi="Garamond"/>
          <w:sz w:val="24"/>
          <w:szCs w:val="24"/>
        </w:rPr>
        <w:t>ve</w:t>
      </w:r>
      <w:proofErr w:type="spellEnd"/>
      <w:r>
        <w:rPr>
          <w:rFonts w:ascii="Garamond" w:hAnsi="Garamond"/>
          <w:sz w:val="24"/>
          <w:szCs w:val="24"/>
        </w:rPr>
        <w:t>, 2013).</w:t>
      </w:r>
    </w:p>
    <w:p w:rsidR="00225D30" w:rsidRDefault="00D8597E">
      <w:pPr>
        <w:spacing w:line="360" w:lineRule="auto"/>
        <w:jc w:val="both"/>
        <w:rPr>
          <w:rFonts w:ascii="Garamond" w:eastAsia="Calibri" w:hAnsi="Garamond"/>
          <w:b/>
          <w:bCs/>
          <w:sz w:val="24"/>
          <w:szCs w:val="24"/>
        </w:rPr>
      </w:pPr>
      <w:r>
        <w:rPr>
          <w:rFonts w:ascii="Garamond" w:eastAsia="Calibri" w:hAnsi="Garamond"/>
          <w:b/>
          <w:bCs/>
          <w:sz w:val="24"/>
          <w:szCs w:val="24"/>
        </w:rPr>
        <w:t>REFERENCES</w:t>
      </w:r>
    </w:p>
    <w:p w:rsidR="00225D30" w:rsidRDefault="00D8597E">
      <w:pPr>
        <w:spacing w:line="240" w:lineRule="auto"/>
        <w:ind w:left="851" w:hanging="851"/>
        <w:jc w:val="both"/>
        <w:rPr>
          <w:rFonts w:ascii="Garamond" w:eastAsia="Calibri" w:hAnsi="Garamond"/>
          <w:b/>
          <w:bCs/>
          <w:sz w:val="24"/>
          <w:szCs w:val="24"/>
        </w:rPr>
      </w:pPr>
      <w:proofErr w:type="spellStart"/>
      <w:r>
        <w:rPr>
          <w:rFonts w:ascii="Garamond" w:hAnsi="Garamond"/>
          <w:sz w:val="24"/>
          <w:szCs w:val="24"/>
        </w:rPr>
        <w:t>Albitar</w:t>
      </w:r>
      <w:proofErr w:type="spellEnd"/>
      <w:r>
        <w:rPr>
          <w:rFonts w:ascii="Garamond" w:hAnsi="Garamond"/>
          <w:sz w:val="24"/>
          <w:szCs w:val="24"/>
        </w:rPr>
        <w:t xml:space="preserve"> S. (2020). </w:t>
      </w:r>
      <w:proofErr w:type="spellStart"/>
      <w:proofErr w:type="gramStart"/>
      <w:r>
        <w:rPr>
          <w:rFonts w:ascii="Garamond" w:hAnsi="Garamond"/>
          <w:i/>
          <w:sz w:val="24"/>
          <w:szCs w:val="24"/>
        </w:rPr>
        <w:t>Impelementasi</w:t>
      </w:r>
      <w:proofErr w:type="spellEnd"/>
      <w:r>
        <w:rPr>
          <w:rFonts w:ascii="Garamond" w:hAnsi="Garamond"/>
          <w:i/>
          <w:sz w:val="24"/>
          <w:szCs w:val="24"/>
        </w:rPr>
        <w:t xml:space="preserve"> </w:t>
      </w:r>
      <w:proofErr w:type="spellStart"/>
      <w:r>
        <w:rPr>
          <w:rFonts w:ascii="Garamond" w:hAnsi="Garamond"/>
          <w:i/>
          <w:sz w:val="24"/>
          <w:szCs w:val="24"/>
        </w:rPr>
        <w:t>Pembelajaran</w:t>
      </w:r>
      <w:proofErr w:type="spellEnd"/>
      <w:r>
        <w:rPr>
          <w:rFonts w:ascii="Garamond" w:hAnsi="Garamond"/>
          <w:i/>
          <w:sz w:val="24"/>
          <w:szCs w:val="24"/>
        </w:rPr>
        <w:t xml:space="preserve"> Daring </w:t>
      </w:r>
      <w:proofErr w:type="spellStart"/>
      <w:r>
        <w:rPr>
          <w:rFonts w:ascii="Garamond" w:hAnsi="Garamond"/>
          <w:i/>
          <w:sz w:val="24"/>
          <w:szCs w:val="24"/>
        </w:rPr>
        <w:t>Untuk</w:t>
      </w:r>
      <w:proofErr w:type="spellEnd"/>
      <w:r>
        <w:rPr>
          <w:rFonts w:ascii="Garamond" w:hAnsi="Garamond"/>
          <w:i/>
          <w:sz w:val="24"/>
          <w:szCs w:val="24"/>
        </w:rPr>
        <w:t xml:space="preserve"> </w:t>
      </w:r>
      <w:proofErr w:type="spellStart"/>
      <w:r>
        <w:rPr>
          <w:rFonts w:ascii="Garamond" w:hAnsi="Garamond"/>
          <w:i/>
          <w:sz w:val="24"/>
          <w:szCs w:val="24"/>
        </w:rPr>
        <w:t>Meningkatkan</w:t>
      </w:r>
      <w:proofErr w:type="spellEnd"/>
      <w:r>
        <w:rPr>
          <w:rFonts w:ascii="Garamond" w:hAnsi="Garamond"/>
          <w:i/>
          <w:sz w:val="24"/>
          <w:szCs w:val="24"/>
        </w:rPr>
        <w:t xml:space="preserve"> </w:t>
      </w:r>
      <w:proofErr w:type="spellStart"/>
      <w:r>
        <w:rPr>
          <w:rFonts w:ascii="Garamond" w:hAnsi="Garamond"/>
          <w:i/>
          <w:sz w:val="24"/>
          <w:szCs w:val="24"/>
        </w:rPr>
        <w:t>Mutu</w:t>
      </w:r>
      <w:proofErr w:type="spellEnd"/>
      <w:r>
        <w:rPr>
          <w:rFonts w:ascii="Garamond" w:hAnsi="Garamond"/>
          <w:i/>
          <w:sz w:val="24"/>
          <w:szCs w:val="24"/>
        </w:rPr>
        <w:t xml:space="preserve"> </w:t>
      </w:r>
      <w:proofErr w:type="spellStart"/>
      <w:r>
        <w:rPr>
          <w:rFonts w:ascii="Garamond" w:hAnsi="Garamond"/>
          <w:i/>
          <w:sz w:val="24"/>
          <w:szCs w:val="24"/>
        </w:rPr>
        <w:t>Pendidikan</w:t>
      </w:r>
      <w:proofErr w:type="spellEnd"/>
      <w:r>
        <w:rPr>
          <w:rFonts w:ascii="Garamond" w:hAnsi="Garamond"/>
          <w:i/>
          <w:sz w:val="24"/>
          <w:szCs w:val="24"/>
        </w:rPr>
        <w:t xml:space="preserve"> </w:t>
      </w:r>
      <w:proofErr w:type="spellStart"/>
      <w:r>
        <w:rPr>
          <w:rFonts w:ascii="Garamond" w:hAnsi="Garamond"/>
          <w:i/>
          <w:sz w:val="24"/>
          <w:szCs w:val="24"/>
        </w:rPr>
        <w:t>Sebagai</w:t>
      </w:r>
      <w:proofErr w:type="spellEnd"/>
      <w:r>
        <w:rPr>
          <w:rFonts w:ascii="Garamond" w:hAnsi="Garamond"/>
          <w:i/>
          <w:sz w:val="24"/>
          <w:szCs w:val="24"/>
        </w:rPr>
        <w:t xml:space="preserve"> </w:t>
      </w:r>
      <w:proofErr w:type="spellStart"/>
      <w:r>
        <w:rPr>
          <w:rFonts w:ascii="Garamond" w:hAnsi="Garamond"/>
          <w:i/>
          <w:sz w:val="24"/>
          <w:szCs w:val="24"/>
        </w:rPr>
        <w:t>Dampak</w:t>
      </w:r>
      <w:proofErr w:type="spellEnd"/>
      <w:r>
        <w:rPr>
          <w:rFonts w:ascii="Garamond" w:hAnsi="Garamond"/>
          <w:i/>
          <w:sz w:val="24"/>
          <w:szCs w:val="24"/>
        </w:rPr>
        <w:t xml:space="preserve"> </w:t>
      </w:r>
      <w:proofErr w:type="spellStart"/>
      <w:r>
        <w:rPr>
          <w:rFonts w:ascii="Garamond" w:hAnsi="Garamond"/>
          <w:i/>
          <w:sz w:val="24"/>
          <w:szCs w:val="24"/>
        </w:rPr>
        <w:t>Diterapkannya</w:t>
      </w:r>
      <w:proofErr w:type="spellEnd"/>
      <w:r>
        <w:rPr>
          <w:rFonts w:ascii="Garamond" w:hAnsi="Garamond"/>
          <w:i/>
          <w:sz w:val="24"/>
          <w:szCs w:val="24"/>
        </w:rPr>
        <w:t xml:space="preserve"> Social Distancing</w:t>
      </w:r>
      <w:r>
        <w:rPr>
          <w:rFonts w:ascii="Garamond" w:hAnsi="Garamond"/>
          <w:sz w:val="24"/>
          <w:szCs w:val="24"/>
        </w:rPr>
        <w:t>.</w:t>
      </w:r>
      <w:proofErr w:type="gramEnd"/>
      <w:r>
        <w:rPr>
          <w:rFonts w:ascii="Garamond" w:hAnsi="Garamond"/>
          <w:sz w:val="24"/>
          <w:szCs w:val="24"/>
        </w:rPr>
        <w:t xml:space="preserve"> </w:t>
      </w:r>
      <w:proofErr w:type="spellStart"/>
      <w:r>
        <w:rPr>
          <w:rFonts w:ascii="Garamond" w:hAnsi="Garamond"/>
          <w:sz w:val="24"/>
          <w:szCs w:val="24"/>
        </w:rPr>
        <w:t>Jurnal</w:t>
      </w:r>
      <w:proofErr w:type="spellEnd"/>
      <w:r>
        <w:rPr>
          <w:rFonts w:ascii="Garamond" w:hAnsi="Garamond"/>
          <w:sz w:val="24"/>
          <w:szCs w:val="24"/>
        </w:rPr>
        <w:t xml:space="preserve"> </w:t>
      </w:r>
      <w:proofErr w:type="spellStart"/>
      <w:r>
        <w:rPr>
          <w:rFonts w:ascii="Garamond" w:hAnsi="Garamond"/>
          <w:sz w:val="24"/>
          <w:szCs w:val="24"/>
        </w:rPr>
        <w:t>pendidikan</w:t>
      </w:r>
      <w:proofErr w:type="spellEnd"/>
      <w:r>
        <w:rPr>
          <w:rFonts w:ascii="Garamond" w:hAnsi="Garamond"/>
          <w:sz w:val="24"/>
          <w:szCs w:val="24"/>
        </w:rPr>
        <w:t xml:space="preserve"> </w:t>
      </w:r>
      <w:proofErr w:type="spellStart"/>
      <w:r>
        <w:rPr>
          <w:rFonts w:ascii="Garamond" w:hAnsi="Garamond"/>
          <w:sz w:val="24"/>
          <w:szCs w:val="24"/>
        </w:rPr>
        <w:t>bahasa</w:t>
      </w:r>
      <w:proofErr w:type="spellEnd"/>
      <w:r>
        <w:rPr>
          <w:rFonts w:ascii="Garamond" w:hAnsi="Garamond"/>
          <w:sz w:val="24"/>
          <w:szCs w:val="24"/>
        </w:rPr>
        <w:t xml:space="preserve"> </w:t>
      </w:r>
      <w:proofErr w:type="spellStart"/>
      <w:r>
        <w:rPr>
          <w:rFonts w:ascii="Garamond" w:hAnsi="Garamond"/>
          <w:sz w:val="24"/>
          <w:szCs w:val="24"/>
        </w:rPr>
        <w:t>dan</w:t>
      </w:r>
      <w:proofErr w:type="spellEnd"/>
      <w:r>
        <w:rPr>
          <w:rFonts w:ascii="Garamond" w:hAnsi="Garamond"/>
          <w:sz w:val="24"/>
          <w:szCs w:val="24"/>
        </w:rPr>
        <w:t xml:space="preserve"> </w:t>
      </w:r>
      <w:proofErr w:type="spellStart"/>
      <w:r>
        <w:rPr>
          <w:rFonts w:ascii="Garamond" w:hAnsi="Garamond"/>
          <w:sz w:val="24"/>
          <w:szCs w:val="24"/>
        </w:rPr>
        <w:t>sastra</w:t>
      </w:r>
      <w:proofErr w:type="spellEnd"/>
      <w:r>
        <w:rPr>
          <w:rFonts w:ascii="Garamond" w:hAnsi="Garamond"/>
          <w:sz w:val="24"/>
          <w:szCs w:val="24"/>
        </w:rPr>
        <w:t xml:space="preserve"> </w:t>
      </w:r>
      <w:proofErr w:type="spellStart"/>
      <w:proofErr w:type="gramStart"/>
      <w:r>
        <w:rPr>
          <w:rFonts w:ascii="Garamond" w:hAnsi="Garamond"/>
          <w:sz w:val="24"/>
          <w:szCs w:val="24"/>
        </w:rPr>
        <w:t>indonesia</w:t>
      </w:r>
      <w:proofErr w:type="spellEnd"/>
      <w:proofErr w:type="gramEnd"/>
      <w:r>
        <w:rPr>
          <w:rFonts w:ascii="Garamond" w:hAnsi="Garamond"/>
          <w:sz w:val="24"/>
          <w:szCs w:val="24"/>
        </w:rPr>
        <w:t xml:space="preserve"> 5(1).</w:t>
      </w:r>
    </w:p>
    <w:p w:rsidR="00225D30" w:rsidRDefault="00D8597E">
      <w:pPr>
        <w:spacing w:line="240" w:lineRule="auto"/>
        <w:ind w:left="851" w:hanging="851"/>
        <w:jc w:val="both"/>
        <w:rPr>
          <w:rFonts w:ascii="Garamond" w:hAnsi="Garamond"/>
          <w:sz w:val="24"/>
          <w:szCs w:val="24"/>
        </w:rPr>
      </w:pPr>
      <w:proofErr w:type="spellStart"/>
      <w:proofErr w:type="gramStart"/>
      <w:r>
        <w:rPr>
          <w:rFonts w:ascii="Garamond" w:hAnsi="Garamond"/>
          <w:sz w:val="24"/>
          <w:szCs w:val="24"/>
        </w:rPr>
        <w:t>Bouhnik</w:t>
      </w:r>
      <w:proofErr w:type="spellEnd"/>
      <w:r>
        <w:rPr>
          <w:rFonts w:ascii="Garamond" w:hAnsi="Garamond"/>
          <w:sz w:val="24"/>
          <w:szCs w:val="24"/>
        </w:rPr>
        <w:t xml:space="preserve">, D., &amp; </w:t>
      </w:r>
      <w:proofErr w:type="spellStart"/>
      <w:r>
        <w:rPr>
          <w:rFonts w:ascii="Garamond" w:hAnsi="Garamond"/>
          <w:sz w:val="24"/>
          <w:szCs w:val="24"/>
        </w:rPr>
        <w:t>Deshen</w:t>
      </w:r>
      <w:proofErr w:type="spellEnd"/>
      <w:r>
        <w:rPr>
          <w:rFonts w:ascii="Garamond" w:hAnsi="Garamond"/>
          <w:sz w:val="24"/>
          <w:szCs w:val="24"/>
        </w:rPr>
        <w:t>, M. (2014).</w:t>
      </w:r>
      <w:proofErr w:type="gramEnd"/>
      <w:r>
        <w:rPr>
          <w:rFonts w:ascii="Garamond" w:hAnsi="Garamond"/>
          <w:sz w:val="24"/>
          <w:szCs w:val="24"/>
        </w:rPr>
        <w:t xml:space="preserve"> </w:t>
      </w:r>
      <w:proofErr w:type="spellStart"/>
      <w:r>
        <w:rPr>
          <w:rFonts w:ascii="Garamond" w:hAnsi="Garamond"/>
          <w:i/>
          <w:sz w:val="24"/>
          <w:szCs w:val="24"/>
        </w:rPr>
        <w:t>WhatsApp</w:t>
      </w:r>
      <w:proofErr w:type="spellEnd"/>
      <w:r>
        <w:rPr>
          <w:rFonts w:ascii="Garamond" w:hAnsi="Garamond"/>
          <w:i/>
          <w:sz w:val="24"/>
          <w:szCs w:val="24"/>
        </w:rPr>
        <w:t xml:space="preserve"> Goe</w:t>
      </w:r>
      <w:r>
        <w:rPr>
          <w:rFonts w:ascii="Garamond" w:hAnsi="Garamond"/>
          <w:i/>
          <w:sz w:val="24"/>
          <w:szCs w:val="24"/>
        </w:rPr>
        <w:t>s to School: Mobile Instant Messaging between Teachers and Students</w:t>
      </w:r>
      <w:r>
        <w:rPr>
          <w:rFonts w:ascii="Garamond" w:hAnsi="Garamond"/>
          <w:sz w:val="24"/>
          <w:szCs w:val="24"/>
        </w:rPr>
        <w:t>. Journal of Information Technology Education: Research, 13, 217–231.</w:t>
      </w:r>
    </w:p>
    <w:p w:rsidR="00225D30" w:rsidRDefault="00D8597E">
      <w:pPr>
        <w:spacing w:line="240" w:lineRule="auto"/>
        <w:ind w:left="851" w:hanging="851"/>
        <w:jc w:val="both"/>
        <w:rPr>
          <w:rFonts w:ascii="Garamond" w:hAnsi="Garamond"/>
          <w:sz w:val="24"/>
          <w:szCs w:val="24"/>
        </w:rPr>
      </w:pPr>
      <w:r>
        <w:rPr>
          <w:rFonts w:ascii="Garamond" w:hAnsi="Garamond"/>
          <w:sz w:val="24"/>
          <w:szCs w:val="24"/>
        </w:rPr>
        <w:t xml:space="preserve">Bower, M., </w:t>
      </w:r>
      <w:proofErr w:type="spellStart"/>
      <w:r>
        <w:rPr>
          <w:rFonts w:ascii="Garamond" w:hAnsi="Garamond"/>
          <w:sz w:val="24"/>
          <w:szCs w:val="24"/>
        </w:rPr>
        <w:t>Dalgarno</w:t>
      </w:r>
      <w:proofErr w:type="spellEnd"/>
      <w:r>
        <w:rPr>
          <w:rFonts w:ascii="Garamond" w:hAnsi="Garamond"/>
          <w:sz w:val="24"/>
          <w:szCs w:val="24"/>
        </w:rPr>
        <w:t xml:space="preserve">, B., Kennedy, G. E., Lee, M. J., &amp; Kenney, J. (2015). </w:t>
      </w:r>
      <w:r>
        <w:rPr>
          <w:rFonts w:ascii="Garamond" w:hAnsi="Garamond"/>
          <w:i/>
          <w:sz w:val="24"/>
          <w:szCs w:val="24"/>
        </w:rPr>
        <w:t xml:space="preserve">Design and Implementation Factors in Blended </w:t>
      </w:r>
      <w:r>
        <w:rPr>
          <w:rFonts w:ascii="Garamond" w:hAnsi="Garamond"/>
          <w:i/>
          <w:sz w:val="24"/>
          <w:szCs w:val="24"/>
        </w:rPr>
        <w:t>Synchronous Learning Environments: Outcomes from a Cross-Case Analysis</w:t>
      </w:r>
      <w:r>
        <w:rPr>
          <w:rFonts w:ascii="Garamond" w:hAnsi="Garamond"/>
          <w:sz w:val="24"/>
          <w:szCs w:val="24"/>
        </w:rPr>
        <w:t xml:space="preserve">. </w:t>
      </w:r>
      <w:proofErr w:type="gramStart"/>
      <w:r>
        <w:rPr>
          <w:rFonts w:ascii="Garamond" w:hAnsi="Garamond"/>
          <w:sz w:val="24"/>
          <w:szCs w:val="24"/>
        </w:rPr>
        <w:t>Computers &amp; Education, 8(6).</w:t>
      </w:r>
      <w:proofErr w:type="gramEnd"/>
    </w:p>
    <w:p w:rsidR="00225D30" w:rsidRDefault="00D8597E">
      <w:pPr>
        <w:spacing w:line="240" w:lineRule="auto"/>
        <w:ind w:left="851" w:hanging="851"/>
        <w:jc w:val="both"/>
        <w:rPr>
          <w:rStyle w:val="Hyperlink"/>
          <w:rFonts w:ascii="Garamond" w:hAnsi="Garamond"/>
          <w:sz w:val="24"/>
          <w:szCs w:val="24"/>
        </w:rPr>
      </w:pPr>
      <w:proofErr w:type="spellStart"/>
      <w:r>
        <w:rPr>
          <w:rFonts w:ascii="Garamond" w:hAnsi="Garamond"/>
          <w:sz w:val="24"/>
          <w:szCs w:val="24"/>
        </w:rPr>
        <w:t>D’Eca</w:t>
      </w:r>
      <w:proofErr w:type="spellEnd"/>
      <w:r>
        <w:rPr>
          <w:rFonts w:ascii="Garamond" w:hAnsi="Garamond"/>
          <w:sz w:val="24"/>
          <w:szCs w:val="24"/>
        </w:rPr>
        <w:t xml:space="preserve">, T. A. (2003). </w:t>
      </w:r>
      <w:proofErr w:type="gramStart"/>
      <w:r>
        <w:rPr>
          <w:rFonts w:ascii="Garamond" w:hAnsi="Garamond"/>
          <w:i/>
          <w:sz w:val="24"/>
          <w:szCs w:val="24"/>
        </w:rPr>
        <w:t>The Use of Chat in EFL/ESL.</w:t>
      </w:r>
      <w:proofErr w:type="gramEnd"/>
      <w:r>
        <w:rPr>
          <w:rFonts w:ascii="Garamond" w:hAnsi="Garamond"/>
          <w:sz w:val="24"/>
          <w:szCs w:val="24"/>
        </w:rPr>
        <w:t xml:space="preserve"> Retrieved from: </w:t>
      </w:r>
      <w:hyperlink r:id="rId6" w:history="1">
        <w:r>
          <w:rPr>
            <w:rStyle w:val="Hyperlink"/>
            <w:rFonts w:ascii="Garamond" w:hAnsi="Garamond"/>
            <w:sz w:val="24"/>
            <w:szCs w:val="24"/>
          </w:rPr>
          <w:t>http://www.tesl</w:t>
        </w:r>
        <w:r>
          <w:rPr>
            <w:rStyle w:val="Hyperlink"/>
            <w:rFonts w:ascii="Garamond" w:hAnsi="Garamond"/>
            <w:sz w:val="24"/>
            <w:szCs w:val="24"/>
          </w:rPr>
          <w:t>-ej.org/wordpress/issues/volume7/ej25/ej25int/</w:t>
        </w:r>
      </w:hyperlink>
    </w:p>
    <w:p w:rsidR="00225D30" w:rsidRDefault="00D8597E">
      <w:pPr>
        <w:spacing w:line="240" w:lineRule="auto"/>
        <w:ind w:left="851" w:hanging="851"/>
        <w:jc w:val="both"/>
        <w:rPr>
          <w:rFonts w:ascii="Garamond" w:hAnsi="Garamond"/>
          <w:sz w:val="24"/>
          <w:szCs w:val="24"/>
        </w:rPr>
      </w:pPr>
      <w:proofErr w:type="gramStart"/>
      <w:r>
        <w:rPr>
          <w:rFonts w:ascii="Garamond" w:hAnsi="Garamond"/>
          <w:sz w:val="24"/>
          <w:szCs w:val="24"/>
        </w:rPr>
        <w:t>Evans, R. G., &amp; Sadler, E. J. (2008).</w:t>
      </w:r>
      <w:proofErr w:type="gramEnd"/>
      <w:r>
        <w:rPr>
          <w:rFonts w:ascii="Garamond" w:hAnsi="Garamond"/>
          <w:sz w:val="24"/>
          <w:szCs w:val="24"/>
        </w:rPr>
        <w:t xml:space="preserve"> </w:t>
      </w:r>
      <w:proofErr w:type="gramStart"/>
      <w:r>
        <w:rPr>
          <w:rFonts w:ascii="Garamond" w:hAnsi="Garamond"/>
          <w:i/>
          <w:sz w:val="24"/>
          <w:szCs w:val="24"/>
        </w:rPr>
        <w:t>Methods and Technologies to Improve Efficiency of Water Use</w:t>
      </w:r>
      <w:r>
        <w:rPr>
          <w:rFonts w:ascii="Garamond" w:hAnsi="Garamond"/>
          <w:sz w:val="24"/>
          <w:szCs w:val="24"/>
        </w:rPr>
        <w:t>.</w:t>
      </w:r>
      <w:proofErr w:type="gramEnd"/>
      <w:r>
        <w:rPr>
          <w:rFonts w:ascii="Garamond" w:hAnsi="Garamond"/>
          <w:sz w:val="24"/>
          <w:szCs w:val="24"/>
        </w:rPr>
        <w:t xml:space="preserve"> </w:t>
      </w:r>
      <w:proofErr w:type="gramStart"/>
      <w:r>
        <w:rPr>
          <w:rFonts w:ascii="Garamond" w:hAnsi="Garamond"/>
          <w:sz w:val="24"/>
          <w:szCs w:val="24"/>
        </w:rPr>
        <w:t>Water Resources Research.</w:t>
      </w:r>
      <w:proofErr w:type="gramEnd"/>
      <w:r>
        <w:rPr>
          <w:rFonts w:ascii="Garamond" w:hAnsi="Garamond"/>
          <w:sz w:val="24"/>
          <w:szCs w:val="24"/>
        </w:rPr>
        <w:t xml:space="preserve"> 44, 1-15.</w:t>
      </w:r>
    </w:p>
    <w:p w:rsidR="00225D30" w:rsidRDefault="00D8597E">
      <w:pPr>
        <w:spacing w:line="240" w:lineRule="auto"/>
        <w:ind w:left="851" w:hanging="851"/>
        <w:jc w:val="both"/>
        <w:rPr>
          <w:rFonts w:ascii="Garamond" w:hAnsi="Garamond"/>
          <w:sz w:val="24"/>
          <w:szCs w:val="24"/>
        </w:rPr>
      </w:pPr>
      <w:proofErr w:type="spellStart"/>
      <w:r>
        <w:rPr>
          <w:rFonts w:ascii="Garamond" w:hAnsi="Garamond"/>
          <w:sz w:val="24"/>
          <w:szCs w:val="24"/>
        </w:rPr>
        <w:t>Fakhruddin</w:t>
      </w:r>
      <w:proofErr w:type="spellEnd"/>
      <w:r>
        <w:rPr>
          <w:rFonts w:ascii="Garamond" w:hAnsi="Garamond"/>
          <w:sz w:val="24"/>
          <w:szCs w:val="24"/>
        </w:rPr>
        <w:t xml:space="preserve">, A. (2018). </w:t>
      </w:r>
      <w:proofErr w:type="gramStart"/>
      <w:r>
        <w:rPr>
          <w:rFonts w:ascii="Garamond" w:hAnsi="Garamond"/>
          <w:i/>
          <w:sz w:val="24"/>
          <w:szCs w:val="24"/>
        </w:rPr>
        <w:t>Using Google Meet in Teaching Speaking.</w:t>
      </w:r>
      <w:proofErr w:type="gramEnd"/>
      <w:r>
        <w:rPr>
          <w:rFonts w:ascii="Garamond" w:hAnsi="Garamond"/>
          <w:i/>
          <w:sz w:val="24"/>
          <w:szCs w:val="24"/>
        </w:rPr>
        <w:t xml:space="preserve"> </w:t>
      </w:r>
      <w:proofErr w:type="gramStart"/>
      <w:r>
        <w:rPr>
          <w:rFonts w:ascii="Garamond" w:hAnsi="Garamond"/>
          <w:sz w:val="24"/>
          <w:szCs w:val="24"/>
        </w:rPr>
        <w:t xml:space="preserve">Journal </w:t>
      </w:r>
      <w:r>
        <w:rPr>
          <w:rFonts w:ascii="Garamond" w:hAnsi="Garamond"/>
          <w:sz w:val="24"/>
          <w:szCs w:val="24"/>
        </w:rPr>
        <w:t xml:space="preserve">of English </w:t>
      </w:r>
      <w:proofErr w:type="spellStart"/>
      <w:r>
        <w:rPr>
          <w:rFonts w:ascii="Garamond" w:hAnsi="Garamond"/>
          <w:sz w:val="24"/>
          <w:szCs w:val="24"/>
        </w:rPr>
        <w:t>Langage</w:t>
      </w:r>
      <w:proofErr w:type="spellEnd"/>
      <w:r>
        <w:rPr>
          <w:rFonts w:ascii="Garamond" w:hAnsi="Garamond"/>
          <w:sz w:val="24"/>
          <w:szCs w:val="24"/>
        </w:rPr>
        <w:t xml:space="preserve"> Learning (JELL), Vol. 2(2), 43-46.</w:t>
      </w:r>
      <w:proofErr w:type="gramEnd"/>
      <w:r>
        <w:rPr>
          <w:rFonts w:ascii="Garamond" w:hAnsi="Garamond"/>
          <w:sz w:val="24"/>
          <w:szCs w:val="24"/>
        </w:rPr>
        <w:t xml:space="preserve"> Retrieved from: </w:t>
      </w:r>
      <w:hyperlink r:id="rId7" w:history="1">
        <w:r>
          <w:rPr>
            <w:rStyle w:val="Hyperlink"/>
            <w:rFonts w:ascii="Garamond" w:hAnsi="Garamond"/>
            <w:sz w:val="24"/>
            <w:szCs w:val="24"/>
          </w:rPr>
          <w:t>https://www.jurnal.unma.ac.id/index.php/JELL/article/view/2220/1806</w:t>
        </w:r>
      </w:hyperlink>
    </w:p>
    <w:p w:rsidR="00225D30" w:rsidRDefault="00D8597E">
      <w:pPr>
        <w:spacing w:line="240" w:lineRule="auto"/>
        <w:ind w:left="851" w:hanging="851"/>
        <w:jc w:val="both"/>
        <w:rPr>
          <w:rFonts w:ascii="Garamond" w:hAnsi="Garamond" w:cs="Arial"/>
          <w:sz w:val="24"/>
          <w:szCs w:val="24"/>
        </w:rPr>
      </w:pPr>
      <w:proofErr w:type="spellStart"/>
      <w:r>
        <w:rPr>
          <w:rFonts w:ascii="Garamond" w:hAnsi="Garamond"/>
          <w:sz w:val="24"/>
          <w:szCs w:val="24"/>
        </w:rPr>
        <w:t>Guzacheva</w:t>
      </w:r>
      <w:proofErr w:type="spellEnd"/>
      <w:r>
        <w:rPr>
          <w:rFonts w:ascii="Garamond" w:hAnsi="Garamond"/>
          <w:sz w:val="24"/>
          <w:szCs w:val="24"/>
        </w:rPr>
        <w:t xml:space="preserve">, N. (2020). </w:t>
      </w:r>
      <w:proofErr w:type="gramStart"/>
      <w:r>
        <w:rPr>
          <w:rFonts w:ascii="Garamond" w:hAnsi="Garamond"/>
          <w:i/>
          <w:color w:val="000000"/>
          <w:sz w:val="24"/>
          <w:szCs w:val="24"/>
        </w:rPr>
        <w:t>Zoom</w:t>
      </w:r>
      <w:proofErr w:type="gramEnd"/>
      <w:r>
        <w:rPr>
          <w:rFonts w:ascii="Garamond" w:hAnsi="Garamond"/>
          <w:i/>
          <w:color w:val="000000"/>
          <w:sz w:val="24"/>
          <w:szCs w:val="24"/>
        </w:rPr>
        <w:t xml:space="preserve"> Technology as an Effective Tool for Distance Learning in Teaching English to Medical Students. </w:t>
      </w:r>
      <w:hyperlink r:id="rId8" w:history="1">
        <w:r>
          <w:rPr>
            <w:rStyle w:val="Hyperlink"/>
            <w:rFonts w:ascii="Garamond" w:hAnsi="Garamond" w:cs="Arial"/>
            <w:color w:val="auto"/>
            <w:sz w:val="24"/>
            <w:szCs w:val="24"/>
            <w:u w:val="none"/>
          </w:rPr>
          <w:t>Bulletin of Science and Practice</w:t>
        </w:r>
      </w:hyperlink>
      <w:r>
        <w:rPr>
          <w:rFonts w:ascii="Garamond" w:hAnsi="Garamond" w:cs="Arial"/>
          <w:sz w:val="24"/>
          <w:szCs w:val="24"/>
        </w:rPr>
        <w:t> 6(5):457-460. Retrieved fro</w:t>
      </w:r>
      <w:r>
        <w:rPr>
          <w:rFonts w:ascii="Garamond" w:hAnsi="Garamond" w:cs="Arial"/>
          <w:sz w:val="24"/>
          <w:szCs w:val="24"/>
        </w:rPr>
        <w:t xml:space="preserve">m: </w:t>
      </w:r>
      <w:hyperlink r:id="rId9" w:history="1">
        <w:r>
          <w:rPr>
            <w:rStyle w:val="Hyperlink"/>
            <w:rFonts w:ascii="Garamond" w:hAnsi="Garamond" w:cs="Arial"/>
            <w:sz w:val="24"/>
            <w:szCs w:val="24"/>
          </w:rPr>
          <w:t>https://www.researchgate.net/publication/341445262_Zoom_Technology_as_an_Effective_Tool_fo</w:t>
        </w:r>
        <w:r>
          <w:rPr>
            <w:rStyle w:val="Hyperlink"/>
            <w:rFonts w:ascii="Garamond" w:hAnsi="Garamond" w:cs="Arial"/>
            <w:sz w:val="24"/>
            <w:szCs w:val="24"/>
          </w:rPr>
          <w:t>r_Distance_Learning_in_Teaching_English_to_Medical_Students</w:t>
        </w:r>
      </w:hyperlink>
    </w:p>
    <w:p w:rsidR="00225D30" w:rsidRDefault="00D8597E">
      <w:pPr>
        <w:spacing w:line="240" w:lineRule="auto"/>
        <w:ind w:left="851" w:hanging="851"/>
        <w:jc w:val="both"/>
        <w:rPr>
          <w:rFonts w:ascii="Garamond" w:hAnsi="Garamond"/>
          <w:sz w:val="24"/>
          <w:szCs w:val="24"/>
        </w:rPr>
      </w:pPr>
      <w:proofErr w:type="spellStart"/>
      <w:proofErr w:type="gramStart"/>
      <w:r>
        <w:rPr>
          <w:rFonts w:ascii="Garamond" w:hAnsi="Garamond"/>
          <w:sz w:val="24"/>
          <w:szCs w:val="24"/>
        </w:rPr>
        <w:t>Kheryadi</w:t>
      </w:r>
      <w:proofErr w:type="spellEnd"/>
      <w:r>
        <w:rPr>
          <w:rFonts w:ascii="Garamond" w:hAnsi="Garamond"/>
          <w:sz w:val="24"/>
          <w:szCs w:val="24"/>
        </w:rPr>
        <w:t>.</w:t>
      </w:r>
      <w:proofErr w:type="gramEnd"/>
      <w:r>
        <w:rPr>
          <w:rFonts w:ascii="Garamond" w:hAnsi="Garamond"/>
          <w:sz w:val="24"/>
          <w:szCs w:val="24"/>
        </w:rPr>
        <w:t xml:space="preserve"> (2017). </w:t>
      </w:r>
      <w:proofErr w:type="gramStart"/>
      <w:r>
        <w:rPr>
          <w:rFonts w:ascii="Garamond" w:hAnsi="Garamond"/>
          <w:i/>
          <w:sz w:val="24"/>
          <w:szCs w:val="24"/>
        </w:rPr>
        <w:t>The</w:t>
      </w:r>
      <w:proofErr w:type="gramEnd"/>
      <w:r>
        <w:rPr>
          <w:rFonts w:ascii="Garamond" w:hAnsi="Garamond"/>
          <w:i/>
          <w:sz w:val="24"/>
          <w:szCs w:val="24"/>
        </w:rPr>
        <w:t xml:space="preserve"> Implementation of “</w:t>
      </w:r>
      <w:proofErr w:type="spellStart"/>
      <w:r>
        <w:rPr>
          <w:rFonts w:ascii="Garamond" w:hAnsi="Garamond"/>
          <w:i/>
          <w:sz w:val="24"/>
          <w:szCs w:val="24"/>
        </w:rPr>
        <w:t>Whatsapp</w:t>
      </w:r>
      <w:proofErr w:type="spellEnd"/>
      <w:r>
        <w:rPr>
          <w:rFonts w:ascii="Garamond" w:hAnsi="Garamond"/>
          <w:i/>
          <w:sz w:val="24"/>
          <w:szCs w:val="24"/>
        </w:rPr>
        <w:t>” as A Media of English Language Teaching</w:t>
      </w:r>
      <w:r>
        <w:rPr>
          <w:rFonts w:ascii="Garamond" w:hAnsi="Garamond"/>
          <w:sz w:val="24"/>
          <w:szCs w:val="24"/>
        </w:rPr>
        <w:t xml:space="preserve">. LOQUEN, 10(2), 1–14. Retrieved from: </w:t>
      </w:r>
      <w:hyperlink r:id="rId10" w:history="1">
        <w:r>
          <w:rPr>
            <w:rStyle w:val="Hyperlink"/>
            <w:rFonts w:ascii="Garamond" w:hAnsi="Garamond"/>
            <w:sz w:val="24"/>
            <w:szCs w:val="24"/>
          </w:rPr>
          <w:t>https://media.neliti.com/media/publications/237570-the-implementation-of-whatsapp-as-a-medi-f6caeb29.pdf</w:t>
        </w:r>
      </w:hyperlink>
    </w:p>
    <w:p w:rsidR="00225D30" w:rsidRDefault="00D8597E">
      <w:pPr>
        <w:spacing w:line="240" w:lineRule="auto"/>
        <w:ind w:left="851" w:hanging="851"/>
        <w:jc w:val="both"/>
        <w:rPr>
          <w:rFonts w:ascii="Garamond" w:hAnsi="Garamond"/>
          <w:sz w:val="24"/>
          <w:szCs w:val="24"/>
        </w:rPr>
      </w:pPr>
      <w:proofErr w:type="spellStart"/>
      <w:proofErr w:type="gramStart"/>
      <w:r>
        <w:rPr>
          <w:rFonts w:ascii="Garamond" w:hAnsi="Garamond"/>
          <w:sz w:val="24"/>
          <w:szCs w:val="24"/>
        </w:rPr>
        <w:t>Khusaini</w:t>
      </w:r>
      <w:proofErr w:type="spellEnd"/>
      <w:r>
        <w:rPr>
          <w:rFonts w:ascii="Garamond" w:hAnsi="Garamond"/>
          <w:sz w:val="24"/>
          <w:szCs w:val="24"/>
        </w:rPr>
        <w:t>.</w:t>
      </w:r>
      <w:r>
        <w:rPr>
          <w:rFonts w:ascii="Garamond" w:hAnsi="Garamond"/>
          <w:sz w:val="24"/>
          <w:szCs w:val="24"/>
        </w:rPr>
        <w:t>,</w:t>
      </w:r>
      <w:proofErr w:type="gramEnd"/>
      <w:r>
        <w:rPr>
          <w:rFonts w:ascii="Garamond" w:hAnsi="Garamond"/>
          <w:sz w:val="24"/>
          <w:szCs w:val="24"/>
        </w:rPr>
        <w:t xml:space="preserve"> </w:t>
      </w:r>
      <w:proofErr w:type="spellStart"/>
      <w:r>
        <w:rPr>
          <w:rFonts w:ascii="Garamond" w:hAnsi="Garamond"/>
          <w:sz w:val="24"/>
          <w:szCs w:val="24"/>
        </w:rPr>
        <w:t>Suyudi</w:t>
      </w:r>
      <w:proofErr w:type="spellEnd"/>
      <w:r>
        <w:rPr>
          <w:rFonts w:ascii="Garamond" w:hAnsi="Garamond"/>
          <w:sz w:val="24"/>
          <w:szCs w:val="24"/>
        </w:rPr>
        <w:t xml:space="preserve">, A., </w:t>
      </w:r>
      <w:proofErr w:type="spellStart"/>
      <w:r>
        <w:rPr>
          <w:rFonts w:ascii="Garamond" w:hAnsi="Garamond"/>
          <w:sz w:val="24"/>
          <w:szCs w:val="24"/>
        </w:rPr>
        <w:t>Winarto</w:t>
      </w:r>
      <w:proofErr w:type="spellEnd"/>
      <w:r>
        <w:rPr>
          <w:rFonts w:ascii="Garamond" w:hAnsi="Garamond"/>
          <w:sz w:val="24"/>
          <w:szCs w:val="24"/>
        </w:rPr>
        <w:t xml:space="preserve">, &amp; </w:t>
      </w:r>
      <w:proofErr w:type="spellStart"/>
      <w:r>
        <w:rPr>
          <w:rFonts w:ascii="Garamond" w:hAnsi="Garamond"/>
          <w:sz w:val="24"/>
          <w:szCs w:val="24"/>
        </w:rPr>
        <w:t>Sugiyanto</w:t>
      </w:r>
      <w:proofErr w:type="spellEnd"/>
      <w:r>
        <w:rPr>
          <w:rFonts w:ascii="Garamond" w:hAnsi="Garamond"/>
          <w:sz w:val="24"/>
          <w:szCs w:val="24"/>
        </w:rPr>
        <w:t xml:space="preserve">. </w:t>
      </w:r>
      <w:proofErr w:type="gramStart"/>
      <w:r>
        <w:rPr>
          <w:rFonts w:ascii="Garamond" w:hAnsi="Garamond"/>
          <w:sz w:val="24"/>
          <w:szCs w:val="24"/>
        </w:rPr>
        <w:t xml:space="preserve">(2017). </w:t>
      </w:r>
      <w:proofErr w:type="spellStart"/>
      <w:r>
        <w:rPr>
          <w:rFonts w:ascii="Garamond" w:hAnsi="Garamond"/>
          <w:i/>
          <w:sz w:val="24"/>
          <w:szCs w:val="24"/>
        </w:rPr>
        <w:t>Optimalisasi</w:t>
      </w:r>
      <w:proofErr w:type="spellEnd"/>
      <w:r>
        <w:rPr>
          <w:rFonts w:ascii="Garamond" w:hAnsi="Garamond"/>
          <w:i/>
          <w:sz w:val="24"/>
          <w:szCs w:val="24"/>
        </w:rPr>
        <w:t xml:space="preserve"> </w:t>
      </w:r>
      <w:proofErr w:type="spellStart"/>
      <w:r>
        <w:rPr>
          <w:rFonts w:ascii="Garamond" w:hAnsi="Garamond"/>
          <w:i/>
          <w:sz w:val="24"/>
          <w:szCs w:val="24"/>
        </w:rPr>
        <w:t>Penggunaan</w:t>
      </w:r>
      <w:proofErr w:type="spellEnd"/>
      <w:r>
        <w:rPr>
          <w:rFonts w:ascii="Garamond" w:hAnsi="Garamond"/>
          <w:i/>
          <w:sz w:val="24"/>
          <w:szCs w:val="24"/>
        </w:rPr>
        <w:t xml:space="preserve"> </w:t>
      </w:r>
      <w:proofErr w:type="spellStart"/>
      <w:r>
        <w:rPr>
          <w:rFonts w:ascii="Garamond" w:hAnsi="Garamond"/>
          <w:i/>
          <w:sz w:val="24"/>
          <w:szCs w:val="24"/>
        </w:rPr>
        <w:t>WhatsApp</w:t>
      </w:r>
      <w:proofErr w:type="spellEnd"/>
      <w:r>
        <w:rPr>
          <w:rFonts w:ascii="Garamond" w:hAnsi="Garamond"/>
          <w:i/>
          <w:sz w:val="24"/>
          <w:szCs w:val="24"/>
        </w:rPr>
        <w:t xml:space="preserve"> </w:t>
      </w:r>
      <w:proofErr w:type="spellStart"/>
      <w:r>
        <w:rPr>
          <w:rFonts w:ascii="Garamond" w:hAnsi="Garamond"/>
          <w:i/>
          <w:sz w:val="24"/>
          <w:szCs w:val="24"/>
        </w:rPr>
        <w:t>dalam</w:t>
      </w:r>
      <w:proofErr w:type="spellEnd"/>
      <w:r>
        <w:rPr>
          <w:rFonts w:ascii="Garamond" w:hAnsi="Garamond"/>
          <w:i/>
          <w:sz w:val="24"/>
          <w:szCs w:val="24"/>
        </w:rPr>
        <w:t xml:space="preserve"> </w:t>
      </w:r>
      <w:proofErr w:type="spellStart"/>
      <w:r>
        <w:rPr>
          <w:rFonts w:ascii="Garamond" w:hAnsi="Garamond"/>
          <w:i/>
          <w:sz w:val="24"/>
          <w:szCs w:val="24"/>
        </w:rPr>
        <w:t>Per</w:t>
      </w:r>
      <w:r>
        <w:rPr>
          <w:rFonts w:ascii="Garamond" w:hAnsi="Garamond"/>
          <w:i/>
          <w:sz w:val="24"/>
          <w:szCs w:val="24"/>
        </w:rPr>
        <w:t>kuliahan</w:t>
      </w:r>
      <w:proofErr w:type="spellEnd"/>
      <w:r>
        <w:rPr>
          <w:rFonts w:ascii="Garamond" w:hAnsi="Garamond"/>
          <w:i/>
          <w:sz w:val="24"/>
          <w:szCs w:val="24"/>
        </w:rPr>
        <w:t xml:space="preserve"> </w:t>
      </w:r>
      <w:proofErr w:type="spellStart"/>
      <w:r>
        <w:rPr>
          <w:rFonts w:ascii="Garamond" w:hAnsi="Garamond"/>
          <w:i/>
          <w:sz w:val="24"/>
          <w:szCs w:val="24"/>
        </w:rPr>
        <w:t>Penilaian</w:t>
      </w:r>
      <w:proofErr w:type="spellEnd"/>
      <w:r>
        <w:rPr>
          <w:rFonts w:ascii="Garamond" w:hAnsi="Garamond"/>
          <w:i/>
          <w:sz w:val="24"/>
          <w:szCs w:val="24"/>
        </w:rPr>
        <w:t xml:space="preserve"> </w:t>
      </w:r>
      <w:proofErr w:type="spellStart"/>
      <w:r>
        <w:rPr>
          <w:rFonts w:ascii="Garamond" w:hAnsi="Garamond"/>
          <w:i/>
          <w:sz w:val="24"/>
          <w:szCs w:val="24"/>
        </w:rPr>
        <w:t>Pendidikan</w:t>
      </w:r>
      <w:proofErr w:type="spellEnd"/>
      <w:r>
        <w:rPr>
          <w:rFonts w:ascii="Garamond" w:hAnsi="Garamond"/>
          <w:i/>
          <w:sz w:val="24"/>
          <w:szCs w:val="24"/>
        </w:rPr>
        <w:t xml:space="preserve"> </w:t>
      </w:r>
      <w:proofErr w:type="spellStart"/>
      <w:r>
        <w:rPr>
          <w:rFonts w:ascii="Garamond" w:hAnsi="Garamond"/>
          <w:i/>
          <w:sz w:val="24"/>
          <w:szCs w:val="24"/>
        </w:rPr>
        <w:t>Fisika</w:t>
      </w:r>
      <w:proofErr w:type="spellEnd"/>
      <w:r>
        <w:rPr>
          <w:rFonts w:ascii="Garamond" w:hAnsi="Garamond"/>
          <w:sz w:val="24"/>
          <w:szCs w:val="24"/>
        </w:rPr>
        <w:t>.</w:t>
      </w:r>
      <w:proofErr w:type="gramEnd"/>
      <w:r>
        <w:rPr>
          <w:rFonts w:ascii="Garamond" w:hAnsi="Garamond"/>
          <w:sz w:val="24"/>
          <w:szCs w:val="24"/>
        </w:rPr>
        <w:t xml:space="preserve"> </w:t>
      </w:r>
      <w:proofErr w:type="gramStart"/>
      <w:r>
        <w:rPr>
          <w:rFonts w:ascii="Garamond" w:hAnsi="Garamond"/>
          <w:sz w:val="24"/>
          <w:szCs w:val="24"/>
        </w:rPr>
        <w:t>JRKPF UAD, 4(1), 1– 7.</w:t>
      </w:r>
      <w:proofErr w:type="gramEnd"/>
      <w:r>
        <w:rPr>
          <w:rFonts w:ascii="Garamond" w:hAnsi="Garamond"/>
          <w:sz w:val="24"/>
          <w:szCs w:val="24"/>
        </w:rPr>
        <w:t xml:space="preserve"> </w:t>
      </w:r>
    </w:p>
    <w:p w:rsidR="00225D30" w:rsidRDefault="00D8597E">
      <w:pPr>
        <w:spacing w:line="240" w:lineRule="auto"/>
        <w:ind w:left="851" w:hanging="851"/>
        <w:jc w:val="both"/>
        <w:rPr>
          <w:rStyle w:val="Hyperlink"/>
          <w:rFonts w:ascii="Garamond" w:hAnsi="Garamond" w:cs="Calibri"/>
          <w:sz w:val="24"/>
          <w:szCs w:val="24"/>
        </w:rPr>
      </w:pPr>
      <w:proofErr w:type="gramStart"/>
      <w:r>
        <w:rPr>
          <w:rFonts w:ascii="Garamond" w:hAnsi="Garamond" w:cs="Calibri"/>
          <w:sz w:val="24"/>
          <w:szCs w:val="24"/>
        </w:rPr>
        <w:lastRenderedPageBreak/>
        <w:t>Ni.</w:t>
      </w:r>
      <w:proofErr w:type="gramEnd"/>
      <w:r>
        <w:rPr>
          <w:rFonts w:ascii="Garamond" w:hAnsi="Garamond" w:cs="Calibri"/>
          <w:sz w:val="24"/>
          <w:szCs w:val="24"/>
        </w:rPr>
        <w:t xml:space="preserve"> </w:t>
      </w:r>
      <w:proofErr w:type="gramStart"/>
      <w:r>
        <w:rPr>
          <w:rFonts w:ascii="Garamond" w:hAnsi="Garamond" w:cs="Calibri"/>
          <w:sz w:val="24"/>
          <w:szCs w:val="24"/>
        </w:rPr>
        <w:t xml:space="preserve">(2020). </w:t>
      </w:r>
      <w:proofErr w:type="spellStart"/>
      <w:r>
        <w:rPr>
          <w:rFonts w:ascii="Garamond" w:hAnsi="Garamond" w:cs="Calibri"/>
          <w:i/>
          <w:sz w:val="24"/>
          <w:szCs w:val="24"/>
        </w:rPr>
        <w:t>Penggunaan</w:t>
      </w:r>
      <w:proofErr w:type="spellEnd"/>
      <w:r>
        <w:rPr>
          <w:rFonts w:ascii="Garamond" w:hAnsi="Garamond" w:cs="Calibri"/>
          <w:i/>
          <w:sz w:val="24"/>
          <w:szCs w:val="24"/>
        </w:rPr>
        <w:t xml:space="preserve"> Media </w:t>
      </w:r>
      <w:proofErr w:type="spellStart"/>
      <w:r>
        <w:rPr>
          <w:rFonts w:ascii="Garamond" w:hAnsi="Garamond" w:cs="Calibri"/>
          <w:i/>
          <w:sz w:val="24"/>
          <w:szCs w:val="24"/>
        </w:rPr>
        <w:t>Whatsapp</w:t>
      </w:r>
      <w:proofErr w:type="spellEnd"/>
      <w:r>
        <w:rPr>
          <w:rFonts w:ascii="Garamond" w:hAnsi="Garamond" w:cs="Calibri"/>
          <w:i/>
          <w:sz w:val="24"/>
          <w:szCs w:val="24"/>
        </w:rPr>
        <w:t xml:space="preserve">, Google Classroom Dan Zoom </w:t>
      </w:r>
      <w:proofErr w:type="spellStart"/>
      <w:r>
        <w:rPr>
          <w:rFonts w:ascii="Garamond" w:hAnsi="Garamond" w:cs="Calibri"/>
          <w:i/>
          <w:sz w:val="24"/>
          <w:szCs w:val="24"/>
        </w:rPr>
        <w:t>Sebagai</w:t>
      </w:r>
      <w:proofErr w:type="spellEnd"/>
      <w:r>
        <w:rPr>
          <w:rFonts w:ascii="Garamond" w:hAnsi="Garamond" w:cs="Calibri"/>
          <w:i/>
          <w:sz w:val="24"/>
          <w:szCs w:val="24"/>
        </w:rPr>
        <w:t xml:space="preserve"> </w:t>
      </w:r>
      <w:proofErr w:type="spellStart"/>
      <w:r>
        <w:rPr>
          <w:rFonts w:ascii="Garamond" w:hAnsi="Garamond" w:cs="Calibri"/>
          <w:i/>
          <w:sz w:val="24"/>
          <w:szCs w:val="24"/>
        </w:rPr>
        <w:t>Alternatif</w:t>
      </w:r>
      <w:proofErr w:type="spellEnd"/>
      <w:r>
        <w:rPr>
          <w:rFonts w:ascii="Garamond" w:hAnsi="Garamond" w:cs="Calibri"/>
          <w:i/>
          <w:sz w:val="24"/>
          <w:szCs w:val="24"/>
        </w:rPr>
        <w:t xml:space="preserve"> </w:t>
      </w:r>
      <w:proofErr w:type="spellStart"/>
      <w:r>
        <w:rPr>
          <w:rFonts w:ascii="Garamond" w:hAnsi="Garamond" w:cs="Calibri"/>
          <w:i/>
          <w:sz w:val="24"/>
          <w:szCs w:val="24"/>
        </w:rPr>
        <w:t>Pembelajaran</w:t>
      </w:r>
      <w:proofErr w:type="spellEnd"/>
      <w:r>
        <w:rPr>
          <w:rFonts w:ascii="Garamond" w:hAnsi="Garamond" w:cs="Calibri"/>
          <w:i/>
          <w:sz w:val="24"/>
          <w:szCs w:val="24"/>
        </w:rPr>
        <w:t xml:space="preserve"> Daring </w:t>
      </w:r>
      <w:proofErr w:type="spellStart"/>
      <w:r>
        <w:rPr>
          <w:rFonts w:ascii="Garamond" w:hAnsi="Garamond" w:cs="Calibri"/>
          <w:i/>
          <w:sz w:val="24"/>
          <w:szCs w:val="24"/>
        </w:rPr>
        <w:t>Pendidikan</w:t>
      </w:r>
      <w:proofErr w:type="spellEnd"/>
      <w:r>
        <w:rPr>
          <w:rFonts w:ascii="Garamond" w:hAnsi="Garamond" w:cs="Calibri"/>
          <w:i/>
          <w:sz w:val="24"/>
          <w:szCs w:val="24"/>
        </w:rPr>
        <w:t xml:space="preserve"> Agama Hindu Dan Budi </w:t>
      </w:r>
      <w:proofErr w:type="spellStart"/>
      <w:r>
        <w:rPr>
          <w:rFonts w:ascii="Garamond" w:hAnsi="Garamond" w:cs="Calibri"/>
          <w:i/>
          <w:sz w:val="24"/>
          <w:szCs w:val="24"/>
        </w:rPr>
        <w:t>Pekerti</w:t>
      </w:r>
      <w:proofErr w:type="spellEnd"/>
      <w:r>
        <w:rPr>
          <w:rFonts w:ascii="Garamond" w:hAnsi="Garamond" w:cs="Calibri"/>
          <w:i/>
          <w:sz w:val="24"/>
          <w:szCs w:val="24"/>
        </w:rPr>
        <w:t xml:space="preserve"> </w:t>
      </w:r>
      <w:proofErr w:type="spellStart"/>
      <w:r>
        <w:rPr>
          <w:rFonts w:ascii="Garamond" w:hAnsi="Garamond" w:cs="Calibri"/>
          <w:i/>
          <w:sz w:val="24"/>
          <w:szCs w:val="24"/>
        </w:rPr>
        <w:t>Dimasa</w:t>
      </w:r>
      <w:proofErr w:type="spellEnd"/>
      <w:r>
        <w:rPr>
          <w:rFonts w:ascii="Garamond" w:hAnsi="Garamond" w:cs="Calibri"/>
          <w:i/>
          <w:sz w:val="24"/>
          <w:szCs w:val="24"/>
        </w:rPr>
        <w:t xml:space="preserve"> </w:t>
      </w:r>
      <w:proofErr w:type="spellStart"/>
      <w:r>
        <w:rPr>
          <w:rFonts w:ascii="Garamond" w:hAnsi="Garamond" w:cs="Calibri"/>
          <w:i/>
          <w:sz w:val="24"/>
          <w:szCs w:val="24"/>
        </w:rPr>
        <w:t>Pandemi</w:t>
      </w:r>
      <w:proofErr w:type="spellEnd"/>
      <w:r>
        <w:rPr>
          <w:rFonts w:ascii="Garamond" w:hAnsi="Garamond" w:cs="Calibri"/>
          <w:i/>
          <w:sz w:val="24"/>
          <w:szCs w:val="24"/>
        </w:rPr>
        <w:t xml:space="preserve"> Covid-19</w:t>
      </w:r>
      <w:r>
        <w:rPr>
          <w:rFonts w:ascii="Garamond" w:hAnsi="Garamond" w:cs="Calibri"/>
          <w:sz w:val="24"/>
          <w:szCs w:val="24"/>
        </w:rPr>
        <w:t>.</w:t>
      </w:r>
      <w:proofErr w:type="gramEnd"/>
      <w:r>
        <w:rPr>
          <w:rFonts w:ascii="Garamond" w:hAnsi="Garamond" w:cs="Calibri"/>
          <w:sz w:val="24"/>
          <w:szCs w:val="24"/>
        </w:rPr>
        <w:t> </w:t>
      </w:r>
      <w:proofErr w:type="spellStart"/>
      <w:r>
        <w:rPr>
          <w:rFonts w:ascii="Garamond" w:hAnsi="Garamond" w:cs="Calibri"/>
          <w:i/>
          <w:iCs/>
          <w:sz w:val="24"/>
          <w:szCs w:val="24"/>
        </w:rPr>
        <w:t>Cetta</w:t>
      </w:r>
      <w:proofErr w:type="spellEnd"/>
      <w:r>
        <w:rPr>
          <w:rFonts w:ascii="Garamond" w:hAnsi="Garamond" w:cs="Calibri"/>
          <w:i/>
          <w:iCs/>
          <w:sz w:val="24"/>
          <w:szCs w:val="24"/>
        </w:rPr>
        <w:t xml:space="preserve">: </w:t>
      </w:r>
      <w:proofErr w:type="spellStart"/>
      <w:r>
        <w:rPr>
          <w:rFonts w:ascii="Garamond" w:hAnsi="Garamond" w:cs="Calibri"/>
          <w:i/>
          <w:iCs/>
          <w:sz w:val="24"/>
          <w:szCs w:val="24"/>
        </w:rPr>
        <w:t>Jurnal</w:t>
      </w:r>
      <w:proofErr w:type="spellEnd"/>
      <w:r>
        <w:rPr>
          <w:rFonts w:ascii="Garamond" w:hAnsi="Garamond" w:cs="Calibri"/>
          <w:i/>
          <w:iCs/>
          <w:sz w:val="24"/>
          <w:szCs w:val="24"/>
        </w:rPr>
        <w:t xml:space="preserve"> </w:t>
      </w:r>
      <w:proofErr w:type="spellStart"/>
      <w:r>
        <w:rPr>
          <w:rFonts w:ascii="Garamond" w:hAnsi="Garamond" w:cs="Calibri"/>
          <w:i/>
          <w:iCs/>
          <w:sz w:val="24"/>
          <w:szCs w:val="24"/>
        </w:rPr>
        <w:t>Ilmu</w:t>
      </w:r>
      <w:proofErr w:type="spellEnd"/>
      <w:r>
        <w:rPr>
          <w:rFonts w:ascii="Garamond" w:hAnsi="Garamond" w:cs="Calibri"/>
          <w:i/>
          <w:iCs/>
          <w:sz w:val="24"/>
          <w:szCs w:val="24"/>
        </w:rPr>
        <w:t xml:space="preserve"> </w:t>
      </w:r>
      <w:proofErr w:type="spellStart"/>
      <w:r>
        <w:rPr>
          <w:rFonts w:ascii="Garamond" w:hAnsi="Garamond" w:cs="Calibri"/>
          <w:i/>
          <w:iCs/>
          <w:sz w:val="24"/>
          <w:szCs w:val="24"/>
        </w:rPr>
        <w:t>Pendidikan</w:t>
      </w:r>
      <w:proofErr w:type="spellEnd"/>
      <w:r>
        <w:rPr>
          <w:rFonts w:ascii="Garamond" w:hAnsi="Garamond" w:cs="Calibri"/>
          <w:sz w:val="24"/>
          <w:szCs w:val="24"/>
        </w:rPr>
        <w:t>, </w:t>
      </w:r>
      <w:r>
        <w:rPr>
          <w:rFonts w:ascii="Garamond" w:hAnsi="Garamond" w:cs="Calibri"/>
          <w:i/>
          <w:iCs/>
          <w:sz w:val="24"/>
          <w:szCs w:val="24"/>
        </w:rPr>
        <w:t>3</w:t>
      </w:r>
      <w:r>
        <w:rPr>
          <w:rFonts w:ascii="Garamond" w:hAnsi="Garamond" w:cs="Calibri"/>
          <w:sz w:val="24"/>
          <w:szCs w:val="24"/>
        </w:rPr>
        <w:t xml:space="preserve">(3f). Retrieved from:  </w:t>
      </w:r>
      <w:hyperlink r:id="rId11" w:history="1">
        <w:r>
          <w:rPr>
            <w:rStyle w:val="Hyperlink"/>
            <w:rFonts w:ascii="Garamond" w:hAnsi="Garamond" w:cs="Calibri"/>
            <w:sz w:val="24"/>
            <w:szCs w:val="24"/>
          </w:rPr>
          <w:t>http://jayapanguspress.penerbit.org/index.php/cetta/article/view/657</w:t>
        </w:r>
      </w:hyperlink>
    </w:p>
    <w:p w:rsidR="00225D30" w:rsidRDefault="00D8597E">
      <w:pPr>
        <w:ind w:left="851" w:hanging="851"/>
        <w:jc w:val="both"/>
        <w:rPr>
          <w:rStyle w:val="Hyperlink"/>
          <w:rFonts w:ascii="Garamond" w:hAnsi="Garamond" w:cs="Garamond"/>
          <w:sz w:val="24"/>
          <w:szCs w:val="24"/>
        </w:rPr>
      </w:pPr>
      <w:proofErr w:type="spellStart"/>
      <w:proofErr w:type="gramStart"/>
      <w:r>
        <w:rPr>
          <w:rFonts w:ascii="Garamond" w:eastAsia="SimSun" w:hAnsi="Garamond" w:cs="Garamond"/>
          <w:sz w:val="24"/>
          <w:szCs w:val="24"/>
        </w:rPr>
        <w:t>Roida</w:t>
      </w:r>
      <w:proofErr w:type="spellEnd"/>
      <w:r>
        <w:rPr>
          <w:rFonts w:ascii="Garamond" w:eastAsia="SimSun" w:hAnsi="Garamond" w:cs="Garamond"/>
          <w:sz w:val="24"/>
          <w:szCs w:val="24"/>
        </w:rPr>
        <w:t xml:space="preserve">, P. &amp; </w:t>
      </w:r>
      <w:proofErr w:type="spellStart"/>
      <w:r>
        <w:rPr>
          <w:rFonts w:ascii="Garamond" w:eastAsia="SimSun" w:hAnsi="Garamond" w:cs="Garamond"/>
          <w:sz w:val="24"/>
          <w:szCs w:val="24"/>
        </w:rPr>
        <w:t>Yuni</w:t>
      </w:r>
      <w:proofErr w:type="spellEnd"/>
      <w:r>
        <w:rPr>
          <w:rFonts w:ascii="Garamond" w:eastAsia="SimSun" w:hAnsi="Garamond" w:cs="Garamond"/>
          <w:sz w:val="24"/>
          <w:szCs w:val="24"/>
        </w:rPr>
        <w:t xml:space="preserve">, F. (2020) </w:t>
      </w:r>
      <w:proofErr w:type="spellStart"/>
      <w:r>
        <w:rPr>
          <w:rFonts w:ascii="Garamond" w:eastAsia="SimSun" w:hAnsi="Garamond" w:cs="Garamond"/>
          <w:i/>
          <w:sz w:val="24"/>
          <w:szCs w:val="24"/>
        </w:rPr>
        <w:t>Analisa</w:t>
      </w:r>
      <w:proofErr w:type="spellEnd"/>
      <w:r>
        <w:rPr>
          <w:rFonts w:ascii="Garamond" w:eastAsia="SimSun" w:hAnsi="Garamond" w:cs="Garamond"/>
          <w:i/>
          <w:sz w:val="24"/>
          <w:szCs w:val="24"/>
        </w:rPr>
        <w:t xml:space="preserve"> </w:t>
      </w:r>
      <w:proofErr w:type="spellStart"/>
      <w:r>
        <w:rPr>
          <w:rFonts w:ascii="Garamond" w:eastAsia="SimSun" w:hAnsi="Garamond" w:cs="Garamond"/>
          <w:i/>
          <w:sz w:val="24"/>
          <w:szCs w:val="24"/>
        </w:rPr>
        <w:t>Pemanfaatan</w:t>
      </w:r>
      <w:proofErr w:type="spellEnd"/>
      <w:r>
        <w:rPr>
          <w:rFonts w:ascii="Garamond" w:eastAsia="SimSun" w:hAnsi="Garamond" w:cs="Garamond"/>
          <w:i/>
          <w:sz w:val="24"/>
          <w:szCs w:val="24"/>
        </w:rPr>
        <w:t xml:space="preserve"> </w:t>
      </w:r>
      <w:proofErr w:type="spellStart"/>
      <w:r>
        <w:rPr>
          <w:rFonts w:ascii="Garamond" w:eastAsia="SimSun" w:hAnsi="Garamond" w:cs="Garamond"/>
          <w:i/>
          <w:sz w:val="24"/>
          <w:szCs w:val="24"/>
        </w:rPr>
        <w:t>Teknologi</w:t>
      </w:r>
      <w:proofErr w:type="spellEnd"/>
      <w:r>
        <w:rPr>
          <w:rFonts w:ascii="Garamond" w:eastAsia="SimSun" w:hAnsi="Garamond" w:cs="Garamond"/>
          <w:i/>
          <w:sz w:val="24"/>
          <w:szCs w:val="24"/>
        </w:rPr>
        <w:t xml:space="preserve"> </w:t>
      </w:r>
      <w:proofErr w:type="spellStart"/>
      <w:r>
        <w:rPr>
          <w:rFonts w:ascii="Garamond" w:eastAsia="SimSun" w:hAnsi="Garamond" w:cs="Garamond"/>
          <w:i/>
          <w:sz w:val="24"/>
          <w:szCs w:val="24"/>
        </w:rPr>
        <w:t>Informas</w:t>
      </w:r>
      <w:r>
        <w:rPr>
          <w:rFonts w:ascii="Garamond" w:eastAsia="SimSun" w:hAnsi="Garamond" w:cs="Garamond"/>
          <w:i/>
          <w:sz w:val="24"/>
          <w:szCs w:val="24"/>
        </w:rPr>
        <w:t>i</w:t>
      </w:r>
      <w:proofErr w:type="spellEnd"/>
      <w:r>
        <w:rPr>
          <w:rFonts w:ascii="Garamond" w:eastAsia="SimSun" w:hAnsi="Garamond" w:cs="Garamond"/>
          <w:i/>
          <w:sz w:val="24"/>
          <w:szCs w:val="24"/>
        </w:rPr>
        <w:t xml:space="preserve"> </w:t>
      </w:r>
      <w:proofErr w:type="spellStart"/>
      <w:r>
        <w:rPr>
          <w:rFonts w:ascii="Garamond" w:eastAsia="SimSun" w:hAnsi="Garamond" w:cs="Garamond"/>
          <w:i/>
          <w:sz w:val="24"/>
          <w:szCs w:val="24"/>
        </w:rPr>
        <w:t>Dalam</w:t>
      </w:r>
      <w:proofErr w:type="spellEnd"/>
      <w:r>
        <w:rPr>
          <w:rFonts w:ascii="Garamond" w:eastAsia="SimSun" w:hAnsi="Garamond" w:cs="Garamond"/>
          <w:i/>
          <w:sz w:val="24"/>
          <w:szCs w:val="24"/>
        </w:rPr>
        <w:t xml:space="preserve"> </w:t>
      </w:r>
      <w:proofErr w:type="spellStart"/>
      <w:r>
        <w:rPr>
          <w:rFonts w:ascii="Garamond" w:eastAsia="SimSun" w:hAnsi="Garamond" w:cs="Garamond"/>
          <w:i/>
          <w:sz w:val="24"/>
          <w:szCs w:val="24"/>
        </w:rPr>
        <w:t>Pembelajaran</w:t>
      </w:r>
      <w:proofErr w:type="spellEnd"/>
      <w:r>
        <w:rPr>
          <w:rFonts w:ascii="Garamond" w:eastAsia="SimSun" w:hAnsi="Garamond" w:cs="Garamond"/>
          <w:i/>
          <w:sz w:val="24"/>
          <w:szCs w:val="24"/>
        </w:rPr>
        <w:t xml:space="preserve"> </w:t>
      </w:r>
      <w:proofErr w:type="spellStart"/>
      <w:r>
        <w:rPr>
          <w:rFonts w:ascii="Garamond" w:eastAsia="SimSun" w:hAnsi="Garamond" w:cs="Garamond"/>
          <w:i/>
          <w:sz w:val="24"/>
          <w:szCs w:val="24"/>
        </w:rPr>
        <w:t>Jarak</w:t>
      </w:r>
      <w:proofErr w:type="spellEnd"/>
      <w:r>
        <w:rPr>
          <w:rFonts w:ascii="Garamond" w:eastAsia="SimSun" w:hAnsi="Garamond" w:cs="Garamond"/>
          <w:i/>
          <w:sz w:val="24"/>
          <w:szCs w:val="24"/>
        </w:rPr>
        <w:t xml:space="preserve"> </w:t>
      </w:r>
      <w:proofErr w:type="spellStart"/>
      <w:r>
        <w:rPr>
          <w:rFonts w:ascii="Garamond" w:eastAsia="SimSun" w:hAnsi="Garamond" w:cs="Garamond"/>
          <w:i/>
          <w:sz w:val="24"/>
          <w:szCs w:val="24"/>
        </w:rPr>
        <w:t>Jauh</w:t>
      </w:r>
      <w:proofErr w:type="spellEnd"/>
      <w:r>
        <w:rPr>
          <w:rFonts w:ascii="Garamond" w:eastAsia="SimSun" w:hAnsi="Garamond" w:cs="Garamond"/>
          <w:i/>
          <w:sz w:val="24"/>
          <w:szCs w:val="24"/>
        </w:rPr>
        <w:t xml:space="preserve"> Di Tengah </w:t>
      </w:r>
      <w:proofErr w:type="spellStart"/>
      <w:r>
        <w:rPr>
          <w:rFonts w:ascii="Garamond" w:eastAsia="SimSun" w:hAnsi="Garamond" w:cs="Garamond"/>
          <w:i/>
          <w:sz w:val="24"/>
          <w:szCs w:val="24"/>
        </w:rPr>
        <w:t>Pandemi</w:t>
      </w:r>
      <w:proofErr w:type="spellEnd"/>
      <w:r>
        <w:rPr>
          <w:rFonts w:ascii="Garamond" w:eastAsia="SimSun" w:hAnsi="Garamond" w:cs="Garamond"/>
          <w:i/>
          <w:sz w:val="24"/>
          <w:szCs w:val="24"/>
        </w:rPr>
        <w:t xml:space="preserve"> Virus Corona Covid-19</w:t>
      </w:r>
      <w:r>
        <w:rPr>
          <w:rFonts w:ascii="Garamond" w:eastAsia="SimSun" w:hAnsi="Garamond" w:cs="Garamond"/>
          <w:sz w:val="24"/>
          <w:szCs w:val="24"/>
        </w:rPr>
        <w:t>.</w:t>
      </w:r>
      <w:proofErr w:type="gramEnd"/>
      <w:r>
        <w:rPr>
          <w:rFonts w:ascii="Garamond" w:eastAsia="SimSun" w:hAnsi="Garamond" w:cs="Garamond"/>
          <w:sz w:val="24"/>
          <w:szCs w:val="24"/>
        </w:rPr>
        <w:t xml:space="preserve"> Journal of Information System </w:t>
      </w:r>
      <w:proofErr w:type="gramStart"/>
      <w:r>
        <w:rPr>
          <w:rFonts w:ascii="Garamond" w:eastAsia="SimSun" w:hAnsi="Garamond" w:cs="Garamond"/>
          <w:sz w:val="24"/>
          <w:szCs w:val="24"/>
        </w:rPr>
        <w:t>Applied,</w:t>
      </w:r>
      <w:proofErr w:type="gramEnd"/>
      <w:r>
        <w:rPr>
          <w:rFonts w:ascii="Garamond" w:eastAsia="SimSun" w:hAnsi="Garamond" w:cs="Garamond"/>
          <w:sz w:val="24"/>
          <w:szCs w:val="24"/>
        </w:rPr>
        <w:t xml:space="preserve"> Management and Accounting Research, 4(2).</w:t>
      </w:r>
    </w:p>
    <w:p w:rsidR="00225D30" w:rsidRDefault="00D8597E">
      <w:pPr>
        <w:ind w:left="851" w:hanging="851"/>
        <w:jc w:val="both"/>
        <w:rPr>
          <w:rStyle w:val="Hyperlink"/>
          <w:rFonts w:ascii="Garamond" w:hAnsi="Garamond" w:cs="Garamond"/>
          <w:sz w:val="24"/>
          <w:szCs w:val="24"/>
        </w:rPr>
      </w:pPr>
      <w:proofErr w:type="gramStart"/>
      <w:r>
        <w:rPr>
          <w:rFonts w:ascii="Garamond" w:hAnsi="Garamond" w:cs="Garamond"/>
          <w:sz w:val="24"/>
          <w:szCs w:val="24"/>
        </w:rPr>
        <w:t>Rolfe, W. (2013).</w:t>
      </w:r>
      <w:proofErr w:type="gramEnd"/>
      <w:r>
        <w:rPr>
          <w:rFonts w:ascii="Garamond" w:hAnsi="Garamond" w:cs="Garamond"/>
          <w:sz w:val="24"/>
          <w:szCs w:val="24"/>
        </w:rPr>
        <w:t xml:space="preserve"> </w:t>
      </w:r>
      <w:proofErr w:type="spellStart"/>
      <w:proofErr w:type="gramStart"/>
      <w:r>
        <w:rPr>
          <w:rFonts w:ascii="Garamond" w:hAnsi="Garamond" w:cs="Garamond"/>
          <w:i/>
          <w:sz w:val="24"/>
          <w:szCs w:val="24"/>
        </w:rPr>
        <w:t>WhatsApp</w:t>
      </w:r>
      <w:proofErr w:type="spellEnd"/>
      <w:r>
        <w:rPr>
          <w:rFonts w:ascii="Garamond" w:hAnsi="Garamond" w:cs="Garamond"/>
          <w:i/>
          <w:sz w:val="24"/>
          <w:szCs w:val="24"/>
        </w:rPr>
        <w:t>-Surpasses – 250 million active users</w:t>
      </w:r>
      <w:r>
        <w:rPr>
          <w:rFonts w:ascii="Garamond" w:hAnsi="Garamond" w:cs="Garamond"/>
          <w:sz w:val="24"/>
          <w:szCs w:val="24"/>
        </w:rPr>
        <w:t>.</w:t>
      </w:r>
      <w:proofErr w:type="gramEnd"/>
      <w:r>
        <w:rPr>
          <w:rFonts w:ascii="Garamond" w:hAnsi="Garamond" w:cs="Garamond"/>
          <w:sz w:val="24"/>
          <w:szCs w:val="24"/>
        </w:rPr>
        <w:t xml:space="preserve"> Retrieved from: </w:t>
      </w:r>
      <w:hyperlink r:id="rId12" w:history="1">
        <w:r>
          <w:rPr>
            <w:rStyle w:val="Hyperlink"/>
            <w:rFonts w:ascii="Garamond" w:hAnsi="Garamond" w:cs="Garamond"/>
            <w:sz w:val="24"/>
            <w:szCs w:val="24"/>
          </w:rPr>
          <w:t>http://blogswsj.com/digits/WhatsApp</w:t>
        </w:r>
      </w:hyperlink>
    </w:p>
    <w:p w:rsidR="00225D30" w:rsidRDefault="00D8597E">
      <w:pPr>
        <w:ind w:left="851" w:hanging="851"/>
        <w:jc w:val="both"/>
        <w:rPr>
          <w:rFonts w:ascii="Garamond" w:hAnsi="Garamond"/>
          <w:sz w:val="24"/>
          <w:szCs w:val="24"/>
        </w:rPr>
      </w:pPr>
      <w:proofErr w:type="spellStart"/>
      <w:r>
        <w:rPr>
          <w:rFonts w:ascii="Garamond" w:hAnsi="Garamond"/>
          <w:sz w:val="24"/>
          <w:szCs w:val="24"/>
        </w:rPr>
        <w:t>Wahyu</w:t>
      </w:r>
      <w:proofErr w:type="spellEnd"/>
      <w:r>
        <w:rPr>
          <w:rFonts w:ascii="Garamond" w:hAnsi="Garamond"/>
          <w:sz w:val="24"/>
          <w:szCs w:val="24"/>
        </w:rPr>
        <w:t xml:space="preserve">, A. F. D. (2020). </w:t>
      </w:r>
      <w:proofErr w:type="spellStart"/>
      <w:proofErr w:type="gramStart"/>
      <w:r w:rsidRPr="00D8597E">
        <w:rPr>
          <w:rFonts w:ascii="Garamond" w:hAnsi="Garamond"/>
          <w:i/>
          <w:sz w:val="24"/>
          <w:szCs w:val="24"/>
        </w:rPr>
        <w:t>Dampak</w:t>
      </w:r>
      <w:proofErr w:type="spellEnd"/>
      <w:r>
        <w:rPr>
          <w:rFonts w:ascii="Garamond" w:hAnsi="Garamond"/>
          <w:sz w:val="24"/>
          <w:szCs w:val="24"/>
        </w:rPr>
        <w:t xml:space="preserve"> </w:t>
      </w:r>
      <w:r>
        <w:rPr>
          <w:rFonts w:ascii="Garamond" w:hAnsi="Garamond"/>
          <w:i/>
          <w:sz w:val="24"/>
          <w:szCs w:val="24"/>
        </w:rPr>
        <w:t xml:space="preserve">Covid-19 </w:t>
      </w:r>
      <w:proofErr w:type="spellStart"/>
      <w:r>
        <w:rPr>
          <w:rFonts w:ascii="Garamond" w:hAnsi="Garamond"/>
          <w:i/>
          <w:sz w:val="24"/>
          <w:szCs w:val="24"/>
        </w:rPr>
        <w:t>Terhadap</w:t>
      </w:r>
      <w:proofErr w:type="spellEnd"/>
      <w:r>
        <w:rPr>
          <w:rFonts w:ascii="Garamond" w:hAnsi="Garamond"/>
          <w:i/>
          <w:sz w:val="24"/>
          <w:szCs w:val="24"/>
        </w:rPr>
        <w:t xml:space="preserve"> </w:t>
      </w:r>
      <w:proofErr w:type="spellStart"/>
      <w:r>
        <w:rPr>
          <w:rFonts w:ascii="Garamond" w:hAnsi="Garamond"/>
          <w:i/>
          <w:sz w:val="24"/>
          <w:szCs w:val="24"/>
        </w:rPr>
        <w:t>Implementasi</w:t>
      </w:r>
      <w:proofErr w:type="spellEnd"/>
      <w:r>
        <w:rPr>
          <w:rFonts w:ascii="Garamond" w:hAnsi="Garamond"/>
          <w:i/>
          <w:sz w:val="24"/>
          <w:szCs w:val="24"/>
        </w:rPr>
        <w:t xml:space="preserve"> </w:t>
      </w:r>
      <w:proofErr w:type="spellStart"/>
      <w:r>
        <w:rPr>
          <w:rFonts w:ascii="Garamond" w:hAnsi="Garamond"/>
          <w:i/>
          <w:sz w:val="24"/>
          <w:szCs w:val="24"/>
        </w:rPr>
        <w:t>Pembelajaran</w:t>
      </w:r>
      <w:proofErr w:type="spellEnd"/>
      <w:r>
        <w:rPr>
          <w:rFonts w:ascii="Garamond" w:hAnsi="Garamond"/>
          <w:i/>
          <w:sz w:val="24"/>
          <w:szCs w:val="24"/>
        </w:rPr>
        <w:t xml:space="preserve"> Daring Di </w:t>
      </w:r>
      <w:proofErr w:type="spellStart"/>
      <w:r>
        <w:rPr>
          <w:rFonts w:ascii="Garamond" w:hAnsi="Garamond"/>
          <w:i/>
          <w:sz w:val="24"/>
          <w:szCs w:val="24"/>
        </w:rPr>
        <w:t>Sekolah</w:t>
      </w:r>
      <w:proofErr w:type="spellEnd"/>
      <w:r>
        <w:rPr>
          <w:rFonts w:ascii="Garamond" w:hAnsi="Garamond"/>
          <w:i/>
          <w:sz w:val="24"/>
          <w:szCs w:val="24"/>
        </w:rPr>
        <w:t xml:space="preserve"> </w:t>
      </w:r>
      <w:proofErr w:type="spellStart"/>
      <w:r>
        <w:rPr>
          <w:rFonts w:ascii="Garamond" w:hAnsi="Garamond"/>
          <w:i/>
          <w:sz w:val="24"/>
          <w:szCs w:val="24"/>
        </w:rPr>
        <w:t>Dasar</w:t>
      </w:r>
      <w:proofErr w:type="spellEnd"/>
      <w:r>
        <w:rPr>
          <w:rFonts w:ascii="Garamond" w:hAnsi="Garamond"/>
          <w:sz w:val="24"/>
          <w:szCs w:val="24"/>
        </w:rPr>
        <w:t>.</w:t>
      </w:r>
      <w:proofErr w:type="gramEnd"/>
      <w:r>
        <w:rPr>
          <w:rFonts w:ascii="Garamond" w:hAnsi="Garamond"/>
          <w:sz w:val="24"/>
          <w:szCs w:val="24"/>
        </w:rPr>
        <w:t xml:space="preserve"> </w:t>
      </w:r>
      <w:proofErr w:type="spellStart"/>
      <w:proofErr w:type="gramStart"/>
      <w:r>
        <w:rPr>
          <w:rFonts w:ascii="Garamond" w:hAnsi="Garamond"/>
          <w:sz w:val="24"/>
          <w:szCs w:val="24"/>
        </w:rPr>
        <w:t>Jurnal</w:t>
      </w:r>
      <w:proofErr w:type="spellEnd"/>
      <w:r>
        <w:rPr>
          <w:rFonts w:ascii="Garamond" w:hAnsi="Garamond"/>
          <w:sz w:val="24"/>
          <w:szCs w:val="24"/>
        </w:rPr>
        <w:t xml:space="preserve"> </w:t>
      </w:r>
      <w:proofErr w:type="spellStart"/>
      <w:r>
        <w:rPr>
          <w:rFonts w:ascii="Garamond" w:hAnsi="Garamond"/>
          <w:sz w:val="24"/>
          <w:szCs w:val="24"/>
        </w:rPr>
        <w:t>Ilmu</w:t>
      </w:r>
      <w:proofErr w:type="spellEnd"/>
      <w:r>
        <w:rPr>
          <w:rFonts w:ascii="Garamond" w:hAnsi="Garamond"/>
          <w:sz w:val="24"/>
          <w:szCs w:val="24"/>
        </w:rPr>
        <w:t xml:space="preserve"> </w:t>
      </w:r>
      <w:proofErr w:type="spellStart"/>
      <w:r>
        <w:rPr>
          <w:rFonts w:ascii="Garamond" w:hAnsi="Garamond"/>
          <w:sz w:val="24"/>
          <w:szCs w:val="24"/>
        </w:rPr>
        <w:t>Pendidikan</w:t>
      </w:r>
      <w:proofErr w:type="spellEnd"/>
      <w:r>
        <w:rPr>
          <w:rFonts w:ascii="Garamond" w:hAnsi="Garamond"/>
          <w:sz w:val="24"/>
          <w:szCs w:val="24"/>
        </w:rPr>
        <w:t xml:space="preserve"> 2(1).</w:t>
      </w:r>
      <w:proofErr w:type="gramEnd"/>
    </w:p>
    <w:p w:rsidR="00225D30" w:rsidRDefault="00D8597E">
      <w:pPr>
        <w:ind w:left="851" w:hanging="851"/>
        <w:jc w:val="both"/>
        <w:rPr>
          <w:rFonts w:ascii="Garamond" w:hAnsi="Garamond"/>
          <w:sz w:val="24"/>
          <w:szCs w:val="24"/>
        </w:rPr>
      </w:pPr>
      <w:r>
        <w:rPr>
          <w:rFonts w:ascii="Garamond" w:hAnsi="Garamond"/>
          <w:sz w:val="24"/>
          <w:szCs w:val="24"/>
        </w:rPr>
        <w:t xml:space="preserve">Walker, L. (2020). </w:t>
      </w:r>
      <w:proofErr w:type="gramStart"/>
      <w:r>
        <w:rPr>
          <w:rFonts w:ascii="Garamond" w:hAnsi="Garamond"/>
          <w:i/>
          <w:sz w:val="24"/>
          <w:szCs w:val="24"/>
        </w:rPr>
        <w:t>10 Best Mobile Messaging Apps of 2020</w:t>
      </w:r>
      <w:r>
        <w:rPr>
          <w:rFonts w:ascii="Garamond" w:hAnsi="Garamond"/>
          <w:sz w:val="24"/>
          <w:szCs w:val="24"/>
        </w:rPr>
        <w:t>.</w:t>
      </w:r>
      <w:proofErr w:type="gramEnd"/>
      <w:r>
        <w:rPr>
          <w:rFonts w:ascii="Garamond" w:hAnsi="Garamond"/>
          <w:sz w:val="24"/>
          <w:szCs w:val="24"/>
        </w:rPr>
        <w:t xml:space="preserve"> Retrieved from: </w:t>
      </w:r>
      <w:hyperlink r:id="rId13" w:history="1">
        <w:r>
          <w:rPr>
            <w:rStyle w:val="Hyperlink"/>
            <w:rFonts w:ascii="Garamond" w:hAnsi="Garamond"/>
            <w:sz w:val="24"/>
            <w:szCs w:val="24"/>
          </w:rPr>
          <w:t>https://www.lifewire.com/best-mobile-messaging-apps- 2654839</w:t>
        </w:r>
      </w:hyperlink>
    </w:p>
    <w:p w:rsidR="00225D30" w:rsidRDefault="00225D30">
      <w:pPr>
        <w:jc w:val="both"/>
        <w:rPr>
          <w:rFonts w:ascii="Garamond" w:hAnsi="Garamond"/>
          <w:sz w:val="24"/>
          <w:szCs w:val="24"/>
        </w:rPr>
      </w:pPr>
    </w:p>
    <w:sectPr w:rsidR="00225D30" w:rsidSect="00B70350">
      <w:pgSz w:w="12240" w:h="15840"/>
      <w:pgMar w:top="1701" w:right="1440" w:bottom="14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41BA4"/>
    <w:multiLevelType w:val="multilevel"/>
    <w:tmpl w:val="FB9AFB24"/>
    <w:lvl w:ilvl="0">
      <w:start w:val="1"/>
      <w:numFmt w:val="decimal"/>
      <w:suff w:val="space"/>
      <w:lvlText w:val="%1."/>
      <w:lvlJc w:val="left"/>
      <w:pPr>
        <w:ind w:left="0" w:firstLine="0"/>
      </w:pPr>
      <w:rPr>
        <w:rFonts w:ascii="Times New Roman" w:hAnsi="Times New Roman" w:cs="Times New Roman" w:hint="default"/>
        <w:b/>
        <w: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8E22141"/>
    <w:multiLevelType w:val="multilevel"/>
    <w:tmpl w:val="58E22141"/>
    <w:lvl w:ilvl="0">
      <w:start w:val="1"/>
      <w:numFmt w:val="upperLetter"/>
      <w:lvlText w:val="%1."/>
      <w:lvlJc w:val="left"/>
      <w:pPr>
        <w:tabs>
          <w:tab w:val="left" w:pos="360"/>
        </w:tabs>
        <w:ind w:left="720" w:hanging="360"/>
      </w:pPr>
      <w:rPr>
        <w:rFonts w:ascii="Arial" w:eastAsia="Times New Roman" w:hAnsi="Arial" w:cs="Arial" w:hint="default"/>
        <w:b/>
        <w:bCs/>
      </w:rPr>
    </w:lvl>
    <w:lvl w:ilvl="1">
      <w:start w:val="1"/>
      <w:numFmt w:val="lowerLetter"/>
      <w:lvlText w:val="%2."/>
      <w:lvlJc w:val="left"/>
      <w:pPr>
        <w:tabs>
          <w:tab w:val="left" w:pos="1080"/>
        </w:tabs>
        <w:ind w:left="1440" w:hanging="360"/>
      </w:pPr>
      <w:rPr>
        <w:rFonts w:ascii="Times New Roman" w:hAnsi="Times New Roman" w:cs="Times New Roman" w:hint="default"/>
      </w:rPr>
    </w:lvl>
    <w:lvl w:ilvl="2">
      <w:start w:val="1"/>
      <w:numFmt w:val="lowerRoman"/>
      <w:lvlText w:val="%3."/>
      <w:lvlJc w:val="right"/>
      <w:pPr>
        <w:tabs>
          <w:tab w:val="left" w:pos="1980"/>
        </w:tabs>
        <w:ind w:left="2160" w:hanging="180"/>
      </w:pPr>
      <w:rPr>
        <w:rFonts w:ascii="Times New Roman" w:hAnsi="Times New Roman" w:cs="Times New Roman" w:hint="default"/>
      </w:rPr>
    </w:lvl>
    <w:lvl w:ilvl="3">
      <w:start w:val="1"/>
      <w:numFmt w:val="decimal"/>
      <w:lvlText w:val="%4."/>
      <w:lvlJc w:val="left"/>
      <w:pPr>
        <w:tabs>
          <w:tab w:val="left" w:pos="2520"/>
        </w:tabs>
        <w:ind w:left="2880" w:hanging="360"/>
      </w:pPr>
      <w:rPr>
        <w:rFonts w:ascii="Times New Roman" w:hAnsi="Times New Roman" w:cs="Times New Roman" w:hint="default"/>
      </w:rPr>
    </w:lvl>
    <w:lvl w:ilvl="4">
      <w:start w:val="1"/>
      <w:numFmt w:val="lowerLetter"/>
      <w:lvlText w:val="%5."/>
      <w:lvlJc w:val="left"/>
      <w:pPr>
        <w:tabs>
          <w:tab w:val="left" w:pos="3240"/>
        </w:tabs>
        <w:ind w:left="3600" w:hanging="360"/>
      </w:pPr>
      <w:rPr>
        <w:rFonts w:ascii="Times New Roman" w:hAnsi="Times New Roman" w:cs="Times New Roman" w:hint="default"/>
      </w:rPr>
    </w:lvl>
    <w:lvl w:ilvl="5">
      <w:start w:val="1"/>
      <w:numFmt w:val="lowerRoman"/>
      <w:lvlText w:val="%6."/>
      <w:lvlJc w:val="right"/>
      <w:pPr>
        <w:tabs>
          <w:tab w:val="left" w:pos="4140"/>
        </w:tabs>
        <w:ind w:left="4320" w:hanging="180"/>
      </w:pPr>
      <w:rPr>
        <w:rFonts w:ascii="Times New Roman" w:hAnsi="Times New Roman" w:cs="Times New Roman" w:hint="default"/>
      </w:rPr>
    </w:lvl>
    <w:lvl w:ilvl="6">
      <w:start w:val="1"/>
      <w:numFmt w:val="decimal"/>
      <w:lvlText w:val="%7."/>
      <w:lvlJc w:val="left"/>
      <w:pPr>
        <w:tabs>
          <w:tab w:val="left" w:pos="4680"/>
        </w:tabs>
        <w:ind w:left="5040" w:hanging="360"/>
      </w:pPr>
      <w:rPr>
        <w:rFonts w:ascii="Times New Roman" w:hAnsi="Times New Roman" w:cs="Times New Roman" w:hint="default"/>
      </w:rPr>
    </w:lvl>
    <w:lvl w:ilvl="7">
      <w:start w:val="1"/>
      <w:numFmt w:val="lowerLetter"/>
      <w:lvlText w:val="%8."/>
      <w:lvlJc w:val="left"/>
      <w:pPr>
        <w:tabs>
          <w:tab w:val="left" w:pos="5400"/>
        </w:tabs>
        <w:ind w:left="5760" w:hanging="360"/>
      </w:pPr>
      <w:rPr>
        <w:rFonts w:ascii="Times New Roman" w:hAnsi="Times New Roman" w:cs="Times New Roman" w:hint="default"/>
      </w:rPr>
    </w:lvl>
    <w:lvl w:ilvl="8">
      <w:start w:val="1"/>
      <w:numFmt w:val="lowerRoman"/>
      <w:lvlText w:val="%9."/>
      <w:lvlJc w:val="right"/>
      <w:pPr>
        <w:tabs>
          <w:tab w:val="left" w:pos="6300"/>
        </w:tabs>
        <w:ind w:left="6480" w:hanging="18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
  <w:docVars>
    <w:docVar w:name="__Grammarly_42____i" w:val="H4sIAAAAAAAEAKtWckksSQxILCpxzi/NK1GyMqwFAAEhoTITAAAA"/>
    <w:docVar w:name="__Grammarly_42___1" w:val="H4sIAAAAAAAEAKtWcslP9kxRslIyNDYyNTYwtzQ0NzO1NLI0NrVU0lEKTi0uzszPAykwqgUAWrTmrywAAAA="/>
  </w:docVars>
  <w:rsids>
    <w:rsidRoot w:val="00070631"/>
    <w:rsid w:val="000021C9"/>
    <w:rsid w:val="000162A7"/>
    <w:rsid w:val="0003002A"/>
    <w:rsid w:val="00030838"/>
    <w:rsid w:val="000320F5"/>
    <w:rsid w:val="000420E1"/>
    <w:rsid w:val="000548FD"/>
    <w:rsid w:val="00061DC0"/>
    <w:rsid w:val="000668AC"/>
    <w:rsid w:val="00070631"/>
    <w:rsid w:val="000709A7"/>
    <w:rsid w:val="00070CAF"/>
    <w:rsid w:val="00071B3A"/>
    <w:rsid w:val="0009773C"/>
    <w:rsid w:val="000A22BC"/>
    <w:rsid w:val="000B0E38"/>
    <w:rsid w:val="000B1CBC"/>
    <w:rsid w:val="000C1587"/>
    <w:rsid w:val="000C42FD"/>
    <w:rsid w:val="000D0435"/>
    <w:rsid w:val="000D78DD"/>
    <w:rsid w:val="000E798D"/>
    <w:rsid w:val="000F39C0"/>
    <w:rsid w:val="000F6E4D"/>
    <w:rsid w:val="0011304E"/>
    <w:rsid w:val="001258F8"/>
    <w:rsid w:val="00130487"/>
    <w:rsid w:val="00142C18"/>
    <w:rsid w:val="00155DBE"/>
    <w:rsid w:val="00180680"/>
    <w:rsid w:val="00180732"/>
    <w:rsid w:val="00181E05"/>
    <w:rsid w:val="001948DC"/>
    <w:rsid w:val="001A65B3"/>
    <w:rsid w:val="001B652D"/>
    <w:rsid w:val="001E7067"/>
    <w:rsid w:val="00202145"/>
    <w:rsid w:val="00202DCC"/>
    <w:rsid w:val="00205608"/>
    <w:rsid w:val="00210732"/>
    <w:rsid w:val="00225D30"/>
    <w:rsid w:val="00246663"/>
    <w:rsid w:val="00265022"/>
    <w:rsid w:val="00265B5D"/>
    <w:rsid w:val="00273AE7"/>
    <w:rsid w:val="002767B3"/>
    <w:rsid w:val="00286374"/>
    <w:rsid w:val="002A28CF"/>
    <w:rsid w:val="002A3728"/>
    <w:rsid w:val="002C7FF2"/>
    <w:rsid w:val="002D3584"/>
    <w:rsid w:val="002D76F8"/>
    <w:rsid w:val="002D7C4C"/>
    <w:rsid w:val="002E4B5E"/>
    <w:rsid w:val="002F3281"/>
    <w:rsid w:val="00303F3D"/>
    <w:rsid w:val="0031002C"/>
    <w:rsid w:val="003267D9"/>
    <w:rsid w:val="00337F76"/>
    <w:rsid w:val="0035167C"/>
    <w:rsid w:val="00357563"/>
    <w:rsid w:val="00371F51"/>
    <w:rsid w:val="00382EDA"/>
    <w:rsid w:val="003C01D9"/>
    <w:rsid w:val="003C7017"/>
    <w:rsid w:val="003D2D58"/>
    <w:rsid w:val="003D4625"/>
    <w:rsid w:val="003E2486"/>
    <w:rsid w:val="003F0B6C"/>
    <w:rsid w:val="003F6301"/>
    <w:rsid w:val="00400C82"/>
    <w:rsid w:val="00405DA6"/>
    <w:rsid w:val="00416267"/>
    <w:rsid w:val="004201F9"/>
    <w:rsid w:val="00421CCA"/>
    <w:rsid w:val="00425EF9"/>
    <w:rsid w:val="0042732A"/>
    <w:rsid w:val="0043106E"/>
    <w:rsid w:val="00433FC8"/>
    <w:rsid w:val="00435513"/>
    <w:rsid w:val="004361CC"/>
    <w:rsid w:val="00473012"/>
    <w:rsid w:val="004A4F58"/>
    <w:rsid w:val="004B4C2D"/>
    <w:rsid w:val="004C12FE"/>
    <w:rsid w:val="004C26A1"/>
    <w:rsid w:val="004D53F3"/>
    <w:rsid w:val="004E39AD"/>
    <w:rsid w:val="005034ED"/>
    <w:rsid w:val="005160D7"/>
    <w:rsid w:val="00531B9E"/>
    <w:rsid w:val="00535683"/>
    <w:rsid w:val="005514E8"/>
    <w:rsid w:val="00565ACD"/>
    <w:rsid w:val="0057297C"/>
    <w:rsid w:val="005805F1"/>
    <w:rsid w:val="00581DEA"/>
    <w:rsid w:val="005A3A22"/>
    <w:rsid w:val="005B6527"/>
    <w:rsid w:val="005C33E5"/>
    <w:rsid w:val="005D6B3B"/>
    <w:rsid w:val="005F3E26"/>
    <w:rsid w:val="005F5BC3"/>
    <w:rsid w:val="005F6C25"/>
    <w:rsid w:val="006122E2"/>
    <w:rsid w:val="0064020D"/>
    <w:rsid w:val="0064089F"/>
    <w:rsid w:val="00646A26"/>
    <w:rsid w:val="00653A00"/>
    <w:rsid w:val="0065412F"/>
    <w:rsid w:val="00655701"/>
    <w:rsid w:val="00666495"/>
    <w:rsid w:val="00693950"/>
    <w:rsid w:val="006A5B2B"/>
    <w:rsid w:val="006B0BEA"/>
    <w:rsid w:val="006B1318"/>
    <w:rsid w:val="006C792B"/>
    <w:rsid w:val="006D4CF0"/>
    <w:rsid w:val="006D6A46"/>
    <w:rsid w:val="006E1D94"/>
    <w:rsid w:val="006E4DC9"/>
    <w:rsid w:val="006F076B"/>
    <w:rsid w:val="006F23EE"/>
    <w:rsid w:val="006F3D67"/>
    <w:rsid w:val="0071106C"/>
    <w:rsid w:val="0072615A"/>
    <w:rsid w:val="007340B5"/>
    <w:rsid w:val="00740277"/>
    <w:rsid w:val="00755118"/>
    <w:rsid w:val="00757000"/>
    <w:rsid w:val="0076569E"/>
    <w:rsid w:val="007802FC"/>
    <w:rsid w:val="00781C1C"/>
    <w:rsid w:val="00783E7F"/>
    <w:rsid w:val="0079171F"/>
    <w:rsid w:val="007B3AA5"/>
    <w:rsid w:val="007B5E33"/>
    <w:rsid w:val="007C3D3F"/>
    <w:rsid w:val="007D306B"/>
    <w:rsid w:val="007D3FAB"/>
    <w:rsid w:val="007E01E6"/>
    <w:rsid w:val="007F4223"/>
    <w:rsid w:val="007F50C0"/>
    <w:rsid w:val="00801142"/>
    <w:rsid w:val="00803938"/>
    <w:rsid w:val="00804C5B"/>
    <w:rsid w:val="008053A8"/>
    <w:rsid w:val="008307A8"/>
    <w:rsid w:val="00850992"/>
    <w:rsid w:val="00854AA9"/>
    <w:rsid w:val="008777FE"/>
    <w:rsid w:val="00881C48"/>
    <w:rsid w:val="00886DC8"/>
    <w:rsid w:val="00893E2D"/>
    <w:rsid w:val="008C1E0B"/>
    <w:rsid w:val="008C30AD"/>
    <w:rsid w:val="008C5591"/>
    <w:rsid w:val="008E0758"/>
    <w:rsid w:val="008E3CAE"/>
    <w:rsid w:val="00902C84"/>
    <w:rsid w:val="00905CD8"/>
    <w:rsid w:val="0091061E"/>
    <w:rsid w:val="00913E76"/>
    <w:rsid w:val="009178B2"/>
    <w:rsid w:val="0092582B"/>
    <w:rsid w:val="009275CB"/>
    <w:rsid w:val="0093266A"/>
    <w:rsid w:val="00933FB6"/>
    <w:rsid w:val="00951548"/>
    <w:rsid w:val="00964920"/>
    <w:rsid w:val="00966690"/>
    <w:rsid w:val="00967C29"/>
    <w:rsid w:val="0097175A"/>
    <w:rsid w:val="009922E2"/>
    <w:rsid w:val="009926A2"/>
    <w:rsid w:val="009A26FF"/>
    <w:rsid w:val="009A66F6"/>
    <w:rsid w:val="009A73DA"/>
    <w:rsid w:val="009B4275"/>
    <w:rsid w:val="009B51C5"/>
    <w:rsid w:val="009B5D9D"/>
    <w:rsid w:val="009C194B"/>
    <w:rsid w:val="009C7876"/>
    <w:rsid w:val="009D2817"/>
    <w:rsid w:val="009D7E25"/>
    <w:rsid w:val="009E292D"/>
    <w:rsid w:val="009F3275"/>
    <w:rsid w:val="00A213D6"/>
    <w:rsid w:val="00A21E89"/>
    <w:rsid w:val="00A41DD5"/>
    <w:rsid w:val="00A501CD"/>
    <w:rsid w:val="00A715D9"/>
    <w:rsid w:val="00A75FBB"/>
    <w:rsid w:val="00A842B5"/>
    <w:rsid w:val="00AA4CBD"/>
    <w:rsid w:val="00AB5DC3"/>
    <w:rsid w:val="00AB7000"/>
    <w:rsid w:val="00AC22FE"/>
    <w:rsid w:val="00AC457C"/>
    <w:rsid w:val="00AD44F3"/>
    <w:rsid w:val="00AE13F4"/>
    <w:rsid w:val="00AF7218"/>
    <w:rsid w:val="00B1115F"/>
    <w:rsid w:val="00B405C8"/>
    <w:rsid w:val="00B46DE3"/>
    <w:rsid w:val="00B5014F"/>
    <w:rsid w:val="00B70350"/>
    <w:rsid w:val="00B904DD"/>
    <w:rsid w:val="00BA1D6D"/>
    <w:rsid w:val="00BC147D"/>
    <w:rsid w:val="00BD3D95"/>
    <w:rsid w:val="00C16CC8"/>
    <w:rsid w:val="00C20177"/>
    <w:rsid w:val="00C2561B"/>
    <w:rsid w:val="00C277E9"/>
    <w:rsid w:val="00C31D24"/>
    <w:rsid w:val="00C36862"/>
    <w:rsid w:val="00C36E99"/>
    <w:rsid w:val="00C40F13"/>
    <w:rsid w:val="00C43196"/>
    <w:rsid w:val="00C45F7F"/>
    <w:rsid w:val="00C57579"/>
    <w:rsid w:val="00C57C92"/>
    <w:rsid w:val="00C63C86"/>
    <w:rsid w:val="00C655E3"/>
    <w:rsid w:val="00C65BE3"/>
    <w:rsid w:val="00C66873"/>
    <w:rsid w:val="00C70075"/>
    <w:rsid w:val="00C715FD"/>
    <w:rsid w:val="00C727C7"/>
    <w:rsid w:val="00C74309"/>
    <w:rsid w:val="00C80BF7"/>
    <w:rsid w:val="00C87D7F"/>
    <w:rsid w:val="00CA4C7D"/>
    <w:rsid w:val="00CE42E0"/>
    <w:rsid w:val="00D0125A"/>
    <w:rsid w:val="00D01A82"/>
    <w:rsid w:val="00D61BF0"/>
    <w:rsid w:val="00D6294C"/>
    <w:rsid w:val="00D70AB9"/>
    <w:rsid w:val="00D70F2C"/>
    <w:rsid w:val="00D75E3A"/>
    <w:rsid w:val="00D81E59"/>
    <w:rsid w:val="00D8597E"/>
    <w:rsid w:val="00D879F5"/>
    <w:rsid w:val="00D95975"/>
    <w:rsid w:val="00DA0595"/>
    <w:rsid w:val="00DB056F"/>
    <w:rsid w:val="00DB3E96"/>
    <w:rsid w:val="00DC6DF5"/>
    <w:rsid w:val="00DD07EE"/>
    <w:rsid w:val="00DD24C9"/>
    <w:rsid w:val="00DD3649"/>
    <w:rsid w:val="00DD5DBE"/>
    <w:rsid w:val="00DE6AAD"/>
    <w:rsid w:val="00DF0498"/>
    <w:rsid w:val="00E01273"/>
    <w:rsid w:val="00E11B54"/>
    <w:rsid w:val="00E31CEA"/>
    <w:rsid w:val="00E31E74"/>
    <w:rsid w:val="00E42CB2"/>
    <w:rsid w:val="00E57EB2"/>
    <w:rsid w:val="00E6124B"/>
    <w:rsid w:val="00E6332B"/>
    <w:rsid w:val="00E63AA8"/>
    <w:rsid w:val="00E80F22"/>
    <w:rsid w:val="00E83CAE"/>
    <w:rsid w:val="00E857FD"/>
    <w:rsid w:val="00EA3D8C"/>
    <w:rsid w:val="00EA4181"/>
    <w:rsid w:val="00EB4DB1"/>
    <w:rsid w:val="00EB5395"/>
    <w:rsid w:val="00EC1892"/>
    <w:rsid w:val="00EC4D31"/>
    <w:rsid w:val="00ED0174"/>
    <w:rsid w:val="00EE65F2"/>
    <w:rsid w:val="00EF4A5D"/>
    <w:rsid w:val="00F11650"/>
    <w:rsid w:val="00F13AB4"/>
    <w:rsid w:val="00F329BE"/>
    <w:rsid w:val="00F36FEE"/>
    <w:rsid w:val="00F40A8D"/>
    <w:rsid w:val="00F55EAE"/>
    <w:rsid w:val="00F64BCA"/>
    <w:rsid w:val="00F65949"/>
    <w:rsid w:val="00F708E1"/>
    <w:rsid w:val="00F7596A"/>
    <w:rsid w:val="00FB274F"/>
    <w:rsid w:val="00FD0BE0"/>
    <w:rsid w:val="00FE6183"/>
    <w:rsid w:val="00FF25A0"/>
    <w:rsid w:val="0EF72F19"/>
    <w:rsid w:val="1AC50543"/>
    <w:rsid w:val="4F675B9A"/>
    <w:rsid w:val="5B867F02"/>
    <w:rsid w:val="761C5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D30"/>
    <w:pPr>
      <w:spacing w:before="100" w:beforeAutospacing="1" w:after="200" w:line="273" w:lineRule="auto"/>
    </w:pPr>
    <w:rPr>
      <w:rFonts w:ascii="Calibri" w:eastAsia="Times New Roman" w:hAnsi="Calibri"/>
      <w:sz w:val="22"/>
      <w:szCs w:val="22"/>
    </w:rPr>
  </w:style>
  <w:style w:type="paragraph" w:styleId="Heading1">
    <w:name w:val="heading 1"/>
    <w:basedOn w:val="Normal"/>
    <w:next w:val="Normal"/>
    <w:link w:val="Heading1Char"/>
    <w:uiPriority w:val="99"/>
    <w:qFormat/>
    <w:rsid w:val="00225D30"/>
    <w:pPr>
      <w:spacing w:after="100" w:afterAutospacing="1" w:line="240" w:lineRule="auto"/>
      <w:outlineLvl w:val="0"/>
    </w:pPr>
    <w:rPr>
      <w:rFonts w:ascii="SimSun" w:eastAsia="SimSun" w:hAnsi="SimSun"/>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D30"/>
    <w:pPr>
      <w:spacing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225D30"/>
    <w:rPr>
      <w:i/>
      <w:iCs/>
    </w:rPr>
  </w:style>
  <w:style w:type="character" w:styleId="Hyperlink">
    <w:name w:val="Hyperlink"/>
    <w:basedOn w:val="DefaultParagraphFont"/>
    <w:uiPriority w:val="99"/>
    <w:unhideWhenUsed/>
    <w:rsid w:val="00225D30"/>
    <w:rPr>
      <w:color w:val="0000FF" w:themeColor="hyperlink"/>
      <w:u w:val="single"/>
    </w:rPr>
  </w:style>
  <w:style w:type="table" w:styleId="TableGrid">
    <w:name w:val="Table Grid"/>
    <w:basedOn w:val="TableNormal"/>
    <w:uiPriority w:val="99"/>
    <w:unhideWhenUsed/>
    <w:rsid w:val="00225D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225D30"/>
    <w:rPr>
      <w:rFonts w:ascii="SimSun" w:eastAsia="SimSun" w:hAnsi="SimSun" w:cs="Times New Roman"/>
      <w:b/>
      <w:bCs/>
      <w:kern w:val="44"/>
      <w:sz w:val="48"/>
      <w:szCs w:val="48"/>
    </w:rPr>
  </w:style>
  <w:style w:type="paragraph" w:styleId="ListParagraph">
    <w:name w:val="List Paragraph"/>
    <w:basedOn w:val="Normal"/>
    <w:uiPriority w:val="99"/>
    <w:qFormat/>
    <w:rsid w:val="00225D30"/>
    <w:pPr>
      <w:spacing w:line="271" w:lineRule="auto"/>
      <w:ind w:left="720"/>
      <w:contextualSpacing/>
    </w:pPr>
    <w:rPr>
      <w:rFonts w:eastAsia="SimSun"/>
    </w:rPr>
  </w:style>
  <w:style w:type="character" w:customStyle="1" w:styleId="15">
    <w:name w:val="15"/>
    <w:basedOn w:val="DefaultParagraphFont"/>
    <w:rsid w:val="00225D30"/>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2414-2948_Bulletin_of_Science_and_Practice" TargetMode="External"/><Relationship Id="rId13" Type="http://schemas.openxmlformats.org/officeDocument/2006/relationships/hyperlink" Target="https://www.lifewire.com/best-mobile-messaging-apps-%202654839" TargetMode="External"/><Relationship Id="rId3" Type="http://schemas.openxmlformats.org/officeDocument/2006/relationships/styles" Target="styles.xml"/><Relationship Id="rId7" Type="http://schemas.openxmlformats.org/officeDocument/2006/relationships/hyperlink" Target="https://www.jurnal.unma.ac.id/index.php/JELL/article/view/2220/1806" TargetMode="External"/><Relationship Id="rId12" Type="http://schemas.openxmlformats.org/officeDocument/2006/relationships/hyperlink" Target="http://blogswsj.com/digits/WhatsA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sl-ej.org/wordpress/issues/volume7/ej25/ej25int/" TargetMode="External"/><Relationship Id="rId11" Type="http://schemas.openxmlformats.org/officeDocument/2006/relationships/hyperlink" Target="http://jayapanguspress.penerbit.org/index.php/cetta/article/view/6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a.neliti.com/media/publications/237570-the-implementation-of-whatsapp-as-a-medi-f6caeb29.pdf" TargetMode="External"/><Relationship Id="rId4" Type="http://schemas.openxmlformats.org/officeDocument/2006/relationships/settings" Target="settings.xml"/><Relationship Id="rId9" Type="http://schemas.openxmlformats.org/officeDocument/2006/relationships/hyperlink" Target="https://www.researchgate.net/publication/341445262_Zoom_Technology_as_an_Effective_Tool_for_Distance_Learning_in_Teaching_English_to_Medical_Stud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14</Pages>
  <Words>4136</Words>
  <Characters>23580</Characters>
  <Application>Microsoft Office Word</Application>
  <DocSecurity>0</DocSecurity>
  <Lines>196</Lines>
  <Paragraphs>55</Paragraphs>
  <ScaleCrop>false</ScaleCrop>
  <Company/>
  <LinksUpToDate>false</LinksUpToDate>
  <CharactersWithSpaces>27661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90</cp:revision>
  <dcterms:created xsi:type="dcterms:W3CDTF">2020-12-17T03:01:00Z</dcterms:created>
  <dcterms:modified xsi:type="dcterms:W3CDTF">2020-12-28T03:31:00Z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