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011" w:rsidRPr="00152011" w:rsidRDefault="00152011" w:rsidP="00152011">
      <w:pPr>
        <w:pStyle w:val="ListParagraph"/>
        <w:spacing w:line="360" w:lineRule="auto"/>
        <w:jc w:val="both"/>
        <w:rPr>
          <w:rFonts w:ascii="Garamond" w:hAnsi="Garamond"/>
          <w:b/>
        </w:rPr>
      </w:pPr>
      <w:r>
        <w:rPr>
          <w:rFonts w:ascii="Garamond" w:hAnsi="Garamond"/>
          <w:b/>
        </w:rPr>
        <w:t>METHOD</w:t>
      </w:r>
      <w:bookmarkStart w:id="0" w:name="_GoBack"/>
      <w:bookmarkEnd w:id="0"/>
    </w:p>
    <w:p w:rsidR="00152011" w:rsidRDefault="00152011" w:rsidP="00152011">
      <w:pPr>
        <w:pStyle w:val="ListParagraph"/>
        <w:spacing w:line="360" w:lineRule="auto"/>
        <w:jc w:val="both"/>
        <w:rPr>
          <w:rFonts w:ascii="Garamond" w:hAnsi="Garamond"/>
          <w:b/>
          <w:i/>
        </w:rPr>
      </w:pPr>
      <w:r>
        <w:rPr>
          <w:rFonts w:ascii="Garamond" w:hAnsi="Garamond"/>
          <w:b/>
          <w:i/>
        </w:rPr>
        <w:t>Respondents</w:t>
      </w:r>
    </w:p>
    <w:p w:rsidR="00152011" w:rsidRDefault="00152011" w:rsidP="00152011">
      <w:pPr>
        <w:pStyle w:val="ListParagraph"/>
        <w:spacing w:line="360" w:lineRule="auto"/>
        <w:ind w:left="0" w:firstLine="567"/>
        <w:jc w:val="both"/>
        <w:rPr>
          <w:rFonts w:ascii="Garamond" w:hAnsi="Garamond"/>
        </w:rPr>
      </w:pPr>
      <w:r>
        <w:rPr>
          <w:rFonts w:ascii="Garamond" w:hAnsi="Garamond"/>
        </w:rPr>
        <w:t xml:space="preserve">There were fifty students included in this research. They were the third semester students of English department students of Timor university. For the ease of obtaining the data, the students then were divided into two groups, where each group consisted of 25 students. </w:t>
      </w:r>
    </w:p>
    <w:p w:rsidR="00152011" w:rsidRDefault="00152011" w:rsidP="00152011">
      <w:pPr>
        <w:pStyle w:val="ListParagraph"/>
        <w:spacing w:line="360" w:lineRule="auto"/>
        <w:jc w:val="both"/>
        <w:rPr>
          <w:rFonts w:ascii="Garamond" w:hAnsi="Garamond"/>
          <w:b/>
          <w:i/>
        </w:rPr>
      </w:pPr>
      <w:r>
        <w:rPr>
          <w:rFonts w:ascii="Garamond" w:hAnsi="Garamond"/>
          <w:b/>
          <w:i/>
        </w:rPr>
        <w:t>Instruments</w:t>
      </w:r>
    </w:p>
    <w:p w:rsidR="00152011" w:rsidRDefault="00152011" w:rsidP="00152011">
      <w:pPr>
        <w:pStyle w:val="ListParagraph"/>
        <w:spacing w:line="360" w:lineRule="auto"/>
        <w:ind w:left="0" w:firstLine="567"/>
        <w:jc w:val="both"/>
        <w:rPr>
          <w:rFonts w:ascii="Garamond" w:hAnsi="Garamond"/>
        </w:rPr>
      </w:pPr>
      <w:r>
        <w:rPr>
          <w:rFonts w:ascii="Garamond" w:hAnsi="Garamond"/>
        </w:rPr>
        <w:t>The instruments utilized in this research were pre-test, interview, post-test, and questionnaire. The pre-test was conducted as the first instrument to measure the students’ speaking ability prior to the implementation of mirror talking method. After went through the pre-test, the students were interviewed to find out their difficulties in pursuing their task, which was delivering speech in English. After completing the interview, the students were introduced to the procedures of mirror talking. The duration of conducting the mirror talking was for 1 month. The next step was carrying out the last test, that is post-test. The purpose of this post-test was to compare the students’ achievement before and after the utilization of mirror talking strategy. The last step to be executed was the distribution of questionnaire to the students. They were requested to respond to some questions related to their process of performing the mirror talking strategy.</w:t>
      </w:r>
    </w:p>
    <w:p w:rsidR="00152011" w:rsidRDefault="00152011" w:rsidP="00152011">
      <w:pPr>
        <w:pStyle w:val="ListParagraph"/>
        <w:spacing w:line="360" w:lineRule="auto"/>
        <w:jc w:val="both"/>
        <w:rPr>
          <w:rFonts w:ascii="Garamond" w:hAnsi="Garamond"/>
          <w:b/>
          <w:i/>
        </w:rPr>
      </w:pPr>
      <w:r>
        <w:rPr>
          <w:rFonts w:ascii="Garamond" w:hAnsi="Garamond"/>
          <w:b/>
          <w:i/>
        </w:rPr>
        <w:t>Procedures</w:t>
      </w:r>
    </w:p>
    <w:p w:rsidR="00152011" w:rsidRDefault="00152011" w:rsidP="00152011">
      <w:pPr>
        <w:pStyle w:val="ListParagraph"/>
        <w:spacing w:line="360" w:lineRule="auto"/>
        <w:ind w:left="0" w:firstLine="567"/>
        <w:jc w:val="both"/>
        <w:rPr>
          <w:rFonts w:ascii="Garamond" w:hAnsi="Garamond"/>
        </w:rPr>
      </w:pPr>
      <w:r>
        <w:rPr>
          <w:rFonts w:ascii="Garamond" w:hAnsi="Garamond"/>
        </w:rPr>
        <w:t>In the first meeting, the students were introduced to several steps to deliver speech in English. After that, they were given chance to prepare their own speech for 30 minutes on the spot. After preparing their own speech, they had to perform in front of the classroom. The result demonstrated that the students had obstacles in performing their task. Some students even just came to the front and said nothing.</w:t>
      </w:r>
    </w:p>
    <w:p w:rsidR="00152011" w:rsidRDefault="00152011" w:rsidP="00152011">
      <w:pPr>
        <w:pStyle w:val="ListParagraph"/>
        <w:spacing w:line="360" w:lineRule="auto"/>
        <w:ind w:left="0" w:firstLine="567"/>
        <w:jc w:val="both"/>
        <w:rPr>
          <w:rFonts w:ascii="Garamond" w:hAnsi="Garamond"/>
        </w:rPr>
      </w:pPr>
      <w:r>
        <w:rPr>
          <w:rFonts w:ascii="Garamond" w:hAnsi="Garamond"/>
        </w:rPr>
        <w:t xml:space="preserve">The later procedure to be carried out was interviewing the students to find out the reasons behind their failure to deliver speech in English. Based on the result of the interview, the researchers thus applied the mirror talking strategy. </w:t>
      </w:r>
    </w:p>
    <w:p w:rsidR="00152011" w:rsidRDefault="00152011" w:rsidP="00152011">
      <w:pPr>
        <w:pStyle w:val="ListParagraph"/>
        <w:spacing w:line="360" w:lineRule="auto"/>
        <w:ind w:left="0" w:firstLine="567"/>
        <w:jc w:val="both"/>
        <w:rPr>
          <w:rFonts w:ascii="Garamond" w:hAnsi="Garamond"/>
        </w:rPr>
      </w:pPr>
      <w:r>
        <w:rPr>
          <w:rFonts w:ascii="Garamond" w:hAnsi="Garamond"/>
        </w:rPr>
        <w:t xml:space="preserve">The process of mirror talking strategy was executed for one month. The students were requested to record their own mirror talking routinely, Monday to Friday. At first, they were demanded to carry it out for a minimum of fifteen minutes. However, they complained that the duration was too long. To deal with this matter, the researchers offered the students to complete it in five minutes. </w:t>
      </w:r>
    </w:p>
    <w:p w:rsidR="00152011" w:rsidRDefault="00152011" w:rsidP="00152011">
      <w:pPr>
        <w:pStyle w:val="ListParagraph"/>
        <w:spacing w:line="360" w:lineRule="auto"/>
        <w:ind w:left="0" w:firstLine="567"/>
        <w:jc w:val="both"/>
        <w:rPr>
          <w:rFonts w:ascii="Garamond" w:hAnsi="Garamond"/>
        </w:rPr>
      </w:pPr>
      <w:r>
        <w:rPr>
          <w:rFonts w:ascii="Garamond" w:hAnsi="Garamond"/>
        </w:rPr>
        <w:t xml:space="preserve">After recording their own mirror talking, the students then handed over the recording to the researchers in order to be examined. After being examined, the researchers then put the results in form of table and figure. The last step to be implemented was the distribution of questionnaire to the </w:t>
      </w:r>
      <w:r>
        <w:rPr>
          <w:rFonts w:ascii="Garamond" w:hAnsi="Garamond"/>
        </w:rPr>
        <w:lastRenderedPageBreak/>
        <w:t xml:space="preserve">students. The questionnaire consisted of two questions: What do you think about mirror talking? Do you think that mirror talking is one good way to improve your speaking skill? Later, referred to the students’ responses to the questionnaire, conclusion was to be drawn. </w:t>
      </w:r>
    </w:p>
    <w:p w:rsidR="00152011" w:rsidRDefault="00152011" w:rsidP="00152011">
      <w:pPr>
        <w:pStyle w:val="ListParagraph"/>
        <w:spacing w:line="360" w:lineRule="auto"/>
        <w:jc w:val="both"/>
        <w:rPr>
          <w:rFonts w:ascii="Garamond" w:hAnsi="Garamond"/>
          <w:b/>
          <w:i/>
        </w:rPr>
      </w:pPr>
      <w:r>
        <w:rPr>
          <w:rFonts w:ascii="Garamond" w:hAnsi="Garamond"/>
          <w:b/>
          <w:i/>
        </w:rPr>
        <w:t>Data analysis</w:t>
      </w:r>
    </w:p>
    <w:p w:rsidR="00152011" w:rsidRDefault="00152011" w:rsidP="00152011">
      <w:pPr>
        <w:spacing w:line="360" w:lineRule="auto"/>
        <w:ind w:firstLine="567"/>
        <w:jc w:val="both"/>
        <w:rPr>
          <w:rFonts w:ascii="Garamond" w:hAnsi="Garamond"/>
        </w:rPr>
      </w:pPr>
      <w:r>
        <w:rPr>
          <w:rFonts w:ascii="Garamond" w:hAnsi="Garamond"/>
        </w:rPr>
        <w:t xml:space="preserve">Dealing with data analysis, the first stage to do was to examine the result of the students’ pre-test. From a total of fifty students from two groups, it was found out that only seven students could perform well. The others were having obstacles in case of preparing their speeches as well as performing in front of the classroom. To make it easy to he rubric for assessing the students’ work was readjusted from the oral presentation holistic scoring rubric of Missouri state university. </w:t>
      </w:r>
    </w:p>
    <w:p w:rsidR="00152011" w:rsidRDefault="00152011" w:rsidP="00152011">
      <w:pPr>
        <w:pStyle w:val="ListParagraph"/>
        <w:spacing w:line="360" w:lineRule="auto"/>
        <w:ind w:left="0" w:firstLine="567"/>
        <w:jc w:val="both"/>
        <w:rPr>
          <w:rFonts w:ascii="Garamond" w:hAnsi="Garamond"/>
        </w:rPr>
      </w:pPr>
      <w:r>
        <w:rPr>
          <w:rFonts w:ascii="Garamond" w:hAnsi="Garamond"/>
        </w:rPr>
        <w:t>The next stage to be executed was to interview the students to uncover argumentation behind their deficiency to perform well. The work of interview pinpointed that most of the students were not confident with their action of performing the speech. Later, the strategy of mirror talking was actualized. It is expected that by the execution of the approach, the students’ trouble to deliver speech could be minimized. Furthermore, the last two movements which were post-test and questionnaire were to be carried out. In the post-test, the students were directed to deliver the speech that they had practiced in their mirror talking activity. The last exercise to be operated after the post-test was analyzing the data obtained from the questionnaire. Refer to the students’ responses from the questionnaire, the researchers put similar answer in the appropriate theme.</w:t>
      </w:r>
    </w:p>
    <w:p w:rsidR="00836714" w:rsidRDefault="00836714"/>
    <w:sectPr w:rsidR="008367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17C" w:rsidRDefault="0032517C" w:rsidP="00152011">
      <w:r>
        <w:separator/>
      </w:r>
    </w:p>
  </w:endnote>
  <w:endnote w:type="continuationSeparator" w:id="0">
    <w:p w:rsidR="0032517C" w:rsidRDefault="0032517C" w:rsidP="0015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17C" w:rsidRDefault="0032517C" w:rsidP="00152011">
      <w:r>
        <w:separator/>
      </w:r>
    </w:p>
  </w:footnote>
  <w:footnote w:type="continuationSeparator" w:id="0">
    <w:p w:rsidR="0032517C" w:rsidRDefault="0032517C" w:rsidP="00152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11"/>
    <w:rsid w:val="00152011"/>
    <w:rsid w:val="0032517C"/>
    <w:rsid w:val="0083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694D"/>
  <w15:chartTrackingRefBased/>
  <w15:docId w15:val="{3209FDEC-7F5D-4BA5-9862-36D8A9AE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011"/>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Body of textCxSp Char,Heading 10 Char,kepala 1 Char,KEPALA 3 Char,kep Char,Body of text+1 Char,Body of text+2 Char,Body of text+3 Char,List Paragraph11 Char,Medium Grid 1 - Accent 21 Char,List Paragraph1 Char"/>
    <w:link w:val="ListParagraph"/>
    <w:uiPriority w:val="34"/>
    <w:qFormat/>
    <w:locked/>
    <w:rsid w:val="00152011"/>
    <w:rPr>
      <w:rFonts w:ascii="Times New Roman" w:eastAsia="MS Mincho" w:hAnsi="Times New Roman" w:cs="Times New Roman"/>
      <w:sz w:val="24"/>
      <w:szCs w:val="24"/>
    </w:rPr>
  </w:style>
  <w:style w:type="paragraph" w:styleId="ListParagraph">
    <w:name w:val="List Paragraph"/>
    <w:aliases w:val="Body of text,Body of textCxSp,Heading 10,kepala 1,KEPALA 3,kep,Body of text+1,Body of text+2,Body of text+3,List Paragraph11,Medium Grid 1 - Accent 21,Colorful List - Accent 11,List Paragraph1,Sub sub,Colorful List - Accent 111,HEADING 1"/>
    <w:basedOn w:val="Normal"/>
    <w:link w:val="ListParagraphChar"/>
    <w:uiPriority w:val="34"/>
    <w:qFormat/>
    <w:rsid w:val="00152011"/>
    <w:pPr>
      <w:ind w:left="720"/>
      <w:contextualSpacing/>
    </w:pPr>
  </w:style>
  <w:style w:type="paragraph" w:styleId="Header">
    <w:name w:val="header"/>
    <w:basedOn w:val="Normal"/>
    <w:link w:val="HeaderChar"/>
    <w:uiPriority w:val="99"/>
    <w:unhideWhenUsed/>
    <w:rsid w:val="00152011"/>
    <w:pPr>
      <w:tabs>
        <w:tab w:val="center" w:pos="4680"/>
        <w:tab w:val="right" w:pos="9360"/>
      </w:tabs>
    </w:pPr>
  </w:style>
  <w:style w:type="character" w:customStyle="1" w:styleId="HeaderChar">
    <w:name w:val="Header Char"/>
    <w:basedOn w:val="DefaultParagraphFont"/>
    <w:link w:val="Header"/>
    <w:uiPriority w:val="99"/>
    <w:rsid w:val="00152011"/>
    <w:rPr>
      <w:rFonts w:ascii="Times New Roman" w:eastAsia="MS Mincho" w:hAnsi="Times New Roman" w:cs="Times New Roman"/>
      <w:sz w:val="24"/>
      <w:szCs w:val="24"/>
    </w:rPr>
  </w:style>
  <w:style w:type="paragraph" w:styleId="Footer">
    <w:name w:val="footer"/>
    <w:basedOn w:val="Normal"/>
    <w:link w:val="FooterChar"/>
    <w:uiPriority w:val="99"/>
    <w:unhideWhenUsed/>
    <w:rsid w:val="00152011"/>
    <w:pPr>
      <w:tabs>
        <w:tab w:val="center" w:pos="4680"/>
        <w:tab w:val="right" w:pos="9360"/>
      </w:tabs>
    </w:pPr>
  </w:style>
  <w:style w:type="character" w:customStyle="1" w:styleId="FooterChar">
    <w:name w:val="Footer Char"/>
    <w:basedOn w:val="DefaultParagraphFont"/>
    <w:link w:val="Footer"/>
    <w:uiPriority w:val="99"/>
    <w:rsid w:val="00152011"/>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2021-07-30T09:07:00Z</dcterms:created>
  <dcterms:modified xsi:type="dcterms:W3CDTF">2021-07-30T09:08:00Z</dcterms:modified>
</cp:coreProperties>
</file>