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CD2" w:rsidRDefault="00783CD2" w:rsidP="00CE4838">
      <w:pPr>
        <w:spacing w:after="0"/>
        <w:jc w:val="center"/>
        <w:rPr>
          <w:rFonts w:ascii="Garamond" w:hAnsi="Garamond" w:cs="Times New Roman"/>
          <w:b/>
          <w:sz w:val="24"/>
          <w:szCs w:val="24"/>
        </w:rPr>
      </w:pPr>
      <w:r w:rsidRPr="00783CD2">
        <w:rPr>
          <w:rFonts w:ascii="Garamond" w:hAnsi="Garamond" w:cs="Times New Roman"/>
          <w:b/>
          <w:sz w:val="24"/>
          <w:szCs w:val="24"/>
        </w:rPr>
        <w:t xml:space="preserve">PENGARUH PELATIHAN DAN PENGALAMAN KERJA TERHADAP </w:t>
      </w:r>
    </w:p>
    <w:p w:rsidR="00783CD2" w:rsidRDefault="00783CD2" w:rsidP="00CE4838">
      <w:pPr>
        <w:spacing w:after="0"/>
        <w:jc w:val="center"/>
        <w:rPr>
          <w:rFonts w:ascii="Garamond" w:hAnsi="Garamond" w:cs="Times New Roman"/>
          <w:b/>
          <w:sz w:val="24"/>
          <w:szCs w:val="24"/>
        </w:rPr>
      </w:pPr>
      <w:r w:rsidRPr="00783CD2">
        <w:rPr>
          <w:rFonts w:ascii="Garamond" w:hAnsi="Garamond" w:cs="Times New Roman"/>
          <w:b/>
          <w:sz w:val="24"/>
          <w:szCs w:val="24"/>
        </w:rPr>
        <w:t xml:space="preserve">KINERJA KARYAWAN DENGAN KEPEMIMPINAN SEBAGAI </w:t>
      </w:r>
    </w:p>
    <w:p w:rsidR="00783CD2" w:rsidRPr="00783CD2" w:rsidRDefault="00783CD2" w:rsidP="00CE4838">
      <w:pPr>
        <w:spacing w:after="0"/>
        <w:jc w:val="center"/>
        <w:rPr>
          <w:rFonts w:ascii="Garamond" w:hAnsi="Garamond" w:cs="Times New Roman"/>
          <w:b/>
          <w:sz w:val="24"/>
          <w:szCs w:val="24"/>
        </w:rPr>
      </w:pPr>
      <w:r w:rsidRPr="00783CD2">
        <w:rPr>
          <w:rFonts w:ascii="Garamond" w:hAnsi="Garamond" w:cs="Times New Roman"/>
          <w:b/>
          <w:sz w:val="24"/>
          <w:szCs w:val="24"/>
        </w:rPr>
        <w:t>VARIABEL MODERATING</w:t>
      </w:r>
    </w:p>
    <w:p w:rsidR="00D23EDA" w:rsidRDefault="00783CD2" w:rsidP="00CE4838">
      <w:pPr>
        <w:spacing w:after="0"/>
        <w:jc w:val="center"/>
        <w:rPr>
          <w:rFonts w:ascii="Garamond" w:hAnsi="Garamond" w:cs="Times New Roman"/>
          <w:b/>
          <w:sz w:val="24"/>
          <w:szCs w:val="24"/>
        </w:rPr>
      </w:pPr>
      <w:r w:rsidRPr="00783CD2">
        <w:rPr>
          <w:rFonts w:ascii="Garamond" w:hAnsi="Garamond" w:cs="Times New Roman"/>
          <w:b/>
          <w:sz w:val="24"/>
          <w:szCs w:val="24"/>
        </w:rPr>
        <w:t>(Studi pada PT. BTN Kantor Cabang Syariah Makassar)</w:t>
      </w:r>
    </w:p>
    <w:p w:rsidR="00783CD2" w:rsidRDefault="00783CD2" w:rsidP="00CE4838">
      <w:pPr>
        <w:spacing w:after="0"/>
        <w:jc w:val="center"/>
        <w:rPr>
          <w:rFonts w:ascii="Garamond" w:hAnsi="Garamond" w:cs="Times New Roman"/>
          <w:sz w:val="24"/>
          <w:szCs w:val="24"/>
        </w:rPr>
      </w:pPr>
      <w:r>
        <w:rPr>
          <w:rFonts w:ascii="Garamond" w:hAnsi="Garamond" w:cs="Times New Roman"/>
          <w:sz w:val="24"/>
          <w:szCs w:val="24"/>
        </w:rPr>
        <w:t>Nursila</w:t>
      </w:r>
      <w:r>
        <w:rPr>
          <w:rFonts w:ascii="Garamond" w:hAnsi="Garamond" w:cs="Times New Roman"/>
          <w:sz w:val="24"/>
          <w:szCs w:val="24"/>
          <w:vertAlign w:val="superscript"/>
        </w:rPr>
        <w:t>1</w:t>
      </w:r>
      <w:r>
        <w:rPr>
          <w:rFonts w:ascii="Garamond" w:hAnsi="Garamond" w:cs="Times New Roman"/>
          <w:sz w:val="24"/>
          <w:szCs w:val="24"/>
        </w:rPr>
        <w:t>, Rahmawati Muin</w:t>
      </w:r>
      <w:r>
        <w:rPr>
          <w:rFonts w:ascii="Garamond" w:hAnsi="Garamond" w:cs="Times New Roman"/>
          <w:sz w:val="24"/>
          <w:szCs w:val="24"/>
          <w:vertAlign w:val="superscript"/>
        </w:rPr>
        <w:t>2</w:t>
      </w:r>
      <w:r>
        <w:rPr>
          <w:rFonts w:ascii="Garamond" w:hAnsi="Garamond" w:cs="Times New Roman"/>
          <w:sz w:val="24"/>
          <w:szCs w:val="24"/>
        </w:rPr>
        <w:t xml:space="preserve"> dan Ilham</w:t>
      </w:r>
      <w:r w:rsidR="00B867F6">
        <w:rPr>
          <w:rFonts w:ascii="Garamond" w:hAnsi="Garamond" w:cs="Times New Roman"/>
          <w:sz w:val="24"/>
          <w:szCs w:val="24"/>
        </w:rPr>
        <w:t xml:space="preserve"> Gani</w:t>
      </w:r>
      <w:r>
        <w:rPr>
          <w:rFonts w:ascii="Garamond" w:hAnsi="Garamond" w:cs="Times New Roman"/>
          <w:sz w:val="24"/>
          <w:szCs w:val="24"/>
          <w:vertAlign w:val="superscript"/>
        </w:rPr>
        <w:t>3</w:t>
      </w:r>
    </w:p>
    <w:p w:rsidR="00783CD2" w:rsidRDefault="00783CD2" w:rsidP="00CE4838">
      <w:pPr>
        <w:spacing w:after="0"/>
        <w:jc w:val="center"/>
        <w:rPr>
          <w:rFonts w:ascii="Garamond" w:hAnsi="Garamond" w:cs="Times New Roman"/>
          <w:sz w:val="24"/>
          <w:szCs w:val="24"/>
        </w:rPr>
      </w:pPr>
      <w:r>
        <w:rPr>
          <w:rFonts w:ascii="Garamond" w:hAnsi="Garamond" w:cs="Times New Roman"/>
          <w:sz w:val="24"/>
          <w:szCs w:val="24"/>
        </w:rPr>
        <w:t>Universitas Islam Negeri Alauddin Makassar</w:t>
      </w:r>
    </w:p>
    <w:p w:rsidR="00783CD2" w:rsidRPr="00783CD2" w:rsidRDefault="002476E6" w:rsidP="00CE4838">
      <w:pPr>
        <w:pBdr>
          <w:bottom w:val="single" w:sz="8" w:space="1" w:color="auto"/>
        </w:pBdr>
        <w:jc w:val="center"/>
        <w:rPr>
          <w:rFonts w:ascii="Times New Roman" w:hAnsi="Times New Roman" w:cs="Times New Roman"/>
          <w:sz w:val="24"/>
          <w:szCs w:val="24"/>
        </w:rPr>
      </w:pPr>
      <w:hyperlink r:id="rId8" w:history="1">
        <w:r w:rsidR="00783CD2" w:rsidRPr="00783CD2">
          <w:rPr>
            <w:rStyle w:val="Hyperlink"/>
            <w:rFonts w:ascii="Times New Roman" w:hAnsi="Times New Roman" w:cs="Times New Roman"/>
            <w:sz w:val="24"/>
            <w:szCs w:val="24"/>
            <w:u w:val="none"/>
          </w:rPr>
          <w:t>nursila1008@gmail.com</w:t>
        </w:r>
      </w:hyperlink>
    </w:p>
    <w:p w:rsidR="00783CD2" w:rsidRPr="00A8038D" w:rsidRDefault="00783CD2" w:rsidP="00CE4838">
      <w:pPr>
        <w:tabs>
          <w:tab w:val="center" w:pos="2835"/>
          <w:tab w:val="left" w:pos="3930"/>
          <w:tab w:val="left" w:pos="5245"/>
          <w:tab w:val="left" w:pos="5387"/>
        </w:tabs>
        <w:spacing w:after="0"/>
        <w:ind w:left="5245" w:hanging="5245"/>
        <w:jc w:val="both"/>
        <w:rPr>
          <w:rFonts w:ascii="Times New Roman" w:hAnsi="Times New Roman" w:cs="Times New Roman"/>
          <w:b/>
          <w:sz w:val="24"/>
        </w:rPr>
      </w:pPr>
      <w:r>
        <w:rPr>
          <w:rFonts w:ascii="Garamond" w:hAnsi="Garamond" w:cs="Times New Roman"/>
          <w:b/>
          <w:sz w:val="24"/>
        </w:rPr>
        <w:t>Kata Kunci:</w:t>
      </w:r>
      <w:r>
        <w:rPr>
          <w:rFonts w:ascii="Garamond" w:hAnsi="Garamond" w:cs="Times New Roman"/>
          <w:b/>
          <w:sz w:val="24"/>
        </w:rPr>
        <w:tab/>
      </w:r>
      <w:r>
        <w:rPr>
          <w:rFonts w:ascii="Garamond" w:hAnsi="Garamond" w:cs="Times New Roman"/>
          <w:b/>
          <w:sz w:val="24"/>
        </w:rPr>
        <w:tab/>
      </w:r>
      <w:r w:rsidR="00A8038D">
        <w:rPr>
          <w:rFonts w:ascii="Garamond" w:hAnsi="Garamond" w:cs="Times New Roman"/>
          <w:b/>
          <w:sz w:val="24"/>
        </w:rPr>
        <w:tab/>
      </w:r>
      <w:r w:rsidRPr="00783CD2">
        <w:rPr>
          <w:rFonts w:ascii="Times New Roman" w:hAnsi="Times New Roman" w:cs="Times New Roman"/>
          <w:b/>
          <w:sz w:val="24"/>
        </w:rPr>
        <w:t>ABSTRAK</w:t>
      </w:r>
      <w:r>
        <w:rPr>
          <w:rFonts w:ascii="Garamond" w:hAnsi="Garamond" w:cs="Times New Roman"/>
          <w:b/>
          <w:sz w:val="24"/>
        </w:rPr>
        <w:tab/>
      </w:r>
    </w:p>
    <w:p w:rsidR="00783CD2" w:rsidRDefault="00A8038D" w:rsidP="00CE4838">
      <w:pPr>
        <w:spacing w:after="0"/>
        <w:jc w:val="both"/>
        <w:rPr>
          <w:rFonts w:ascii="Garamond" w:hAnsi="Garamond" w:cs="Times New Roman"/>
          <w:sz w:val="24"/>
        </w:rPr>
      </w:pPr>
      <w:r>
        <w:rPr>
          <w:rFonts w:ascii="Garamond" w:hAnsi="Garamond" w:cs="Times New Roman"/>
          <w:noProof/>
          <w:sz w:val="24"/>
        </w:rPr>
        <mc:AlternateContent>
          <mc:Choice Requires="wps">
            <w:drawing>
              <wp:anchor distT="0" distB="0" distL="114300" distR="114300" simplePos="0" relativeHeight="251659264" behindDoc="0" locked="0" layoutInCell="1" allowOverlap="1" wp14:anchorId="714A927B" wp14:editId="54E26567">
                <wp:simplePos x="0" y="0"/>
                <wp:positionH relativeFrom="column">
                  <wp:posOffset>2012950</wp:posOffset>
                </wp:positionH>
                <wp:positionV relativeFrom="paragraph">
                  <wp:posOffset>13970</wp:posOffset>
                </wp:positionV>
                <wp:extent cx="3153532"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3153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AB929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5pt,1.1pt" to="40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" strokecolor="black [3040]"/>
            </w:pict>
          </mc:Fallback>
        </mc:AlternateContent>
      </w:r>
      <w:r w:rsidR="00783CD2">
        <w:rPr>
          <w:rFonts w:ascii="Garamond" w:hAnsi="Garamond" w:cs="Times New Roman"/>
          <w:sz w:val="24"/>
        </w:rPr>
        <w:t>pelatihan, pengalaman</w:t>
      </w:r>
      <w:r>
        <w:rPr>
          <w:rFonts w:ascii="Garamond" w:hAnsi="Garamond" w:cs="Times New Roman"/>
          <w:sz w:val="24"/>
        </w:rPr>
        <w:tab/>
      </w:r>
      <w:r>
        <w:rPr>
          <w:rFonts w:ascii="Garamond" w:hAnsi="Garamond" w:cs="Times New Roman"/>
          <w:sz w:val="24"/>
        </w:rPr>
        <w:tab/>
      </w:r>
    </w:p>
    <w:p w:rsidR="00783CD2" w:rsidRDefault="00783CD2" w:rsidP="00CE4838">
      <w:pPr>
        <w:spacing w:after="0"/>
        <w:jc w:val="both"/>
        <w:rPr>
          <w:rFonts w:ascii="Garamond" w:hAnsi="Garamond" w:cs="Times New Roman"/>
          <w:sz w:val="24"/>
        </w:rPr>
      </w:pPr>
      <w:r>
        <w:rPr>
          <w:rFonts w:ascii="Garamond" w:hAnsi="Garamond" w:cs="Times New Roman"/>
          <w:sz w:val="24"/>
        </w:rPr>
        <w:t xml:space="preserve">kerja, kinerja karyawan, </w:t>
      </w:r>
      <w:r w:rsidR="00A8038D">
        <w:rPr>
          <w:rFonts w:ascii="Garamond" w:hAnsi="Garamond" w:cs="Times New Roman"/>
          <w:sz w:val="24"/>
        </w:rPr>
        <w:tab/>
      </w:r>
    </w:p>
    <w:p w:rsidR="00A8038D" w:rsidRPr="00EE13EB" w:rsidRDefault="00783CD2" w:rsidP="00EE13EB">
      <w:pPr>
        <w:spacing w:after="0"/>
        <w:ind w:left="2880" w:hanging="2880"/>
        <w:jc w:val="both"/>
        <w:rPr>
          <w:rFonts w:ascii="Garamond" w:hAnsi="Garamond" w:cs="Times New Roman"/>
          <w:sz w:val="24"/>
        </w:rPr>
      </w:pPr>
      <w:r>
        <w:rPr>
          <w:rFonts w:ascii="Garamond" w:hAnsi="Garamond" w:cs="Times New Roman"/>
          <w:sz w:val="24"/>
        </w:rPr>
        <w:t xml:space="preserve">dan kepemimpinan </w:t>
      </w:r>
      <w:r w:rsidR="00E62DC0">
        <w:rPr>
          <w:rFonts w:ascii="Garamond" w:hAnsi="Garamond" w:cs="Times New Roman"/>
          <w:sz w:val="24"/>
        </w:rPr>
        <w:tab/>
        <w:t>Tujuan penelitian ini adalah untuk menganalisis dan mengetahui seberapa besar pengaruh pelatihan dan pengalaman kerja terhadap kinerja karyawan dengan kepemimpinan sebagai variabel moderating. Penelitian ini menggunakan jenis penelitian kuantitat</w:t>
      </w:r>
      <w:r w:rsidR="00FC0AF9">
        <w:rPr>
          <w:rFonts w:ascii="Garamond" w:hAnsi="Garamond" w:cs="Times New Roman"/>
          <w:sz w:val="24"/>
        </w:rPr>
        <w:t xml:space="preserve">if dengan menggunakan </w:t>
      </w:r>
      <w:r w:rsidR="00605FD0">
        <w:rPr>
          <w:rFonts w:ascii="Garamond" w:hAnsi="Garamond" w:cs="Times New Roman"/>
          <w:sz w:val="24"/>
        </w:rPr>
        <w:t>pendekatan asosiatif kausal</w:t>
      </w:r>
      <w:r w:rsidR="00FC0AF9">
        <w:rPr>
          <w:rFonts w:ascii="Garamond" w:hAnsi="Garamond" w:cs="Times New Roman"/>
          <w:sz w:val="24"/>
        </w:rPr>
        <w:t>. Hasil penelitian ini menunjukkan bahwa pelatihan berpengaruh positif dan signifikan terhadap kinerja karyawan, pengalaman kerja berpengaruh negatif dan tidak signifikan terhadap kinerja karyawa</w:t>
      </w:r>
      <w:r w:rsidR="00605FD0">
        <w:rPr>
          <w:rFonts w:ascii="Garamond" w:hAnsi="Garamond" w:cs="Times New Roman"/>
          <w:sz w:val="24"/>
        </w:rPr>
        <w:t xml:space="preserve">n, sedangkan kepemimpinan </w:t>
      </w:r>
      <w:r w:rsidR="00FC0AF9">
        <w:rPr>
          <w:rFonts w:ascii="Garamond" w:hAnsi="Garamond" w:cs="Times New Roman"/>
          <w:sz w:val="24"/>
        </w:rPr>
        <w:t xml:space="preserve">mampu memoderasi hubungan antara pelatihan terhadap kinerja karyawan </w:t>
      </w:r>
      <w:r w:rsidR="00605FD0">
        <w:rPr>
          <w:rFonts w:ascii="Garamond" w:hAnsi="Garamond" w:cs="Times New Roman"/>
          <w:sz w:val="24"/>
        </w:rPr>
        <w:t xml:space="preserve">pada BTN Kantor Cabang Syariah Makassar </w:t>
      </w:r>
      <w:r w:rsidR="00FC0AF9">
        <w:rPr>
          <w:rFonts w:ascii="Garamond" w:hAnsi="Garamond" w:cs="Times New Roman"/>
          <w:sz w:val="24"/>
        </w:rPr>
        <w:t>dan kepemimpinan tidak mampu memoderasi hubungan antara pengalaman kerja terhadap kinerja karyawan pada BTN Kantor Cabang Syariah Makassar.</w:t>
      </w:r>
    </w:p>
    <w:p w:rsidR="00A8038D" w:rsidRDefault="00A8038D" w:rsidP="00CE4838">
      <w:pPr>
        <w:pBdr>
          <w:bottom w:val="single" w:sz="8" w:space="1" w:color="auto"/>
        </w:pBdr>
        <w:jc w:val="both"/>
        <w:rPr>
          <w:rFonts w:ascii="Times New Roman" w:hAnsi="Times New Roman" w:cs="Times New Roman"/>
          <w:sz w:val="24"/>
        </w:rPr>
      </w:pPr>
    </w:p>
    <w:p w:rsidR="00A8038D" w:rsidRDefault="00A8038D" w:rsidP="00EE13EB">
      <w:pPr>
        <w:spacing w:after="0"/>
        <w:jc w:val="center"/>
        <w:rPr>
          <w:rFonts w:ascii="Garamond" w:hAnsi="Garamond" w:cs="Times New Roman"/>
          <w:b/>
          <w:sz w:val="24"/>
        </w:rPr>
      </w:pPr>
      <w:r>
        <w:rPr>
          <w:rFonts w:ascii="Garamond" w:hAnsi="Garamond" w:cs="Times New Roman"/>
          <w:b/>
          <w:sz w:val="24"/>
        </w:rPr>
        <w:t>PENDAHULUAN</w:t>
      </w:r>
    </w:p>
    <w:p w:rsidR="00E90B40" w:rsidRPr="00FD0BB4" w:rsidRDefault="00E90B40" w:rsidP="008B41EB">
      <w:pPr>
        <w:pStyle w:val="NoSpacing"/>
        <w:spacing w:line="276" w:lineRule="auto"/>
        <w:ind w:firstLine="720"/>
        <w:jc w:val="both"/>
        <w:rPr>
          <w:rFonts w:ascii="Times New Roman" w:hAnsi="Times New Roman"/>
          <w:sz w:val="24"/>
          <w:szCs w:val="24"/>
        </w:rPr>
      </w:pPr>
      <w:r w:rsidRPr="00FD0BB4">
        <w:rPr>
          <w:rFonts w:ascii="Times New Roman" w:hAnsi="Times New Roman"/>
          <w:sz w:val="24"/>
          <w:szCs w:val="24"/>
        </w:rPr>
        <w:t xml:space="preserve">Salah satu faktor yang dapat mendukung perkembangann perbankan syariah itu adalah </w:t>
      </w:r>
      <w:r>
        <w:rPr>
          <w:rFonts w:ascii="Times New Roman" w:hAnsi="Times New Roman"/>
          <w:sz w:val="24"/>
          <w:szCs w:val="24"/>
        </w:rPr>
        <w:t>kinerja karyawan. K</w:t>
      </w:r>
      <w:r w:rsidRPr="00FD0BB4">
        <w:rPr>
          <w:rFonts w:ascii="Times New Roman" w:hAnsi="Times New Roman"/>
          <w:sz w:val="24"/>
          <w:szCs w:val="24"/>
        </w:rPr>
        <w:t xml:space="preserve">etika ingin dibandingkan dengan asset dan aktiva tetap perbankan syariah pasti akan kalah jauh dengan perbankan konvensional. Oleh karena itu alat untuk bersaing dengan perbankan konvensionl itu adalah karyawan atau sistem operasional yang dimiliki. </w:t>
      </w:r>
    </w:p>
    <w:p w:rsidR="00E90B40" w:rsidRDefault="00E90B40" w:rsidP="008B41EB">
      <w:pPr>
        <w:pStyle w:val="NoSpacing"/>
        <w:spacing w:line="276" w:lineRule="auto"/>
        <w:ind w:firstLine="720"/>
        <w:jc w:val="both"/>
        <w:rPr>
          <w:rFonts w:ascii="Times New Roman" w:hAnsi="Times New Roman"/>
          <w:sz w:val="24"/>
          <w:szCs w:val="24"/>
        </w:rPr>
      </w:pPr>
      <w:r>
        <w:rPr>
          <w:rFonts w:ascii="Times New Roman" w:hAnsi="Times New Roman"/>
          <w:sz w:val="24"/>
          <w:szCs w:val="24"/>
        </w:rPr>
        <w:t xml:space="preserve">Perbedaan </w:t>
      </w:r>
      <w:r w:rsidRPr="00FD0BB4">
        <w:rPr>
          <w:rFonts w:ascii="Times New Roman" w:hAnsi="Times New Roman"/>
          <w:sz w:val="24"/>
          <w:szCs w:val="24"/>
        </w:rPr>
        <w:t>antara bank</w:t>
      </w:r>
      <w:r>
        <w:rPr>
          <w:rFonts w:ascii="Times New Roman" w:hAnsi="Times New Roman"/>
          <w:sz w:val="24"/>
          <w:szCs w:val="24"/>
        </w:rPr>
        <w:t xml:space="preserve"> syaraih dengan bank</w:t>
      </w:r>
      <w:r w:rsidRPr="00FD0BB4">
        <w:rPr>
          <w:rFonts w:ascii="Times New Roman" w:hAnsi="Times New Roman"/>
          <w:sz w:val="24"/>
          <w:szCs w:val="24"/>
        </w:rPr>
        <w:t xml:space="preserve"> kovensional adalah dari sistem operasional yang menggunakan syariah, secara otomatis harus didukung kinerja karyawan yang benar-benar berkompetensi, sehingga mampu memberikan </w:t>
      </w:r>
      <w:r w:rsidRPr="00FD0BB4">
        <w:rPr>
          <w:rFonts w:ascii="Times New Roman" w:hAnsi="Times New Roman"/>
          <w:sz w:val="24"/>
          <w:szCs w:val="24"/>
        </w:rPr>
        <w:lastRenderedPageBreak/>
        <w:t>perkembangan perbankan syariah di</w:t>
      </w:r>
      <w:r>
        <w:rPr>
          <w:rFonts w:ascii="Times New Roman" w:hAnsi="Times New Roman"/>
          <w:sz w:val="24"/>
          <w:szCs w:val="24"/>
        </w:rPr>
        <w:t xml:space="preserve"> </w:t>
      </w:r>
      <w:r w:rsidRPr="00FD0BB4">
        <w:rPr>
          <w:rFonts w:ascii="Times New Roman" w:hAnsi="Times New Roman"/>
          <w:sz w:val="24"/>
          <w:szCs w:val="24"/>
        </w:rPr>
        <w:t>masa yang akan datang. Kemudian yang mampu meningkatkan kinerja karyawan diy</w:t>
      </w:r>
      <w:r>
        <w:rPr>
          <w:rFonts w:ascii="Times New Roman" w:hAnsi="Times New Roman"/>
          <w:sz w:val="24"/>
          <w:szCs w:val="24"/>
        </w:rPr>
        <w:t xml:space="preserve">akini adalah dari </w:t>
      </w:r>
      <w:r w:rsidRPr="00FD0BB4">
        <w:rPr>
          <w:rFonts w:ascii="Times New Roman" w:hAnsi="Times New Roman"/>
          <w:sz w:val="24"/>
          <w:szCs w:val="24"/>
        </w:rPr>
        <w:t>pe</w:t>
      </w:r>
      <w:r>
        <w:rPr>
          <w:rFonts w:ascii="Times New Roman" w:hAnsi="Times New Roman"/>
          <w:sz w:val="24"/>
          <w:szCs w:val="24"/>
        </w:rPr>
        <w:t xml:space="preserve">latihan serta pengalaman kerja dengan kepemimpinan yang diduga akan memperkuat pengaruh pelatihan dan pengalaman kerja terhadap kinerja karyawan. Hal tersebut </w:t>
      </w:r>
      <w:r w:rsidRPr="00FD0BB4">
        <w:rPr>
          <w:rFonts w:ascii="Times New Roman" w:hAnsi="Times New Roman"/>
          <w:sz w:val="24"/>
          <w:szCs w:val="24"/>
        </w:rPr>
        <w:t>sangat dibutuhkan oleh karyawan sehingga mampu meningkatkan kinerja yang dimiliki dan tentunya dapat dijadikan alat oleh perbank</w:t>
      </w:r>
      <w:r>
        <w:rPr>
          <w:rFonts w:ascii="Times New Roman" w:hAnsi="Times New Roman"/>
          <w:sz w:val="24"/>
          <w:szCs w:val="24"/>
        </w:rPr>
        <w:t>an syariah agar mampu menyeimbangi</w:t>
      </w:r>
      <w:r w:rsidRPr="00FD0BB4">
        <w:rPr>
          <w:rFonts w:ascii="Times New Roman" w:hAnsi="Times New Roman"/>
          <w:sz w:val="24"/>
          <w:szCs w:val="24"/>
        </w:rPr>
        <w:t xml:space="preserve"> persaingan atau bahkan melebihi perkembangan dari perbankan kovensional di masa yang akan datang. </w:t>
      </w:r>
    </w:p>
    <w:p w:rsidR="00E90B40" w:rsidRDefault="00F02506" w:rsidP="008B41EB">
      <w:pPr>
        <w:pStyle w:val="NoSpacing"/>
        <w:spacing w:line="276" w:lineRule="auto"/>
        <w:ind w:firstLine="720"/>
        <w:jc w:val="both"/>
        <w:rPr>
          <w:rFonts w:ascii="Times New Roman" w:hAnsi="Times New Roman"/>
          <w:sz w:val="24"/>
          <w:szCs w:val="24"/>
        </w:rPr>
      </w:pPr>
      <w:r w:rsidRPr="00FD0BB4">
        <w:rPr>
          <w:rFonts w:ascii="Times New Roman" w:hAnsi="Times New Roman"/>
          <w:sz w:val="24"/>
          <w:szCs w:val="24"/>
        </w:rPr>
        <w:t>Sumber daya manusia juga memiliki peran penting bagi perusahaan, karena sumber daya manusia merupakan kombinsasi antara tenaga, fisik, ide, bakat, pengetahuan, kreatifitas dan keterampilan yang dibutuhkan untuk menggerakan perusahaan. Patut disadari bahwa karyawan merupakan sumber daya langsung yang terlibat dalam menjalankan kegiatan perusahaan. Kinerja  seorang karyawan merupakan awal yang sangat penting bagi terciptanya kinerja perusahaan. Perusahaan tidak dapat berfungsi dengan baik tanpa sumber daya manusia (SDM). Karyawan memiliki andil sebagai perencana, pelaksana dan pengendali yang selalu berperan aktif dalam mewujudkan tujuan perusahaan.</w:t>
      </w:r>
      <w:r>
        <w:rPr>
          <w:rStyle w:val="FootnoteReference"/>
          <w:rFonts w:ascii="Times New Roman" w:hAnsi="Times New Roman"/>
          <w:sz w:val="24"/>
          <w:szCs w:val="24"/>
        </w:rPr>
        <w:footnoteReference w:id="1"/>
      </w:r>
    </w:p>
    <w:p w:rsidR="008B41EB" w:rsidRDefault="00E90B40" w:rsidP="008B41EB">
      <w:pPr>
        <w:pStyle w:val="NoSpacing"/>
        <w:spacing w:line="276" w:lineRule="auto"/>
        <w:ind w:firstLine="720"/>
        <w:jc w:val="both"/>
        <w:rPr>
          <w:rFonts w:ascii="Times New Roman" w:hAnsi="Times New Roman"/>
          <w:sz w:val="24"/>
          <w:szCs w:val="24"/>
        </w:rPr>
      </w:pPr>
      <w:r w:rsidRPr="00FD0BB4">
        <w:rPr>
          <w:rFonts w:ascii="Times New Roman" w:hAnsi="Times New Roman"/>
          <w:sz w:val="24"/>
          <w:szCs w:val="24"/>
        </w:rPr>
        <w:t>Upaya agar tercapainya kinerja k</w:t>
      </w:r>
      <w:r>
        <w:rPr>
          <w:rFonts w:ascii="Times New Roman" w:hAnsi="Times New Roman"/>
          <w:sz w:val="24"/>
          <w:szCs w:val="24"/>
        </w:rPr>
        <w:t>aryawan yang baik,</w:t>
      </w:r>
      <w:r w:rsidRPr="00FD0BB4">
        <w:rPr>
          <w:rFonts w:ascii="Times New Roman" w:hAnsi="Times New Roman"/>
          <w:sz w:val="24"/>
          <w:szCs w:val="24"/>
        </w:rPr>
        <w:t xml:space="preserve"> pelatihan dan pengalaman kerja, mengambil peran besar di dalamnya. Terlebih lagi untuk berhasil atau tidaknya suatu perusahaan, sebagian besar ditentukan oleh perilaku-perilaku sumber daya manusia yang menjalankan atau memegang suatu pekerjaan dalam perusahaan. </w:t>
      </w:r>
    </w:p>
    <w:p w:rsidR="008B41EB" w:rsidRDefault="00F02506" w:rsidP="008B41EB">
      <w:pPr>
        <w:pStyle w:val="NoSpacing"/>
        <w:spacing w:line="276" w:lineRule="auto"/>
        <w:ind w:firstLine="720"/>
        <w:jc w:val="both"/>
        <w:rPr>
          <w:rFonts w:ascii="Times New Roman" w:hAnsi="Times New Roman"/>
          <w:sz w:val="24"/>
          <w:szCs w:val="24"/>
        </w:rPr>
      </w:pPr>
      <w:r w:rsidRPr="00FD0BB4">
        <w:rPr>
          <w:rFonts w:ascii="Times New Roman" w:hAnsi="Times New Roman"/>
          <w:sz w:val="24"/>
          <w:szCs w:val="24"/>
        </w:rPr>
        <w:t>Pelatihan bagi karyawan merupakan sebuah proses yang mengajarkan pengetahuan dan keahlian tertentu, sehingga karyawan akan semakin terampil dan mampu melaksanakan tugas dan tanggung jawabnya dengan baik. Dengan adanya program pelatihan kerja akan membantu perusahaan untuk mencapai tujuan organisasi. Disamping itu pelatihan bagi karyawan juga bermanfaat untuk meningkatkan mutu, keterampilan, kemampuan, dan keahlian karyawan dalam menjalankan pekerjaannya. Hal ini juga akan berdampak kepada kinerja karyawan yang meningkat melalui pelaksanaan program pelatihan kerja yang</w:t>
      </w:r>
      <w:r>
        <w:rPr>
          <w:rFonts w:ascii="Times New Roman" w:hAnsi="Times New Roman"/>
          <w:sz w:val="24"/>
          <w:szCs w:val="24"/>
        </w:rPr>
        <w:t xml:space="preserve"> diadakan pada suatu perusahaan </w:t>
      </w:r>
      <w:r w:rsidRPr="00FD0BB4">
        <w:rPr>
          <w:rFonts w:ascii="Times New Roman" w:hAnsi="Times New Roman"/>
          <w:sz w:val="24"/>
          <w:szCs w:val="24"/>
        </w:rPr>
        <w:t>akan</w:t>
      </w:r>
      <w:r>
        <w:rPr>
          <w:rFonts w:ascii="Times New Roman" w:hAnsi="Times New Roman"/>
          <w:sz w:val="24"/>
          <w:szCs w:val="24"/>
        </w:rPr>
        <w:t xml:space="preserve"> </w:t>
      </w:r>
      <w:r w:rsidRPr="00FD0BB4">
        <w:rPr>
          <w:rFonts w:ascii="Times New Roman" w:hAnsi="Times New Roman"/>
          <w:sz w:val="24"/>
          <w:szCs w:val="24"/>
        </w:rPr>
        <w:t>menyebabkan karyawan memiliki kualitas yang baik dan mempunyai keahlian untuk mela</w:t>
      </w:r>
      <w:r>
        <w:rPr>
          <w:rFonts w:ascii="Times New Roman" w:hAnsi="Times New Roman"/>
          <w:sz w:val="24"/>
          <w:szCs w:val="24"/>
        </w:rPr>
        <w:t>ksanakan tugas dan kewajibannya.</w:t>
      </w:r>
      <w:r>
        <w:rPr>
          <w:rStyle w:val="FootnoteReference"/>
          <w:rFonts w:ascii="Times New Roman" w:hAnsi="Times New Roman"/>
          <w:sz w:val="24"/>
          <w:szCs w:val="24"/>
        </w:rPr>
        <w:footnoteReference w:id="2"/>
      </w:r>
    </w:p>
    <w:p w:rsidR="00F02506" w:rsidRPr="00FD0BB4" w:rsidRDefault="00F02506" w:rsidP="008B41EB">
      <w:pPr>
        <w:pStyle w:val="NoSpacing"/>
        <w:spacing w:line="276" w:lineRule="auto"/>
        <w:ind w:firstLine="720"/>
        <w:jc w:val="both"/>
        <w:rPr>
          <w:rFonts w:ascii="Times New Roman" w:hAnsi="Times New Roman"/>
          <w:sz w:val="24"/>
          <w:szCs w:val="24"/>
        </w:rPr>
      </w:pPr>
      <w:r w:rsidRPr="00FD0BB4">
        <w:rPr>
          <w:rFonts w:ascii="Times New Roman" w:hAnsi="Times New Roman"/>
          <w:sz w:val="24"/>
          <w:szCs w:val="24"/>
        </w:rPr>
        <w:lastRenderedPageBreak/>
        <w:t>Sedangkan untuk Pengalaman kerja berkaitan dengan kemampuan dan kecakapan karyawan dalam melaksanakan tugas yang diberikan kepadanya. Pengalaman kerja tidak hanya ditinjau dari keterampilan, keahlian, dan kemampuan yang dimiliki saja, akan tetapi pengalaman kerja dapat di lihat dari pengalaman seseorang yang telah bekerja atau lamanya bekerja pada suatu instansi. Semakin banyak pengalaman yang dimiliki akan semakin terampil dia dalam menjalankan pekerjaannya. Dengan pengalaman yang banyak maka penguasaan keterampilan semakin meningkat. Apabila diartikan pengalaman kerja disini adalah sebagai suatu ukuran tentang lama waktu atau masa kerjanya yang telah ditempuh seseorang dalam memahami tugas-tugas suatu pekerjaan dan telah melaksanakannya dengan baik.</w:t>
      </w:r>
      <w:r>
        <w:rPr>
          <w:rStyle w:val="FootnoteReference"/>
          <w:rFonts w:ascii="Times New Roman" w:hAnsi="Times New Roman"/>
          <w:sz w:val="24"/>
          <w:szCs w:val="24"/>
        </w:rPr>
        <w:footnoteReference w:id="3"/>
      </w:r>
    </w:p>
    <w:p w:rsidR="008B41EB" w:rsidRDefault="008B41EB" w:rsidP="008B41EB">
      <w:pPr>
        <w:pStyle w:val="NoSpacing"/>
        <w:spacing w:line="276" w:lineRule="auto"/>
        <w:ind w:left="357" w:firstLine="709"/>
        <w:jc w:val="center"/>
        <w:rPr>
          <w:rFonts w:ascii="Times New Roman" w:hAnsi="Times New Roman"/>
          <w:b/>
          <w:sz w:val="24"/>
          <w:szCs w:val="24"/>
        </w:rPr>
      </w:pPr>
    </w:p>
    <w:p w:rsidR="00E90B40" w:rsidRDefault="00E90B40" w:rsidP="008B41EB">
      <w:pPr>
        <w:pStyle w:val="NoSpacing"/>
        <w:spacing w:line="276" w:lineRule="auto"/>
        <w:ind w:left="357" w:firstLine="709"/>
        <w:jc w:val="center"/>
        <w:rPr>
          <w:rFonts w:ascii="Times New Roman" w:hAnsi="Times New Roman"/>
          <w:b/>
          <w:sz w:val="24"/>
          <w:szCs w:val="24"/>
        </w:rPr>
      </w:pPr>
      <w:r>
        <w:rPr>
          <w:rFonts w:ascii="Times New Roman" w:hAnsi="Times New Roman"/>
          <w:b/>
          <w:sz w:val="24"/>
          <w:szCs w:val="24"/>
        </w:rPr>
        <w:t>LANDASAN TEORI</w:t>
      </w:r>
    </w:p>
    <w:p w:rsidR="006834DF" w:rsidRDefault="00E90B40" w:rsidP="008B41EB">
      <w:pPr>
        <w:pStyle w:val="NoSpacing"/>
        <w:spacing w:line="276" w:lineRule="auto"/>
        <w:jc w:val="both"/>
        <w:rPr>
          <w:rFonts w:ascii="Times New Roman" w:hAnsi="Times New Roman"/>
          <w:b/>
          <w:sz w:val="24"/>
          <w:szCs w:val="24"/>
        </w:rPr>
      </w:pPr>
      <w:r>
        <w:rPr>
          <w:rFonts w:ascii="Times New Roman" w:hAnsi="Times New Roman"/>
          <w:b/>
          <w:sz w:val="24"/>
          <w:szCs w:val="24"/>
        </w:rPr>
        <w:t>Pelatihan</w:t>
      </w:r>
    </w:p>
    <w:p w:rsidR="008B41EB" w:rsidRDefault="00905C07" w:rsidP="008B41EB">
      <w:pPr>
        <w:spacing w:after="0"/>
        <w:ind w:firstLine="709"/>
        <w:jc w:val="both"/>
        <w:rPr>
          <w:rFonts w:ascii="Times New Roman" w:hAnsi="Times New Roman" w:cs="Times New Roman"/>
          <w:sz w:val="24"/>
          <w:szCs w:val="24"/>
        </w:rPr>
      </w:pPr>
      <w:r>
        <w:rPr>
          <w:rFonts w:ascii="Times New Roman" w:hAnsi="Times New Roman"/>
          <w:sz w:val="24"/>
          <w:szCs w:val="24"/>
        </w:rPr>
        <w:t>Menurut</w:t>
      </w:r>
      <w:r w:rsidR="00594BA8" w:rsidRPr="00594BA8">
        <w:rPr>
          <w:rFonts w:ascii="Times New Roman" w:hAnsi="Times New Roman"/>
          <w:sz w:val="24"/>
          <w:szCs w:val="24"/>
        </w:rPr>
        <w:t xml:space="preserve"> </w:t>
      </w:r>
      <w:r w:rsidR="00594BA8" w:rsidRPr="00FD0BB4">
        <w:rPr>
          <w:rFonts w:ascii="Times New Roman" w:hAnsi="Times New Roman" w:cs="Times New Roman"/>
          <w:sz w:val="24"/>
          <w:szCs w:val="24"/>
        </w:rPr>
        <w:t>Soek</w:t>
      </w:r>
      <w:r w:rsidR="00594BA8">
        <w:rPr>
          <w:rFonts w:ascii="Times New Roman" w:hAnsi="Times New Roman" w:cs="Times New Roman"/>
          <w:sz w:val="24"/>
          <w:szCs w:val="24"/>
        </w:rPr>
        <w:t xml:space="preserve">idjo Notoadmojo ialah </w:t>
      </w:r>
      <w:r w:rsidR="00594BA8" w:rsidRPr="00FD0BB4">
        <w:rPr>
          <w:rFonts w:ascii="Times New Roman" w:hAnsi="Times New Roman" w:cs="Times New Roman"/>
          <w:sz w:val="24"/>
          <w:szCs w:val="24"/>
        </w:rPr>
        <w:t>uapaya untuk mengembangkan sumber daya manusia terutama untuk mengembangkan kemampuan intelektual dan kepribadian manusia.</w:t>
      </w:r>
      <w:r w:rsidR="00594BA8">
        <w:rPr>
          <w:rStyle w:val="FootnoteReference"/>
          <w:rFonts w:ascii="Times New Roman" w:hAnsi="Times New Roman" w:cs="Times New Roman"/>
          <w:sz w:val="24"/>
          <w:szCs w:val="24"/>
        </w:rPr>
        <w:footnoteReference w:id="4"/>
      </w:r>
      <w:r>
        <w:rPr>
          <w:rFonts w:ascii="Times New Roman" w:hAnsi="Times New Roman"/>
          <w:sz w:val="24"/>
          <w:szCs w:val="24"/>
        </w:rPr>
        <w:t xml:space="preserve">. Sedangkan </w:t>
      </w:r>
      <w:r w:rsidR="00594BA8" w:rsidRPr="00FD0BB4">
        <w:rPr>
          <w:rFonts w:ascii="Times New Roman" w:hAnsi="Times New Roman" w:cs="Times New Roman"/>
          <w:sz w:val="24"/>
          <w:szCs w:val="24"/>
        </w:rPr>
        <w:t>Menurut Andrew E. Sikula pelatihan adalah suatu proses pendidikan jangka pendek memanfaatkan prosedur yang sistematis dan terorganisir, dimana personil manajerial mempelajari kemampuan dan pengetahuan teknis untuk tujuan umum.</w:t>
      </w:r>
      <w:r w:rsidR="00594BA8">
        <w:rPr>
          <w:rStyle w:val="FootnoteReference"/>
          <w:rFonts w:ascii="Times New Roman" w:hAnsi="Times New Roman" w:cs="Times New Roman"/>
          <w:sz w:val="24"/>
          <w:szCs w:val="24"/>
        </w:rPr>
        <w:footnoteReference w:id="5"/>
      </w:r>
    </w:p>
    <w:p w:rsidR="008B41EB" w:rsidRDefault="006834DF" w:rsidP="008B41EB">
      <w:pPr>
        <w:spacing w:after="0"/>
        <w:ind w:firstLine="709"/>
        <w:jc w:val="both"/>
        <w:rPr>
          <w:rFonts w:ascii="Times New Roman" w:hAnsi="Times New Roman" w:cs="Times New Roman"/>
          <w:sz w:val="24"/>
          <w:szCs w:val="24"/>
        </w:rPr>
      </w:pPr>
      <w:r w:rsidRPr="006834DF">
        <w:rPr>
          <w:rFonts w:ascii="Times New Roman" w:hAnsi="Times New Roman" w:cs="Times New Roman"/>
          <w:sz w:val="24"/>
          <w:szCs w:val="24"/>
        </w:rPr>
        <w:t>Tujuan pelatihan menurut Simamora yaitu</w:t>
      </w:r>
      <w:r w:rsidR="00594BA8">
        <w:rPr>
          <w:rStyle w:val="FootnoteReference"/>
          <w:rFonts w:ascii="Times New Roman" w:hAnsi="Times New Roman" w:cs="Times New Roman"/>
          <w:sz w:val="24"/>
          <w:szCs w:val="24"/>
        </w:rPr>
        <w:footnoteReference w:id="6"/>
      </w:r>
      <w:r w:rsidRPr="006834DF">
        <w:rPr>
          <w:rFonts w:ascii="Times New Roman" w:hAnsi="Times New Roman" w:cs="Times New Roman"/>
          <w:sz w:val="24"/>
          <w:szCs w:val="24"/>
        </w:rPr>
        <w:t>: 1) Memperbaiki kinerja</w:t>
      </w:r>
      <w:r>
        <w:rPr>
          <w:rFonts w:ascii="Times New Roman" w:hAnsi="Times New Roman" w:cs="Times New Roman"/>
          <w:sz w:val="24"/>
          <w:szCs w:val="24"/>
        </w:rPr>
        <w:t xml:space="preserve">; 2) memutakhirkan keahlian para karyawan sejalan dengan kemajuan teknologi; 3) </w:t>
      </w:r>
      <w:r w:rsidR="00905C07">
        <w:rPr>
          <w:rFonts w:ascii="Times New Roman" w:hAnsi="Times New Roman" w:cs="Times New Roman"/>
          <w:sz w:val="24"/>
          <w:szCs w:val="24"/>
        </w:rPr>
        <w:t>memenuhi kebutuhan pertumbuhan pribadi.</w:t>
      </w:r>
    </w:p>
    <w:p w:rsidR="006834DF" w:rsidRDefault="006834DF" w:rsidP="008B41EB">
      <w:pPr>
        <w:spacing w:after="0"/>
        <w:ind w:firstLine="709"/>
        <w:jc w:val="both"/>
        <w:rPr>
          <w:rFonts w:ascii="Times New Roman" w:hAnsi="Times New Roman" w:cs="Times New Roman"/>
          <w:sz w:val="24"/>
          <w:szCs w:val="24"/>
        </w:rPr>
      </w:pPr>
      <w:r w:rsidRPr="006834DF">
        <w:rPr>
          <w:rFonts w:ascii="Times New Roman" w:hAnsi="Times New Roman"/>
          <w:sz w:val="24"/>
          <w:szCs w:val="24"/>
        </w:rPr>
        <w:t>Adapun manfaat pelatihan</w:t>
      </w:r>
      <w:r>
        <w:rPr>
          <w:rFonts w:ascii="Times New Roman" w:hAnsi="Times New Roman"/>
          <w:sz w:val="24"/>
          <w:szCs w:val="24"/>
        </w:rPr>
        <w:t xml:space="preserve"> menurut Suparyadi yaitu</w:t>
      </w:r>
      <w:r w:rsidR="00594BA8">
        <w:rPr>
          <w:rStyle w:val="FootnoteReference"/>
          <w:rFonts w:ascii="Times New Roman" w:hAnsi="Times New Roman" w:cs="Times New Roman"/>
          <w:sz w:val="24"/>
          <w:szCs w:val="24"/>
        </w:rPr>
        <w:footnoteReference w:id="7"/>
      </w:r>
      <w:r>
        <w:rPr>
          <w:rFonts w:ascii="Times New Roman" w:hAnsi="Times New Roman"/>
          <w:sz w:val="24"/>
          <w:szCs w:val="24"/>
        </w:rPr>
        <w:t xml:space="preserve">: 1) </w:t>
      </w:r>
      <w:r w:rsidRPr="006834DF">
        <w:rPr>
          <w:rFonts w:ascii="Times New Roman" w:hAnsi="Times New Roman"/>
          <w:sz w:val="24"/>
          <w:szCs w:val="24"/>
        </w:rPr>
        <w:t>meningkatkan kem</w:t>
      </w:r>
      <w:r>
        <w:rPr>
          <w:rFonts w:ascii="Times New Roman" w:hAnsi="Times New Roman"/>
          <w:sz w:val="24"/>
          <w:szCs w:val="24"/>
        </w:rPr>
        <w:t>andirian; 2) meningkatkan motivasi</w:t>
      </w:r>
      <w:r w:rsidR="00905C07">
        <w:rPr>
          <w:rFonts w:ascii="Times New Roman" w:hAnsi="Times New Roman"/>
          <w:sz w:val="24"/>
          <w:szCs w:val="24"/>
        </w:rPr>
        <w:t>;</w:t>
      </w:r>
      <w:r>
        <w:rPr>
          <w:rFonts w:ascii="Times New Roman" w:hAnsi="Times New Roman"/>
          <w:sz w:val="24"/>
          <w:szCs w:val="24"/>
        </w:rPr>
        <w:t xml:space="preserve"> 3) </w:t>
      </w:r>
      <w:r w:rsidRPr="006834DF">
        <w:rPr>
          <w:rFonts w:ascii="Times New Roman" w:hAnsi="Times New Roman" w:cs="Times New Roman"/>
          <w:sz w:val="24"/>
          <w:szCs w:val="24"/>
        </w:rPr>
        <w:t>Menumbuhkan rasa memiliki</w:t>
      </w:r>
      <w:r>
        <w:rPr>
          <w:rFonts w:ascii="Times New Roman" w:hAnsi="Times New Roman" w:cs="Times New Roman"/>
          <w:sz w:val="24"/>
          <w:szCs w:val="24"/>
        </w:rPr>
        <w:t>;</w:t>
      </w:r>
      <w:r w:rsidR="00905C07">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6834DF">
        <w:rPr>
          <w:rFonts w:ascii="Times New Roman" w:hAnsi="Times New Roman" w:cs="Times New Roman"/>
          <w:sz w:val="24"/>
          <w:szCs w:val="24"/>
        </w:rPr>
        <w:t>dan Mengurangi keluarnya karyawan</w:t>
      </w:r>
      <w:r>
        <w:rPr>
          <w:rFonts w:ascii="Times New Roman" w:hAnsi="Times New Roman" w:cs="Times New Roman"/>
          <w:sz w:val="24"/>
          <w:szCs w:val="24"/>
        </w:rPr>
        <w:t>.</w:t>
      </w:r>
    </w:p>
    <w:p w:rsidR="008B41EB" w:rsidRDefault="008B41EB" w:rsidP="008B41EB">
      <w:pPr>
        <w:spacing w:after="0"/>
        <w:jc w:val="both"/>
        <w:rPr>
          <w:rFonts w:ascii="Times New Roman" w:hAnsi="Times New Roman" w:cs="Times New Roman"/>
          <w:b/>
          <w:sz w:val="24"/>
          <w:szCs w:val="24"/>
        </w:rPr>
      </w:pPr>
    </w:p>
    <w:p w:rsidR="009F229C" w:rsidRDefault="00905C07" w:rsidP="008B41EB">
      <w:pPr>
        <w:spacing w:after="0"/>
        <w:jc w:val="both"/>
        <w:rPr>
          <w:rFonts w:ascii="Times New Roman" w:hAnsi="Times New Roman" w:cs="Times New Roman"/>
          <w:b/>
          <w:sz w:val="24"/>
          <w:szCs w:val="24"/>
        </w:rPr>
      </w:pPr>
      <w:r>
        <w:rPr>
          <w:rFonts w:ascii="Times New Roman" w:hAnsi="Times New Roman" w:cs="Times New Roman"/>
          <w:b/>
          <w:sz w:val="24"/>
          <w:szCs w:val="24"/>
        </w:rPr>
        <w:t>Pengalaman Kerja</w:t>
      </w:r>
    </w:p>
    <w:p w:rsidR="008B41EB" w:rsidRDefault="00905C07" w:rsidP="008B41EB">
      <w:pPr>
        <w:spacing w:after="0"/>
        <w:ind w:firstLine="720"/>
        <w:jc w:val="both"/>
        <w:rPr>
          <w:rFonts w:ascii="Times New Roman" w:hAnsi="Times New Roman" w:cs="Times New Roman"/>
          <w:sz w:val="24"/>
          <w:szCs w:val="24"/>
        </w:rPr>
      </w:pPr>
      <w:r>
        <w:rPr>
          <w:rFonts w:ascii="Times New Roman" w:hAnsi="Times New Roman" w:cs="Times New Roman"/>
          <w:sz w:val="24"/>
          <w:szCs w:val="24"/>
        </w:rPr>
        <w:t>P</w:t>
      </w:r>
      <w:r w:rsidRPr="00FD0BB4">
        <w:rPr>
          <w:rFonts w:ascii="Times New Roman" w:hAnsi="Times New Roman" w:cs="Times New Roman"/>
          <w:sz w:val="24"/>
          <w:szCs w:val="24"/>
        </w:rPr>
        <w:t xml:space="preserve">engalaman kerja adalah ukuran tentang lama atau masa kerja yang telah ditempuh </w:t>
      </w:r>
      <w:r w:rsidR="009F229C">
        <w:rPr>
          <w:rFonts w:ascii="Times New Roman" w:hAnsi="Times New Roman" w:cs="Times New Roman"/>
          <w:sz w:val="24"/>
          <w:szCs w:val="24"/>
        </w:rPr>
        <w:t xml:space="preserve">  </w:t>
      </w:r>
      <w:r w:rsidRPr="00FD0BB4">
        <w:rPr>
          <w:rFonts w:ascii="Times New Roman" w:hAnsi="Times New Roman" w:cs="Times New Roman"/>
          <w:sz w:val="24"/>
          <w:szCs w:val="24"/>
        </w:rPr>
        <w:t xml:space="preserve">seseorang dalam suatu perusahaan atau instansi dan dapat memenuhi tugas-tugas suatu pekerjaan dan telah melaksanakan pekerjaan tersebut dengan baik. </w:t>
      </w:r>
      <w:r w:rsidRPr="00FD0BB4">
        <w:rPr>
          <w:rFonts w:ascii="Times New Roman" w:hAnsi="Times New Roman" w:cs="Times New Roman"/>
          <w:sz w:val="24"/>
          <w:szCs w:val="24"/>
        </w:rPr>
        <w:lastRenderedPageBreak/>
        <w:t xml:space="preserve">Dapat juga dikatakan bahwa orang yang berpengalaman merupakan </w:t>
      </w:r>
      <w:r w:rsidR="008B41EB">
        <w:rPr>
          <w:rFonts w:ascii="Times New Roman" w:hAnsi="Times New Roman" w:cs="Times New Roman"/>
          <w:sz w:val="24"/>
          <w:szCs w:val="24"/>
        </w:rPr>
        <w:t>calon karyawan yang siap pakai.</w:t>
      </w:r>
    </w:p>
    <w:p w:rsidR="00EE13EB" w:rsidRDefault="00905C07" w:rsidP="00EE13EB">
      <w:pPr>
        <w:spacing w:after="0"/>
        <w:ind w:firstLine="720"/>
        <w:jc w:val="both"/>
        <w:rPr>
          <w:rFonts w:ascii="Times New Roman" w:hAnsi="Times New Roman" w:cs="Times New Roman"/>
          <w:b/>
          <w:sz w:val="24"/>
          <w:szCs w:val="24"/>
        </w:rPr>
      </w:pPr>
      <w:r>
        <w:rPr>
          <w:rFonts w:ascii="Times New Roman" w:hAnsi="Times New Roman" w:cs="Times New Roman"/>
          <w:sz w:val="24"/>
          <w:szCs w:val="24"/>
        </w:rPr>
        <w:t xml:space="preserve">Adapun </w:t>
      </w:r>
      <w:r w:rsidR="009F229C">
        <w:rPr>
          <w:rFonts w:ascii="Times New Roman" w:hAnsi="Times New Roman" w:cs="Times New Roman"/>
          <w:sz w:val="24"/>
          <w:szCs w:val="24"/>
        </w:rPr>
        <w:t>manfaat dari pengalaman kerja yaitu</w:t>
      </w:r>
      <w:r w:rsidR="00594BA8">
        <w:rPr>
          <w:rStyle w:val="FootnoteReference"/>
          <w:rFonts w:ascii="Times New Roman" w:hAnsi="Times New Roman" w:cs="Times New Roman"/>
          <w:sz w:val="24"/>
          <w:szCs w:val="24"/>
        </w:rPr>
        <w:footnoteReference w:id="8"/>
      </w:r>
      <w:r w:rsidR="009F229C">
        <w:rPr>
          <w:rFonts w:ascii="Times New Roman" w:hAnsi="Times New Roman" w:cs="Times New Roman"/>
          <w:sz w:val="24"/>
          <w:szCs w:val="24"/>
        </w:rPr>
        <w:t xml:space="preserve">: 1) mendapat </w:t>
      </w:r>
      <w:r w:rsidR="009F229C" w:rsidRPr="00FD0BB4">
        <w:rPr>
          <w:rFonts w:ascii="Times New Roman" w:hAnsi="Times New Roman" w:cs="Times New Roman"/>
          <w:sz w:val="24"/>
          <w:szCs w:val="24"/>
        </w:rPr>
        <w:t xml:space="preserve">kepercayaan yang semakin baik dari orang </w:t>
      </w:r>
      <w:r w:rsidR="009F229C">
        <w:rPr>
          <w:rFonts w:ascii="Times New Roman" w:hAnsi="Times New Roman" w:cs="Times New Roman"/>
          <w:sz w:val="24"/>
          <w:szCs w:val="24"/>
        </w:rPr>
        <w:t xml:space="preserve">lain dalam pelaksanaan tugasnya; 2) kewibawaan </w:t>
      </w:r>
      <w:r w:rsidR="009F229C" w:rsidRPr="00FD0BB4">
        <w:rPr>
          <w:rFonts w:ascii="Times New Roman" w:hAnsi="Times New Roman" w:cs="Times New Roman"/>
          <w:sz w:val="24"/>
          <w:szCs w:val="24"/>
        </w:rPr>
        <w:t>akan semakin meningkat sehingga dapat mempengaruhi orang lain untuk bekerja sesuai dengann keinginannya</w:t>
      </w:r>
      <w:r w:rsidR="009F229C">
        <w:rPr>
          <w:rFonts w:ascii="Times New Roman" w:hAnsi="Times New Roman" w:cs="Times New Roman"/>
          <w:sz w:val="24"/>
          <w:szCs w:val="24"/>
        </w:rPr>
        <w:t xml:space="preserve">; 3) pelaksanaan  </w:t>
      </w:r>
      <w:r w:rsidR="009F229C" w:rsidRPr="00FD0BB4">
        <w:rPr>
          <w:rFonts w:ascii="Times New Roman" w:hAnsi="Times New Roman" w:cs="Times New Roman"/>
          <w:sz w:val="24"/>
          <w:szCs w:val="24"/>
        </w:rPr>
        <w:t>pekerjaan akan berjalan lancar karena orang tersebut telah memilih sejumlah penge</w:t>
      </w:r>
      <w:r w:rsidR="009F229C">
        <w:rPr>
          <w:rFonts w:ascii="Times New Roman" w:hAnsi="Times New Roman" w:cs="Times New Roman"/>
          <w:sz w:val="24"/>
          <w:szCs w:val="24"/>
        </w:rPr>
        <w:t xml:space="preserve">tahuan, keterampilan, dan sikap; 4) dengan </w:t>
      </w:r>
      <w:r w:rsidR="009F229C" w:rsidRPr="00FD0BB4">
        <w:rPr>
          <w:rFonts w:ascii="Times New Roman" w:hAnsi="Times New Roman" w:cs="Times New Roman"/>
          <w:sz w:val="24"/>
          <w:szCs w:val="24"/>
        </w:rPr>
        <w:t>adanya pengalaman kerja yang semakin baik, maka orang akan memperoleh penghasilan yang baik</w:t>
      </w:r>
      <w:r w:rsidR="009F229C">
        <w:rPr>
          <w:rFonts w:ascii="Times New Roman" w:hAnsi="Times New Roman" w:cs="Times New Roman"/>
          <w:sz w:val="24"/>
          <w:szCs w:val="24"/>
        </w:rPr>
        <w:t>.</w:t>
      </w:r>
    </w:p>
    <w:p w:rsidR="009F229C" w:rsidRDefault="009F229C" w:rsidP="00EE13EB">
      <w:pPr>
        <w:spacing w:before="240" w:after="0"/>
        <w:jc w:val="both"/>
        <w:rPr>
          <w:rFonts w:ascii="Times New Roman" w:hAnsi="Times New Roman" w:cs="Times New Roman"/>
          <w:b/>
          <w:sz w:val="24"/>
          <w:szCs w:val="24"/>
        </w:rPr>
      </w:pPr>
      <w:r>
        <w:rPr>
          <w:rFonts w:ascii="Times New Roman" w:hAnsi="Times New Roman" w:cs="Times New Roman"/>
          <w:b/>
          <w:sz w:val="24"/>
          <w:szCs w:val="24"/>
        </w:rPr>
        <w:t>Kinerja Karyawan</w:t>
      </w:r>
    </w:p>
    <w:p w:rsidR="008B41EB" w:rsidRDefault="009F229C" w:rsidP="008B41EB">
      <w:pPr>
        <w:spacing w:after="0"/>
        <w:ind w:firstLine="709"/>
        <w:jc w:val="both"/>
        <w:rPr>
          <w:rFonts w:ascii="Times New Roman" w:hAnsi="Times New Roman" w:cs="Times New Roman"/>
          <w:sz w:val="24"/>
          <w:szCs w:val="24"/>
        </w:rPr>
      </w:pPr>
      <w:r w:rsidRPr="00FD0BB4">
        <w:rPr>
          <w:rFonts w:ascii="Times New Roman" w:hAnsi="Times New Roman" w:cs="Times New Roman"/>
          <w:sz w:val="24"/>
          <w:szCs w:val="24"/>
        </w:rPr>
        <w:t>Mohammad Pabundu mendefinisikan bahwa kinerja merupakan hasil-hasil fungsi pekerjaan atau kegiatan seseorang atau kelompok dalam suatu organisasi yang dipengaruhi oleh berbagai faktor untuk mencapai tujuan organisasi dalam periode tertentu</w:t>
      </w:r>
      <w:r>
        <w:rPr>
          <w:rFonts w:ascii="Times New Roman" w:hAnsi="Times New Roman" w:cs="Times New Roman"/>
          <w:sz w:val="24"/>
          <w:szCs w:val="24"/>
        </w:rPr>
        <w:t xml:space="preserve">. </w:t>
      </w:r>
      <w:r w:rsidRPr="00FD0BB4">
        <w:rPr>
          <w:rFonts w:ascii="Times New Roman" w:hAnsi="Times New Roman" w:cs="Times New Roman"/>
          <w:sz w:val="24"/>
          <w:szCs w:val="24"/>
        </w:rPr>
        <w:t>Sedangkan Menurut kasmir bahwa kinerja karyawan merupakan hasil kerja dan perilaku kerja yang telah dicapai dalam menyelesaikan tugas-tugas dan tanggung jawab yang diberikan dalam suatu periode tertentu.</w:t>
      </w:r>
      <w:r w:rsidR="00594BA8" w:rsidRPr="00594BA8">
        <w:rPr>
          <w:rStyle w:val="HeaderChar"/>
          <w:rFonts w:ascii="Times New Roman" w:hAnsi="Times New Roman" w:cs="Times New Roman"/>
          <w:sz w:val="24"/>
          <w:szCs w:val="24"/>
        </w:rPr>
        <w:t xml:space="preserve"> </w:t>
      </w:r>
      <w:r w:rsidR="00594BA8">
        <w:rPr>
          <w:rStyle w:val="FootnoteReference"/>
          <w:rFonts w:ascii="Times New Roman" w:hAnsi="Times New Roman" w:cs="Times New Roman"/>
          <w:sz w:val="24"/>
          <w:szCs w:val="24"/>
        </w:rPr>
        <w:footnoteReference w:id="9"/>
      </w:r>
    </w:p>
    <w:p w:rsidR="00605FD0" w:rsidRPr="00EE13EB" w:rsidRDefault="009F229C" w:rsidP="00EE13EB">
      <w:pPr>
        <w:spacing w:after="0"/>
        <w:ind w:firstLine="709"/>
        <w:jc w:val="both"/>
        <w:rPr>
          <w:rFonts w:ascii="Times New Roman" w:hAnsi="Times New Roman" w:cs="Times New Roman"/>
          <w:sz w:val="24"/>
          <w:szCs w:val="24"/>
        </w:rPr>
      </w:pPr>
      <w:r w:rsidRPr="00FD0BB4">
        <w:rPr>
          <w:rFonts w:ascii="Times New Roman" w:hAnsi="Times New Roman" w:cs="Times New Roman"/>
          <w:sz w:val="24"/>
          <w:szCs w:val="24"/>
        </w:rPr>
        <w:t>Kinerja karyawan sangat berpengaru bagi kesuksesan sebuah perusahaan. Kinerja atau  performa karyawan yang bagus akan berbanding lurus dengan hasil baik dengan perkembangan bisnis perusahaan. Sebaliknya, kinerja yang buruk akan berdampak buruk pula pada perusahaan. Hasil performan karyawan ini dapat di lihat dari aspek kualitas, kuantitas, waktu kerja, dan kerja sama untuk mencapai tujuan yang sudah ditetapkan oleh perusahaan. Semuanya tegantung pada kualitas dan waktu yang digunakan karyawan dalam menjalankan tugas</w:t>
      </w:r>
      <w:r>
        <w:rPr>
          <w:rFonts w:ascii="Times New Roman" w:hAnsi="Times New Roman" w:cs="Times New Roman"/>
          <w:sz w:val="24"/>
          <w:szCs w:val="24"/>
        </w:rPr>
        <w:t>.</w:t>
      </w:r>
      <w:r w:rsidR="00594BA8" w:rsidRPr="00594BA8">
        <w:rPr>
          <w:rStyle w:val="HeaderChar"/>
          <w:rFonts w:ascii="Times New Roman" w:hAnsi="Times New Roman" w:cs="Times New Roman"/>
          <w:sz w:val="24"/>
          <w:szCs w:val="24"/>
        </w:rPr>
        <w:t xml:space="preserve"> </w:t>
      </w:r>
      <w:r w:rsidR="00594BA8">
        <w:rPr>
          <w:rStyle w:val="FootnoteReference"/>
          <w:rFonts w:ascii="Times New Roman" w:hAnsi="Times New Roman" w:cs="Times New Roman"/>
          <w:sz w:val="24"/>
          <w:szCs w:val="24"/>
        </w:rPr>
        <w:footnoteReference w:id="10"/>
      </w:r>
    </w:p>
    <w:p w:rsidR="009F229C" w:rsidRDefault="009F229C" w:rsidP="00EE13EB">
      <w:pPr>
        <w:spacing w:before="240" w:after="0"/>
        <w:jc w:val="both"/>
        <w:rPr>
          <w:rFonts w:ascii="Times New Roman" w:hAnsi="Times New Roman" w:cs="Times New Roman"/>
          <w:b/>
          <w:sz w:val="24"/>
          <w:szCs w:val="24"/>
        </w:rPr>
      </w:pPr>
      <w:r>
        <w:rPr>
          <w:rFonts w:ascii="Times New Roman" w:hAnsi="Times New Roman" w:cs="Times New Roman"/>
          <w:b/>
          <w:sz w:val="24"/>
          <w:szCs w:val="24"/>
        </w:rPr>
        <w:t>Kepemimpinan</w:t>
      </w:r>
    </w:p>
    <w:p w:rsidR="008B41EB" w:rsidRDefault="009F229C" w:rsidP="008B41EB">
      <w:pPr>
        <w:spacing w:after="0"/>
        <w:ind w:firstLine="709"/>
        <w:jc w:val="both"/>
        <w:rPr>
          <w:rFonts w:ascii="Times New Roman" w:hAnsi="Times New Roman" w:cs="Times New Roman"/>
          <w:sz w:val="24"/>
          <w:szCs w:val="24"/>
        </w:rPr>
      </w:pPr>
      <w:r w:rsidRPr="00FD0BB4">
        <w:rPr>
          <w:rFonts w:ascii="Times New Roman" w:hAnsi="Times New Roman" w:cs="Times New Roman"/>
          <w:sz w:val="24"/>
          <w:szCs w:val="24"/>
        </w:rPr>
        <w:t xml:space="preserve">Menurut John M. Echols dan Hasan Shadily dalam kamus bahasa inggris kemepimpinan diambil dari kata </w:t>
      </w:r>
      <w:r w:rsidRPr="00FD0BB4">
        <w:rPr>
          <w:rFonts w:ascii="Times New Roman" w:hAnsi="Times New Roman" w:cs="Times New Roman"/>
          <w:i/>
          <w:sz w:val="24"/>
          <w:szCs w:val="24"/>
        </w:rPr>
        <w:t xml:space="preserve">leader </w:t>
      </w:r>
      <w:r w:rsidRPr="00FD0BB4">
        <w:rPr>
          <w:rFonts w:ascii="Times New Roman" w:hAnsi="Times New Roman" w:cs="Times New Roman"/>
          <w:sz w:val="24"/>
          <w:szCs w:val="24"/>
        </w:rPr>
        <w:t xml:space="preserve">yang berarti kepemimpinan, sedangkan </w:t>
      </w:r>
      <w:r w:rsidRPr="00FD0BB4">
        <w:rPr>
          <w:rFonts w:ascii="Times New Roman" w:hAnsi="Times New Roman" w:cs="Times New Roman"/>
          <w:i/>
          <w:sz w:val="24"/>
          <w:szCs w:val="24"/>
        </w:rPr>
        <w:t xml:space="preserve">leader </w:t>
      </w:r>
      <w:r w:rsidRPr="00FD0BB4">
        <w:rPr>
          <w:rFonts w:ascii="Times New Roman" w:hAnsi="Times New Roman" w:cs="Times New Roman"/>
          <w:sz w:val="24"/>
          <w:szCs w:val="24"/>
        </w:rPr>
        <w:t>adalah seorang pemimpin dan</w:t>
      </w:r>
      <w:r w:rsidRPr="00FD0BB4">
        <w:rPr>
          <w:rFonts w:ascii="Times New Roman" w:hAnsi="Times New Roman" w:cs="Times New Roman"/>
          <w:i/>
          <w:sz w:val="24"/>
          <w:szCs w:val="24"/>
        </w:rPr>
        <w:t xml:space="preserve"> leadership </w:t>
      </w:r>
      <w:r w:rsidRPr="00FD0BB4">
        <w:rPr>
          <w:rFonts w:ascii="Times New Roman" w:hAnsi="Times New Roman" w:cs="Times New Roman"/>
          <w:sz w:val="24"/>
          <w:szCs w:val="24"/>
        </w:rPr>
        <w:t>adalah kepemimpinan.</w:t>
      </w:r>
      <w:r>
        <w:rPr>
          <w:rFonts w:ascii="Times New Roman" w:hAnsi="Times New Roman" w:cs="Times New Roman"/>
          <w:sz w:val="24"/>
          <w:szCs w:val="24"/>
        </w:rPr>
        <w:t xml:space="preserve"> </w:t>
      </w:r>
      <w:r w:rsidRPr="00FD0BB4">
        <w:rPr>
          <w:rFonts w:ascii="Times New Roman" w:hAnsi="Times New Roman" w:cs="Times New Roman"/>
          <w:sz w:val="24"/>
          <w:szCs w:val="24"/>
        </w:rPr>
        <w:t xml:space="preserve">Sedangkan menurut William G.Scott memgatakan bahwa kepemimpinan adalah sebagai proses </w:t>
      </w:r>
      <w:r w:rsidRPr="00FD0BB4">
        <w:rPr>
          <w:rFonts w:ascii="Times New Roman" w:hAnsi="Times New Roman" w:cs="Times New Roman"/>
          <w:sz w:val="24"/>
          <w:szCs w:val="24"/>
        </w:rPr>
        <w:lastRenderedPageBreak/>
        <w:t>mempengaruhi kegiatan yang diorganisir dalam kelompok di dalam usahanya mencapai tujuan yang telah ditentukan.</w:t>
      </w:r>
      <w:r w:rsidR="00594BA8">
        <w:rPr>
          <w:rStyle w:val="FootnoteReference"/>
          <w:rFonts w:ascii="Times New Roman" w:hAnsi="Times New Roman" w:cs="Times New Roman"/>
          <w:sz w:val="24"/>
          <w:szCs w:val="24"/>
        </w:rPr>
        <w:footnoteReference w:id="11"/>
      </w:r>
    </w:p>
    <w:p w:rsidR="008B41EB" w:rsidRDefault="0017551F" w:rsidP="008B41EB">
      <w:pPr>
        <w:spacing w:after="0"/>
        <w:ind w:firstLine="709"/>
        <w:jc w:val="both"/>
        <w:rPr>
          <w:rFonts w:ascii="Times New Roman" w:hAnsi="Times New Roman" w:cs="Times New Roman"/>
          <w:sz w:val="24"/>
          <w:szCs w:val="24"/>
        </w:rPr>
      </w:pPr>
      <w:r>
        <w:rPr>
          <w:rFonts w:ascii="Times New Roman" w:hAnsi="Times New Roman" w:cs="Times New Roman"/>
          <w:sz w:val="24"/>
          <w:szCs w:val="24"/>
        </w:rPr>
        <w:t>Fungsi kepemimpinan yaitu</w:t>
      </w:r>
      <w:r w:rsidR="00594BA8">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1) pemimpin sebagai penentu arah; 2) pemimpin </w:t>
      </w:r>
      <w:r w:rsidRPr="00FD0BB4">
        <w:rPr>
          <w:rFonts w:ascii="Times New Roman" w:hAnsi="Times New Roman" w:cs="Times New Roman"/>
          <w:sz w:val="24"/>
          <w:szCs w:val="24"/>
        </w:rPr>
        <w:t>sebagai wakil dan juru bicara organisasi</w:t>
      </w:r>
      <w:r>
        <w:rPr>
          <w:rFonts w:ascii="Times New Roman" w:hAnsi="Times New Roman" w:cs="Times New Roman"/>
          <w:sz w:val="24"/>
          <w:szCs w:val="24"/>
        </w:rPr>
        <w:t xml:space="preserve">; 3) pimpinan </w:t>
      </w:r>
      <w:r w:rsidRPr="00FD0BB4">
        <w:rPr>
          <w:rFonts w:ascii="Times New Roman" w:hAnsi="Times New Roman" w:cs="Times New Roman"/>
          <w:sz w:val="24"/>
          <w:szCs w:val="24"/>
        </w:rPr>
        <w:t>sebagai komunikator yang efektif</w:t>
      </w:r>
      <w:r>
        <w:rPr>
          <w:rFonts w:ascii="Times New Roman" w:hAnsi="Times New Roman" w:cs="Times New Roman"/>
          <w:sz w:val="24"/>
          <w:szCs w:val="24"/>
        </w:rPr>
        <w:t>; 4) pemimpin sebagai mediator; 5) peranan selaku integrator. Adapun tujuan kepemimpinan yaitu</w:t>
      </w:r>
      <w:r w:rsidR="00594BA8">
        <w:rPr>
          <w:rStyle w:val="FootnoteReference"/>
          <w:rFonts w:ascii="Times New Roman" w:hAnsi="Times New Roman" w:cs="Times New Roman"/>
          <w:sz w:val="24"/>
          <w:szCs w:val="24"/>
        </w:rPr>
        <w:footnoteReference w:id="13"/>
      </w:r>
      <w:r>
        <w:rPr>
          <w:rFonts w:ascii="Times New Roman" w:hAnsi="Times New Roman" w:cs="Times New Roman"/>
          <w:sz w:val="24"/>
          <w:szCs w:val="24"/>
        </w:rPr>
        <w:t>: 1) mencapai tujuan; dan memotovasi orang lain.</w:t>
      </w:r>
    </w:p>
    <w:p w:rsidR="00CE4838" w:rsidRDefault="005502AC" w:rsidP="008B41EB">
      <w:pPr>
        <w:spacing w:after="0"/>
        <w:ind w:firstLine="709"/>
        <w:jc w:val="both"/>
        <w:rPr>
          <w:rFonts w:ascii="Times New Roman" w:hAnsi="Times New Roman" w:cs="Times New Roman"/>
          <w:sz w:val="24"/>
          <w:szCs w:val="24"/>
        </w:rPr>
      </w:pPr>
      <w:r>
        <w:rPr>
          <w:rFonts w:ascii="Times New Roman" w:hAnsi="Times New Roman" w:cs="Times New Roman"/>
          <w:sz w:val="24"/>
          <w:szCs w:val="24"/>
        </w:rPr>
        <w:t>Adapun jenis-jenis gaya kepemimpinan yaitu</w:t>
      </w:r>
      <w:r w:rsidR="00594BA8">
        <w:rPr>
          <w:rStyle w:val="FootnoteReference"/>
          <w:rFonts w:ascii="Times New Roman" w:hAnsi="Times New Roman" w:cs="Times New Roman"/>
          <w:sz w:val="24"/>
          <w:szCs w:val="24"/>
        </w:rPr>
        <w:footnoteReference w:id="14"/>
      </w:r>
      <w:r>
        <w:rPr>
          <w:rFonts w:ascii="Times New Roman" w:hAnsi="Times New Roman" w:cs="Times New Roman"/>
          <w:sz w:val="24"/>
          <w:szCs w:val="24"/>
        </w:rPr>
        <w:t>: 1) demokratis; 2) visioner; 3) multicultural; 4) strategis; 5) suportif; 6) otokratis; 7) transaksional.</w:t>
      </w:r>
    </w:p>
    <w:p w:rsidR="00905C07" w:rsidRDefault="005502AC" w:rsidP="00CE483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5502AC" w:rsidRDefault="005502AC" w:rsidP="00CE4838">
      <w:pPr>
        <w:spacing w:after="0"/>
        <w:jc w:val="both"/>
        <w:rPr>
          <w:rFonts w:ascii="Times New Roman" w:hAnsi="Times New Roman" w:cs="Times New Roman"/>
          <w:b/>
          <w:sz w:val="24"/>
          <w:szCs w:val="24"/>
        </w:rPr>
      </w:pPr>
      <w:r>
        <w:rPr>
          <w:rFonts w:ascii="Times New Roman" w:hAnsi="Times New Roman" w:cs="Times New Roman"/>
          <w:b/>
          <w:sz w:val="24"/>
          <w:szCs w:val="24"/>
        </w:rPr>
        <w:t>Kerangka Berfikir</w:t>
      </w:r>
    </w:p>
    <w:p w:rsidR="005502AC" w:rsidRDefault="005502AC" w:rsidP="00CE4838">
      <w:pPr>
        <w:spacing w:after="0"/>
        <w:jc w:val="center"/>
        <w:rPr>
          <w:rFonts w:ascii="Times New Roman" w:hAnsi="Times New Roman" w:cs="Times New Roman"/>
          <w:b/>
          <w:sz w:val="24"/>
          <w:szCs w:val="24"/>
        </w:rPr>
      </w:pPr>
      <w:r>
        <w:rPr>
          <w:rFonts w:ascii="Times New Roman" w:hAnsi="Times New Roman" w:cs="Times New Roman"/>
          <w:b/>
          <w:sz w:val="24"/>
          <w:szCs w:val="24"/>
        </w:rPr>
        <w:t>Gambar 1</w:t>
      </w:r>
    </w:p>
    <w:p w:rsidR="005502AC" w:rsidRDefault="005502AC" w:rsidP="00CE4838">
      <w:pPr>
        <w:spacing w:after="0"/>
        <w:jc w:val="center"/>
        <w:rPr>
          <w:rFonts w:ascii="Times New Roman" w:hAnsi="Times New Roman" w:cs="Times New Roman"/>
          <w:b/>
          <w:sz w:val="24"/>
          <w:szCs w:val="24"/>
        </w:rPr>
      </w:pPr>
      <w:r>
        <w:rPr>
          <w:rFonts w:ascii="Times New Roman" w:hAnsi="Times New Roman" w:cs="Times New Roman"/>
          <w:b/>
          <w:sz w:val="24"/>
          <w:szCs w:val="24"/>
        </w:rPr>
        <w:t>Kerangka Berfikir</w:t>
      </w:r>
    </w:p>
    <w:p w:rsidR="005502AC" w:rsidRPr="005502AC" w:rsidRDefault="005502AC" w:rsidP="00CE4838">
      <w:pPr>
        <w:spacing w:after="0"/>
        <w:jc w:val="both"/>
        <w:rPr>
          <w:rFonts w:ascii="Times New Roman" w:hAnsi="Times New Roman" w:cs="Times New Roman"/>
          <w:sz w:val="24"/>
          <w:szCs w:val="24"/>
        </w:rPr>
      </w:pPr>
      <w:r w:rsidRPr="00FD0BB4">
        <w:rPr>
          <w:b/>
          <w:noProof/>
        </w:rPr>
        <mc:AlternateContent>
          <mc:Choice Requires="wpg">
            <w:drawing>
              <wp:anchor distT="0" distB="0" distL="114300" distR="114300" simplePos="0" relativeHeight="251661312" behindDoc="0" locked="0" layoutInCell="1" allowOverlap="1" wp14:anchorId="44966A17" wp14:editId="5970CDAB">
                <wp:simplePos x="0" y="0"/>
                <wp:positionH relativeFrom="column">
                  <wp:posOffset>19050</wp:posOffset>
                </wp:positionH>
                <wp:positionV relativeFrom="paragraph">
                  <wp:posOffset>74930</wp:posOffset>
                </wp:positionV>
                <wp:extent cx="5563235" cy="2581275"/>
                <wp:effectExtent l="57150" t="19050" r="75565" b="123825"/>
                <wp:wrapNone/>
                <wp:docPr id="2" name="Group 2"/>
                <wp:cNvGraphicFramePr/>
                <a:graphic xmlns:a="http://schemas.openxmlformats.org/drawingml/2006/main">
                  <a:graphicData uri="http://schemas.microsoft.com/office/word/2010/wordprocessingGroup">
                    <wpg:wgp>
                      <wpg:cNvGrpSpPr/>
                      <wpg:grpSpPr>
                        <a:xfrm>
                          <a:off x="0" y="0"/>
                          <a:ext cx="5563235" cy="2581275"/>
                          <a:chOff x="-45" y="-803984"/>
                          <a:chExt cx="4582517" cy="3078145"/>
                        </a:xfrm>
                      </wpg:grpSpPr>
                      <wps:wsp>
                        <wps:cNvPr id="10" name="Straight Arrow Connector 10"/>
                        <wps:cNvCnPr>
                          <a:stCxn id="17" idx="3"/>
                        </wps:cNvCnPr>
                        <wps:spPr>
                          <a:xfrm flipV="1">
                            <a:off x="1426679" y="192072"/>
                            <a:ext cx="1499262" cy="41110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1" name="Straight Arrow Connector 11"/>
                        <wps:cNvCnPr>
                          <a:stCxn id="18" idx="3"/>
                        </wps:cNvCnPr>
                        <wps:spPr>
                          <a:xfrm>
                            <a:off x="1426745" y="-402055"/>
                            <a:ext cx="1499309" cy="401929"/>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2" name="Straight Arrow Connector 12"/>
                        <wps:cNvCnPr/>
                        <wps:spPr>
                          <a:xfrm flipV="1">
                            <a:off x="2657382" y="255516"/>
                            <a:ext cx="0" cy="1245844"/>
                          </a:xfrm>
                          <a:prstGeom prst="straightConnector1">
                            <a:avLst/>
                          </a:prstGeom>
                          <a:ln>
                            <a:prstDash val="dash"/>
                            <a:tailEnd type="arrow"/>
                          </a:ln>
                        </wps:spPr>
                        <wps:style>
                          <a:lnRef idx="2">
                            <a:schemeClr val="dk1"/>
                          </a:lnRef>
                          <a:fillRef idx="0">
                            <a:schemeClr val="dk1"/>
                          </a:fillRef>
                          <a:effectRef idx="1">
                            <a:schemeClr val="dk1"/>
                          </a:effectRef>
                          <a:fontRef idx="minor">
                            <a:schemeClr val="tx1"/>
                          </a:fontRef>
                        </wps:style>
                        <wps:bodyPr/>
                      </wps:wsp>
                      <wps:wsp>
                        <wps:cNvPr id="15" name="Rectangle 15"/>
                        <wps:cNvSpPr/>
                        <wps:spPr>
                          <a:xfrm>
                            <a:off x="2926091" y="-377936"/>
                            <a:ext cx="1656381" cy="874206"/>
                          </a:xfrm>
                          <a:prstGeom prst="rect">
                            <a:avLst/>
                          </a:prstGeom>
                          <a:effectLst>
                            <a:outerShdw blurRad="50800" dist="38100" dir="5400000" algn="t" rotWithShape="0">
                              <a:prstClr val="black">
                                <a:alpha val="40000"/>
                              </a:prstClr>
                            </a:outerShdw>
                          </a:effectLst>
                        </wps:spPr>
                        <wps:style>
                          <a:lnRef idx="1">
                            <a:schemeClr val="dk1"/>
                          </a:lnRef>
                          <a:fillRef idx="1002">
                            <a:schemeClr val="lt1"/>
                          </a:fillRef>
                          <a:effectRef idx="1">
                            <a:schemeClr val="dk1"/>
                          </a:effectRef>
                          <a:fontRef idx="minor">
                            <a:schemeClr val="dk1"/>
                          </a:fontRef>
                        </wps:style>
                        <wps:txbx>
                          <w:txbxContent>
                            <w:p w:rsidR="005502AC" w:rsidRDefault="005502AC" w:rsidP="005502AC">
                              <w:pPr>
                                <w:jc w:val="center"/>
                                <w:rPr>
                                  <w:rFonts w:ascii="Times New Roman" w:hAnsi="Times New Roman" w:cs="Times New Roman"/>
                                  <w:sz w:val="24"/>
                                  <w:szCs w:val="24"/>
                                </w:rPr>
                              </w:pPr>
                              <w:r>
                                <w:rPr>
                                  <w:rFonts w:ascii="Times New Roman" w:hAnsi="Times New Roman" w:cs="Times New Roman"/>
                                  <w:sz w:val="24"/>
                                  <w:szCs w:val="24"/>
                                </w:rPr>
                                <w:t>Kinerja Karyawan</w:t>
                              </w:r>
                            </w:p>
                            <w:p w:rsidR="005502AC" w:rsidRPr="005A414F" w:rsidRDefault="005502AC" w:rsidP="005502AC">
                              <w:pPr>
                                <w:jc w:val="center"/>
                                <w:rPr>
                                  <w:rFonts w:ascii="Times New Roman" w:hAnsi="Times New Roman" w:cs="Times New Roman"/>
                                  <w:sz w:val="24"/>
                                  <w:szCs w:val="24"/>
                                </w:rPr>
                              </w:pPr>
                              <w:r>
                                <w:rPr>
                                  <w:rFonts w:ascii="Times New Roman" w:hAnsi="Times New Roman" w:cs="Times New Roman"/>
                                  <w:sz w:val="24"/>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499206" y="1501575"/>
                            <a:ext cx="1605407" cy="772586"/>
                          </a:xfrm>
                          <a:prstGeom prst="rect">
                            <a:avLst/>
                          </a:prstGeom>
                          <a:effectLst>
                            <a:outerShdw blurRad="50800" dist="38100" dir="5400000" algn="t" rotWithShape="0">
                              <a:prstClr val="black">
                                <a:alpha val="40000"/>
                              </a:prstClr>
                            </a:outerShdw>
                          </a:effectLst>
                        </wps:spPr>
                        <wps:style>
                          <a:lnRef idx="1">
                            <a:schemeClr val="dk1"/>
                          </a:lnRef>
                          <a:fillRef idx="1002">
                            <a:schemeClr val="lt1"/>
                          </a:fillRef>
                          <a:effectRef idx="1">
                            <a:schemeClr val="dk1"/>
                          </a:effectRef>
                          <a:fontRef idx="minor">
                            <a:schemeClr val="dk1"/>
                          </a:fontRef>
                        </wps:style>
                        <wps:txbx>
                          <w:txbxContent>
                            <w:p w:rsidR="005502AC" w:rsidRDefault="005502AC" w:rsidP="005502AC">
                              <w:pPr>
                                <w:spacing w:line="240" w:lineRule="auto"/>
                                <w:jc w:val="center"/>
                                <w:rPr>
                                  <w:rFonts w:ascii="Times New Roman" w:hAnsi="Times New Roman" w:cs="Times New Roman"/>
                                  <w:sz w:val="24"/>
                                  <w:szCs w:val="24"/>
                                </w:rPr>
                              </w:pPr>
                              <w:r>
                                <w:rPr>
                                  <w:rFonts w:ascii="Times New Roman" w:hAnsi="Times New Roman" w:cs="Times New Roman"/>
                                  <w:sz w:val="24"/>
                                  <w:szCs w:val="24"/>
                                </w:rPr>
                                <w:t>Kepemimpinan</w:t>
                              </w:r>
                            </w:p>
                            <w:p w:rsidR="005502AC" w:rsidRPr="005A414F" w:rsidRDefault="005502AC" w:rsidP="005502AC">
                              <w:pPr>
                                <w:spacing w:line="240" w:lineRule="auto"/>
                                <w:jc w:val="center"/>
                                <w:rPr>
                                  <w:rFonts w:ascii="Times New Roman" w:hAnsi="Times New Roman" w:cs="Times New Roman"/>
                                  <w:sz w:val="24"/>
                                  <w:szCs w:val="24"/>
                                </w:rPr>
                              </w:pPr>
                              <w:r>
                                <w:rPr>
                                  <w:rFonts w:ascii="Times New Roman" w:hAnsi="Times New Roman" w:cs="Times New Roman"/>
                                  <w:sz w:val="24"/>
                                  <w:szCs w:val="24"/>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45" y="192068"/>
                            <a:ext cx="1426779" cy="822217"/>
                          </a:xfrm>
                          <a:prstGeom prst="rect">
                            <a:avLst/>
                          </a:prstGeom>
                          <a:effectLst>
                            <a:outerShdw blurRad="50800" dist="38100" dir="5400000" algn="t" rotWithShape="0">
                              <a:prstClr val="black">
                                <a:alpha val="40000"/>
                              </a:prstClr>
                            </a:outerShdw>
                            <a:reflection endPos="0" dist="50800" dir="5400000" sy="-100000" algn="bl" rotWithShape="0"/>
                          </a:effectLst>
                        </wps:spPr>
                        <wps:style>
                          <a:lnRef idx="1">
                            <a:schemeClr val="dk1"/>
                          </a:lnRef>
                          <a:fillRef idx="1002">
                            <a:schemeClr val="lt1"/>
                          </a:fillRef>
                          <a:effectRef idx="1">
                            <a:schemeClr val="dk1"/>
                          </a:effectRef>
                          <a:fontRef idx="minor">
                            <a:schemeClr val="dk1"/>
                          </a:fontRef>
                        </wps:style>
                        <wps:txbx>
                          <w:txbxContent>
                            <w:p w:rsidR="005502AC" w:rsidRDefault="005502AC" w:rsidP="005502AC">
                              <w:pPr>
                                <w:jc w:val="center"/>
                                <w:rPr>
                                  <w:rFonts w:ascii="Times New Roman" w:hAnsi="Times New Roman" w:cs="Times New Roman"/>
                                  <w:sz w:val="24"/>
                                  <w:szCs w:val="24"/>
                                </w:rPr>
                              </w:pPr>
                              <w:r>
                                <w:rPr>
                                  <w:rFonts w:ascii="Times New Roman" w:hAnsi="Times New Roman" w:cs="Times New Roman"/>
                                  <w:sz w:val="24"/>
                                  <w:szCs w:val="24"/>
                                </w:rPr>
                                <w:t>Pengalaman Kerja</w:t>
                              </w:r>
                            </w:p>
                            <w:p w:rsidR="005502AC" w:rsidRPr="005A414F" w:rsidRDefault="005502AC" w:rsidP="005502AC">
                              <w:pPr>
                                <w:jc w:val="center"/>
                                <w:rPr>
                                  <w:rFonts w:ascii="Times New Roman" w:hAnsi="Times New Roman" w:cs="Times New Roman"/>
                                  <w:sz w:val="24"/>
                                  <w:szCs w:val="24"/>
                                </w:rPr>
                              </w:pPr>
                              <w:r>
                                <w:rPr>
                                  <w:rFonts w:ascii="Times New Roman" w:hAnsi="Times New Roman" w:cs="Times New Roman"/>
                                  <w:sz w:val="24"/>
                                  <w:szCs w:val="24"/>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45" y="-803984"/>
                            <a:ext cx="1426845" cy="803857"/>
                          </a:xfrm>
                          <a:prstGeom prst="rect">
                            <a:avLst/>
                          </a:prstGeom>
                          <a:effectLst>
                            <a:outerShdw blurRad="50800" dist="38100" dir="5400000" algn="t" rotWithShape="0">
                              <a:prstClr val="black">
                                <a:alpha val="40000"/>
                              </a:prstClr>
                            </a:outerShdw>
                          </a:effectLst>
                        </wps:spPr>
                        <wps:style>
                          <a:lnRef idx="1">
                            <a:schemeClr val="dk1"/>
                          </a:lnRef>
                          <a:fillRef idx="1002">
                            <a:schemeClr val="lt1"/>
                          </a:fillRef>
                          <a:effectRef idx="1">
                            <a:schemeClr val="dk1"/>
                          </a:effectRef>
                          <a:fontRef idx="minor">
                            <a:schemeClr val="dk1"/>
                          </a:fontRef>
                        </wps:style>
                        <wps:txbx>
                          <w:txbxContent>
                            <w:p w:rsidR="005502AC" w:rsidRDefault="005502AC" w:rsidP="005502AC">
                              <w:pPr>
                                <w:jc w:val="center"/>
                                <w:rPr>
                                  <w:rFonts w:ascii="Times New Roman" w:hAnsi="Times New Roman" w:cs="Times New Roman"/>
                                  <w:sz w:val="24"/>
                                  <w:szCs w:val="24"/>
                                </w:rPr>
                              </w:pPr>
                              <w:r>
                                <w:rPr>
                                  <w:rFonts w:ascii="Times New Roman" w:hAnsi="Times New Roman" w:cs="Times New Roman"/>
                                  <w:sz w:val="24"/>
                                  <w:szCs w:val="24"/>
                                </w:rPr>
                                <w:t>Pelatihan</w:t>
                              </w:r>
                            </w:p>
                            <w:p w:rsidR="005502AC" w:rsidRPr="005A414F" w:rsidRDefault="005502AC" w:rsidP="005502AC">
                              <w:pPr>
                                <w:jc w:val="center"/>
                                <w:rPr>
                                  <w:rFonts w:ascii="Times New Roman" w:hAnsi="Times New Roman" w:cs="Times New Roman"/>
                                  <w:sz w:val="24"/>
                                  <w:szCs w:val="24"/>
                                </w:rPr>
                              </w:pPr>
                              <w:r>
                                <w:rPr>
                                  <w:rFonts w:ascii="Times New Roman" w:hAnsi="Times New Roman" w:cs="Times New Roman"/>
                                  <w:sz w:val="24"/>
                                  <w:szCs w:val="24"/>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966A17" id="Group 2" o:spid="_x0000_s1026" style="position:absolute;left:0;text-align:left;margin-left:1.5pt;margin-top:5.9pt;width:438.05pt;height:203.25pt;z-index:251661312;mso-width-relative:margin;mso-height-relative:margin" coordorigin=",-8039" coordsize="45825,3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">
                <v:shapetype id="_x0000_t32" coordsize="21600,21600" o:spt="32" o:oned="t" path="m,l21600,21600e" filled="f">
                  <v:path arrowok="t" fillok="f" o:connecttype="none"/>
                  <o:lock v:ext="edit" shapetype="t"/>
                </v:shapetype>
                <v:shape id="Straight Arrow Connector 10" o:spid="_x0000_s1027" type="#_x0000_t32" style="position:absolute;left:14266;top:1920;width:14993;height:41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c3D8UAAADbAAAADwAAAGRycy9kb3ducmV2LnhtbESPQWvCQBCF74L/YZmCF6kbPYikrmKV&#10;0h5sRVvodciOm9DsbMxuTfz3nUPB2wzvzXvfLNe9r9WV2lgFNjCdZKCIi2Ardga+Pl8eF6BiQrZY&#10;ByYDN4qwXg0HS8xt6PhI11NySkI45migTKnJtY5FSR7jJDTEop1D6zHJ2jptW+wk3Nd6lmVz7bFi&#10;aSixoW1Jxc/p1xtwr93mvPW76WHvvj/GN7y8P+uLMaOHfvMEKlGf7ub/6zcr+EIvv8gAe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c3D8UAAADbAAAADwAAAAAAAAAA&#10;AAAAAAChAgAAZHJzL2Rvd25yZXYueG1sUEsFBgAAAAAEAAQA+QAAAJMDAAAAAA==&#10;" strokecolor="black [3200]" strokeweight="2pt">
                  <v:stroke endarrow="open"/>
                  <v:shadow on="t" color="black" opacity="24903f" origin=",.5" offset="0,.55556mm"/>
                </v:shape>
                <v:shape id="Straight Arrow Connector 11" o:spid="_x0000_s1028" type="#_x0000_t32" style="position:absolute;left:14267;top:-4020;width:14993;height:40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8qpsEAAADbAAAADwAAAGRycy9kb3ducmV2LnhtbERPTWvCQBC9C/0Pywi96cYeRNJsgoil&#10;0ZvWkuuwO01Ss7Mhu8b037uFQm/zeJ+TFZPtxEiDbx0rWC0TEMTamZZrBZePt8UGhA/IBjvHpOCH&#10;PBT50yzD1Lg7n2g8h1rEEPYpKmhC6FMpvW7Iol+6njhyX26wGCIcamkGvMdw28mXJFlLiy3HhgZ7&#10;2jWkr+ebVYBVqb+v5fpdV922POgR97vPo1LP82n7CiLQFP7Ff+7SxPkr+P0lHi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DyqmwQAAANsAAAAPAAAAAAAAAAAAAAAA&#10;AKECAABkcnMvZG93bnJldi54bWxQSwUGAAAAAAQABAD5AAAAjwMAAAAA&#10;" strokecolor="black [3200]" strokeweight="2pt">
                  <v:stroke endarrow="open"/>
                  <v:shadow on="t" color="black" opacity="24903f" origin=",.5" offset="0,.55556mm"/>
                </v:shape>
                <v:shape id="Straight Arrow Connector 12" o:spid="_x0000_s1029" type="#_x0000_t32" style="position:absolute;left:26573;top:2555;width:0;height:124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0kMMAAADbAAAADwAAAGRycy9kb3ducmV2LnhtbERPTWvCQBC9F/wPywi96cYcxEZXKYKg&#10;CFKjiL0N2WmSmp0Nu6um/fVuQehtHu9zZovONOJGzteWFYyGCQjiwuqaSwXHw2owAeEDssbGMin4&#10;IQ+Lee9lhpm2d97TLQ+liCHsM1RQhdBmUvqiIoN+aFviyH1ZZzBE6EqpHd5juGlkmiRjabDm2FBh&#10;S8uKikt+NQo2xfL0mX673egtzTcf24nc/Z6lUq/97n0KIlAX/sVP91rH+Sn8/RIP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S9JDDAAAA2wAAAA8AAAAAAAAAAAAA&#10;AAAAoQIAAGRycy9kb3ducmV2LnhtbFBLBQYAAAAABAAEAPkAAACRAwAAAAA=&#10;" strokecolor="black [3200]" strokeweight="2pt">
                  <v:stroke dashstyle="dash" endarrow="open"/>
                  <v:shadow on="t" color="black" opacity="24903f" origin=",.5" offset="0,.55556mm"/>
                </v:shape>
                <v:rect id="Rectangle 15" o:spid="_x0000_s1030" style="position:absolute;left:29260;top:-3779;width:16564;height:87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u978A&#10;AADbAAAADwAAAGRycy9kb3ducmV2LnhtbERPTYvCMBC9L/gfwgh7W1MXFKlGEUHZk4tV0OPYjG2x&#10;mZQk1vrvjSB4m8f7nNmiM7VoyfnKsoLhIAFBnFtdcaHgsF//TED4gKyxtkwKHuRhMe99zTDV9s47&#10;arNQiBjCPkUFZQhNKqXPSzLoB7YhjtzFOoMhQldI7fAew00tf5NkLA1WHBtKbGhVUn7NbkbB//jW&#10;Zsl50x6Xx07u3TaTp8dKqe9+t5yCCNSFj/jt/tNx/ghev8QD5P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de73vwAAANsAAAAPAAAAAAAAAAAAAAAAAJgCAABkcnMvZG93bnJl&#10;di54bWxQSwUGAAAAAAQABAD1AAAAhAMAAAAA&#10;" fillcolor="white [1297]" strokecolor="black [3040]">
                  <v:fill color2="#333 [641]" rotate="t" focusposition=".5,-52429f" focussize="" colors="0 white;26214f #fefefe;1 #7c7c7c" focus="100%" type="gradientRadial"/>
                  <v:shadow on="t" color="black" opacity="26214f" origin=",-.5" offset="0,3pt"/>
                  <v:textbox>
                    <w:txbxContent>
                      <w:p w:rsidR="005502AC" w:rsidRDefault="005502AC" w:rsidP="005502AC">
                        <w:pPr>
                          <w:jc w:val="center"/>
                          <w:rPr>
                            <w:rFonts w:ascii="Times New Roman" w:hAnsi="Times New Roman" w:cs="Times New Roman"/>
                            <w:sz w:val="24"/>
                            <w:szCs w:val="24"/>
                          </w:rPr>
                        </w:pPr>
                        <w:r>
                          <w:rPr>
                            <w:rFonts w:ascii="Times New Roman" w:hAnsi="Times New Roman" w:cs="Times New Roman"/>
                            <w:sz w:val="24"/>
                            <w:szCs w:val="24"/>
                          </w:rPr>
                          <w:t>Kinerja Karyawan</w:t>
                        </w:r>
                      </w:p>
                      <w:p w:rsidR="005502AC" w:rsidRPr="005A414F" w:rsidRDefault="005502AC" w:rsidP="005502AC">
                        <w:pPr>
                          <w:jc w:val="center"/>
                          <w:rPr>
                            <w:rFonts w:ascii="Times New Roman" w:hAnsi="Times New Roman" w:cs="Times New Roman"/>
                            <w:sz w:val="24"/>
                            <w:szCs w:val="24"/>
                          </w:rPr>
                        </w:pPr>
                        <w:r>
                          <w:rPr>
                            <w:rFonts w:ascii="Times New Roman" w:hAnsi="Times New Roman" w:cs="Times New Roman"/>
                            <w:sz w:val="24"/>
                            <w:szCs w:val="24"/>
                          </w:rPr>
                          <w:t>(Y)</w:t>
                        </w:r>
                      </w:p>
                    </w:txbxContent>
                  </v:textbox>
                </v:rect>
                <v:rect id="Rectangle 16" o:spid="_x0000_s1031" style="position:absolute;left:14992;top:15015;width:16054;height:77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dwgMEA&#10;AADbAAAADwAAAGRycy9kb3ducmV2LnhtbERPTWuDQBC9F/oflin0Vtf2IMW4CSGQ0lNCtGCOU3eq&#10;EndWdjdG/303UOhtHu9zis1sBjGR871lBa9JCoK4sbrnVsFXtX95B+EDssbBMilYyMNm/fhQYK7t&#10;jU80laEVMYR9jgq6EMZcSt90ZNAndiSO3I91BkOErpXa4S2Gm0G+pWkmDfYcGzocaddRcymvRsEx&#10;u05l+v0x1dt6lpU7lPK87JR6fpq3KxCB5vAv/nN/6jg/g/sv8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ncIDBAAAA2wAAAA8AAAAAAAAAAAAAAAAAmAIAAGRycy9kb3du&#10;cmV2LnhtbFBLBQYAAAAABAAEAPUAAACGAwAAAAA=&#10;" fillcolor="white [1297]" strokecolor="black [3040]">
                  <v:fill color2="#333 [641]" rotate="t" focusposition=".5,-52429f" focussize="" colors="0 white;26214f #fefefe;1 #7c7c7c" focus="100%" type="gradientRadial"/>
                  <v:shadow on="t" color="black" opacity="26214f" origin=",-.5" offset="0,3pt"/>
                  <v:textbox>
                    <w:txbxContent>
                      <w:p w:rsidR="005502AC" w:rsidRDefault="005502AC" w:rsidP="005502AC">
                        <w:pPr>
                          <w:spacing w:line="240" w:lineRule="auto"/>
                          <w:jc w:val="center"/>
                          <w:rPr>
                            <w:rFonts w:ascii="Times New Roman" w:hAnsi="Times New Roman" w:cs="Times New Roman"/>
                            <w:sz w:val="24"/>
                            <w:szCs w:val="24"/>
                          </w:rPr>
                        </w:pPr>
                        <w:r>
                          <w:rPr>
                            <w:rFonts w:ascii="Times New Roman" w:hAnsi="Times New Roman" w:cs="Times New Roman"/>
                            <w:sz w:val="24"/>
                            <w:szCs w:val="24"/>
                          </w:rPr>
                          <w:t>Kepemimpinan</w:t>
                        </w:r>
                      </w:p>
                      <w:p w:rsidR="005502AC" w:rsidRPr="005A414F" w:rsidRDefault="005502AC" w:rsidP="005502AC">
                        <w:pPr>
                          <w:spacing w:line="240" w:lineRule="auto"/>
                          <w:jc w:val="center"/>
                          <w:rPr>
                            <w:rFonts w:ascii="Times New Roman" w:hAnsi="Times New Roman" w:cs="Times New Roman"/>
                            <w:sz w:val="24"/>
                            <w:szCs w:val="24"/>
                          </w:rPr>
                        </w:pPr>
                        <w:r>
                          <w:rPr>
                            <w:rFonts w:ascii="Times New Roman" w:hAnsi="Times New Roman" w:cs="Times New Roman"/>
                            <w:sz w:val="24"/>
                            <w:szCs w:val="24"/>
                          </w:rPr>
                          <w:t>(Z)</w:t>
                        </w:r>
                      </w:p>
                    </w:txbxContent>
                  </v:textbox>
                </v:rect>
                <v:rect id="Rectangle 17" o:spid="_x0000_s1032" style="position:absolute;top:1920;width:14267;height:8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vVG78A&#10;AADbAAAADwAAAGRycy9kb3ducmV2LnhtbERPTYvCMBC9L/gfwgje1lQPrlSjiKB4ctkq6HFsxrbY&#10;TEoSa/33G0HwNo/3OfNlZ2rRkvOVZQWjYQKCOLe64kLB8bD5noLwAVljbZkUPMnDctH7mmOq7YP/&#10;qM1CIWII+xQVlCE0qZQ+L8mgH9qGOHJX6wyGCF0htcNHDDe1HCfJRBqsODaU2NC6pPyW3Y2C38m9&#10;zZLLtj2tTp08uH0mz8+1UoN+t5qBCNSFj/jt3uk4/wdev8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69UbvwAAANsAAAAPAAAAAAAAAAAAAAAAAJgCAABkcnMvZG93bnJl&#10;di54bWxQSwUGAAAAAAQABAD1AAAAhAMAAAAA&#10;" fillcolor="white [1297]" strokecolor="black [3040]">
                  <v:fill color2="#333 [641]" rotate="t" focusposition=".5,-52429f" focussize="" colors="0 white;26214f #fefefe;1 #7c7c7c" focus="100%" type="gradientRadial"/>
                  <v:shadow on="t" color="black" opacity="26214f" origin=",-.5" offset="0,3pt"/>
                  <v:textbox>
                    <w:txbxContent>
                      <w:p w:rsidR="005502AC" w:rsidRDefault="005502AC" w:rsidP="005502AC">
                        <w:pPr>
                          <w:jc w:val="center"/>
                          <w:rPr>
                            <w:rFonts w:ascii="Times New Roman" w:hAnsi="Times New Roman" w:cs="Times New Roman"/>
                            <w:sz w:val="24"/>
                            <w:szCs w:val="24"/>
                          </w:rPr>
                        </w:pPr>
                        <w:r>
                          <w:rPr>
                            <w:rFonts w:ascii="Times New Roman" w:hAnsi="Times New Roman" w:cs="Times New Roman"/>
                            <w:sz w:val="24"/>
                            <w:szCs w:val="24"/>
                          </w:rPr>
                          <w:t>Pengalaman Kerja</w:t>
                        </w:r>
                      </w:p>
                      <w:p w:rsidR="005502AC" w:rsidRPr="005A414F" w:rsidRDefault="005502AC" w:rsidP="005502AC">
                        <w:pPr>
                          <w:jc w:val="center"/>
                          <w:rPr>
                            <w:rFonts w:ascii="Times New Roman" w:hAnsi="Times New Roman" w:cs="Times New Roman"/>
                            <w:sz w:val="24"/>
                            <w:szCs w:val="24"/>
                          </w:rPr>
                        </w:pPr>
                        <w:r>
                          <w:rPr>
                            <w:rFonts w:ascii="Times New Roman" w:hAnsi="Times New Roman" w:cs="Times New Roman"/>
                            <w:sz w:val="24"/>
                            <w:szCs w:val="24"/>
                          </w:rPr>
                          <w:t>(X2)</w:t>
                        </w:r>
                      </w:p>
                    </w:txbxContent>
                  </v:textbox>
                </v:rect>
                <v:rect id="Rectangle 18" o:spid="_x0000_s1033" style="position:absolute;top:-8039;width:14268;height:8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RBacMA&#10;AADbAAAADwAAAGRycy9kb3ducmV2LnhtbESPQWvCQBCF74L/YRnBm27ag5ToKiJUPFWMBT2O2WkS&#10;mp0Nu2uM/945FHqb4b1575vVZnCt6inExrOBt3kGirj0tuHKwPf5c/YBKiZki61nMvCkCJv1eLTC&#10;3PoHn6gvUqUkhGOOBuqUulzrWNbkMM59Ryzajw8Ok6yh0jbgQ8Jdq9+zbKEdNiwNNXa0q6n8Le7O&#10;wHFx74vstu8v28ugz+Gr0NfnzpjpZNguQSUa0r/57/pgBV9g5RcZQK9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RBacMAAADbAAAADwAAAAAAAAAAAAAAAACYAgAAZHJzL2Rv&#10;d25yZXYueG1sUEsFBgAAAAAEAAQA9QAAAIgDAAAAAA==&#10;" fillcolor="white [1297]" strokecolor="black [3040]">
                  <v:fill color2="#333 [641]" rotate="t" focusposition=".5,-52429f" focussize="" colors="0 white;26214f #fefefe;1 #7c7c7c" focus="100%" type="gradientRadial"/>
                  <v:shadow on="t" color="black" opacity="26214f" origin=",-.5" offset="0,3pt"/>
                  <v:textbox>
                    <w:txbxContent>
                      <w:p w:rsidR="005502AC" w:rsidRDefault="005502AC" w:rsidP="005502AC">
                        <w:pPr>
                          <w:jc w:val="center"/>
                          <w:rPr>
                            <w:rFonts w:ascii="Times New Roman" w:hAnsi="Times New Roman" w:cs="Times New Roman"/>
                            <w:sz w:val="24"/>
                            <w:szCs w:val="24"/>
                          </w:rPr>
                        </w:pPr>
                        <w:r>
                          <w:rPr>
                            <w:rFonts w:ascii="Times New Roman" w:hAnsi="Times New Roman" w:cs="Times New Roman"/>
                            <w:sz w:val="24"/>
                            <w:szCs w:val="24"/>
                          </w:rPr>
                          <w:t>Pelatihan</w:t>
                        </w:r>
                      </w:p>
                      <w:p w:rsidR="005502AC" w:rsidRPr="005A414F" w:rsidRDefault="005502AC" w:rsidP="005502AC">
                        <w:pPr>
                          <w:jc w:val="center"/>
                          <w:rPr>
                            <w:rFonts w:ascii="Times New Roman" w:hAnsi="Times New Roman" w:cs="Times New Roman"/>
                            <w:sz w:val="24"/>
                            <w:szCs w:val="24"/>
                          </w:rPr>
                        </w:pPr>
                        <w:r>
                          <w:rPr>
                            <w:rFonts w:ascii="Times New Roman" w:hAnsi="Times New Roman" w:cs="Times New Roman"/>
                            <w:sz w:val="24"/>
                            <w:szCs w:val="24"/>
                          </w:rPr>
                          <w:t>(X1)</w:t>
                        </w:r>
                      </w:p>
                    </w:txbxContent>
                  </v:textbox>
                </v:rect>
              </v:group>
            </w:pict>
          </mc:Fallback>
        </mc:AlternateContent>
      </w:r>
    </w:p>
    <w:p w:rsidR="006834DF" w:rsidRPr="006834DF" w:rsidRDefault="006834DF" w:rsidP="00CE4838">
      <w:pPr>
        <w:spacing w:after="0"/>
        <w:ind w:firstLine="357"/>
        <w:jc w:val="both"/>
        <w:rPr>
          <w:rFonts w:ascii="Times New Roman" w:hAnsi="Times New Roman" w:cs="Times New Roman"/>
          <w:sz w:val="24"/>
          <w:szCs w:val="24"/>
        </w:rPr>
      </w:pPr>
    </w:p>
    <w:p w:rsidR="006834DF" w:rsidRDefault="005502AC" w:rsidP="00CE4838">
      <w:pPr>
        <w:pStyle w:val="NoSpacing"/>
        <w:spacing w:line="276" w:lineRule="auto"/>
        <w:ind w:left="357" w:firstLine="720"/>
        <w:jc w:val="both"/>
        <w:rPr>
          <w:rFonts w:ascii="Times New Roman" w:hAnsi="Times New Roman"/>
          <w:sz w:val="24"/>
          <w:szCs w:val="24"/>
        </w:rPr>
      </w:pPr>
      <w:r>
        <w:rPr>
          <w:noProof/>
        </w:rPr>
        <mc:AlternateContent>
          <mc:Choice Requires="wps">
            <w:drawing>
              <wp:anchor distT="0" distB="0" distL="114300" distR="114300" simplePos="0" relativeHeight="251663360" behindDoc="0" locked="0" layoutInCell="1" allowOverlap="1" wp14:anchorId="578F06BD" wp14:editId="250276E6">
                <wp:simplePos x="0" y="0"/>
                <wp:positionH relativeFrom="column">
                  <wp:posOffset>2331720</wp:posOffset>
                </wp:positionH>
                <wp:positionV relativeFrom="paragraph">
                  <wp:posOffset>104775</wp:posOffset>
                </wp:positionV>
                <wp:extent cx="0" cy="1504315"/>
                <wp:effectExtent l="114300" t="38100" r="76200" b="76835"/>
                <wp:wrapNone/>
                <wp:docPr id="3" name="Straight Arrow Connector 3"/>
                <wp:cNvGraphicFramePr/>
                <a:graphic xmlns:a="http://schemas.openxmlformats.org/drawingml/2006/main">
                  <a:graphicData uri="http://schemas.microsoft.com/office/word/2010/wordprocessingShape">
                    <wps:wsp>
                      <wps:cNvCnPr/>
                      <wps:spPr>
                        <a:xfrm flipV="1">
                          <a:off x="0" y="0"/>
                          <a:ext cx="0" cy="1504315"/>
                        </a:xfrm>
                        <a:prstGeom prst="straightConnector1">
                          <a:avLst/>
                        </a:prstGeom>
                        <a:ln>
                          <a:prstDash val="dash"/>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FAB8F0" id="Straight Arrow Connector 3" o:spid="_x0000_s1026" type="#_x0000_t32" style="position:absolute;margin-left:183.6pt;margin-top:8.25pt;width:0;height:118.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" strokecolor="black [3200]" strokeweight="2pt">
                <v:stroke dashstyle="dash" endarrow="open"/>
                <v:shadow on="t" color="black" opacity="24903f" origin=",.5" offset="0,.55556mm"/>
              </v:shape>
            </w:pict>
          </mc:Fallback>
        </mc:AlternateContent>
      </w:r>
      <w:r>
        <w:rPr>
          <w:rFonts w:ascii="Times New Roman" w:hAnsi="Times New Roman"/>
          <w:sz w:val="24"/>
          <w:szCs w:val="24"/>
        </w:rPr>
        <w:t xml:space="preserve">                     </w:t>
      </w:r>
    </w:p>
    <w:p w:rsidR="005502AC" w:rsidRDefault="005502AC" w:rsidP="00CE4838">
      <w:pPr>
        <w:pStyle w:val="NoSpacing"/>
        <w:spacing w:line="276" w:lineRule="auto"/>
        <w:ind w:left="357" w:firstLine="720"/>
        <w:jc w:val="both"/>
        <w:rPr>
          <w:rFonts w:ascii="Times New Roman" w:hAnsi="Times New Roman"/>
          <w:sz w:val="24"/>
          <w:szCs w:val="24"/>
        </w:rPr>
      </w:pPr>
    </w:p>
    <w:p w:rsidR="005502AC" w:rsidRDefault="005502AC" w:rsidP="00CE4838">
      <w:pPr>
        <w:pStyle w:val="NoSpacing"/>
        <w:spacing w:line="276" w:lineRule="auto"/>
        <w:ind w:left="357" w:firstLine="720"/>
        <w:jc w:val="both"/>
        <w:rPr>
          <w:rFonts w:ascii="Times New Roman" w:hAnsi="Times New Roman"/>
          <w:sz w:val="24"/>
          <w:szCs w:val="24"/>
        </w:rPr>
      </w:pPr>
    </w:p>
    <w:p w:rsidR="005502AC" w:rsidRDefault="005502AC" w:rsidP="00CE4838">
      <w:pPr>
        <w:pStyle w:val="NoSpacing"/>
        <w:spacing w:line="276" w:lineRule="auto"/>
        <w:ind w:left="357" w:firstLine="720"/>
        <w:jc w:val="both"/>
        <w:rPr>
          <w:rFonts w:ascii="Times New Roman" w:hAnsi="Times New Roman"/>
          <w:sz w:val="24"/>
          <w:szCs w:val="24"/>
        </w:rPr>
      </w:pPr>
    </w:p>
    <w:p w:rsidR="005502AC" w:rsidRDefault="005502AC" w:rsidP="00CE4838">
      <w:pPr>
        <w:pStyle w:val="NoSpacing"/>
        <w:spacing w:line="276" w:lineRule="auto"/>
        <w:ind w:left="357" w:firstLine="720"/>
        <w:jc w:val="both"/>
        <w:rPr>
          <w:rFonts w:ascii="Times New Roman" w:hAnsi="Times New Roman"/>
          <w:sz w:val="24"/>
          <w:szCs w:val="24"/>
        </w:rPr>
      </w:pPr>
    </w:p>
    <w:p w:rsidR="005502AC" w:rsidRDefault="005502AC" w:rsidP="00CE4838">
      <w:pPr>
        <w:pStyle w:val="NoSpacing"/>
        <w:spacing w:line="276" w:lineRule="auto"/>
        <w:ind w:left="357" w:firstLine="720"/>
        <w:jc w:val="both"/>
        <w:rPr>
          <w:rFonts w:ascii="Times New Roman" w:hAnsi="Times New Roman"/>
          <w:sz w:val="24"/>
          <w:szCs w:val="24"/>
        </w:rPr>
      </w:pPr>
    </w:p>
    <w:p w:rsidR="005502AC" w:rsidRDefault="005502AC" w:rsidP="00CE4838">
      <w:pPr>
        <w:pStyle w:val="NoSpacing"/>
        <w:spacing w:line="276" w:lineRule="auto"/>
        <w:ind w:left="357" w:firstLine="720"/>
        <w:jc w:val="both"/>
        <w:rPr>
          <w:rFonts w:ascii="Times New Roman" w:hAnsi="Times New Roman"/>
          <w:sz w:val="24"/>
          <w:szCs w:val="24"/>
        </w:rPr>
      </w:pPr>
    </w:p>
    <w:p w:rsidR="005502AC" w:rsidRDefault="005502AC" w:rsidP="00CE4838">
      <w:pPr>
        <w:pStyle w:val="NoSpacing"/>
        <w:spacing w:line="276" w:lineRule="auto"/>
        <w:ind w:left="357" w:firstLine="720"/>
        <w:jc w:val="both"/>
        <w:rPr>
          <w:rFonts w:ascii="Times New Roman" w:hAnsi="Times New Roman"/>
          <w:sz w:val="24"/>
          <w:szCs w:val="24"/>
        </w:rPr>
      </w:pPr>
    </w:p>
    <w:p w:rsidR="005502AC" w:rsidRDefault="005502AC" w:rsidP="00CE4838">
      <w:pPr>
        <w:pStyle w:val="NoSpacing"/>
        <w:spacing w:line="276" w:lineRule="auto"/>
        <w:ind w:left="357" w:firstLine="720"/>
        <w:jc w:val="both"/>
        <w:rPr>
          <w:rFonts w:ascii="Times New Roman" w:hAnsi="Times New Roman"/>
          <w:sz w:val="24"/>
          <w:szCs w:val="24"/>
        </w:rPr>
      </w:pPr>
    </w:p>
    <w:p w:rsidR="005502AC" w:rsidRDefault="005502AC" w:rsidP="00CE4838">
      <w:pPr>
        <w:pStyle w:val="NoSpacing"/>
        <w:spacing w:line="276" w:lineRule="auto"/>
        <w:ind w:left="357" w:firstLine="720"/>
        <w:jc w:val="both"/>
        <w:rPr>
          <w:rFonts w:ascii="Times New Roman" w:hAnsi="Times New Roman"/>
          <w:sz w:val="24"/>
          <w:szCs w:val="24"/>
        </w:rPr>
      </w:pPr>
    </w:p>
    <w:p w:rsidR="005502AC" w:rsidRDefault="005502AC" w:rsidP="00CE4838">
      <w:pPr>
        <w:pStyle w:val="NoSpacing"/>
        <w:spacing w:line="276" w:lineRule="auto"/>
        <w:ind w:left="357" w:firstLine="720"/>
        <w:jc w:val="both"/>
        <w:rPr>
          <w:rFonts w:ascii="Times New Roman" w:hAnsi="Times New Roman"/>
          <w:sz w:val="24"/>
          <w:szCs w:val="24"/>
        </w:rPr>
      </w:pPr>
    </w:p>
    <w:p w:rsidR="005502AC" w:rsidRDefault="005502AC" w:rsidP="00CE4838">
      <w:pPr>
        <w:pStyle w:val="NoSpacing"/>
        <w:spacing w:line="276" w:lineRule="auto"/>
        <w:ind w:left="357" w:firstLine="720"/>
        <w:jc w:val="both"/>
        <w:rPr>
          <w:rFonts w:ascii="Times New Roman" w:hAnsi="Times New Roman"/>
          <w:sz w:val="24"/>
          <w:szCs w:val="24"/>
        </w:rPr>
      </w:pPr>
    </w:p>
    <w:p w:rsidR="005502AC" w:rsidRDefault="005502AC" w:rsidP="00CE4838">
      <w:pPr>
        <w:pStyle w:val="NoSpacing"/>
        <w:spacing w:line="276" w:lineRule="auto"/>
        <w:ind w:left="357" w:firstLine="720"/>
        <w:jc w:val="both"/>
        <w:rPr>
          <w:rFonts w:ascii="Times New Roman" w:hAnsi="Times New Roman"/>
          <w:sz w:val="24"/>
          <w:szCs w:val="24"/>
        </w:rPr>
      </w:pPr>
    </w:p>
    <w:p w:rsidR="005502AC" w:rsidRDefault="003D5E83" w:rsidP="00CE4838">
      <w:pPr>
        <w:pStyle w:val="NoSpacing"/>
        <w:spacing w:line="276" w:lineRule="auto"/>
        <w:ind w:left="357" w:firstLine="720"/>
        <w:jc w:val="center"/>
        <w:rPr>
          <w:rFonts w:ascii="Times New Roman" w:hAnsi="Times New Roman"/>
          <w:b/>
          <w:sz w:val="24"/>
          <w:szCs w:val="24"/>
        </w:rPr>
      </w:pPr>
      <w:r>
        <w:rPr>
          <w:rFonts w:ascii="Times New Roman" w:hAnsi="Times New Roman"/>
          <w:b/>
          <w:sz w:val="24"/>
          <w:szCs w:val="24"/>
        </w:rPr>
        <w:t>METODE PENELITIAN</w:t>
      </w:r>
    </w:p>
    <w:p w:rsidR="008B41EB" w:rsidRDefault="00F36081" w:rsidP="00EE13EB">
      <w:pPr>
        <w:pStyle w:val="NoSpacing"/>
        <w:spacing w:after="240" w:line="276" w:lineRule="auto"/>
        <w:ind w:firstLine="709"/>
        <w:jc w:val="both"/>
        <w:rPr>
          <w:rFonts w:ascii="Times New Roman" w:hAnsi="Times New Roman"/>
          <w:b/>
          <w:sz w:val="24"/>
          <w:szCs w:val="24"/>
        </w:rPr>
      </w:pPr>
      <w:r w:rsidRPr="00FD0BB4">
        <w:rPr>
          <w:rFonts w:ascii="Times New Roman" w:eastAsia="Times New Roman" w:hAnsi="Times New Roman"/>
          <w:sz w:val="24"/>
          <w:szCs w:val="24"/>
          <w:bdr w:val="none" w:sz="0" w:space="0" w:color="auto" w:frame="1"/>
        </w:rPr>
        <w:t>Jenis penelitian yang digunakan dalam pe</w:t>
      </w:r>
      <w:r w:rsidR="00605FD0">
        <w:rPr>
          <w:rFonts w:ascii="Times New Roman" w:eastAsia="Times New Roman" w:hAnsi="Times New Roman"/>
          <w:sz w:val="24"/>
          <w:szCs w:val="24"/>
          <w:bdr w:val="none" w:sz="0" w:space="0" w:color="auto" w:frame="1"/>
        </w:rPr>
        <w:t>nelitian ini adalah kuantitatif, dengan menggun</w:t>
      </w:r>
      <w:r w:rsidR="003F6B12">
        <w:rPr>
          <w:rFonts w:ascii="Times New Roman" w:eastAsia="Times New Roman" w:hAnsi="Times New Roman"/>
          <w:sz w:val="24"/>
          <w:szCs w:val="24"/>
          <w:bdr w:val="none" w:sz="0" w:space="0" w:color="auto" w:frame="1"/>
        </w:rPr>
        <w:t>akan pendekatan asosiatif kausal</w:t>
      </w:r>
      <w:r>
        <w:rPr>
          <w:rFonts w:ascii="Times New Roman" w:hAnsi="Times New Roman"/>
          <w:sz w:val="24"/>
          <w:szCs w:val="24"/>
        </w:rPr>
        <w:t xml:space="preserve">. Data penelitian ini diperoleh dari penyebaran kuesioner di BTN Kantor Cabang Syariah Makassar dengan jumlah </w:t>
      </w:r>
      <w:r>
        <w:rPr>
          <w:rFonts w:ascii="Times New Roman" w:hAnsi="Times New Roman"/>
          <w:sz w:val="24"/>
          <w:szCs w:val="24"/>
        </w:rPr>
        <w:lastRenderedPageBreak/>
        <w:t>sampel sebanyak 35 orang. Tehnik pengolahan dan analisis data yang digunakan adalah uji validasi, uji reabilitas, uji normalitas, uji autokolerasi, uji multikolonieritas, uji heteroskedastisitas, uji f</w:t>
      </w:r>
      <w:r>
        <w:rPr>
          <w:rFonts w:ascii="Times New Roman" w:hAnsi="Times New Roman"/>
          <w:sz w:val="24"/>
          <w:szCs w:val="24"/>
          <w:vertAlign w:val="subscript"/>
        </w:rPr>
        <w:t>test</w:t>
      </w:r>
      <w:r>
        <w:rPr>
          <w:rFonts w:ascii="Times New Roman" w:hAnsi="Times New Roman"/>
          <w:sz w:val="24"/>
          <w:szCs w:val="24"/>
        </w:rPr>
        <w:t xml:space="preserve"> (simultan),  uji t</w:t>
      </w:r>
      <w:r>
        <w:rPr>
          <w:rFonts w:ascii="Times New Roman" w:hAnsi="Times New Roman"/>
          <w:sz w:val="24"/>
          <w:szCs w:val="24"/>
          <w:vertAlign w:val="subscript"/>
        </w:rPr>
        <w:t>test</w:t>
      </w:r>
      <w:r>
        <w:rPr>
          <w:rFonts w:ascii="Times New Roman" w:hAnsi="Times New Roman"/>
          <w:sz w:val="24"/>
          <w:szCs w:val="24"/>
        </w:rPr>
        <w:t xml:space="preserve"> (persial), </w:t>
      </w:r>
      <w:r w:rsidR="003D5E83">
        <w:rPr>
          <w:rFonts w:ascii="Times New Roman" w:hAnsi="Times New Roman"/>
          <w:sz w:val="24"/>
          <w:szCs w:val="24"/>
        </w:rPr>
        <w:t>uji koefisien determinasi R</w:t>
      </w:r>
      <w:r w:rsidR="003D5E83">
        <w:rPr>
          <w:rFonts w:ascii="Times New Roman" w:hAnsi="Times New Roman"/>
          <w:sz w:val="24"/>
          <w:szCs w:val="24"/>
          <w:vertAlign w:val="superscript"/>
        </w:rPr>
        <w:t>2</w:t>
      </w:r>
      <w:r w:rsidR="003D5E83">
        <w:rPr>
          <w:rFonts w:ascii="Times New Roman" w:hAnsi="Times New Roman"/>
          <w:sz w:val="24"/>
          <w:szCs w:val="24"/>
        </w:rPr>
        <w:t xml:space="preserve">, </w:t>
      </w:r>
      <w:r w:rsidR="003D5E83">
        <w:rPr>
          <w:rFonts w:ascii="Times New Roman" w:hAnsi="Times New Roman"/>
          <w:i/>
          <w:sz w:val="24"/>
          <w:szCs w:val="24"/>
        </w:rPr>
        <w:t xml:space="preserve">Moderated Regression Analysis </w:t>
      </w:r>
      <w:r w:rsidR="003D5E83">
        <w:rPr>
          <w:rFonts w:ascii="Times New Roman" w:hAnsi="Times New Roman"/>
          <w:sz w:val="24"/>
          <w:szCs w:val="24"/>
        </w:rPr>
        <w:t xml:space="preserve">(MRA) dengan bantuan aplikasi IMB SPSS Statistik 25. </w:t>
      </w:r>
    </w:p>
    <w:p w:rsidR="00F673E6" w:rsidRDefault="003D5E83" w:rsidP="00CE4838">
      <w:pPr>
        <w:pStyle w:val="NoSpacing"/>
        <w:spacing w:line="276" w:lineRule="auto"/>
        <w:ind w:left="357" w:firstLine="720"/>
        <w:jc w:val="center"/>
        <w:rPr>
          <w:rFonts w:ascii="Times New Roman" w:hAnsi="Times New Roman"/>
          <w:b/>
          <w:sz w:val="24"/>
          <w:szCs w:val="24"/>
        </w:rPr>
      </w:pPr>
      <w:r>
        <w:rPr>
          <w:rFonts w:ascii="Times New Roman" w:hAnsi="Times New Roman"/>
          <w:b/>
          <w:sz w:val="24"/>
          <w:szCs w:val="24"/>
        </w:rPr>
        <w:t xml:space="preserve">HASIL DAN PEMBAHASAN </w:t>
      </w:r>
    </w:p>
    <w:p w:rsidR="003D5E83" w:rsidRDefault="003D5E83" w:rsidP="008B41EB">
      <w:pPr>
        <w:pStyle w:val="NoSpacing"/>
        <w:spacing w:line="276" w:lineRule="auto"/>
        <w:jc w:val="both"/>
        <w:rPr>
          <w:rFonts w:ascii="Times New Roman" w:hAnsi="Times New Roman"/>
          <w:b/>
          <w:sz w:val="24"/>
          <w:szCs w:val="24"/>
        </w:rPr>
      </w:pPr>
      <w:r>
        <w:rPr>
          <w:rFonts w:ascii="Times New Roman" w:hAnsi="Times New Roman"/>
          <w:b/>
          <w:sz w:val="24"/>
          <w:szCs w:val="24"/>
        </w:rPr>
        <w:t xml:space="preserve">Uji Koefisien </w:t>
      </w:r>
      <w:r w:rsidR="00F673E6">
        <w:rPr>
          <w:rFonts w:ascii="Times New Roman" w:hAnsi="Times New Roman"/>
          <w:b/>
          <w:sz w:val="24"/>
          <w:szCs w:val="24"/>
        </w:rPr>
        <w:t>Determinasi R</w:t>
      </w:r>
      <w:r w:rsidR="00F673E6">
        <w:rPr>
          <w:rFonts w:ascii="Times New Roman" w:hAnsi="Times New Roman"/>
          <w:b/>
          <w:sz w:val="24"/>
          <w:szCs w:val="24"/>
          <w:vertAlign w:val="superscript"/>
        </w:rPr>
        <w:t>2</w:t>
      </w:r>
    </w:p>
    <w:p w:rsidR="00F673E6" w:rsidRDefault="00F673E6" w:rsidP="008B41EB">
      <w:pPr>
        <w:pStyle w:val="NoSpacing"/>
        <w:spacing w:line="276" w:lineRule="auto"/>
        <w:ind w:firstLine="709"/>
        <w:jc w:val="both"/>
        <w:rPr>
          <w:rFonts w:ascii="Times New Roman" w:hAnsi="Times New Roman"/>
          <w:sz w:val="24"/>
          <w:szCs w:val="24"/>
        </w:rPr>
      </w:pPr>
      <w:r w:rsidRPr="00A33D03">
        <w:rPr>
          <w:rFonts w:ascii="Times New Roman" w:hAnsi="Times New Roman"/>
          <w:sz w:val="24"/>
          <w:szCs w:val="24"/>
        </w:rPr>
        <w:t>Koefisien determinan (R</w:t>
      </w:r>
      <w:r w:rsidRPr="00A33D03">
        <w:rPr>
          <w:rFonts w:ascii="Times New Roman" w:hAnsi="Times New Roman"/>
          <w:sz w:val="24"/>
          <w:szCs w:val="24"/>
          <w:vertAlign w:val="superscript"/>
        </w:rPr>
        <w:t>2</w:t>
      </w:r>
      <w:r w:rsidRPr="00A33D03">
        <w:rPr>
          <w:rFonts w:ascii="Times New Roman" w:hAnsi="Times New Roman"/>
          <w:sz w:val="24"/>
          <w:szCs w:val="24"/>
        </w:rPr>
        <w:t>) pada intinya mengukur seberapa jauh kemampuan model dalam men</w:t>
      </w:r>
      <w:r>
        <w:rPr>
          <w:rFonts w:ascii="Times New Roman" w:hAnsi="Times New Roman"/>
          <w:sz w:val="24"/>
          <w:szCs w:val="24"/>
        </w:rPr>
        <w:t xml:space="preserve">erangkan variabel </w:t>
      </w:r>
      <w:r w:rsidRPr="00A33D03">
        <w:rPr>
          <w:rFonts w:ascii="Times New Roman" w:hAnsi="Times New Roman"/>
          <w:sz w:val="24"/>
          <w:szCs w:val="24"/>
        </w:rPr>
        <w:t>pelatihan dan pengalaman kerja terhadap kinerja karyawan.</w:t>
      </w:r>
    </w:p>
    <w:p w:rsidR="00F673E6" w:rsidRDefault="00F673E6" w:rsidP="008B41EB">
      <w:pPr>
        <w:pStyle w:val="NoSpacing"/>
        <w:spacing w:line="276" w:lineRule="auto"/>
        <w:jc w:val="center"/>
        <w:rPr>
          <w:rFonts w:ascii="Times New Roman" w:hAnsi="Times New Roman"/>
          <w:b/>
          <w:sz w:val="24"/>
          <w:szCs w:val="24"/>
        </w:rPr>
      </w:pPr>
      <w:r>
        <w:rPr>
          <w:rFonts w:ascii="Times New Roman" w:hAnsi="Times New Roman"/>
          <w:b/>
          <w:sz w:val="24"/>
          <w:szCs w:val="24"/>
        </w:rPr>
        <w:t>Tabel 1</w:t>
      </w:r>
    </w:p>
    <w:p w:rsidR="00F673E6" w:rsidRDefault="00F673E6" w:rsidP="00C462FC">
      <w:pPr>
        <w:pStyle w:val="NoSpacing"/>
        <w:tabs>
          <w:tab w:val="left" w:pos="851"/>
        </w:tabs>
        <w:spacing w:line="276" w:lineRule="auto"/>
        <w:jc w:val="center"/>
        <w:rPr>
          <w:rFonts w:ascii="Times New Roman" w:hAnsi="Times New Roman"/>
          <w:sz w:val="24"/>
          <w:szCs w:val="24"/>
        </w:rPr>
      </w:pPr>
      <w:r>
        <w:rPr>
          <w:rFonts w:ascii="Times New Roman" w:hAnsi="Times New Roman"/>
          <w:b/>
          <w:sz w:val="24"/>
          <w:szCs w:val="24"/>
        </w:rPr>
        <w:t>Hasil Uji Koefisien Determinasi R</w:t>
      </w:r>
      <w:r>
        <w:rPr>
          <w:rFonts w:ascii="Times New Roman" w:hAnsi="Times New Roman"/>
          <w:b/>
          <w:sz w:val="24"/>
          <w:szCs w:val="24"/>
          <w:vertAlign w:val="superscript"/>
        </w:rPr>
        <w:t>2</w:t>
      </w:r>
    </w:p>
    <w:tbl>
      <w:tblPr>
        <w:tblW w:w="7371"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567"/>
        <w:gridCol w:w="1276"/>
        <w:gridCol w:w="1843"/>
        <w:gridCol w:w="2551"/>
      </w:tblGrid>
      <w:tr w:rsidR="00F673E6" w:rsidRPr="00AE6B5F" w:rsidTr="00C462FC">
        <w:trPr>
          <w:cantSplit/>
        </w:trPr>
        <w:tc>
          <w:tcPr>
            <w:tcW w:w="7371" w:type="dxa"/>
            <w:gridSpan w:val="5"/>
            <w:tcBorders>
              <w:top w:val="nil"/>
              <w:left w:val="nil"/>
              <w:bottom w:val="nil"/>
              <w:right w:val="nil"/>
            </w:tcBorders>
            <w:shd w:val="clear" w:color="auto" w:fill="FFFFFF"/>
            <w:vAlign w:val="center"/>
          </w:tcPr>
          <w:p w:rsidR="00F673E6" w:rsidRPr="00AE6B5F" w:rsidRDefault="00F673E6" w:rsidP="00C462FC">
            <w:pPr>
              <w:autoSpaceDE w:val="0"/>
              <w:autoSpaceDN w:val="0"/>
              <w:adjustRightInd w:val="0"/>
              <w:spacing w:after="0"/>
              <w:ind w:left="540" w:right="60"/>
              <w:jc w:val="center"/>
              <w:rPr>
                <w:rFonts w:ascii="Arial" w:hAnsi="Arial" w:cs="Arial"/>
              </w:rPr>
            </w:pPr>
            <w:r w:rsidRPr="00AE6B5F">
              <w:rPr>
                <w:rFonts w:ascii="Arial" w:hAnsi="Arial" w:cs="Arial"/>
                <w:b/>
                <w:bCs/>
              </w:rPr>
              <w:t>Model Summary</w:t>
            </w:r>
            <w:r w:rsidRPr="00AE6B5F">
              <w:rPr>
                <w:rFonts w:ascii="Arial" w:hAnsi="Arial" w:cs="Arial"/>
                <w:b/>
                <w:bCs/>
                <w:vertAlign w:val="superscript"/>
              </w:rPr>
              <w:t>b</w:t>
            </w:r>
          </w:p>
        </w:tc>
      </w:tr>
      <w:tr w:rsidR="00F673E6" w:rsidRPr="00AE6B5F" w:rsidTr="00C462FC">
        <w:trPr>
          <w:cantSplit/>
        </w:trPr>
        <w:tc>
          <w:tcPr>
            <w:tcW w:w="1134" w:type="dxa"/>
            <w:tcBorders>
              <w:top w:val="nil"/>
              <w:left w:val="nil"/>
              <w:bottom w:val="single" w:sz="8" w:space="0" w:color="152935"/>
              <w:right w:val="nil"/>
            </w:tcBorders>
            <w:shd w:val="clear" w:color="auto" w:fill="FFFFFF"/>
            <w:vAlign w:val="bottom"/>
          </w:tcPr>
          <w:p w:rsidR="00F673E6" w:rsidRPr="00AE6B5F" w:rsidRDefault="00F673E6" w:rsidP="008B41EB">
            <w:pPr>
              <w:autoSpaceDE w:val="0"/>
              <w:autoSpaceDN w:val="0"/>
              <w:adjustRightInd w:val="0"/>
              <w:spacing w:after="0"/>
              <w:ind w:left="60" w:right="60"/>
              <w:rPr>
                <w:rFonts w:ascii="Arial" w:hAnsi="Arial" w:cs="Arial"/>
                <w:sz w:val="18"/>
                <w:szCs w:val="18"/>
              </w:rPr>
            </w:pPr>
            <w:r w:rsidRPr="00AE6B5F">
              <w:rPr>
                <w:rFonts w:ascii="Arial" w:hAnsi="Arial" w:cs="Arial"/>
                <w:sz w:val="18"/>
                <w:szCs w:val="18"/>
              </w:rPr>
              <w:t>Model</w:t>
            </w:r>
          </w:p>
        </w:tc>
        <w:tc>
          <w:tcPr>
            <w:tcW w:w="567" w:type="dxa"/>
            <w:tcBorders>
              <w:top w:val="nil"/>
              <w:left w:val="nil"/>
              <w:bottom w:val="single" w:sz="8" w:space="0" w:color="152935"/>
              <w:right w:val="single" w:sz="8" w:space="0" w:color="E0E0E0"/>
            </w:tcBorders>
            <w:shd w:val="clear" w:color="auto" w:fill="FFFFFF"/>
            <w:vAlign w:val="bottom"/>
          </w:tcPr>
          <w:p w:rsidR="00F673E6" w:rsidRPr="00AE6B5F" w:rsidRDefault="00F673E6" w:rsidP="008B41EB">
            <w:pPr>
              <w:autoSpaceDE w:val="0"/>
              <w:autoSpaceDN w:val="0"/>
              <w:adjustRightInd w:val="0"/>
              <w:spacing w:after="0"/>
              <w:ind w:left="60" w:right="60"/>
              <w:jc w:val="center"/>
              <w:rPr>
                <w:rFonts w:ascii="Arial" w:hAnsi="Arial" w:cs="Arial"/>
                <w:sz w:val="18"/>
                <w:szCs w:val="18"/>
              </w:rPr>
            </w:pPr>
            <w:r w:rsidRPr="00AE6B5F">
              <w:rPr>
                <w:rFonts w:ascii="Arial" w:hAnsi="Arial" w:cs="Arial"/>
                <w:sz w:val="18"/>
                <w:szCs w:val="18"/>
              </w:rPr>
              <w:t>R</w:t>
            </w:r>
          </w:p>
        </w:tc>
        <w:tc>
          <w:tcPr>
            <w:tcW w:w="1276" w:type="dxa"/>
            <w:tcBorders>
              <w:top w:val="nil"/>
              <w:left w:val="single" w:sz="8" w:space="0" w:color="E0E0E0"/>
              <w:bottom w:val="single" w:sz="8" w:space="0" w:color="152935"/>
              <w:right w:val="single" w:sz="8" w:space="0" w:color="E0E0E0"/>
            </w:tcBorders>
            <w:shd w:val="clear" w:color="auto" w:fill="FFFFFF"/>
            <w:vAlign w:val="bottom"/>
          </w:tcPr>
          <w:p w:rsidR="00F673E6" w:rsidRPr="00AE6B5F" w:rsidRDefault="00F673E6" w:rsidP="008B41EB">
            <w:pPr>
              <w:autoSpaceDE w:val="0"/>
              <w:autoSpaceDN w:val="0"/>
              <w:adjustRightInd w:val="0"/>
              <w:spacing w:after="0"/>
              <w:ind w:left="60" w:right="60"/>
              <w:jc w:val="center"/>
              <w:rPr>
                <w:rFonts w:ascii="Arial" w:hAnsi="Arial" w:cs="Arial"/>
                <w:sz w:val="18"/>
                <w:szCs w:val="18"/>
              </w:rPr>
            </w:pPr>
            <w:r w:rsidRPr="00AE6B5F">
              <w:rPr>
                <w:rFonts w:ascii="Arial" w:hAnsi="Arial" w:cs="Arial"/>
                <w:sz w:val="18"/>
                <w:szCs w:val="18"/>
              </w:rPr>
              <w:t>R Square</w:t>
            </w:r>
          </w:p>
        </w:tc>
        <w:tc>
          <w:tcPr>
            <w:tcW w:w="1843" w:type="dxa"/>
            <w:tcBorders>
              <w:top w:val="nil"/>
              <w:left w:val="single" w:sz="8" w:space="0" w:color="E0E0E0"/>
              <w:bottom w:val="single" w:sz="8" w:space="0" w:color="152935"/>
              <w:right w:val="single" w:sz="8" w:space="0" w:color="E0E0E0"/>
            </w:tcBorders>
            <w:shd w:val="clear" w:color="auto" w:fill="FFFFFF"/>
            <w:vAlign w:val="bottom"/>
          </w:tcPr>
          <w:p w:rsidR="00F673E6" w:rsidRPr="00AE6B5F" w:rsidRDefault="00F673E6" w:rsidP="008B41EB">
            <w:pPr>
              <w:autoSpaceDE w:val="0"/>
              <w:autoSpaceDN w:val="0"/>
              <w:adjustRightInd w:val="0"/>
              <w:spacing w:after="0"/>
              <w:ind w:left="60" w:right="60"/>
              <w:jc w:val="center"/>
              <w:rPr>
                <w:rFonts w:ascii="Arial" w:hAnsi="Arial" w:cs="Arial"/>
                <w:sz w:val="18"/>
                <w:szCs w:val="18"/>
              </w:rPr>
            </w:pPr>
            <w:r w:rsidRPr="00AE6B5F">
              <w:rPr>
                <w:rFonts w:ascii="Arial" w:hAnsi="Arial" w:cs="Arial"/>
                <w:sz w:val="18"/>
                <w:szCs w:val="18"/>
              </w:rPr>
              <w:t>Adjusted R Square</w:t>
            </w:r>
          </w:p>
        </w:tc>
        <w:tc>
          <w:tcPr>
            <w:tcW w:w="2551" w:type="dxa"/>
            <w:tcBorders>
              <w:top w:val="nil"/>
              <w:left w:val="single" w:sz="8" w:space="0" w:color="E0E0E0"/>
              <w:bottom w:val="single" w:sz="8" w:space="0" w:color="152935"/>
              <w:right w:val="nil"/>
            </w:tcBorders>
            <w:shd w:val="clear" w:color="auto" w:fill="FFFFFF"/>
            <w:vAlign w:val="bottom"/>
          </w:tcPr>
          <w:p w:rsidR="00F673E6" w:rsidRPr="00AE6B5F" w:rsidRDefault="00F673E6" w:rsidP="008B41EB">
            <w:pPr>
              <w:autoSpaceDE w:val="0"/>
              <w:autoSpaceDN w:val="0"/>
              <w:adjustRightInd w:val="0"/>
              <w:spacing w:after="0"/>
              <w:ind w:left="60" w:right="60"/>
              <w:jc w:val="center"/>
              <w:rPr>
                <w:rFonts w:ascii="Arial" w:hAnsi="Arial" w:cs="Arial"/>
                <w:sz w:val="18"/>
                <w:szCs w:val="18"/>
              </w:rPr>
            </w:pPr>
            <w:r w:rsidRPr="00AE6B5F">
              <w:rPr>
                <w:rFonts w:ascii="Arial" w:hAnsi="Arial" w:cs="Arial"/>
                <w:sz w:val="18"/>
                <w:szCs w:val="18"/>
              </w:rPr>
              <w:t>Std. Error of the Estimate</w:t>
            </w:r>
          </w:p>
        </w:tc>
      </w:tr>
      <w:tr w:rsidR="00F673E6" w:rsidRPr="00AE6B5F" w:rsidTr="00C462FC">
        <w:trPr>
          <w:cantSplit/>
        </w:trPr>
        <w:tc>
          <w:tcPr>
            <w:tcW w:w="1134" w:type="dxa"/>
            <w:tcBorders>
              <w:top w:val="single" w:sz="8" w:space="0" w:color="152935"/>
              <w:left w:val="nil"/>
              <w:bottom w:val="single" w:sz="8" w:space="0" w:color="152935"/>
              <w:right w:val="nil"/>
            </w:tcBorders>
            <w:shd w:val="clear" w:color="auto" w:fill="E0E0E0"/>
          </w:tcPr>
          <w:p w:rsidR="00F673E6" w:rsidRPr="00AE6B5F" w:rsidRDefault="00F673E6" w:rsidP="008B41EB">
            <w:pPr>
              <w:autoSpaceDE w:val="0"/>
              <w:autoSpaceDN w:val="0"/>
              <w:adjustRightInd w:val="0"/>
              <w:spacing w:after="0"/>
              <w:ind w:left="60" w:right="60"/>
              <w:rPr>
                <w:rFonts w:ascii="Arial" w:hAnsi="Arial" w:cs="Arial"/>
                <w:sz w:val="18"/>
                <w:szCs w:val="18"/>
              </w:rPr>
            </w:pPr>
            <w:r w:rsidRPr="00AE6B5F">
              <w:rPr>
                <w:rFonts w:ascii="Arial" w:hAnsi="Arial" w:cs="Arial"/>
                <w:sz w:val="18"/>
                <w:szCs w:val="18"/>
              </w:rPr>
              <w:t>1</w:t>
            </w:r>
          </w:p>
        </w:tc>
        <w:tc>
          <w:tcPr>
            <w:tcW w:w="567" w:type="dxa"/>
            <w:tcBorders>
              <w:top w:val="single" w:sz="8" w:space="0" w:color="152935"/>
              <w:left w:val="nil"/>
              <w:bottom w:val="single" w:sz="8" w:space="0" w:color="152935"/>
              <w:right w:val="single" w:sz="8" w:space="0" w:color="E0E0E0"/>
            </w:tcBorders>
            <w:shd w:val="clear" w:color="auto" w:fill="FFFFFF"/>
          </w:tcPr>
          <w:p w:rsidR="00F673E6" w:rsidRPr="00AE6B5F" w:rsidRDefault="00F673E6" w:rsidP="008B41EB">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.720</w:t>
            </w:r>
            <w:r w:rsidRPr="00AE6B5F">
              <w:rPr>
                <w:rFonts w:ascii="Arial" w:hAnsi="Arial" w:cs="Arial"/>
                <w:sz w:val="18"/>
                <w:szCs w:val="18"/>
                <w:vertAlign w:val="superscript"/>
              </w:rPr>
              <w:t>a</w:t>
            </w:r>
          </w:p>
        </w:tc>
        <w:tc>
          <w:tcPr>
            <w:tcW w:w="1276" w:type="dxa"/>
            <w:tcBorders>
              <w:top w:val="single" w:sz="8" w:space="0" w:color="152935"/>
              <w:left w:val="single" w:sz="8" w:space="0" w:color="E0E0E0"/>
              <w:bottom w:val="single" w:sz="8" w:space="0" w:color="152935"/>
              <w:right w:val="single" w:sz="8" w:space="0" w:color="E0E0E0"/>
            </w:tcBorders>
            <w:shd w:val="clear" w:color="auto" w:fill="FFFFFF"/>
          </w:tcPr>
          <w:p w:rsidR="00F673E6" w:rsidRPr="00AE6B5F" w:rsidRDefault="00F673E6" w:rsidP="008B41EB">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.519</w:t>
            </w:r>
          </w:p>
        </w:tc>
        <w:tc>
          <w:tcPr>
            <w:tcW w:w="1843" w:type="dxa"/>
            <w:tcBorders>
              <w:top w:val="single" w:sz="8" w:space="0" w:color="152935"/>
              <w:left w:val="single" w:sz="8" w:space="0" w:color="E0E0E0"/>
              <w:bottom w:val="single" w:sz="8" w:space="0" w:color="152935"/>
              <w:right w:val="single" w:sz="8" w:space="0" w:color="E0E0E0"/>
            </w:tcBorders>
            <w:shd w:val="clear" w:color="auto" w:fill="FFFFFF"/>
          </w:tcPr>
          <w:p w:rsidR="00F673E6" w:rsidRPr="00AE6B5F" w:rsidRDefault="00F673E6" w:rsidP="008B41EB">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.489</w:t>
            </w:r>
          </w:p>
        </w:tc>
        <w:tc>
          <w:tcPr>
            <w:tcW w:w="2551" w:type="dxa"/>
            <w:tcBorders>
              <w:top w:val="single" w:sz="8" w:space="0" w:color="152935"/>
              <w:left w:val="single" w:sz="8" w:space="0" w:color="E0E0E0"/>
              <w:bottom w:val="single" w:sz="8" w:space="0" w:color="152935"/>
              <w:right w:val="nil"/>
            </w:tcBorders>
            <w:shd w:val="clear" w:color="auto" w:fill="FFFFFF"/>
          </w:tcPr>
          <w:p w:rsidR="00F673E6" w:rsidRPr="00AE6B5F" w:rsidRDefault="00F673E6" w:rsidP="008B41EB">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4.851</w:t>
            </w:r>
          </w:p>
        </w:tc>
      </w:tr>
      <w:tr w:rsidR="00F673E6" w:rsidRPr="00AE6B5F" w:rsidTr="00C462FC">
        <w:trPr>
          <w:cantSplit/>
        </w:trPr>
        <w:tc>
          <w:tcPr>
            <w:tcW w:w="7371" w:type="dxa"/>
            <w:gridSpan w:val="5"/>
            <w:tcBorders>
              <w:top w:val="nil"/>
              <w:left w:val="nil"/>
              <w:bottom w:val="nil"/>
              <w:right w:val="nil"/>
            </w:tcBorders>
            <w:shd w:val="clear" w:color="auto" w:fill="FFFFFF"/>
          </w:tcPr>
          <w:p w:rsidR="00F673E6" w:rsidRPr="00AE6B5F" w:rsidRDefault="00F673E6" w:rsidP="008B41EB">
            <w:pPr>
              <w:autoSpaceDE w:val="0"/>
              <w:autoSpaceDN w:val="0"/>
              <w:adjustRightInd w:val="0"/>
              <w:spacing w:after="0"/>
              <w:ind w:left="60" w:right="60"/>
              <w:rPr>
                <w:rFonts w:ascii="Arial" w:hAnsi="Arial" w:cs="Arial"/>
                <w:sz w:val="18"/>
                <w:szCs w:val="18"/>
              </w:rPr>
            </w:pPr>
            <w:r w:rsidRPr="00AE6B5F">
              <w:rPr>
                <w:rFonts w:ascii="Arial" w:hAnsi="Arial" w:cs="Arial"/>
                <w:sz w:val="18"/>
                <w:szCs w:val="18"/>
              </w:rPr>
              <w:t>a. Predictors: (Constant), Pengalaman Kerja, Pelatihan</w:t>
            </w:r>
          </w:p>
        </w:tc>
      </w:tr>
      <w:tr w:rsidR="00F673E6" w:rsidRPr="00AE6B5F" w:rsidTr="00C462FC">
        <w:trPr>
          <w:cantSplit/>
        </w:trPr>
        <w:tc>
          <w:tcPr>
            <w:tcW w:w="7371" w:type="dxa"/>
            <w:gridSpan w:val="5"/>
            <w:tcBorders>
              <w:top w:val="nil"/>
              <w:left w:val="nil"/>
              <w:bottom w:val="nil"/>
              <w:right w:val="nil"/>
            </w:tcBorders>
            <w:shd w:val="clear" w:color="auto" w:fill="FFFFFF"/>
          </w:tcPr>
          <w:p w:rsidR="00F673E6" w:rsidRPr="00AE6B5F" w:rsidRDefault="00F673E6" w:rsidP="008B41EB">
            <w:pPr>
              <w:autoSpaceDE w:val="0"/>
              <w:autoSpaceDN w:val="0"/>
              <w:adjustRightInd w:val="0"/>
              <w:spacing w:after="0"/>
              <w:ind w:left="60" w:right="60"/>
              <w:rPr>
                <w:rFonts w:ascii="Arial" w:hAnsi="Arial" w:cs="Arial"/>
                <w:sz w:val="18"/>
                <w:szCs w:val="18"/>
              </w:rPr>
            </w:pPr>
            <w:r w:rsidRPr="00AE6B5F">
              <w:rPr>
                <w:rFonts w:ascii="Arial" w:hAnsi="Arial" w:cs="Arial"/>
                <w:sz w:val="18"/>
                <w:szCs w:val="18"/>
              </w:rPr>
              <w:t>b. Dependent Variable: Kinerja Karyawan</w:t>
            </w:r>
          </w:p>
        </w:tc>
      </w:tr>
    </w:tbl>
    <w:p w:rsidR="00F673E6" w:rsidRDefault="00F673E6" w:rsidP="008B41EB">
      <w:pPr>
        <w:pStyle w:val="NoSpacing"/>
        <w:spacing w:line="276" w:lineRule="auto"/>
        <w:jc w:val="both"/>
        <w:rPr>
          <w:rFonts w:ascii="Times New Roman" w:hAnsi="Times New Roman"/>
          <w:sz w:val="24"/>
          <w:szCs w:val="24"/>
        </w:rPr>
      </w:pPr>
      <w:r>
        <w:rPr>
          <w:rFonts w:ascii="Times New Roman" w:hAnsi="Times New Roman"/>
          <w:sz w:val="24"/>
          <w:szCs w:val="24"/>
        </w:rPr>
        <w:tab/>
        <w:t xml:space="preserve">       </w:t>
      </w:r>
      <w:r>
        <w:rPr>
          <w:rFonts w:ascii="Times New Roman" w:hAnsi="Times New Roman"/>
          <w:i/>
          <w:sz w:val="24"/>
          <w:szCs w:val="24"/>
        </w:rPr>
        <w:t>Sumber: Data primer yang dioleh SPSS 25, 2021</w:t>
      </w:r>
    </w:p>
    <w:p w:rsidR="008B41EB" w:rsidRPr="00EE13EB" w:rsidRDefault="00F673E6" w:rsidP="00EE13EB">
      <w:pPr>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uji pada tabel diatas, dapat </w:t>
      </w:r>
      <w:r w:rsidRPr="00A33D03">
        <w:rPr>
          <w:rFonts w:ascii="Times New Roman" w:hAnsi="Times New Roman" w:cs="Times New Roman"/>
          <w:sz w:val="24"/>
          <w:szCs w:val="24"/>
        </w:rPr>
        <w:t xml:space="preserve">diketahui nilai koefisien kolerasi R </w:t>
      </w:r>
      <w:r>
        <w:rPr>
          <w:rFonts w:ascii="Times New Roman" w:hAnsi="Times New Roman" w:cs="Times New Roman"/>
          <w:sz w:val="24"/>
          <w:szCs w:val="24"/>
        </w:rPr>
        <w:t>Square sebesar 0,519 hal ini berarti bahwa 51,9% variabel kinerja karyawan dapat dijelaskan oleh variabel pelatihan dan pengalaman kerja, sedangkan sisanya yaitu 48,1% di pengaruhi oleh variabel lain diluar dari penelitian ini</w:t>
      </w:r>
      <w:r w:rsidRPr="00A33D03">
        <w:rPr>
          <w:rFonts w:ascii="Times New Roman" w:hAnsi="Times New Roman" w:cs="Times New Roman"/>
          <w:sz w:val="24"/>
          <w:szCs w:val="24"/>
        </w:rPr>
        <w:t xml:space="preserve">. </w:t>
      </w:r>
    </w:p>
    <w:p w:rsidR="00F673E6" w:rsidRDefault="00F673E6" w:rsidP="008B41EB">
      <w:pPr>
        <w:spacing w:after="0"/>
        <w:jc w:val="both"/>
        <w:rPr>
          <w:rFonts w:ascii="Times New Roman" w:hAnsi="Times New Roman" w:cs="Times New Roman"/>
          <w:b/>
          <w:sz w:val="24"/>
          <w:szCs w:val="24"/>
        </w:rPr>
      </w:pPr>
      <w:r>
        <w:rPr>
          <w:rFonts w:ascii="Times New Roman" w:hAnsi="Times New Roman" w:cs="Times New Roman"/>
          <w:b/>
          <w:sz w:val="24"/>
          <w:szCs w:val="24"/>
        </w:rPr>
        <w:t>Uji f</w:t>
      </w:r>
      <w:r>
        <w:rPr>
          <w:rFonts w:ascii="Times New Roman" w:hAnsi="Times New Roman" w:cs="Times New Roman"/>
          <w:b/>
          <w:sz w:val="24"/>
          <w:szCs w:val="24"/>
          <w:vertAlign w:val="subscript"/>
        </w:rPr>
        <w:t>test</w:t>
      </w:r>
      <w:r>
        <w:rPr>
          <w:rFonts w:ascii="Times New Roman" w:hAnsi="Times New Roman" w:cs="Times New Roman"/>
          <w:b/>
          <w:sz w:val="24"/>
          <w:szCs w:val="24"/>
        </w:rPr>
        <w:t xml:space="preserve"> ( simultan)</w:t>
      </w:r>
    </w:p>
    <w:p w:rsidR="00F673E6" w:rsidRDefault="00F673E6" w:rsidP="008B41EB">
      <w:pPr>
        <w:spacing w:after="0"/>
        <w:ind w:firstLine="709"/>
        <w:jc w:val="both"/>
        <w:rPr>
          <w:rFonts w:ascii="Times New Roman" w:hAnsi="Times New Roman" w:cs="Times New Roman"/>
          <w:sz w:val="24"/>
          <w:szCs w:val="24"/>
        </w:rPr>
      </w:pPr>
      <w:r>
        <w:rPr>
          <w:rFonts w:ascii="Times New Roman" w:hAnsi="Times New Roman" w:cs="Times New Roman"/>
          <w:sz w:val="24"/>
          <w:szCs w:val="24"/>
        </w:rPr>
        <w:t>Uji simultan yaitu uji yang dilakukan secara bersama-sama antara pelatihan dan pengalaman kerja terhadap kinerja karyawan.</w:t>
      </w:r>
    </w:p>
    <w:p w:rsidR="00F673E6" w:rsidRDefault="00F673E6" w:rsidP="008B41EB">
      <w:pPr>
        <w:spacing w:after="0"/>
        <w:jc w:val="center"/>
        <w:rPr>
          <w:rFonts w:ascii="Times New Roman" w:hAnsi="Times New Roman" w:cs="Times New Roman"/>
          <w:b/>
          <w:sz w:val="24"/>
          <w:szCs w:val="24"/>
        </w:rPr>
      </w:pPr>
      <w:r>
        <w:rPr>
          <w:rFonts w:ascii="Times New Roman" w:hAnsi="Times New Roman" w:cs="Times New Roman"/>
          <w:b/>
          <w:sz w:val="24"/>
          <w:szCs w:val="24"/>
        </w:rPr>
        <w:t>Tabel 2</w:t>
      </w:r>
    </w:p>
    <w:p w:rsidR="00F673E6" w:rsidRDefault="00F673E6" w:rsidP="008B41EB">
      <w:pPr>
        <w:spacing w:after="0"/>
        <w:jc w:val="center"/>
        <w:rPr>
          <w:rFonts w:ascii="Times New Roman" w:hAnsi="Times New Roman" w:cs="Times New Roman"/>
          <w:b/>
          <w:sz w:val="24"/>
          <w:szCs w:val="24"/>
        </w:rPr>
      </w:pPr>
      <w:r>
        <w:rPr>
          <w:rFonts w:ascii="Times New Roman" w:hAnsi="Times New Roman" w:cs="Times New Roman"/>
          <w:b/>
          <w:sz w:val="24"/>
          <w:szCs w:val="24"/>
        </w:rPr>
        <w:t>Hasil Uji f</w:t>
      </w:r>
      <w:r>
        <w:rPr>
          <w:rFonts w:ascii="Times New Roman" w:hAnsi="Times New Roman" w:cs="Times New Roman"/>
          <w:b/>
          <w:sz w:val="24"/>
          <w:szCs w:val="24"/>
          <w:vertAlign w:val="subscript"/>
        </w:rPr>
        <w:t>test</w:t>
      </w:r>
      <w:r>
        <w:rPr>
          <w:rFonts w:ascii="Times New Roman" w:hAnsi="Times New Roman" w:cs="Times New Roman"/>
          <w:b/>
          <w:sz w:val="24"/>
          <w:szCs w:val="24"/>
        </w:rPr>
        <w:t xml:space="preserve"> ( simultan)</w:t>
      </w:r>
    </w:p>
    <w:tbl>
      <w:tblPr>
        <w:tblW w:w="7371"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2"/>
        <w:gridCol w:w="1134"/>
        <w:gridCol w:w="1560"/>
        <w:gridCol w:w="708"/>
        <w:gridCol w:w="1276"/>
        <w:gridCol w:w="992"/>
        <w:gridCol w:w="709"/>
      </w:tblGrid>
      <w:tr w:rsidR="00F673E6" w:rsidRPr="00AE6B5F" w:rsidTr="00F673E6">
        <w:trPr>
          <w:cantSplit/>
        </w:trPr>
        <w:tc>
          <w:tcPr>
            <w:tcW w:w="7371" w:type="dxa"/>
            <w:gridSpan w:val="7"/>
            <w:tcBorders>
              <w:top w:val="nil"/>
              <w:left w:val="nil"/>
              <w:bottom w:val="nil"/>
              <w:right w:val="nil"/>
            </w:tcBorders>
            <w:shd w:val="clear" w:color="auto" w:fill="FFFFFF"/>
            <w:vAlign w:val="center"/>
          </w:tcPr>
          <w:p w:rsidR="00F673E6" w:rsidRPr="00AE6B5F" w:rsidRDefault="00F673E6" w:rsidP="008B41EB">
            <w:pPr>
              <w:autoSpaceDE w:val="0"/>
              <w:autoSpaceDN w:val="0"/>
              <w:adjustRightInd w:val="0"/>
              <w:spacing w:after="0"/>
              <w:ind w:left="60" w:right="60"/>
              <w:jc w:val="center"/>
              <w:rPr>
                <w:rFonts w:ascii="Arial" w:hAnsi="Arial" w:cs="Arial"/>
              </w:rPr>
            </w:pPr>
            <w:r w:rsidRPr="00AE6B5F">
              <w:rPr>
                <w:rFonts w:ascii="Arial" w:hAnsi="Arial" w:cs="Arial"/>
                <w:b/>
                <w:bCs/>
              </w:rPr>
              <w:t>ANOVA</w:t>
            </w:r>
            <w:r w:rsidRPr="00AE6B5F">
              <w:rPr>
                <w:rFonts w:ascii="Arial" w:hAnsi="Arial" w:cs="Arial"/>
                <w:b/>
                <w:bCs/>
                <w:vertAlign w:val="superscript"/>
              </w:rPr>
              <w:t>a</w:t>
            </w:r>
          </w:p>
        </w:tc>
      </w:tr>
      <w:tr w:rsidR="00F673E6" w:rsidRPr="008F3625" w:rsidTr="00F673E6">
        <w:trPr>
          <w:cantSplit/>
        </w:trPr>
        <w:tc>
          <w:tcPr>
            <w:tcW w:w="2126" w:type="dxa"/>
            <w:gridSpan w:val="2"/>
            <w:tcBorders>
              <w:top w:val="nil"/>
              <w:left w:val="nil"/>
              <w:bottom w:val="single" w:sz="8" w:space="0" w:color="152935"/>
              <w:right w:val="nil"/>
            </w:tcBorders>
            <w:shd w:val="clear" w:color="auto" w:fill="FFFFFF"/>
            <w:vAlign w:val="bottom"/>
          </w:tcPr>
          <w:p w:rsidR="00F673E6" w:rsidRPr="00AE6B5F" w:rsidRDefault="00F673E6" w:rsidP="008B41EB">
            <w:pPr>
              <w:autoSpaceDE w:val="0"/>
              <w:autoSpaceDN w:val="0"/>
              <w:adjustRightInd w:val="0"/>
              <w:spacing w:after="0"/>
              <w:ind w:left="60" w:right="60"/>
              <w:rPr>
                <w:rFonts w:ascii="Arial" w:hAnsi="Arial" w:cs="Arial"/>
                <w:sz w:val="18"/>
                <w:szCs w:val="18"/>
              </w:rPr>
            </w:pPr>
            <w:r w:rsidRPr="00AE6B5F">
              <w:rPr>
                <w:rFonts w:ascii="Arial" w:hAnsi="Arial" w:cs="Arial"/>
                <w:sz w:val="18"/>
                <w:szCs w:val="18"/>
              </w:rPr>
              <w:t>Model</w:t>
            </w:r>
          </w:p>
        </w:tc>
        <w:tc>
          <w:tcPr>
            <w:tcW w:w="1560" w:type="dxa"/>
            <w:tcBorders>
              <w:top w:val="nil"/>
              <w:left w:val="nil"/>
              <w:bottom w:val="single" w:sz="8" w:space="0" w:color="152935"/>
              <w:right w:val="single" w:sz="8" w:space="0" w:color="E0E0E0"/>
            </w:tcBorders>
            <w:shd w:val="clear" w:color="auto" w:fill="FFFFFF"/>
            <w:vAlign w:val="bottom"/>
          </w:tcPr>
          <w:p w:rsidR="00F673E6" w:rsidRPr="00AE6B5F" w:rsidRDefault="00F673E6" w:rsidP="008B41EB">
            <w:pPr>
              <w:autoSpaceDE w:val="0"/>
              <w:autoSpaceDN w:val="0"/>
              <w:adjustRightInd w:val="0"/>
              <w:spacing w:after="0"/>
              <w:ind w:left="60" w:right="60"/>
              <w:jc w:val="center"/>
              <w:rPr>
                <w:rFonts w:ascii="Arial" w:hAnsi="Arial" w:cs="Arial"/>
                <w:sz w:val="18"/>
                <w:szCs w:val="18"/>
              </w:rPr>
            </w:pPr>
            <w:r w:rsidRPr="00AE6B5F">
              <w:rPr>
                <w:rFonts w:ascii="Arial" w:hAnsi="Arial" w:cs="Arial"/>
                <w:sz w:val="18"/>
                <w:szCs w:val="18"/>
              </w:rPr>
              <w:t>Sum of Squares</w:t>
            </w:r>
          </w:p>
        </w:tc>
        <w:tc>
          <w:tcPr>
            <w:tcW w:w="708" w:type="dxa"/>
            <w:tcBorders>
              <w:top w:val="nil"/>
              <w:left w:val="single" w:sz="8" w:space="0" w:color="E0E0E0"/>
              <w:bottom w:val="single" w:sz="8" w:space="0" w:color="152935"/>
              <w:right w:val="single" w:sz="8" w:space="0" w:color="E0E0E0"/>
            </w:tcBorders>
            <w:shd w:val="clear" w:color="auto" w:fill="FFFFFF"/>
            <w:vAlign w:val="bottom"/>
          </w:tcPr>
          <w:p w:rsidR="00F673E6" w:rsidRPr="00AE6B5F" w:rsidRDefault="003F6B12" w:rsidP="008B41EB">
            <w:pPr>
              <w:autoSpaceDE w:val="0"/>
              <w:autoSpaceDN w:val="0"/>
              <w:adjustRightInd w:val="0"/>
              <w:spacing w:after="0"/>
              <w:ind w:left="60" w:right="60"/>
              <w:jc w:val="center"/>
              <w:rPr>
                <w:rFonts w:ascii="Arial" w:hAnsi="Arial" w:cs="Arial"/>
                <w:sz w:val="18"/>
                <w:szCs w:val="18"/>
              </w:rPr>
            </w:pPr>
            <w:r w:rsidRPr="00AE6B5F">
              <w:rPr>
                <w:rFonts w:ascii="Arial" w:hAnsi="Arial" w:cs="Arial"/>
                <w:sz w:val="18"/>
                <w:szCs w:val="18"/>
              </w:rPr>
              <w:t>D</w:t>
            </w:r>
            <w:r w:rsidR="00F673E6" w:rsidRPr="00AE6B5F">
              <w:rPr>
                <w:rFonts w:ascii="Arial" w:hAnsi="Arial" w:cs="Arial"/>
                <w:sz w:val="18"/>
                <w:szCs w:val="18"/>
              </w:rPr>
              <w:t>f</w:t>
            </w:r>
          </w:p>
        </w:tc>
        <w:tc>
          <w:tcPr>
            <w:tcW w:w="1276" w:type="dxa"/>
            <w:tcBorders>
              <w:top w:val="nil"/>
              <w:left w:val="single" w:sz="8" w:space="0" w:color="E0E0E0"/>
              <w:bottom w:val="single" w:sz="8" w:space="0" w:color="152935"/>
              <w:right w:val="single" w:sz="8" w:space="0" w:color="E0E0E0"/>
            </w:tcBorders>
            <w:shd w:val="clear" w:color="auto" w:fill="FFFFFF"/>
            <w:vAlign w:val="bottom"/>
          </w:tcPr>
          <w:p w:rsidR="00F673E6" w:rsidRPr="00AE6B5F" w:rsidRDefault="00F673E6" w:rsidP="008B41EB">
            <w:pPr>
              <w:autoSpaceDE w:val="0"/>
              <w:autoSpaceDN w:val="0"/>
              <w:adjustRightInd w:val="0"/>
              <w:spacing w:after="0"/>
              <w:ind w:left="60" w:right="60"/>
              <w:jc w:val="center"/>
              <w:rPr>
                <w:rFonts w:ascii="Arial" w:hAnsi="Arial" w:cs="Arial"/>
                <w:sz w:val="18"/>
                <w:szCs w:val="18"/>
              </w:rPr>
            </w:pPr>
            <w:r w:rsidRPr="00AE6B5F">
              <w:rPr>
                <w:rFonts w:ascii="Arial" w:hAnsi="Arial" w:cs="Arial"/>
                <w:sz w:val="18"/>
                <w:szCs w:val="18"/>
              </w:rPr>
              <w:t>Mean Square</w:t>
            </w:r>
          </w:p>
        </w:tc>
        <w:tc>
          <w:tcPr>
            <w:tcW w:w="992" w:type="dxa"/>
            <w:tcBorders>
              <w:top w:val="nil"/>
              <w:left w:val="single" w:sz="8" w:space="0" w:color="E0E0E0"/>
              <w:bottom w:val="single" w:sz="8" w:space="0" w:color="152935"/>
              <w:right w:val="single" w:sz="8" w:space="0" w:color="E0E0E0"/>
            </w:tcBorders>
            <w:shd w:val="clear" w:color="auto" w:fill="FFFFFF"/>
            <w:vAlign w:val="bottom"/>
          </w:tcPr>
          <w:p w:rsidR="00F673E6" w:rsidRPr="00AE6B5F" w:rsidRDefault="00F673E6" w:rsidP="008B41EB">
            <w:pPr>
              <w:autoSpaceDE w:val="0"/>
              <w:autoSpaceDN w:val="0"/>
              <w:adjustRightInd w:val="0"/>
              <w:spacing w:after="0"/>
              <w:ind w:left="60" w:right="60"/>
              <w:jc w:val="center"/>
              <w:rPr>
                <w:rFonts w:ascii="Arial" w:hAnsi="Arial" w:cs="Arial"/>
                <w:sz w:val="18"/>
                <w:szCs w:val="18"/>
              </w:rPr>
            </w:pPr>
            <w:r w:rsidRPr="00AE6B5F">
              <w:rPr>
                <w:rFonts w:ascii="Arial" w:hAnsi="Arial" w:cs="Arial"/>
                <w:sz w:val="18"/>
                <w:szCs w:val="18"/>
              </w:rPr>
              <w:t>F</w:t>
            </w:r>
          </w:p>
        </w:tc>
        <w:tc>
          <w:tcPr>
            <w:tcW w:w="709" w:type="dxa"/>
            <w:tcBorders>
              <w:top w:val="nil"/>
              <w:left w:val="single" w:sz="8" w:space="0" w:color="E0E0E0"/>
              <w:bottom w:val="single" w:sz="8" w:space="0" w:color="152935"/>
              <w:right w:val="nil"/>
            </w:tcBorders>
            <w:shd w:val="clear" w:color="auto" w:fill="FFFFFF"/>
            <w:vAlign w:val="bottom"/>
          </w:tcPr>
          <w:p w:rsidR="00F673E6" w:rsidRPr="00AE6B5F" w:rsidRDefault="00F673E6" w:rsidP="008B41EB">
            <w:pPr>
              <w:autoSpaceDE w:val="0"/>
              <w:autoSpaceDN w:val="0"/>
              <w:adjustRightInd w:val="0"/>
              <w:spacing w:after="0"/>
              <w:ind w:left="60" w:right="60"/>
              <w:jc w:val="center"/>
              <w:rPr>
                <w:rFonts w:ascii="Arial" w:hAnsi="Arial" w:cs="Arial"/>
                <w:sz w:val="18"/>
                <w:szCs w:val="18"/>
              </w:rPr>
            </w:pPr>
            <w:r w:rsidRPr="00AE6B5F">
              <w:rPr>
                <w:rFonts w:ascii="Arial" w:hAnsi="Arial" w:cs="Arial"/>
                <w:sz w:val="18"/>
                <w:szCs w:val="18"/>
              </w:rPr>
              <w:t>Sig.</w:t>
            </w:r>
          </w:p>
        </w:tc>
      </w:tr>
      <w:tr w:rsidR="00F673E6" w:rsidRPr="008F3625" w:rsidTr="00F673E6">
        <w:trPr>
          <w:cantSplit/>
        </w:trPr>
        <w:tc>
          <w:tcPr>
            <w:tcW w:w="992" w:type="dxa"/>
            <w:vMerge w:val="restart"/>
            <w:tcBorders>
              <w:top w:val="single" w:sz="8" w:space="0" w:color="152935"/>
              <w:left w:val="nil"/>
              <w:bottom w:val="single" w:sz="8" w:space="0" w:color="152935"/>
              <w:right w:val="nil"/>
            </w:tcBorders>
            <w:shd w:val="clear" w:color="auto" w:fill="E0E0E0"/>
          </w:tcPr>
          <w:p w:rsidR="00F673E6" w:rsidRPr="00AE6B5F" w:rsidRDefault="00F673E6" w:rsidP="008B41EB">
            <w:pPr>
              <w:autoSpaceDE w:val="0"/>
              <w:autoSpaceDN w:val="0"/>
              <w:adjustRightInd w:val="0"/>
              <w:spacing w:after="0"/>
              <w:ind w:left="60" w:right="60"/>
              <w:rPr>
                <w:rFonts w:ascii="Arial" w:hAnsi="Arial" w:cs="Arial"/>
                <w:sz w:val="18"/>
                <w:szCs w:val="18"/>
              </w:rPr>
            </w:pPr>
            <w:r w:rsidRPr="00AE6B5F">
              <w:rPr>
                <w:rFonts w:ascii="Arial" w:hAnsi="Arial" w:cs="Arial"/>
                <w:sz w:val="18"/>
                <w:szCs w:val="18"/>
              </w:rPr>
              <w:t>1</w:t>
            </w:r>
          </w:p>
        </w:tc>
        <w:tc>
          <w:tcPr>
            <w:tcW w:w="1134" w:type="dxa"/>
            <w:tcBorders>
              <w:top w:val="single" w:sz="8" w:space="0" w:color="152935"/>
              <w:left w:val="nil"/>
              <w:bottom w:val="single" w:sz="8" w:space="0" w:color="AEAEAE"/>
              <w:right w:val="nil"/>
            </w:tcBorders>
            <w:shd w:val="clear" w:color="auto" w:fill="E0E0E0"/>
          </w:tcPr>
          <w:p w:rsidR="00F673E6" w:rsidRPr="00AE6B5F" w:rsidRDefault="00F673E6" w:rsidP="008B41EB">
            <w:pPr>
              <w:autoSpaceDE w:val="0"/>
              <w:autoSpaceDN w:val="0"/>
              <w:adjustRightInd w:val="0"/>
              <w:spacing w:after="0"/>
              <w:ind w:left="60" w:right="60"/>
              <w:rPr>
                <w:rFonts w:ascii="Arial" w:hAnsi="Arial" w:cs="Arial"/>
                <w:sz w:val="18"/>
                <w:szCs w:val="18"/>
              </w:rPr>
            </w:pPr>
            <w:r w:rsidRPr="00AE6B5F">
              <w:rPr>
                <w:rFonts w:ascii="Arial" w:hAnsi="Arial" w:cs="Arial"/>
                <w:sz w:val="18"/>
                <w:szCs w:val="18"/>
              </w:rPr>
              <w:t>Regression</w:t>
            </w:r>
          </w:p>
        </w:tc>
        <w:tc>
          <w:tcPr>
            <w:tcW w:w="1560" w:type="dxa"/>
            <w:tcBorders>
              <w:top w:val="single" w:sz="8" w:space="0" w:color="152935"/>
              <w:left w:val="nil"/>
              <w:bottom w:val="single" w:sz="8" w:space="0" w:color="AEAEAE"/>
              <w:right w:val="single" w:sz="8" w:space="0" w:color="E0E0E0"/>
            </w:tcBorders>
            <w:shd w:val="clear" w:color="auto" w:fill="FFFFFF"/>
          </w:tcPr>
          <w:p w:rsidR="00F673E6" w:rsidRPr="00AE6B5F" w:rsidRDefault="00F673E6" w:rsidP="008B41EB">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811.737</w:t>
            </w: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rsidR="00F673E6" w:rsidRPr="00AE6B5F" w:rsidRDefault="00F673E6" w:rsidP="008B41EB">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2</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rsidR="00F673E6" w:rsidRPr="00AE6B5F" w:rsidRDefault="00F673E6" w:rsidP="008B41EB">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405.868</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rsidR="00F673E6" w:rsidRPr="00AE6B5F" w:rsidRDefault="00F673E6" w:rsidP="008B41EB">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17.248</w:t>
            </w:r>
          </w:p>
        </w:tc>
        <w:tc>
          <w:tcPr>
            <w:tcW w:w="709" w:type="dxa"/>
            <w:tcBorders>
              <w:top w:val="single" w:sz="8" w:space="0" w:color="152935"/>
              <w:left w:val="single" w:sz="8" w:space="0" w:color="E0E0E0"/>
              <w:bottom w:val="single" w:sz="8" w:space="0" w:color="AEAEAE"/>
              <w:right w:val="nil"/>
            </w:tcBorders>
            <w:shd w:val="clear" w:color="auto" w:fill="FFFFFF"/>
          </w:tcPr>
          <w:p w:rsidR="00F673E6" w:rsidRPr="00AE6B5F" w:rsidRDefault="00F673E6" w:rsidP="008B41EB">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.000</w:t>
            </w:r>
            <w:r w:rsidRPr="00AE6B5F">
              <w:rPr>
                <w:rFonts w:ascii="Arial" w:hAnsi="Arial" w:cs="Arial"/>
                <w:sz w:val="18"/>
                <w:szCs w:val="18"/>
                <w:vertAlign w:val="superscript"/>
              </w:rPr>
              <w:t>b</w:t>
            </w:r>
          </w:p>
        </w:tc>
      </w:tr>
      <w:tr w:rsidR="00F673E6" w:rsidRPr="008F3625" w:rsidTr="00F673E6">
        <w:trPr>
          <w:cantSplit/>
        </w:trPr>
        <w:tc>
          <w:tcPr>
            <w:tcW w:w="992" w:type="dxa"/>
            <w:vMerge/>
            <w:tcBorders>
              <w:top w:val="single" w:sz="8" w:space="0" w:color="152935"/>
              <w:left w:val="nil"/>
              <w:bottom w:val="single" w:sz="8" w:space="0" w:color="152935"/>
              <w:right w:val="nil"/>
            </w:tcBorders>
            <w:shd w:val="clear" w:color="auto" w:fill="E0E0E0"/>
          </w:tcPr>
          <w:p w:rsidR="00F673E6" w:rsidRPr="00AE6B5F" w:rsidRDefault="00F673E6" w:rsidP="008B41EB">
            <w:pPr>
              <w:autoSpaceDE w:val="0"/>
              <w:autoSpaceDN w:val="0"/>
              <w:adjustRightInd w:val="0"/>
              <w:spacing w:after="0"/>
              <w:rPr>
                <w:rFonts w:ascii="Arial" w:hAnsi="Arial" w:cs="Arial"/>
                <w:sz w:val="18"/>
                <w:szCs w:val="18"/>
              </w:rPr>
            </w:pPr>
          </w:p>
        </w:tc>
        <w:tc>
          <w:tcPr>
            <w:tcW w:w="1134" w:type="dxa"/>
            <w:tcBorders>
              <w:top w:val="single" w:sz="8" w:space="0" w:color="AEAEAE"/>
              <w:left w:val="nil"/>
              <w:bottom w:val="single" w:sz="8" w:space="0" w:color="AEAEAE"/>
              <w:right w:val="nil"/>
            </w:tcBorders>
            <w:shd w:val="clear" w:color="auto" w:fill="E0E0E0"/>
          </w:tcPr>
          <w:p w:rsidR="00F673E6" w:rsidRPr="00AE6B5F" w:rsidRDefault="00F673E6" w:rsidP="008B41EB">
            <w:pPr>
              <w:autoSpaceDE w:val="0"/>
              <w:autoSpaceDN w:val="0"/>
              <w:adjustRightInd w:val="0"/>
              <w:spacing w:after="0"/>
              <w:ind w:left="60" w:right="60"/>
              <w:rPr>
                <w:rFonts w:ascii="Arial" w:hAnsi="Arial" w:cs="Arial"/>
                <w:sz w:val="18"/>
                <w:szCs w:val="18"/>
              </w:rPr>
            </w:pPr>
            <w:r w:rsidRPr="00AE6B5F">
              <w:rPr>
                <w:rFonts w:ascii="Arial" w:hAnsi="Arial" w:cs="Arial"/>
                <w:sz w:val="18"/>
                <w:szCs w:val="18"/>
              </w:rPr>
              <w:t>Residual</w:t>
            </w:r>
          </w:p>
        </w:tc>
        <w:tc>
          <w:tcPr>
            <w:tcW w:w="1560" w:type="dxa"/>
            <w:tcBorders>
              <w:top w:val="single" w:sz="8" w:space="0" w:color="AEAEAE"/>
              <w:left w:val="nil"/>
              <w:bottom w:val="single" w:sz="8" w:space="0" w:color="AEAEAE"/>
              <w:right w:val="single" w:sz="8" w:space="0" w:color="E0E0E0"/>
            </w:tcBorders>
            <w:shd w:val="clear" w:color="auto" w:fill="FFFFFF"/>
          </w:tcPr>
          <w:p w:rsidR="00F673E6" w:rsidRPr="00AE6B5F" w:rsidRDefault="00F673E6" w:rsidP="008B41EB">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753.006</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F673E6" w:rsidRPr="00AE6B5F" w:rsidRDefault="00F673E6" w:rsidP="008B41EB">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32</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F673E6" w:rsidRPr="00AE6B5F" w:rsidRDefault="00F673E6" w:rsidP="008B41EB">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23.531</w:t>
            </w:r>
          </w:p>
        </w:tc>
        <w:tc>
          <w:tcPr>
            <w:tcW w:w="99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F673E6" w:rsidRPr="00AE6B5F" w:rsidRDefault="00F673E6" w:rsidP="008B41EB">
            <w:pPr>
              <w:autoSpaceDE w:val="0"/>
              <w:autoSpaceDN w:val="0"/>
              <w:adjustRightInd w:val="0"/>
              <w:spacing w:after="0"/>
              <w:rPr>
                <w:rFonts w:ascii="Times New Roman" w:hAnsi="Times New Roman" w:cs="Times New Roman"/>
                <w:sz w:val="24"/>
                <w:szCs w:val="24"/>
              </w:rPr>
            </w:pPr>
          </w:p>
        </w:tc>
        <w:tc>
          <w:tcPr>
            <w:tcW w:w="709" w:type="dxa"/>
            <w:tcBorders>
              <w:top w:val="single" w:sz="8" w:space="0" w:color="AEAEAE"/>
              <w:left w:val="single" w:sz="8" w:space="0" w:color="E0E0E0"/>
              <w:bottom w:val="single" w:sz="8" w:space="0" w:color="AEAEAE"/>
              <w:right w:val="nil"/>
            </w:tcBorders>
            <w:shd w:val="clear" w:color="auto" w:fill="FFFFFF"/>
            <w:vAlign w:val="center"/>
          </w:tcPr>
          <w:p w:rsidR="00F673E6" w:rsidRPr="00AE6B5F" w:rsidRDefault="00F673E6" w:rsidP="008B41EB">
            <w:pPr>
              <w:autoSpaceDE w:val="0"/>
              <w:autoSpaceDN w:val="0"/>
              <w:adjustRightInd w:val="0"/>
              <w:spacing w:after="0"/>
              <w:rPr>
                <w:rFonts w:ascii="Times New Roman" w:hAnsi="Times New Roman" w:cs="Times New Roman"/>
                <w:sz w:val="24"/>
                <w:szCs w:val="24"/>
              </w:rPr>
            </w:pPr>
          </w:p>
        </w:tc>
      </w:tr>
      <w:tr w:rsidR="00F673E6" w:rsidRPr="008F3625" w:rsidTr="00F673E6">
        <w:trPr>
          <w:cantSplit/>
        </w:trPr>
        <w:tc>
          <w:tcPr>
            <w:tcW w:w="992" w:type="dxa"/>
            <w:vMerge/>
            <w:tcBorders>
              <w:top w:val="single" w:sz="8" w:space="0" w:color="152935"/>
              <w:left w:val="nil"/>
              <w:bottom w:val="single" w:sz="8" w:space="0" w:color="152935"/>
              <w:right w:val="nil"/>
            </w:tcBorders>
            <w:shd w:val="clear" w:color="auto" w:fill="E0E0E0"/>
          </w:tcPr>
          <w:p w:rsidR="00F673E6" w:rsidRPr="00AE6B5F" w:rsidRDefault="00F673E6" w:rsidP="008B41EB">
            <w:pPr>
              <w:autoSpaceDE w:val="0"/>
              <w:autoSpaceDN w:val="0"/>
              <w:adjustRightInd w:val="0"/>
              <w:spacing w:after="0"/>
              <w:rPr>
                <w:rFonts w:ascii="Times New Roman" w:hAnsi="Times New Roman" w:cs="Times New Roman"/>
                <w:sz w:val="24"/>
                <w:szCs w:val="24"/>
              </w:rPr>
            </w:pPr>
          </w:p>
        </w:tc>
        <w:tc>
          <w:tcPr>
            <w:tcW w:w="1134" w:type="dxa"/>
            <w:tcBorders>
              <w:top w:val="single" w:sz="8" w:space="0" w:color="AEAEAE"/>
              <w:left w:val="nil"/>
              <w:bottom w:val="single" w:sz="8" w:space="0" w:color="152935"/>
              <w:right w:val="nil"/>
            </w:tcBorders>
            <w:shd w:val="clear" w:color="auto" w:fill="E0E0E0"/>
          </w:tcPr>
          <w:p w:rsidR="00F673E6" w:rsidRPr="00AE6B5F" w:rsidRDefault="00F673E6" w:rsidP="008B41EB">
            <w:pPr>
              <w:autoSpaceDE w:val="0"/>
              <w:autoSpaceDN w:val="0"/>
              <w:adjustRightInd w:val="0"/>
              <w:spacing w:after="0"/>
              <w:ind w:left="60" w:right="60"/>
              <w:rPr>
                <w:rFonts w:ascii="Arial" w:hAnsi="Arial" w:cs="Arial"/>
                <w:sz w:val="18"/>
                <w:szCs w:val="18"/>
              </w:rPr>
            </w:pPr>
            <w:r w:rsidRPr="00AE6B5F">
              <w:rPr>
                <w:rFonts w:ascii="Arial" w:hAnsi="Arial" w:cs="Arial"/>
                <w:sz w:val="18"/>
                <w:szCs w:val="18"/>
              </w:rPr>
              <w:t>Total</w:t>
            </w:r>
          </w:p>
        </w:tc>
        <w:tc>
          <w:tcPr>
            <w:tcW w:w="1560" w:type="dxa"/>
            <w:tcBorders>
              <w:top w:val="single" w:sz="8" w:space="0" w:color="AEAEAE"/>
              <w:left w:val="nil"/>
              <w:bottom w:val="single" w:sz="8" w:space="0" w:color="152935"/>
              <w:right w:val="single" w:sz="8" w:space="0" w:color="E0E0E0"/>
            </w:tcBorders>
            <w:shd w:val="clear" w:color="auto" w:fill="FFFFFF"/>
          </w:tcPr>
          <w:p w:rsidR="00F673E6" w:rsidRPr="00AE6B5F" w:rsidRDefault="00F673E6" w:rsidP="008B41EB">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1564.743</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rsidR="00F673E6" w:rsidRPr="00AE6B5F" w:rsidRDefault="00F673E6" w:rsidP="008B41EB">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34</w:t>
            </w:r>
          </w:p>
        </w:tc>
        <w:tc>
          <w:tcPr>
            <w:tcW w:w="1276"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F673E6" w:rsidRPr="00AE6B5F" w:rsidRDefault="00F673E6" w:rsidP="008B41EB">
            <w:pPr>
              <w:autoSpaceDE w:val="0"/>
              <w:autoSpaceDN w:val="0"/>
              <w:adjustRightInd w:val="0"/>
              <w:spacing w:after="0"/>
              <w:rPr>
                <w:rFonts w:ascii="Times New Roman" w:hAnsi="Times New Roman" w:cs="Times New Roman"/>
                <w:sz w:val="24"/>
                <w:szCs w:val="24"/>
              </w:rPr>
            </w:pPr>
          </w:p>
        </w:tc>
        <w:tc>
          <w:tcPr>
            <w:tcW w:w="992"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F673E6" w:rsidRPr="00AE6B5F" w:rsidRDefault="00F673E6" w:rsidP="008B41EB">
            <w:pPr>
              <w:autoSpaceDE w:val="0"/>
              <w:autoSpaceDN w:val="0"/>
              <w:adjustRightInd w:val="0"/>
              <w:spacing w:after="0"/>
              <w:rPr>
                <w:rFonts w:ascii="Times New Roman" w:hAnsi="Times New Roman" w:cs="Times New Roman"/>
                <w:sz w:val="24"/>
                <w:szCs w:val="24"/>
              </w:rPr>
            </w:pPr>
          </w:p>
        </w:tc>
        <w:tc>
          <w:tcPr>
            <w:tcW w:w="709" w:type="dxa"/>
            <w:tcBorders>
              <w:top w:val="single" w:sz="8" w:space="0" w:color="AEAEAE"/>
              <w:left w:val="single" w:sz="8" w:space="0" w:color="E0E0E0"/>
              <w:bottom w:val="single" w:sz="8" w:space="0" w:color="152935"/>
              <w:right w:val="nil"/>
            </w:tcBorders>
            <w:shd w:val="clear" w:color="auto" w:fill="FFFFFF"/>
            <w:vAlign w:val="center"/>
          </w:tcPr>
          <w:p w:rsidR="00F673E6" w:rsidRPr="00AE6B5F" w:rsidRDefault="00F673E6" w:rsidP="008B41EB">
            <w:pPr>
              <w:autoSpaceDE w:val="0"/>
              <w:autoSpaceDN w:val="0"/>
              <w:adjustRightInd w:val="0"/>
              <w:spacing w:after="0"/>
              <w:rPr>
                <w:rFonts w:ascii="Times New Roman" w:hAnsi="Times New Roman" w:cs="Times New Roman"/>
                <w:sz w:val="24"/>
                <w:szCs w:val="24"/>
              </w:rPr>
            </w:pPr>
          </w:p>
        </w:tc>
      </w:tr>
      <w:tr w:rsidR="00F673E6" w:rsidRPr="00AE6B5F" w:rsidTr="00F673E6">
        <w:trPr>
          <w:cantSplit/>
        </w:trPr>
        <w:tc>
          <w:tcPr>
            <w:tcW w:w="7371" w:type="dxa"/>
            <w:gridSpan w:val="7"/>
            <w:tcBorders>
              <w:top w:val="nil"/>
              <w:left w:val="nil"/>
              <w:bottom w:val="nil"/>
              <w:right w:val="nil"/>
            </w:tcBorders>
            <w:shd w:val="clear" w:color="auto" w:fill="FFFFFF"/>
          </w:tcPr>
          <w:p w:rsidR="00F673E6" w:rsidRPr="00AE6B5F" w:rsidRDefault="00F673E6" w:rsidP="008B41EB">
            <w:pPr>
              <w:autoSpaceDE w:val="0"/>
              <w:autoSpaceDN w:val="0"/>
              <w:adjustRightInd w:val="0"/>
              <w:spacing w:after="0"/>
              <w:ind w:left="60" w:right="60"/>
              <w:rPr>
                <w:rFonts w:ascii="Arial" w:hAnsi="Arial" w:cs="Arial"/>
                <w:sz w:val="18"/>
                <w:szCs w:val="18"/>
              </w:rPr>
            </w:pPr>
            <w:r w:rsidRPr="00AE6B5F">
              <w:rPr>
                <w:rFonts w:ascii="Arial" w:hAnsi="Arial" w:cs="Arial"/>
                <w:sz w:val="18"/>
                <w:szCs w:val="18"/>
              </w:rPr>
              <w:t>a. Dependent Variable: Kinerja Karyawan</w:t>
            </w:r>
          </w:p>
        </w:tc>
      </w:tr>
      <w:tr w:rsidR="00F673E6" w:rsidRPr="00AE6B5F" w:rsidTr="00F673E6">
        <w:trPr>
          <w:cantSplit/>
        </w:trPr>
        <w:tc>
          <w:tcPr>
            <w:tcW w:w="7371" w:type="dxa"/>
            <w:gridSpan w:val="7"/>
            <w:tcBorders>
              <w:top w:val="nil"/>
              <w:left w:val="nil"/>
              <w:bottom w:val="nil"/>
              <w:right w:val="nil"/>
            </w:tcBorders>
            <w:shd w:val="clear" w:color="auto" w:fill="FFFFFF"/>
          </w:tcPr>
          <w:p w:rsidR="00F673E6" w:rsidRPr="00AE6B5F" w:rsidRDefault="00F673E6" w:rsidP="008B41EB">
            <w:pPr>
              <w:autoSpaceDE w:val="0"/>
              <w:autoSpaceDN w:val="0"/>
              <w:adjustRightInd w:val="0"/>
              <w:spacing w:after="0"/>
              <w:ind w:left="60" w:right="60"/>
              <w:rPr>
                <w:rFonts w:ascii="Arial" w:hAnsi="Arial" w:cs="Arial"/>
                <w:sz w:val="18"/>
                <w:szCs w:val="18"/>
              </w:rPr>
            </w:pPr>
            <w:r w:rsidRPr="00AE6B5F">
              <w:rPr>
                <w:rFonts w:ascii="Arial" w:hAnsi="Arial" w:cs="Arial"/>
                <w:sz w:val="18"/>
                <w:szCs w:val="18"/>
              </w:rPr>
              <w:t>b. Predictors: (Constant), Pengalaman Kerja, Pelatihan</w:t>
            </w:r>
          </w:p>
        </w:tc>
      </w:tr>
    </w:tbl>
    <w:p w:rsidR="00F673E6" w:rsidRDefault="00F673E6" w:rsidP="008B41E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Sumber: Data primer yang diolah SPSS 25, 2021</w:t>
      </w:r>
    </w:p>
    <w:p w:rsidR="008B41EB" w:rsidRPr="00EE13EB" w:rsidRDefault="00F673E6" w:rsidP="00EE13EB">
      <w:pPr>
        <w:ind w:firstLine="720"/>
        <w:jc w:val="both"/>
        <w:rPr>
          <w:rFonts w:ascii="Times New Roman" w:hAnsi="Times New Roman" w:cs="Times New Roman"/>
          <w:sz w:val="24"/>
          <w:szCs w:val="24"/>
        </w:rPr>
      </w:pPr>
      <w:r>
        <w:rPr>
          <w:rFonts w:ascii="Times New Roman" w:hAnsi="Times New Roman" w:cs="Times New Roman"/>
          <w:sz w:val="24"/>
          <w:szCs w:val="24"/>
        </w:rPr>
        <w:t>Berdasarkan uji ANOVA atau uji F dapat dinilai F</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sebesar 17,248 yang artinya nilai ini lebih besar dari dari F</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yaitu 2,91 (F</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17,248 &gt; F</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 xml:space="preserve">2,90) </w:t>
      </w:r>
      <w:r>
        <w:rPr>
          <w:rFonts w:ascii="Times New Roman" w:hAnsi="Times New Roman" w:cs="Times New Roman"/>
          <w:sz w:val="24"/>
          <w:szCs w:val="24"/>
        </w:rPr>
        <w:lastRenderedPageBreak/>
        <w:t>dengan probabilitas 0,000. Karena nilai probabilitas jauh lebih kecil dari 0,05 maka model regresi dapat digunakan untuk memprediksi kinerja karyawan atau dapat dikatakan bahwa kedua variabel bebas yaitu pelatihan dan pengalaman kerja secara bersama-sama berpengaruh terhadap kinerja karyawan pada BTN Kantor Cabang Syariah Makassar.</w:t>
      </w:r>
    </w:p>
    <w:p w:rsidR="00F673E6" w:rsidRDefault="00F673E6" w:rsidP="00CE4838">
      <w:pPr>
        <w:spacing w:after="0"/>
        <w:jc w:val="both"/>
        <w:rPr>
          <w:rFonts w:ascii="Times New Roman" w:hAnsi="Times New Roman" w:cs="Times New Roman"/>
          <w:b/>
          <w:sz w:val="24"/>
          <w:szCs w:val="24"/>
        </w:rPr>
      </w:pPr>
      <w:r>
        <w:rPr>
          <w:rFonts w:ascii="Times New Roman" w:hAnsi="Times New Roman" w:cs="Times New Roman"/>
          <w:b/>
          <w:sz w:val="24"/>
          <w:szCs w:val="24"/>
        </w:rPr>
        <w:t>Uji t</w:t>
      </w:r>
      <w:r>
        <w:rPr>
          <w:rFonts w:ascii="Times New Roman" w:hAnsi="Times New Roman" w:cs="Times New Roman"/>
          <w:b/>
          <w:sz w:val="24"/>
          <w:szCs w:val="24"/>
          <w:vertAlign w:val="subscript"/>
        </w:rPr>
        <w:t>test</w:t>
      </w:r>
      <w:r>
        <w:rPr>
          <w:rFonts w:ascii="Times New Roman" w:hAnsi="Times New Roman" w:cs="Times New Roman"/>
          <w:b/>
          <w:sz w:val="24"/>
          <w:szCs w:val="24"/>
        </w:rPr>
        <w:t xml:space="preserve"> (persial)</w:t>
      </w:r>
    </w:p>
    <w:p w:rsidR="00F673E6" w:rsidRDefault="00E7359F" w:rsidP="008B41EB">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Bertujuan Untuk mengetahui apakah </w:t>
      </w:r>
      <w:r w:rsidRPr="00DD6026">
        <w:rPr>
          <w:rFonts w:ascii="Times New Roman" w:hAnsi="Times New Roman" w:cs="Times New Roman"/>
          <w:sz w:val="24"/>
          <w:szCs w:val="24"/>
        </w:rPr>
        <w:t xml:space="preserve">pelatihan dan pengalaman kerja </w:t>
      </w:r>
      <w:r>
        <w:rPr>
          <w:rFonts w:ascii="Times New Roman" w:hAnsi="Times New Roman" w:cs="Times New Roman"/>
          <w:sz w:val="24"/>
          <w:szCs w:val="24"/>
        </w:rPr>
        <w:t>berpengaruh secara persial terhadap kinerja karyawan.</w:t>
      </w:r>
    </w:p>
    <w:p w:rsidR="00E7359F" w:rsidRDefault="00E7359F" w:rsidP="00CE4838">
      <w:pPr>
        <w:spacing w:after="0"/>
        <w:jc w:val="center"/>
        <w:rPr>
          <w:rFonts w:ascii="Times New Roman" w:hAnsi="Times New Roman" w:cs="Times New Roman"/>
          <w:b/>
          <w:sz w:val="24"/>
          <w:szCs w:val="24"/>
        </w:rPr>
      </w:pPr>
      <w:r>
        <w:rPr>
          <w:rFonts w:ascii="Times New Roman" w:hAnsi="Times New Roman" w:cs="Times New Roman"/>
          <w:b/>
          <w:sz w:val="24"/>
          <w:szCs w:val="24"/>
        </w:rPr>
        <w:t>Tabel 3</w:t>
      </w:r>
    </w:p>
    <w:p w:rsidR="00E7359F" w:rsidRDefault="00E7359F" w:rsidP="00CE4838">
      <w:pPr>
        <w:spacing w:after="0"/>
        <w:jc w:val="center"/>
        <w:rPr>
          <w:rFonts w:ascii="Times New Roman" w:hAnsi="Times New Roman" w:cs="Times New Roman"/>
          <w:b/>
          <w:sz w:val="24"/>
          <w:szCs w:val="24"/>
        </w:rPr>
      </w:pPr>
      <w:r>
        <w:rPr>
          <w:rFonts w:ascii="Times New Roman" w:hAnsi="Times New Roman" w:cs="Times New Roman"/>
          <w:b/>
          <w:sz w:val="24"/>
          <w:szCs w:val="24"/>
        </w:rPr>
        <w:t>Hasil Uji t</w:t>
      </w:r>
      <w:r>
        <w:rPr>
          <w:rFonts w:ascii="Times New Roman" w:hAnsi="Times New Roman" w:cs="Times New Roman"/>
          <w:b/>
          <w:sz w:val="24"/>
          <w:szCs w:val="24"/>
          <w:vertAlign w:val="subscript"/>
        </w:rPr>
        <w:t>test</w:t>
      </w:r>
      <w:r>
        <w:rPr>
          <w:rFonts w:ascii="Times New Roman" w:hAnsi="Times New Roman" w:cs="Times New Roman"/>
          <w:b/>
          <w:sz w:val="24"/>
          <w:szCs w:val="24"/>
        </w:rPr>
        <w:t xml:space="preserve"> (persial)</w:t>
      </w:r>
    </w:p>
    <w:tbl>
      <w:tblPr>
        <w:tblW w:w="7371"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1418"/>
        <w:gridCol w:w="708"/>
        <w:gridCol w:w="1134"/>
        <w:gridCol w:w="1418"/>
        <w:gridCol w:w="709"/>
        <w:gridCol w:w="850"/>
      </w:tblGrid>
      <w:tr w:rsidR="00E7359F" w:rsidRPr="00AE6B5F" w:rsidTr="00E7359F">
        <w:trPr>
          <w:cantSplit/>
        </w:trPr>
        <w:tc>
          <w:tcPr>
            <w:tcW w:w="7371" w:type="dxa"/>
            <w:gridSpan w:val="7"/>
            <w:tcBorders>
              <w:top w:val="nil"/>
              <w:left w:val="nil"/>
              <w:bottom w:val="nil"/>
              <w:right w:val="nil"/>
            </w:tcBorders>
            <w:shd w:val="clear" w:color="auto" w:fill="FFFFFF"/>
            <w:vAlign w:val="center"/>
          </w:tcPr>
          <w:p w:rsidR="00E7359F" w:rsidRPr="00AE6B5F" w:rsidRDefault="00E7359F" w:rsidP="00CE4838">
            <w:pPr>
              <w:autoSpaceDE w:val="0"/>
              <w:autoSpaceDN w:val="0"/>
              <w:adjustRightInd w:val="0"/>
              <w:spacing w:after="0"/>
              <w:ind w:left="60" w:right="60"/>
              <w:jc w:val="center"/>
              <w:rPr>
                <w:rFonts w:ascii="Arial" w:hAnsi="Arial" w:cs="Arial"/>
              </w:rPr>
            </w:pPr>
            <w:r w:rsidRPr="00AE6B5F">
              <w:rPr>
                <w:rFonts w:ascii="Arial" w:hAnsi="Arial" w:cs="Arial"/>
                <w:b/>
                <w:bCs/>
              </w:rPr>
              <w:t>Coefficients</w:t>
            </w:r>
            <w:r w:rsidRPr="00AE6B5F">
              <w:rPr>
                <w:rFonts w:ascii="Arial" w:hAnsi="Arial" w:cs="Arial"/>
                <w:b/>
                <w:bCs/>
                <w:vertAlign w:val="superscript"/>
              </w:rPr>
              <w:t>a</w:t>
            </w:r>
          </w:p>
        </w:tc>
      </w:tr>
      <w:tr w:rsidR="00E7359F" w:rsidRPr="008F3625" w:rsidTr="00E7359F">
        <w:trPr>
          <w:cantSplit/>
        </w:trPr>
        <w:tc>
          <w:tcPr>
            <w:tcW w:w="2552" w:type="dxa"/>
            <w:gridSpan w:val="2"/>
            <w:vMerge w:val="restart"/>
            <w:tcBorders>
              <w:top w:val="nil"/>
              <w:left w:val="nil"/>
              <w:bottom w:val="nil"/>
              <w:right w:val="nil"/>
            </w:tcBorders>
            <w:shd w:val="clear" w:color="auto" w:fill="FFFFFF"/>
            <w:vAlign w:val="bottom"/>
          </w:tcPr>
          <w:p w:rsidR="00E7359F" w:rsidRPr="00AE6B5F" w:rsidRDefault="00E7359F" w:rsidP="00CE4838">
            <w:pPr>
              <w:autoSpaceDE w:val="0"/>
              <w:autoSpaceDN w:val="0"/>
              <w:adjustRightInd w:val="0"/>
              <w:spacing w:after="0"/>
              <w:ind w:left="60" w:right="60"/>
              <w:rPr>
                <w:rFonts w:ascii="Arial" w:hAnsi="Arial" w:cs="Arial"/>
                <w:sz w:val="18"/>
                <w:szCs w:val="18"/>
              </w:rPr>
            </w:pPr>
            <w:r w:rsidRPr="00AE6B5F">
              <w:rPr>
                <w:rFonts w:ascii="Arial" w:hAnsi="Arial" w:cs="Arial"/>
                <w:sz w:val="18"/>
                <w:szCs w:val="18"/>
              </w:rPr>
              <w:t>Model</w:t>
            </w:r>
          </w:p>
        </w:tc>
        <w:tc>
          <w:tcPr>
            <w:tcW w:w="1842" w:type="dxa"/>
            <w:gridSpan w:val="2"/>
            <w:tcBorders>
              <w:top w:val="nil"/>
              <w:left w:val="nil"/>
              <w:bottom w:val="nil"/>
              <w:right w:val="single" w:sz="8" w:space="0" w:color="E0E0E0"/>
            </w:tcBorders>
            <w:shd w:val="clear" w:color="auto" w:fill="FFFFFF"/>
            <w:vAlign w:val="bottom"/>
          </w:tcPr>
          <w:p w:rsidR="00E7359F" w:rsidRPr="00AE6B5F" w:rsidRDefault="00E7359F" w:rsidP="00CE4838">
            <w:pPr>
              <w:autoSpaceDE w:val="0"/>
              <w:autoSpaceDN w:val="0"/>
              <w:adjustRightInd w:val="0"/>
              <w:spacing w:after="0"/>
              <w:ind w:left="60" w:right="60"/>
              <w:jc w:val="center"/>
              <w:rPr>
                <w:rFonts w:ascii="Arial" w:hAnsi="Arial" w:cs="Arial"/>
                <w:sz w:val="18"/>
                <w:szCs w:val="18"/>
              </w:rPr>
            </w:pPr>
            <w:r w:rsidRPr="00AE6B5F">
              <w:rPr>
                <w:rFonts w:ascii="Arial" w:hAnsi="Arial" w:cs="Arial"/>
                <w:sz w:val="18"/>
                <w:szCs w:val="18"/>
              </w:rPr>
              <w:t>Unstandardized Coefficients</w:t>
            </w:r>
          </w:p>
        </w:tc>
        <w:tc>
          <w:tcPr>
            <w:tcW w:w="1418" w:type="dxa"/>
            <w:tcBorders>
              <w:top w:val="nil"/>
              <w:left w:val="single" w:sz="8" w:space="0" w:color="E0E0E0"/>
              <w:bottom w:val="nil"/>
              <w:right w:val="single" w:sz="8" w:space="0" w:color="E0E0E0"/>
            </w:tcBorders>
            <w:shd w:val="clear" w:color="auto" w:fill="FFFFFF"/>
            <w:vAlign w:val="bottom"/>
          </w:tcPr>
          <w:p w:rsidR="00E7359F" w:rsidRPr="00AE6B5F" w:rsidRDefault="00E7359F" w:rsidP="00CE4838">
            <w:pPr>
              <w:autoSpaceDE w:val="0"/>
              <w:autoSpaceDN w:val="0"/>
              <w:adjustRightInd w:val="0"/>
              <w:spacing w:after="0"/>
              <w:ind w:left="60" w:right="60"/>
              <w:jc w:val="center"/>
              <w:rPr>
                <w:rFonts w:ascii="Arial" w:hAnsi="Arial" w:cs="Arial"/>
                <w:sz w:val="18"/>
                <w:szCs w:val="18"/>
              </w:rPr>
            </w:pPr>
            <w:r w:rsidRPr="00AE6B5F">
              <w:rPr>
                <w:rFonts w:ascii="Arial" w:hAnsi="Arial" w:cs="Arial"/>
                <w:sz w:val="18"/>
                <w:szCs w:val="18"/>
              </w:rPr>
              <w:t>Standardized Coefficients</w:t>
            </w:r>
          </w:p>
        </w:tc>
        <w:tc>
          <w:tcPr>
            <w:tcW w:w="709" w:type="dxa"/>
            <w:vMerge w:val="restart"/>
            <w:tcBorders>
              <w:top w:val="nil"/>
              <w:left w:val="single" w:sz="8" w:space="0" w:color="E0E0E0"/>
              <w:bottom w:val="nil"/>
              <w:right w:val="single" w:sz="8" w:space="0" w:color="E0E0E0"/>
            </w:tcBorders>
            <w:shd w:val="clear" w:color="auto" w:fill="FFFFFF"/>
            <w:vAlign w:val="bottom"/>
          </w:tcPr>
          <w:p w:rsidR="00E7359F" w:rsidRPr="00AE6B5F" w:rsidRDefault="00E7359F" w:rsidP="00CE4838">
            <w:pPr>
              <w:autoSpaceDE w:val="0"/>
              <w:autoSpaceDN w:val="0"/>
              <w:adjustRightInd w:val="0"/>
              <w:spacing w:after="0"/>
              <w:ind w:left="60" w:right="60"/>
              <w:jc w:val="center"/>
              <w:rPr>
                <w:rFonts w:ascii="Arial" w:hAnsi="Arial" w:cs="Arial"/>
                <w:sz w:val="18"/>
                <w:szCs w:val="18"/>
              </w:rPr>
            </w:pPr>
            <w:r w:rsidRPr="00AE6B5F">
              <w:rPr>
                <w:rFonts w:ascii="Arial" w:hAnsi="Arial" w:cs="Arial"/>
                <w:sz w:val="18"/>
                <w:szCs w:val="18"/>
              </w:rPr>
              <w:t>t</w:t>
            </w:r>
          </w:p>
        </w:tc>
        <w:tc>
          <w:tcPr>
            <w:tcW w:w="850" w:type="dxa"/>
            <w:vMerge w:val="restart"/>
            <w:tcBorders>
              <w:top w:val="nil"/>
              <w:left w:val="single" w:sz="8" w:space="0" w:color="E0E0E0"/>
              <w:bottom w:val="nil"/>
              <w:right w:val="nil"/>
            </w:tcBorders>
            <w:shd w:val="clear" w:color="auto" w:fill="FFFFFF"/>
            <w:vAlign w:val="bottom"/>
          </w:tcPr>
          <w:p w:rsidR="00E7359F" w:rsidRPr="00AE6B5F" w:rsidRDefault="00E7359F" w:rsidP="00CE4838">
            <w:pPr>
              <w:autoSpaceDE w:val="0"/>
              <w:autoSpaceDN w:val="0"/>
              <w:adjustRightInd w:val="0"/>
              <w:spacing w:after="0"/>
              <w:ind w:left="60" w:right="60"/>
              <w:jc w:val="center"/>
              <w:rPr>
                <w:rFonts w:ascii="Arial" w:hAnsi="Arial" w:cs="Arial"/>
                <w:sz w:val="18"/>
                <w:szCs w:val="18"/>
              </w:rPr>
            </w:pPr>
            <w:r w:rsidRPr="00AE6B5F">
              <w:rPr>
                <w:rFonts w:ascii="Arial" w:hAnsi="Arial" w:cs="Arial"/>
                <w:sz w:val="18"/>
                <w:szCs w:val="18"/>
              </w:rPr>
              <w:t>Sig.</w:t>
            </w:r>
          </w:p>
        </w:tc>
      </w:tr>
      <w:tr w:rsidR="00E7359F" w:rsidRPr="008F3625" w:rsidTr="00E7359F">
        <w:trPr>
          <w:cantSplit/>
        </w:trPr>
        <w:tc>
          <w:tcPr>
            <w:tcW w:w="2552" w:type="dxa"/>
            <w:gridSpan w:val="2"/>
            <w:vMerge/>
            <w:tcBorders>
              <w:top w:val="nil"/>
              <w:left w:val="nil"/>
              <w:bottom w:val="nil"/>
              <w:right w:val="nil"/>
            </w:tcBorders>
            <w:shd w:val="clear" w:color="auto" w:fill="FFFFFF"/>
            <w:vAlign w:val="bottom"/>
          </w:tcPr>
          <w:p w:rsidR="00E7359F" w:rsidRPr="00AE6B5F" w:rsidRDefault="00E7359F" w:rsidP="00CE4838">
            <w:pPr>
              <w:autoSpaceDE w:val="0"/>
              <w:autoSpaceDN w:val="0"/>
              <w:adjustRightInd w:val="0"/>
              <w:spacing w:after="0"/>
              <w:rPr>
                <w:rFonts w:ascii="Arial" w:hAnsi="Arial" w:cs="Arial"/>
                <w:sz w:val="18"/>
                <w:szCs w:val="18"/>
              </w:rPr>
            </w:pPr>
          </w:p>
        </w:tc>
        <w:tc>
          <w:tcPr>
            <w:tcW w:w="708" w:type="dxa"/>
            <w:tcBorders>
              <w:top w:val="nil"/>
              <w:left w:val="nil"/>
              <w:bottom w:val="single" w:sz="8" w:space="0" w:color="152935"/>
              <w:right w:val="single" w:sz="8" w:space="0" w:color="E0E0E0"/>
            </w:tcBorders>
            <w:shd w:val="clear" w:color="auto" w:fill="FFFFFF"/>
            <w:vAlign w:val="bottom"/>
          </w:tcPr>
          <w:p w:rsidR="00E7359F" w:rsidRPr="00AE6B5F" w:rsidRDefault="00E7359F" w:rsidP="00CE4838">
            <w:pPr>
              <w:autoSpaceDE w:val="0"/>
              <w:autoSpaceDN w:val="0"/>
              <w:adjustRightInd w:val="0"/>
              <w:spacing w:after="0"/>
              <w:ind w:left="60" w:right="60"/>
              <w:jc w:val="center"/>
              <w:rPr>
                <w:rFonts w:ascii="Arial" w:hAnsi="Arial" w:cs="Arial"/>
                <w:sz w:val="18"/>
                <w:szCs w:val="18"/>
              </w:rPr>
            </w:pPr>
            <w:r w:rsidRPr="00AE6B5F">
              <w:rPr>
                <w:rFonts w:ascii="Arial" w:hAnsi="Arial" w:cs="Arial"/>
                <w:sz w:val="18"/>
                <w:szCs w:val="18"/>
              </w:rPr>
              <w:t>B</w:t>
            </w:r>
          </w:p>
        </w:tc>
        <w:tc>
          <w:tcPr>
            <w:tcW w:w="1134" w:type="dxa"/>
            <w:tcBorders>
              <w:top w:val="nil"/>
              <w:left w:val="single" w:sz="8" w:space="0" w:color="E0E0E0"/>
              <w:bottom w:val="single" w:sz="8" w:space="0" w:color="152935"/>
              <w:right w:val="single" w:sz="8" w:space="0" w:color="E0E0E0"/>
            </w:tcBorders>
            <w:shd w:val="clear" w:color="auto" w:fill="FFFFFF"/>
            <w:vAlign w:val="bottom"/>
          </w:tcPr>
          <w:p w:rsidR="00E7359F" w:rsidRPr="00AE6B5F" w:rsidRDefault="00E7359F" w:rsidP="00CE4838">
            <w:pPr>
              <w:autoSpaceDE w:val="0"/>
              <w:autoSpaceDN w:val="0"/>
              <w:adjustRightInd w:val="0"/>
              <w:spacing w:after="0"/>
              <w:ind w:left="60" w:right="60"/>
              <w:jc w:val="center"/>
              <w:rPr>
                <w:rFonts w:ascii="Arial" w:hAnsi="Arial" w:cs="Arial"/>
                <w:sz w:val="18"/>
                <w:szCs w:val="18"/>
              </w:rPr>
            </w:pPr>
            <w:r w:rsidRPr="00AE6B5F">
              <w:rPr>
                <w:rFonts w:ascii="Arial" w:hAnsi="Arial" w:cs="Arial"/>
                <w:sz w:val="18"/>
                <w:szCs w:val="18"/>
              </w:rPr>
              <w:t>Std. Error</w:t>
            </w:r>
          </w:p>
        </w:tc>
        <w:tc>
          <w:tcPr>
            <w:tcW w:w="1418" w:type="dxa"/>
            <w:tcBorders>
              <w:top w:val="nil"/>
              <w:left w:val="single" w:sz="8" w:space="0" w:color="E0E0E0"/>
              <w:bottom w:val="single" w:sz="8" w:space="0" w:color="152935"/>
              <w:right w:val="single" w:sz="8" w:space="0" w:color="E0E0E0"/>
            </w:tcBorders>
            <w:shd w:val="clear" w:color="auto" w:fill="FFFFFF"/>
            <w:vAlign w:val="bottom"/>
          </w:tcPr>
          <w:p w:rsidR="00E7359F" w:rsidRPr="00AE6B5F" w:rsidRDefault="00E7359F" w:rsidP="00CE4838">
            <w:pPr>
              <w:autoSpaceDE w:val="0"/>
              <w:autoSpaceDN w:val="0"/>
              <w:adjustRightInd w:val="0"/>
              <w:spacing w:after="0"/>
              <w:ind w:left="60" w:right="60"/>
              <w:jc w:val="center"/>
              <w:rPr>
                <w:rFonts w:ascii="Arial" w:hAnsi="Arial" w:cs="Arial"/>
                <w:sz w:val="18"/>
                <w:szCs w:val="18"/>
              </w:rPr>
            </w:pPr>
            <w:r w:rsidRPr="00AE6B5F">
              <w:rPr>
                <w:rFonts w:ascii="Arial" w:hAnsi="Arial" w:cs="Arial"/>
                <w:sz w:val="18"/>
                <w:szCs w:val="18"/>
              </w:rPr>
              <w:t>Beta</w:t>
            </w:r>
          </w:p>
        </w:tc>
        <w:tc>
          <w:tcPr>
            <w:tcW w:w="709" w:type="dxa"/>
            <w:vMerge/>
            <w:tcBorders>
              <w:top w:val="nil"/>
              <w:left w:val="single" w:sz="8" w:space="0" w:color="E0E0E0"/>
              <w:bottom w:val="nil"/>
              <w:right w:val="single" w:sz="8" w:space="0" w:color="E0E0E0"/>
            </w:tcBorders>
            <w:shd w:val="clear" w:color="auto" w:fill="FFFFFF"/>
            <w:vAlign w:val="bottom"/>
          </w:tcPr>
          <w:p w:rsidR="00E7359F" w:rsidRPr="00AE6B5F" w:rsidRDefault="00E7359F" w:rsidP="00CE4838">
            <w:pPr>
              <w:autoSpaceDE w:val="0"/>
              <w:autoSpaceDN w:val="0"/>
              <w:adjustRightInd w:val="0"/>
              <w:spacing w:after="0"/>
              <w:rPr>
                <w:rFonts w:ascii="Arial" w:hAnsi="Arial" w:cs="Arial"/>
                <w:sz w:val="18"/>
                <w:szCs w:val="18"/>
              </w:rPr>
            </w:pPr>
          </w:p>
        </w:tc>
        <w:tc>
          <w:tcPr>
            <w:tcW w:w="850" w:type="dxa"/>
            <w:vMerge/>
            <w:tcBorders>
              <w:top w:val="nil"/>
              <w:left w:val="single" w:sz="8" w:space="0" w:color="E0E0E0"/>
              <w:bottom w:val="nil"/>
              <w:right w:val="nil"/>
            </w:tcBorders>
            <w:shd w:val="clear" w:color="auto" w:fill="FFFFFF"/>
            <w:vAlign w:val="bottom"/>
          </w:tcPr>
          <w:p w:rsidR="00E7359F" w:rsidRPr="00AE6B5F" w:rsidRDefault="00E7359F" w:rsidP="00CE4838">
            <w:pPr>
              <w:autoSpaceDE w:val="0"/>
              <w:autoSpaceDN w:val="0"/>
              <w:adjustRightInd w:val="0"/>
              <w:spacing w:after="0"/>
              <w:rPr>
                <w:rFonts w:ascii="Arial" w:hAnsi="Arial" w:cs="Arial"/>
                <w:sz w:val="18"/>
                <w:szCs w:val="18"/>
              </w:rPr>
            </w:pPr>
          </w:p>
        </w:tc>
      </w:tr>
      <w:tr w:rsidR="00E7359F" w:rsidRPr="008F3625" w:rsidTr="00E7359F">
        <w:trPr>
          <w:cantSplit/>
        </w:trPr>
        <w:tc>
          <w:tcPr>
            <w:tcW w:w="1134" w:type="dxa"/>
            <w:vMerge w:val="restart"/>
            <w:tcBorders>
              <w:top w:val="single" w:sz="8" w:space="0" w:color="152935"/>
              <w:left w:val="nil"/>
              <w:bottom w:val="single" w:sz="8" w:space="0" w:color="152935"/>
              <w:right w:val="nil"/>
            </w:tcBorders>
            <w:shd w:val="clear" w:color="auto" w:fill="E0E0E0"/>
          </w:tcPr>
          <w:p w:rsidR="00E7359F" w:rsidRPr="00AE6B5F" w:rsidRDefault="00E7359F" w:rsidP="00CE4838">
            <w:pPr>
              <w:autoSpaceDE w:val="0"/>
              <w:autoSpaceDN w:val="0"/>
              <w:adjustRightInd w:val="0"/>
              <w:spacing w:after="0"/>
              <w:ind w:left="60" w:right="60"/>
              <w:rPr>
                <w:rFonts w:ascii="Arial" w:hAnsi="Arial" w:cs="Arial"/>
                <w:sz w:val="18"/>
                <w:szCs w:val="18"/>
              </w:rPr>
            </w:pPr>
            <w:r w:rsidRPr="00AE6B5F">
              <w:rPr>
                <w:rFonts w:ascii="Arial" w:hAnsi="Arial" w:cs="Arial"/>
                <w:sz w:val="18"/>
                <w:szCs w:val="18"/>
              </w:rPr>
              <w:t>1</w:t>
            </w:r>
          </w:p>
        </w:tc>
        <w:tc>
          <w:tcPr>
            <w:tcW w:w="1418" w:type="dxa"/>
            <w:tcBorders>
              <w:top w:val="single" w:sz="8" w:space="0" w:color="152935"/>
              <w:left w:val="nil"/>
              <w:bottom w:val="single" w:sz="8" w:space="0" w:color="AEAEAE"/>
              <w:right w:val="nil"/>
            </w:tcBorders>
            <w:shd w:val="clear" w:color="auto" w:fill="E0E0E0"/>
          </w:tcPr>
          <w:p w:rsidR="00E7359F" w:rsidRPr="00AE6B5F" w:rsidRDefault="00E7359F" w:rsidP="00CE4838">
            <w:pPr>
              <w:autoSpaceDE w:val="0"/>
              <w:autoSpaceDN w:val="0"/>
              <w:adjustRightInd w:val="0"/>
              <w:spacing w:after="0"/>
              <w:ind w:left="60" w:right="60"/>
              <w:rPr>
                <w:rFonts w:ascii="Arial" w:hAnsi="Arial" w:cs="Arial"/>
                <w:sz w:val="18"/>
                <w:szCs w:val="18"/>
              </w:rPr>
            </w:pPr>
            <w:r w:rsidRPr="00AE6B5F">
              <w:rPr>
                <w:rFonts w:ascii="Arial" w:hAnsi="Arial" w:cs="Arial"/>
                <w:sz w:val="18"/>
                <w:szCs w:val="18"/>
              </w:rPr>
              <w:t>(Constant)</w:t>
            </w:r>
          </w:p>
        </w:tc>
        <w:tc>
          <w:tcPr>
            <w:tcW w:w="708" w:type="dxa"/>
            <w:tcBorders>
              <w:top w:val="single" w:sz="8" w:space="0" w:color="152935"/>
              <w:left w:val="nil"/>
              <w:bottom w:val="single" w:sz="8" w:space="0" w:color="AEAEAE"/>
              <w:right w:val="single" w:sz="8" w:space="0" w:color="E0E0E0"/>
            </w:tcBorders>
            <w:shd w:val="clear" w:color="auto" w:fill="FFFFFF"/>
          </w:tcPr>
          <w:p w:rsidR="00E7359F" w:rsidRPr="00AE6B5F" w:rsidRDefault="00E7359F" w:rsidP="00CE4838">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19.258</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rsidR="00E7359F" w:rsidRPr="00AE6B5F" w:rsidRDefault="00E7359F" w:rsidP="00CE4838">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11.781</w:t>
            </w:r>
          </w:p>
        </w:tc>
        <w:tc>
          <w:tcPr>
            <w:tcW w:w="1418"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E7359F" w:rsidRPr="00AE6B5F" w:rsidRDefault="00E7359F" w:rsidP="00CE4838">
            <w:pPr>
              <w:autoSpaceDE w:val="0"/>
              <w:autoSpaceDN w:val="0"/>
              <w:adjustRightInd w:val="0"/>
              <w:spacing w:after="0"/>
              <w:rPr>
                <w:rFonts w:ascii="Times New Roman" w:hAnsi="Times New Roman" w:cs="Times New Roman"/>
                <w:sz w:val="24"/>
                <w:szCs w:val="24"/>
              </w:rPr>
            </w:pP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E7359F" w:rsidRPr="00AE6B5F" w:rsidRDefault="00E7359F" w:rsidP="00CE4838">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1.635</w:t>
            </w:r>
          </w:p>
        </w:tc>
        <w:tc>
          <w:tcPr>
            <w:tcW w:w="850" w:type="dxa"/>
            <w:tcBorders>
              <w:top w:val="single" w:sz="8" w:space="0" w:color="152935"/>
              <w:left w:val="single" w:sz="8" w:space="0" w:color="E0E0E0"/>
              <w:bottom w:val="single" w:sz="8" w:space="0" w:color="AEAEAE"/>
              <w:right w:val="nil"/>
            </w:tcBorders>
            <w:shd w:val="clear" w:color="auto" w:fill="FFFFFF"/>
          </w:tcPr>
          <w:p w:rsidR="00E7359F" w:rsidRPr="00AE6B5F" w:rsidRDefault="00E7359F" w:rsidP="00CE4838">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.112</w:t>
            </w:r>
          </w:p>
        </w:tc>
      </w:tr>
      <w:tr w:rsidR="00E7359F" w:rsidRPr="008F3625" w:rsidTr="00E7359F">
        <w:trPr>
          <w:cantSplit/>
        </w:trPr>
        <w:tc>
          <w:tcPr>
            <w:tcW w:w="1134" w:type="dxa"/>
            <w:vMerge/>
            <w:tcBorders>
              <w:top w:val="single" w:sz="8" w:space="0" w:color="152935"/>
              <w:left w:val="nil"/>
              <w:bottom w:val="single" w:sz="8" w:space="0" w:color="152935"/>
              <w:right w:val="nil"/>
            </w:tcBorders>
            <w:shd w:val="clear" w:color="auto" w:fill="E0E0E0"/>
          </w:tcPr>
          <w:p w:rsidR="00E7359F" w:rsidRPr="00AE6B5F" w:rsidRDefault="00E7359F" w:rsidP="00CE4838">
            <w:pPr>
              <w:autoSpaceDE w:val="0"/>
              <w:autoSpaceDN w:val="0"/>
              <w:adjustRightInd w:val="0"/>
              <w:spacing w:after="0"/>
              <w:rPr>
                <w:rFonts w:ascii="Arial" w:hAnsi="Arial" w:cs="Arial"/>
                <w:sz w:val="18"/>
                <w:szCs w:val="18"/>
              </w:rPr>
            </w:pPr>
          </w:p>
        </w:tc>
        <w:tc>
          <w:tcPr>
            <w:tcW w:w="1418" w:type="dxa"/>
            <w:tcBorders>
              <w:top w:val="single" w:sz="8" w:space="0" w:color="AEAEAE"/>
              <w:left w:val="nil"/>
              <w:bottom w:val="single" w:sz="8" w:space="0" w:color="AEAEAE"/>
              <w:right w:val="nil"/>
            </w:tcBorders>
            <w:shd w:val="clear" w:color="auto" w:fill="E0E0E0"/>
          </w:tcPr>
          <w:p w:rsidR="00E7359F" w:rsidRPr="00AE6B5F" w:rsidRDefault="00E7359F" w:rsidP="00CE4838">
            <w:pPr>
              <w:autoSpaceDE w:val="0"/>
              <w:autoSpaceDN w:val="0"/>
              <w:adjustRightInd w:val="0"/>
              <w:spacing w:after="0"/>
              <w:ind w:left="60" w:right="60"/>
              <w:rPr>
                <w:rFonts w:ascii="Arial" w:hAnsi="Arial" w:cs="Arial"/>
                <w:sz w:val="18"/>
                <w:szCs w:val="18"/>
              </w:rPr>
            </w:pPr>
            <w:r w:rsidRPr="00AE6B5F">
              <w:rPr>
                <w:rFonts w:ascii="Arial" w:hAnsi="Arial" w:cs="Arial"/>
                <w:sz w:val="18"/>
                <w:szCs w:val="18"/>
              </w:rPr>
              <w:t>Pelatihan</w:t>
            </w:r>
          </w:p>
        </w:tc>
        <w:tc>
          <w:tcPr>
            <w:tcW w:w="708" w:type="dxa"/>
            <w:tcBorders>
              <w:top w:val="single" w:sz="8" w:space="0" w:color="AEAEAE"/>
              <w:left w:val="nil"/>
              <w:bottom w:val="single" w:sz="8" w:space="0" w:color="AEAEAE"/>
              <w:right w:val="single" w:sz="8" w:space="0" w:color="E0E0E0"/>
            </w:tcBorders>
            <w:shd w:val="clear" w:color="auto" w:fill="FFFFFF"/>
          </w:tcPr>
          <w:p w:rsidR="00E7359F" w:rsidRPr="00AE6B5F" w:rsidRDefault="00E7359F" w:rsidP="00CE4838">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1.554</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E7359F" w:rsidRPr="00AE6B5F" w:rsidRDefault="00E7359F" w:rsidP="00CE4838">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.265</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rsidR="00E7359F" w:rsidRPr="00AE6B5F" w:rsidRDefault="00E7359F" w:rsidP="00CE4838">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.721</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7359F" w:rsidRPr="00AE6B5F" w:rsidRDefault="00E7359F" w:rsidP="00CE4838">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5.869</w:t>
            </w:r>
          </w:p>
        </w:tc>
        <w:tc>
          <w:tcPr>
            <w:tcW w:w="850" w:type="dxa"/>
            <w:tcBorders>
              <w:top w:val="single" w:sz="8" w:space="0" w:color="AEAEAE"/>
              <w:left w:val="single" w:sz="8" w:space="0" w:color="E0E0E0"/>
              <w:bottom w:val="single" w:sz="8" w:space="0" w:color="AEAEAE"/>
              <w:right w:val="nil"/>
            </w:tcBorders>
            <w:shd w:val="clear" w:color="auto" w:fill="FFFFFF"/>
          </w:tcPr>
          <w:p w:rsidR="00E7359F" w:rsidRPr="00AE6B5F" w:rsidRDefault="00E7359F" w:rsidP="00CE4838">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.000</w:t>
            </w:r>
          </w:p>
        </w:tc>
      </w:tr>
      <w:tr w:rsidR="00E7359F" w:rsidRPr="008F3625" w:rsidTr="00E7359F">
        <w:trPr>
          <w:cantSplit/>
        </w:trPr>
        <w:tc>
          <w:tcPr>
            <w:tcW w:w="1134" w:type="dxa"/>
            <w:vMerge/>
            <w:tcBorders>
              <w:top w:val="single" w:sz="8" w:space="0" w:color="152935"/>
              <w:left w:val="nil"/>
              <w:bottom w:val="single" w:sz="8" w:space="0" w:color="152935"/>
              <w:right w:val="nil"/>
            </w:tcBorders>
            <w:shd w:val="clear" w:color="auto" w:fill="E0E0E0"/>
          </w:tcPr>
          <w:p w:rsidR="00E7359F" w:rsidRPr="00AE6B5F" w:rsidRDefault="00E7359F" w:rsidP="00CE4838">
            <w:pPr>
              <w:autoSpaceDE w:val="0"/>
              <w:autoSpaceDN w:val="0"/>
              <w:adjustRightInd w:val="0"/>
              <w:spacing w:after="0"/>
              <w:rPr>
                <w:rFonts w:ascii="Arial" w:hAnsi="Arial" w:cs="Arial"/>
                <w:sz w:val="18"/>
                <w:szCs w:val="18"/>
              </w:rPr>
            </w:pPr>
          </w:p>
        </w:tc>
        <w:tc>
          <w:tcPr>
            <w:tcW w:w="1418" w:type="dxa"/>
            <w:tcBorders>
              <w:top w:val="single" w:sz="8" w:space="0" w:color="AEAEAE"/>
              <w:left w:val="nil"/>
              <w:bottom w:val="single" w:sz="8" w:space="0" w:color="152935"/>
              <w:right w:val="nil"/>
            </w:tcBorders>
            <w:shd w:val="clear" w:color="auto" w:fill="E0E0E0"/>
          </w:tcPr>
          <w:p w:rsidR="00E7359F" w:rsidRPr="00AE6B5F" w:rsidRDefault="00E7359F" w:rsidP="00CE4838">
            <w:pPr>
              <w:autoSpaceDE w:val="0"/>
              <w:autoSpaceDN w:val="0"/>
              <w:adjustRightInd w:val="0"/>
              <w:spacing w:after="0"/>
              <w:ind w:left="60" w:right="60"/>
              <w:rPr>
                <w:rFonts w:ascii="Arial" w:hAnsi="Arial" w:cs="Arial"/>
                <w:sz w:val="18"/>
                <w:szCs w:val="18"/>
              </w:rPr>
            </w:pPr>
            <w:r w:rsidRPr="00AE6B5F">
              <w:rPr>
                <w:rFonts w:ascii="Arial" w:hAnsi="Arial" w:cs="Arial"/>
                <w:sz w:val="18"/>
                <w:szCs w:val="18"/>
              </w:rPr>
              <w:t>Pengalaman Kerja</w:t>
            </w:r>
          </w:p>
        </w:tc>
        <w:tc>
          <w:tcPr>
            <w:tcW w:w="708" w:type="dxa"/>
            <w:tcBorders>
              <w:top w:val="single" w:sz="8" w:space="0" w:color="AEAEAE"/>
              <w:left w:val="nil"/>
              <w:bottom w:val="single" w:sz="8" w:space="0" w:color="152935"/>
              <w:right w:val="single" w:sz="8" w:space="0" w:color="E0E0E0"/>
            </w:tcBorders>
            <w:shd w:val="clear" w:color="auto" w:fill="FFFFFF"/>
          </w:tcPr>
          <w:p w:rsidR="00E7359F" w:rsidRPr="00AE6B5F" w:rsidRDefault="00E7359F" w:rsidP="00CE4838">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-.020</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rsidR="00E7359F" w:rsidRPr="00AE6B5F" w:rsidRDefault="00E7359F" w:rsidP="00CE4838">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.194</w:t>
            </w:r>
          </w:p>
        </w:tc>
        <w:tc>
          <w:tcPr>
            <w:tcW w:w="1418" w:type="dxa"/>
            <w:tcBorders>
              <w:top w:val="single" w:sz="8" w:space="0" w:color="AEAEAE"/>
              <w:left w:val="single" w:sz="8" w:space="0" w:color="E0E0E0"/>
              <w:bottom w:val="single" w:sz="8" w:space="0" w:color="152935"/>
              <w:right w:val="single" w:sz="8" w:space="0" w:color="E0E0E0"/>
            </w:tcBorders>
            <w:shd w:val="clear" w:color="auto" w:fill="FFFFFF"/>
          </w:tcPr>
          <w:p w:rsidR="00E7359F" w:rsidRPr="00AE6B5F" w:rsidRDefault="00E7359F" w:rsidP="00CE4838">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-.013</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E7359F" w:rsidRPr="00AE6B5F" w:rsidRDefault="00E7359F" w:rsidP="00CE4838">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-.104</w:t>
            </w:r>
          </w:p>
        </w:tc>
        <w:tc>
          <w:tcPr>
            <w:tcW w:w="850" w:type="dxa"/>
            <w:tcBorders>
              <w:top w:val="single" w:sz="8" w:space="0" w:color="AEAEAE"/>
              <w:left w:val="single" w:sz="8" w:space="0" w:color="E0E0E0"/>
              <w:bottom w:val="single" w:sz="8" w:space="0" w:color="152935"/>
              <w:right w:val="nil"/>
            </w:tcBorders>
            <w:shd w:val="clear" w:color="auto" w:fill="FFFFFF"/>
          </w:tcPr>
          <w:p w:rsidR="00E7359F" w:rsidRPr="00AE6B5F" w:rsidRDefault="00E7359F" w:rsidP="00CE4838">
            <w:pPr>
              <w:autoSpaceDE w:val="0"/>
              <w:autoSpaceDN w:val="0"/>
              <w:adjustRightInd w:val="0"/>
              <w:spacing w:after="0"/>
              <w:ind w:left="60" w:right="60"/>
              <w:jc w:val="right"/>
              <w:rPr>
                <w:rFonts w:ascii="Arial" w:hAnsi="Arial" w:cs="Arial"/>
                <w:sz w:val="18"/>
                <w:szCs w:val="18"/>
              </w:rPr>
            </w:pPr>
            <w:r w:rsidRPr="00AE6B5F">
              <w:rPr>
                <w:rFonts w:ascii="Arial" w:hAnsi="Arial" w:cs="Arial"/>
                <w:sz w:val="18"/>
                <w:szCs w:val="18"/>
              </w:rPr>
              <w:t>.917</w:t>
            </w:r>
          </w:p>
        </w:tc>
      </w:tr>
      <w:tr w:rsidR="00E7359F" w:rsidRPr="00AE6B5F" w:rsidTr="00E7359F">
        <w:trPr>
          <w:cantSplit/>
        </w:trPr>
        <w:tc>
          <w:tcPr>
            <w:tcW w:w="7371" w:type="dxa"/>
            <w:gridSpan w:val="7"/>
            <w:tcBorders>
              <w:top w:val="nil"/>
              <w:left w:val="nil"/>
              <w:bottom w:val="nil"/>
              <w:right w:val="nil"/>
            </w:tcBorders>
            <w:shd w:val="clear" w:color="auto" w:fill="FFFFFF"/>
          </w:tcPr>
          <w:p w:rsidR="00E7359F" w:rsidRPr="00AE6B5F" w:rsidRDefault="00E7359F" w:rsidP="00CE4838">
            <w:pPr>
              <w:autoSpaceDE w:val="0"/>
              <w:autoSpaceDN w:val="0"/>
              <w:adjustRightInd w:val="0"/>
              <w:spacing w:after="0"/>
              <w:ind w:left="60" w:right="60"/>
              <w:rPr>
                <w:rFonts w:ascii="Arial" w:hAnsi="Arial" w:cs="Arial"/>
                <w:sz w:val="18"/>
                <w:szCs w:val="18"/>
              </w:rPr>
            </w:pPr>
            <w:r w:rsidRPr="00AE6B5F">
              <w:rPr>
                <w:rFonts w:ascii="Arial" w:hAnsi="Arial" w:cs="Arial"/>
                <w:sz w:val="18"/>
                <w:szCs w:val="18"/>
              </w:rPr>
              <w:t>a. Dependent Variable: Kinerja Karyawan</w:t>
            </w:r>
          </w:p>
        </w:tc>
      </w:tr>
    </w:tbl>
    <w:p w:rsidR="00E7359F" w:rsidRDefault="00E7359F" w:rsidP="00CE4838">
      <w:pPr>
        <w:spacing w:after="0"/>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Sumber: Data primer yang diolah SPSS 25, 2021</w:t>
      </w:r>
    </w:p>
    <w:p w:rsidR="003F6B12" w:rsidRPr="00EE13EB" w:rsidRDefault="00E7359F" w:rsidP="00EE13EB">
      <w:pPr>
        <w:ind w:firstLine="720"/>
        <w:jc w:val="both"/>
        <w:rPr>
          <w:rFonts w:ascii="Times New Roman" w:hAnsi="Times New Roman" w:cs="Times New Roman"/>
          <w:i/>
          <w:sz w:val="24"/>
          <w:szCs w:val="24"/>
        </w:rPr>
      </w:pPr>
      <w:r>
        <w:rPr>
          <w:rFonts w:ascii="Times New Roman" w:hAnsi="Times New Roman" w:cs="Times New Roman"/>
          <w:sz w:val="24"/>
          <w:szCs w:val="24"/>
        </w:rPr>
        <w:t xml:space="preserve">Berdasarkan hasil pengujian diatas, </w:t>
      </w:r>
      <w:r w:rsidRPr="00EA0A49">
        <w:rPr>
          <w:rFonts w:ascii="Times New Roman" w:hAnsi="Times New Roman" w:cs="Times New Roman"/>
          <w:sz w:val="24"/>
          <w:szCs w:val="24"/>
        </w:rPr>
        <w:t xml:space="preserve">Hal ini </w:t>
      </w:r>
      <w:r>
        <w:rPr>
          <w:rFonts w:ascii="Times New Roman" w:hAnsi="Times New Roman" w:cs="Times New Roman"/>
          <w:sz w:val="24"/>
          <w:szCs w:val="24"/>
        </w:rPr>
        <w:t>dapat kita lihat dengan</w:t>
      </w:r>
      <w:r w:rsidRPr="00EA0A49">
        <w:rPr>
          <w:rFonts w:ascii="Times New Roman" w:hAnsi="Times New Roman" w:cs="Times New Roman"/>
          <w:sz w:val="24"/>
          <w:szCs w:val="24"/>
        </w:rPr>
        <w:t xml:space="preserve"> </w:t>
      </w:r>
      <w:r>
        <w:rPr>
          <w:rFonts w:ascii="Times New Roman" w:hAnsi="Times New Roman" w:cs="Times New Roman"/>
          <w:sz w:val="24"/>
          <w:szCs w:val="24"/>
        </w:rPr>
        <w:t>variabel pelatihan (X1) menunjukkan  t</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lebih besar dari pada nilai t</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yakni ( 5,869 &lt; 2,039 ), atau sig &lt; α (0,000 &lt; 0,05) yang berarti bahwa variabel pelatihan secara persial berpengaruh positif dan signifikan terhadap kinerja karyawan (Y), dengan demikian hipotesis ini diterima. Sedangkan untuk variabel pengalaman kerja (X2) menunjukkan bahwa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lebih kecil dari pada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yakni (-0,104 &lt; 2,039) dengan tingkat sig &gt; α (0,917 &gt; 0,05) dengan ini dinyatakan bahwa pengalaman kerja secara persial berpengaruh negatif dan tidak signifikan terhadap kinerja karyawan (Y), dengan demikian  hipotesis ini ditolak.</w:t>
      </w:r>
    </w:p>
    <w:p w:rsidR="00E7359F" w:rsidRDefault="00E7359F" w:rsidP="00CE483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Uji </w:t>
      </w:r>
      <w:r>
        <w:rPr>
          <w:rFonts w:ascii="Times New Roman" w:hAnsi="Times New Roman" w:cs="Times New Roman"/>
          <w:b/>
          <w:i/>
          <w:sz w:val="24"/>
          <w:szCs w:val="24"/>
        </w:rPr>
        <w:t xml:space="preserve">Moderated Regression Analysis </w:t>
      </w:r>
      <w:r>
        <w:rPr>
          <w:rFonts w:ascii="Times New Roman" w:hAnsi="Times New Roman" w:cs="Times New Roman"/>
          <w:b/>
          <w:sz w:val="24"/>
          <w:szCs w:val="24"/>
        </w:rPr>
        <w:t>(MRA)</w:t>
      </w:r>
    </w:p>
    <w:p w:rsidR="008B41EB" w:rsidRDefault="00E7359F" w:rsidP="00EE13EB">
      <w:pPr>
        <w:jc w:val="both"/>
        <w:rPr>
          <w:rFonts w:ascii="Times New Roman" w:hAnsi="Times New Roman" w:cs="Times New Roman"/>
          <w:sz w:val="24"/>
          <w:szCs w:val="24"/>
        </w:rPr>
      </w:pPr>
      <w:r>
        <w:rPr>
          <w:rFonts w:ascii="Times New Roman" w:hAnsi="Times New Roman" w:cs="Times New Roman"/>
          <w:sz w:val="24"/>
          <w:szCs w:val="24"/>
        </w:rPr>
        <w:tab/>
      </w:r>
      <w:r w:rsidRPr="000B4827">
        <w:rPr>
          <w:rFonts w:ascii="Times New Roman" w:hAnsi="Times New Roman" w:cs="Times New Roman"/>
          <w:sz w:val="24"/>
          <w:szCs w:val="24"/>
        </w:rPr>
        <w:t>Menurut Ghozali variabel moderating adalah variabel independen yang memperkuat atau memperlemah hubungan antara variabel independen lainnya terhadap variabel dependen</w:t>
      </w:r>
      <w:r>
        <w:rPr>
          <w:rFonts w:ascii="Times New Roman" w:hAnsi="Times New Roman" w:cs="Times New Roman"/>
          <w:sz w:val="24"/>
          <w:szCs w:val="24"/>
        </w:rPr>
        <w:t>.</w:t>
      </w:r>
    </w:p>
    <w:p w:rsidR="008B41EB" w:rsidRDefault="008B41EB" w:rsidP="008B41EB">
      <w:pPr>
        <w:pStyle w:val="ListParagraph"/>
        <w:numPr>
          <w:ilvl w:val="0"/>
          <w:numId w:val="8"/>
        </w:numPr>
        <w:spacing w:after="0"/>
        <w:ind w:left="426"/>
        <w:rPr>
          <w:rFonts w:ascii="Times New Roman" w:hAnsi="Times New Roman" w:cs="Times New Roman"/>
          <w:b/>
          <w:sz w:val="24"/>
          <w:szCs w:val="24"/>
        </w:rPr>
      </w:pPr>
      <w:r>
        <w:rPr>
          <w:rFonts w:ascii="Times New Roman" w:hAnsi="Times New Roman" w:cs="Times New Roman"/>
          <w:b/>
          <w:sz w:val="24"/>
          <w:szCs w:val="24"/>
        </w:rPr>
        <w:t>P</w:t>
      </w:r>
      <w:r w:rsidR="00E7359F" w:rsidRPr="008B41EB">
        <w:rPr>
          <w:rFonts w:ascii="Times New Roman" w:hAnsi="Times New Roman" w:cs="Times New Roman"/>
          <w:b/>
          <w:sz w:val="24"/>
          <w:szCs w:val="24"/>
        </w:rPr>
        <w:t>engaruh pelatihan terhadap pengalaman kerja yang dimoderasi oleh kepemimpinan</w:t>
      </w:r>
    </w:p>
    <w:p w:rsidR="00EE13EB" w:rsidRDefault="00EE13EB" w:rsidP="00EE13EB">
      <w:pPr>
        <w:spacing w:after="0"/>
        <w:rPr>
          <w:rFonts w:ascii="Times New Roman" w:hAnsi="Times New Roman" w:cs="Times New Roman"/>
          <w:b/>
          <w:sz w:val="24"/>
          <w:szCs w:val="24"/>
        </w:rPr>
      </w:pPr>
    </w:p>
    <w:p w:rsidR="00EE13EB" w:rsidRPr="00EE13EB" w:rsidRDefault="00EE13EB" w:rsidP="00EE13EB">
      <w:pPr>
        <w:spacing w:after="0"/>
        <w:rPr>
          <w:rFonts w:ascii="Times New Roman" w:hAnsi="Times New Roman" w:cs="Times New Roman"/>
          <w:b/>
          <w:sz w:val="24"/>
          <w:szCs w:val="24"/>
        </w:rPr>
      </w:pPr>
    </w:p>
    <w:p w:rsidR="00E7359F" w:rsidRDefault="00E7359F" w:rsidP="00CE4838">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Tabel 4</w:t>
      </w:r>
    </w:p>
    <w:p w:rsidR="00E7359F" w:rsidRDefault="00E7359F" w:rsidP="00CE4838">
      <w:pPr>
        <w:spacing w:after="0"/>
        <w:jc w:val="center"/>
        <w:rPr>
          <w:rFonts w:ascii="Times New Roman" w:hAnsi="Times New Roman" w:cs="Times New Roman"/>
          <w:b/>
          <w:sz w:val="24"/>
          <w:szCs w:val="24"/>
        </w:rPr>
      </w:pPr>
      <w:r>
        <w:rPr>
          <w:rFonts w:ascii="Times New Roman" w:hAnsi="Times New Roman" w:cs="Times New Roman"/>
          <w:b/>
          <w:sz w:val="24"/>
          <w:szCs w:val="24"/>
        </w:rPr>
        <w:t>Hasil Uji MRA (Moderasi 1)</w:t>
      </w:r>
    </w:p>
    <w:tbl>
      <w:tblPr>
        <w:tblW w:w="6998"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1276"/>
        <w:gridCol w:w="850"/>
        <w:gridCol w:w="1134"/>
        <w:gridCol w:w="1560"/>
        <w:gridCol w:w="708"/>
        <w:gridCol w:w="761"/>
      </w:tblGrid>
      <w:tr w:rsidR="003F6B12" w:rsidRPr="008765A6" w:rsidTr="00C462FC">
        <w:trPr>
          <w:cantSplit/>
        </w:trPr>
        <w:tc>
          <w:tcPr>
            <w:tcW w:w="6998" w:type="dxa"/>
            <w:gridSpan w:val="7"/>
            <w:tcBorders>
              <w:top w:val="nil"/>
              <w:left w:val="nil"/>
              <w:bottom w:val="nil"/>
              <w:right w:val="nil"/>
            </w:tcBorders>
            <w:shd w:val="clear" w:color="auto" w:fill="FFFFFF"/>
            <w:vAlign w:val="center"/>
          </w:tcPr>
          <w:p w:rsidR="003F6B12" w:rsidRPr="008765A6" w:rsidRDefault="003F6B12" w:rsidP="00C462FC">
            <w:pPr>
              <w:autoSpaceDE w:val="0"/>
              <w:autoSpaceDN w:val="0"/>
              <w:adjustRightInd w:val="0"/>
              <w:spacing w:after="0" w:line="320" w:lineRule="atLeast"/>
              <w:ind w:left="60" w:right="60" w:firstLine="292"/>
              <w:jc w:val="center"/>
              <w:rPr>
                <w:rFonts w:ascii="Arial" w:hAnsi="Arial" w:cs="Arial"/>
                <w:color w:val="010205"/>
              </w:rPr>
            </w:pPr>
            <w:r w:rsidRPr="008765A6">
              <w:rPr>
                <w:rFonts w:ascii="Arial" w:hAnsi="Arial" w:cs="Arial"/>
                <w:b/>
                <w:bCs/>
                <w:color w:val="010205"/>
              </w:rPr>
              <w:t>Coefficients</w:t>
            </w:r>
            <w:r w:rsidRPr="008765A6">
              <w:rPr>
                <w:rFonts w:ascii="Arial" w:hAnsi="Arial" w:cs="Arial"/>
                <w:b/>
                <w:bCs/>
                <w:color w:val="010205"/>
                <w:vertAlign w:val="superscript"/>
              </w:rPr>
              <w:t>a</w:t>
            </w:r>
          </w:p>
        </w:tc>
      </w:tr>
      <w:tr w:rsidR="003F6B12" w:rsidRPr="008765A6" w:rsidTr="00C462FC">
        <w:trPr>
          <w:cantSplit/>
        </w:trPr>
        <w:tc>
          <w:tcPr>
            <w:tcW w:w="1985" w:type="dxa"/>
            <w:gridSpan w:val="2"/>
            <w:vMerge w:val="restart"/>
            <w:tcBorders>
              <w:top w:val="nil"/>
              <w:left w:val="nil"/>
              <w:bottom w:val="nil"/>
              <w:right w:val="nil"/>
            </w:tcBorders>
            <w:shd w:val="clear" w:color="auto" w:fill="FFFFFF"/>
            <w:vAlign w:val="bottom"/>
          </w:tcPr>
          <w:p w:rsidR="003F6B12" w:rsidRPr="008765A6" w:rsidRDefault="003F6B12" w:rsidP="0058325F">
            <w:pPr>
              <w:autoSpaceDE w:val="0"/>
              <w:autoSpaceDN w:val="0"/>
              <w:adjustRightInd w:val="0"/>
              <w:spacing w:after="0" w:line="320" w:lineRule="atLeast"/>
              <w:ind w:left="60" w:right="60"/>
              <w:rPr>
                <w:rFonts w:ascii="Arial" w:hAnsi="Arial" w:cs="Arial"/>
                <w:color w:val="264A60"/>
                <w:sz w:val="18"/>
                <w:szCs w:val="18"/>
              </w:rPr>
            </w:pPr>
            <w:r w:rsidRPr="008765A6">
              <w:rPr>
                <w:rFonts w:ascii="Arial" w:hAnsi="Arial" w:cs="Arial"/>
                <w:color w:val="264A60"/>
                <w:sz w:val="18"/>
                <w:szCs w:val="18"/>
              </w:rPr>
              <w:t>Model</w:t>
            </w:r>
          </w:p>
        </w:tc>
        <w:tc>
          <w:tcPr>
            <w:tcW w:w="1984" w:type="dxa"/>
            <w:gridSpan w:val="2"/>
            <w:tcBorders>
              <w:top w:val="nil"/>
              <w:left w:val="nil"/>
              <w:bottom w:val="nil"/>
              <w:right w:val="single" w:sz="8" w:space="0" w:color="E0E0E0"/>
            </w:tcBorders>
            <w:shd w:val="clear" w:color="auto" w:fill="FFFFFF"/>
            <w:vAlign w:val="bottom"/>
          </w:tcPr>
          <w:p w:rsidR="003F6B12" w:rsidRPr="008765A6" w:rsidRDefault="003F6B12" w:rsidP="0058325F">
            <w:pPr>
              <w:autoSpaceDE w:val="0"/>
              <w:autoSpaceDN w:val="0"/>
              <w:adjustRightInd w:val="0"/>
              <w:spacing w:after="0" w:line="320" w:lineRule="atLeast"/>
              <w:ind w:left="60" w:right="60"/>
              <w:jc w:val="center"/>
              <w:rPr>
                <w:rFonts w:ascii="Arial" w:hAnsi="Arial" w:cs="Arial"/>
                <w:color w:val="264A60"/>
                <w:sz w:val="18"/>
                <w:szCs w:val="18"/>
              </w:rPr>
            </w:pPr>
            <w:r w:rsidRPr="008765A6">
              <w:rPr>
                <w:rFonts w:ascii="Arial" w:hAnsi="Arial" w:cs="Arial"/>
                <w:color w:val="264A60"/>
                <w:sz w:val="18"/>
                <w:szCs w:val="18"/>
              </w:rPr>
              <w:t>Unstandardized Coefficients</w:t>
            </w:r>
          </w:p>
        </w:tc>
        <w:tc>
          <w:tcPr>
            <w:tcW w:w="1560" w:type="dxa"/>
            <w:tcBorders>
              <w:top w:val="nil"/>
              <w:left w:val="single" w:sz="8" w:space="0" w:color="E0E0E0"/>
              <w:bottom w:val="nil"/>
              <w:right w:val="single" w:sz="8" w:space="0" w:color="E0E0E0"/>
            </w:tcBorders>
            <w:shd w:val="clear" w:color="auto" w:fill="FFFFFF"/>
            <w:vAlign w:val="bottom"/>
          </w:tcPr>
          <w:p w:rsidR="003F6B12" w:rsidRPr="008765A6" w:rsidRDefault="003F6B12" w:rsidP="0058325F">
            <w:pPr>
              <w:autoSpaceDE w:val="0"/>
              <w:autoSpaceDN w:val="0"/>
              <w:adjustRightInd w:val="0"/>
              <w:spacing w:after="0" w:line="320" w:lineRule="atLeast"/>
              <w:ind w:left="60" w:right="60"/>
              <w:jc w:val="center"/>
              <w:rPr>
                <w:rFonts w:ascii="Arial" w:hAnsi="Arial" w:cs="Arial"/>
                <w:color w:val="264A60"/>
                <w:sz w:val="18"/>
                <w:szCs w:val="18"/>
              </w:rPr>
            </w:pPr>
            <w:r w:rsidRPr="008765A6">
              <w:rPr>
                <w:rFonts w:ascii="Arial" w:hAnsi="Arial" w:cs="Arial"/>
                <w:color w:val="264A60"/>
                <w:sz w:val="18"/>
                <w:szCs w:val="18"/>
              </w:rPr>
              <w:t>Standardized Coefficients</w:t>
            </w:r>
          </w:p>
        </w:tc>
        <w:tc>
          <w:tcPr>
            <w:tcW w:w="708" w:type="dxa"/>
            <w:vMerge w:val="restart"/>
            <w:tcBorders>
              <w:top w:val="nil"/>
              <w:left w:val="single" w:sz="8" w:space="0" w:color="E0E0E0"/>
              <w:bottom w:val="nil"/>
              <w:right w:val="single" w:sz="8" w:space="0" w:color="E0E0E0"/>
            </w:tcBorders>
            <w:shd w:val="clear" w:color="auto" w:fill="FFFFFF"/>
            <w:vAlign w:val="bottom"/>
          </w:tcPr>
          <w:p w:rsidR="003F6B12" w:rsidRPr="008765A6" w:rsidRDefault="003F6B12" w:rsidP="0058325F">
            <w:pPr>
              <w:autoSpaceDE w:val="0"/>
              <w:autoSpaceDN w:val="0"/>
              <w:adjustRightInd w:val="0"/>
              <w:spacing w:after="0" w:line="320" w:lineRule="atLeast"/>
              <w:ind w:left="60" w:right="60"/>
              <w:jc w:val="center"/>
              <w:rPr>
                <w:rFonts w:ascii="Arial" w:hAnsi="Arial" w:cs="Arial"/>
                <w:color w:val="264A60"/>
                <w:sz w:val="18"/>
                <w:szCs w:val="18"/>
              </w:rPr>
            </w:pPr>
            <w:r w:rsidRPr="008765A6">
              <w:rPr>
                <w:rFonts w:ascii="Arial" w:hAnsi="Arial" w:cs="Arial"/>
                <w:color w:val="264A60"/>
                <w:sz w:val="18"/>
                <w:szCs w:val="18"/>
              </w:rPr>
              <w:t>T</w:t>
            </w:r>
          </w:p>
        </w:tc>
        <w:tc>
          <w:tcPr>
            <w:tcW w:w="761" w:type="dxa"/>
            <w:vMerge w:val="restart"/>
            <w:tcBorders>
              <w:top w:val="nil"/>
              <w:left w:val="single" w:sz="8" w:space="0" w:color="E0E0E0"/>
              <w:bottom w:val="nil"/>
              <w:right w:val="nil"/>
            </w:tcBorders>
            <w:shd w:val="clear" w:color="auto" w:fill="FFFFFF"/>
            <w:vAlign w:val="bottom"/>
          </w:tcPr>
          <w:p w:rsidR="003F6B12" w:rsidRPr="008765A6" w:rsidRDefault="003F6B12" w:rsidP="0058325F">
            <w:pPr>
              <w:autoSpaceDE w:val="0"/>
              <w:autoSpaceDN w:val="0"/>
              <w:adjustRightInd w:val="0"/>
              <w:spacing w:after="0" w:line="320" w:lineRule="atLeast"/>
              <w:ind w:left="60" w:right="60"/>
              <w:jc w:val="center"/>
              <w:rPr>
                <w:rFonts w:ascii="Arial" w:hAnsi="Arial" w:cs="Arial"/>
                <w:color w:val="264A60"/>
                <w:sz w:val="18"/>
                <w:szCs w:val="18"/>
              </w:rPr>
            </w:pPr>
            <w:r w:rsidRPr="008765A6">
              <w:rPr>
                <w:rFonts w:ascii="Arial" w:hAnsi="Arial" w:cs="Arial"/>
                <w:color w:val="264A60"/>
                <w:sz w:val="18"/>
                <w:szCs w:val="18"/>
              </w:rPr>
              <w:t>Sig.</w:t>
            </w:r>
          </w:p>
        </w:tc>
      </w:tr>
      <w:tr w:rsidR="003F6B12" w:rsidRPr="008765A6" w:rsidTr="00C462FC">
        <w:trPr>
          <w:cantSplit/>
        </w:trPr>
        <w:tc>
          <w:tcPr>
            <w:tcW w:w="1985" w:type="dxa"/>
            <w:gridSpan w:val="2"/>
            <w:vMerge/>
            <w:tcBorders>
              <w:top w:val="nil"/>
              <w:left w:val="nil"/>
              <w:bottom w:val="nil"/>
              <w:right w:val="nil"/>
            </w:tcBorders>
            <w:shd w:val="clear" w:color="auto" w:fill="FFFFFF"/>
            <w:vAlign w:val="bottom"/>
          </w:tcPr>
          <w:p w:rsidR="003F6B12" w:rsidRPr="008765A6" w:rsidRDefault="003F6B12" w:rsidP="0058325F">
            <w:pPr>
              <w:autoSpaceDE w:val="0"/>
              <w:autoSpaceDN w:val="0"/>
              <w:adjustRightInd w:val="0"/>
              <w:spacing w:after="0" w:line="240" w:lineRule="auto"/>
              <w:rPr>
                <w:rFonts w:ascii="Arial" w:hAnsi="Arial" w:cs="Arial"/>
                <w:color w:val="264A60"/>
                <w:sz w:val="18"/>
                <w:szCs w:val="18"/>
              </w:rPr>
            </w:pPr>
          </w:p>
        </w:tc>
        <w:tc>
          <w:tcPr>
            <w:tcW w:w="850" w:type="dxa"/>
            <w:tcBorders>
              <w:top w:val="nil"/>
              <w:left w:val="nil"/>
              <w:bottom w:val="single" w:sz="8" w:space="0" w:color="152935"/>
              <w:right w:val="single" w:sz="8" w:space="0" w:color="E0E0E0"/>
            </w:tcBorders>
            <w:shd w:val="clear" w:color="auto" w:fill="FFFFFF"/>
            <w:vAlign w:val="bottom"/>
          </w:tcPr>
          <w:p w:rsidR="003F6B12" w:rsidRPr="008765A6" w:rsidRDefault="003F6B12" w:rsidP="0058325F">
            <w:pPr>
              <w:autoSpaceDE w:val="0"/>
              <w:autoSpaceDN w:val="0"/>
              <w:adjustRightInd w:val="0"/>
              <w:spacing w:after="0" w:line="320" w:lineRule="atLeast"/>
              <w:ind w:left="60" w:right="60"/>
              <w:jc w:val="center"/>
              <w:rPr>
                <w:rFonts w:ascii="Arial" w:hAnsi="Arial" w:cs="Arial"/>
                <w:color w:val="264A60"/>
                <w:sz w:val="18"/>
                <w:szCs w:val="18"/>
              </w:rPr>
            </w:pPr>
            <w:r w:rsidRPr="008765A6">
              <w:rPr>
                <w:rFonts w:ascii="Arial" w:hAnsi="Arial" w:cs="Arial"/>
                <w:color w:val="264A60"/>
                <w:sz w:val="18"/>
                <w:szCs w:val="18"/>
              </w:rPr>
              <w:t>B</w:t>
            </w:r>
          </w:p>
        </w:tc>
        <w:tc>
          <w:tcPr>
            <w:tcW w:w="1134" w:type="dxa"/>
            <w:tcBorders>
              <w:top w:val="nil"/>
              <w:left w:val="single" w:sz="8" w:space="0" w:color="E0E0E0"/>
              <w:bottom w:val="single" w:sz="8" w:space="0" w:color="152935"/>
              <w:right w:val="single" w:sz="8" w:space="0" w:color="E0E0E0"/>
            </w:tcBorders>
            <w:shd w:val="clear" w:color="auto" w:fill="FFFFFF"/>
            <w:vAlign w:val="bottom"/>
          </w:tcPr>
          <w:p w:rsidR="003F6B12" w:rsidRPr="008765A6" w:rsidRDefault="003F6B12" w:rsidP="0058325F">
            <w:pPr>
              <w:autoSpaceDE w:val="0"/>
              <w:autoSpaceDN w:val="0"/>
              <w:adjustRightInd w:val="0"/>
              <w:spacing w:after="0" w:line="320" w:lineRule="atLeast"/>
              <w:ind w:left="60" w:right="60"/>
              <w:jc w:val="center"/>
              <w:rPr>
                <w:rFonts w:ascii="Arial" w:hAnsi="Arial" w:cs="Arial"/>
                <w:color w:val="264A60"/>
                <w:sz w:val="18"/>
                <w:szCs w:val="18"/>
              </w:rPr>
            </w:pPr>
            <w:r w:rsidRPr="008765A6">
              <w:rPr>
                <w:rFonts w:ascii="Arial" w:hAnsi="Arial" w:cs="Arial"/>
                <w:color w:val="264A60"/>
                <w:sz w:val="18"/>
                <w:szCs w:val="18"/>
              </w:rPr>
              <w:t>Std. Error</w:t>
            </w:r>
          </w:p>
        </w:tc>
        <w:tc>
          <w:tcPr>
            <w:tcW w:w="1560" w:type="dxa"/>
            <w:tcBorders>
              <w:top w:val="nil"/>
              <w:left w:val="single" w:sz="8" w:space="0" w:color="E0E0E0"/>
              <w:bottom w:val="single" w:sz="8" w:space="0" w:color="152935"/>
              <w:right w:val="single" w:sz="8" w:space="0" w:color="E0E0E0"/>
            </w:tcBorders>
            <w:shd w:val="clear" w:color="auto" w:fill="FFFFFF"/>
            <w:vAlign w:val="bottom"/>
          </w:tcPr>
          <w:p w:rsidR="003F6B12" w:rsidRPr="008765A6" w:rsidRDefault="003F6B12" w:rsidP="0058325F">
            <w:pPr>
              <w:autoSpaceDE w:val="0"/>
              <w:autoSpaceDN w:val="0"/>
              <w:adjustRightInd w:val="0"/>
              <w:spacing w:after="0" w:line="320" w:lineRule="atLeast"/>
              <w:ind w:left="60" w:right="60"/>
              <w:jc w:val="center"/>
              <w:rPr>
                <w:rFonts w:ascii="Arial" w:hAnsi="Arial" w:cs="Arial"/>
                <w:color w:val="264A60"/>
                <w:sz w:val="18"/>
                <w:szCs w:val="18"/>
              </w:rPr>
            </w:pPr>
            <w:r w:rsidRPr="008765A6">
              <w:rPr>
                <w:rFonts w:ascii="Arial" w:hAnsi="Arial" w:cs="Arial"/>
                <w:color w:val="264A60"/>
                <w:sz w:val="18"/>
                <w:szCs w:val="18"/>
              </w:rPr>
              <w:t>Beta</w:t>
            </w:r>
          </w:p>
        </w:tc>
        <w:tc>
          <w:tcPr>
            <w:tcW w:w="708" w:type="dxa"/>
            <w:vMerge/>
            <w:tcBorders>
              <w:top w:val="nil"/>
              <w:left w:val="single" w:sz="8" w:space="0" w:color="E0E0E0"/>
              <w:bottom w:val="nil"/>
              <w:right w:val="single" w:sz="8" w:space="0" w:color="E0E0E0"/>
            </w:tcBorders>
            <w:shd w:val="clear" w:color="auto" w:fill="FFFFFF"/>
            <w:vAlign w:val="bottom"/>
          </w:tcPr>
          <w:p w:rsidR="003F6B12" w:rsidRPr="008765A6" w:rsidRDefault="003F6B12" w:rsidP="0058325F">
            <w:pPr>
              <w:autoSpaceDE w:val="0"/>
              <w:autoSpaceDN w:val="0"/>
              <w:adjustRightInd w:val="0"/>
              <w:spacing w:after="0" w:line="240" w:lineRule="auto"/>
              <w:rPr>
                <w:rFonts w:ascii="Arial" w:hAnsi="Arial" w:cs="Arial"/>
                <w:color w:val="264A60"/>
                <w:sz w:val="18"/>
                <w:szCs w:val="18"/>
              </w:rPr>
            </w:pPr>
          </w:p>
        </w:tc>
        <w:tc>
          <w:tcPr>
            <w:tcW w:w="761" w:type="dxa"/>
            <w:vMerge/>
            <w:tcBorders>
              <w:top w:val="nil"/>
              <w:left w:val="single" w:sz="8" w:space="0" w:color="E0E0E0"/>
              <w:bottom w:val="nil"/>
              <w:right w:val="nil"/>
            </w:tcBorders>
            <w:shd w:val="clear" w:color="auto" w:fill="FFFFFF"/>
            <w:vAlign w:val="bottom"/>
          </w:tcPr>
          <w:p w:rsidR="003F6B12" w:rsidRPr="008765A6" w:rsidRDefault="003F6B12" w:rsidP="0058325F">
            <w:pPr>
              <w:autoSpaceDE w:val="0"/>
              <w:autoSpaceDN w:val="0"/>
              <w:adjustRightInd w:val="0"/>
              <w:spacing w:after="0" w:line="240" w:lineRule="auto"/>
              <w:rPr>
                <w:rFonts w:ascii="Arial" w:hAnsi="Arial" w:cs="Arial"/>
                <w:color w:val="264A60"/>
                <w:sz w:val="18"/>
                <w:szCs w:val="18"/>
              </w:rPr>
            </w:pPr>
          </w:p>
        </w:tc>
      </w:tr>
      <w:tr w:rsidR="003F6B12" w:rsidRPr="008765A6" w:rsidTr="00C462FC">
        <w:trPr>
          <w:cantSplit/>
        </w:trPr>
        <w:tc>
          <w:tcPr>
            <w:tcW w:w="709" w:type="dxa"/>
            <w:vMerge w:val="restart"/>
            <w:tcBorders>
              <w:top w:val="single" w:sz="8" w:space="0" w:color="152935"/>
              <w:left w:val="nil"/>
              <w:bottom w:val="single" w:sz="8" w:space="0" w:color="152935"/>
              <w:right w:val="nil"/>
            </w:tcBorders>
            <w:shd w:val="clear" w:color="auto" w:fill="E0E0E0"/>
          </w:tcPr>
          <w:p w:rsidR="003F6B12" w:rsidRPr="008765A6" w:rsidRDefault="003F6B12" w:rsidP="0058325F">
            <w:pPr>
              <w:autoSpaceDE w:val="0"/>
              <w:autoSpaceDN w:val="0"/>
              <w:adjustRightInd w:val="0"/>
              <w:spacing w:after="0" w:line="320" w:lineRule="atLeast"/>
              <w:ind w:left="60" w:right="60"/>
              <w:rPr>
                <w:rFonts w:ascii="Arial" w:hAnsi="Arial" w:cs="Arial"/>
                <w:color w:val="264A60"/>
                <w:sz w:val="18"/>
                <w:szCs w:val="18"/>
              </w:rPr>
            </w:pPr>
            <w:r w:rsidRPr="008765A6">
              <w:rPr>
                <w:rFonts w:ascii="Arial" w:hAnsi="Arial" w:cs="Arial"/>
                <w:color w:val="264A60"/>
                <w:sz w:val="18"/>
                <w:szCs w:val="18"/>
              </w:rPr>
              <w:t>1</w:t>
            </w:r>
          </w:p>
        </w:tc>
        <w:tc>
          <w:tcPr>
            <w:tcW w:w="1276" w:type="dxa"/>
            <w:tcBorders>
              <w:top w:val="single" w:sz="8" w:space="0" w:color="152935"/>
              <w:left w:val="nil"/>
              <w:bottom w:val="single" w:sz="8" w:space="0" w:color="AEAEAE"/>
              <w:right w:val="nil"/>
            </w:tcBorders>
            <w:shd w:val="clear" w:color="auto" w:fill="E0E0E0"/>
          </w:tcPr>
          <w:p w:rsidR="003F6B12" w:rsidRPr="008765A6" w:rsidRDefault="003F6B12" w:rsidP="0058325F">
            <w:pPr>
              <w:autoSpaceDE w:val="0"/>
              <w:autoSpaceDN w:val="0"/>
              <w:adjustRightInd w:val="0"/>
              <w:spacing w:after="0" w:line="320" w:lineRule="atLeast"/>
              <w:ind w:left="60" w:right="60"/>
              <w:rPr>
                <w:rFonts w:ascii="Arial" w:hAnsi="Arial" w:cs="Arial"/>
                <w:color w:val="264A60"/>
                <w:sz w:val="18"/>
                <w:szCs w:val="18"/>
              </w:rPr>
            </w:pPr>
            <w:r w:rsidRPr="008765A6">
              <w:rPr>
                <w:rFonts w:ascii="Arial" w:hAnsi="Arial" w:cs="Arial"/>
                <w:color w:val="264A60"/>
                <w:sz w:val="18"/>
                <w:szCs w:val="18"/>
              </w:rPr>
              <w:t>(Constant)</w:t>
            </w:r>
          </w:p>
        </w:tc>
        <w:tc>
          <w:tcPr>
            <w:tcW w:w="850" w:type="dxa"/>
            <w:tcBorders>
              <w:top w:val="single" w:sz="8" w:space="0" w:color="152935"/>
              <w:left w:val="nil"/>
              <w:bottom w:val="single" w:sz="8" w:space="0" w:color="AEAEAE"/>
              <w:right w:val="single" w:sz="8" w:space="0" w:color="E0E0E0"/>
            </w:tcBorders>
            <w:shd w:val="clear" w:color="auto" w:fill="FFFFFF"/>
          </w:tcPr>
          <w:p w:rsidR="003F6B12" w:rsidRPr="008765A6" w:rsidRDefault="003F6B12" w:rsidP="0058325F">
            <w:pPr>
              <w:autoSpaceDE w:val="0"/>
              <w:autoSpaceDN w:val="0"/>
              <w:adjustRightInd w:val="0"/>
              <w:spacing w:after="0" w:line="320" w:lineRule="atLeast"/>
              <w:ind w:left="60" w:right="60"/>
              <w:jc w:val="right"/>
              <w:rPr>
                <w:rFonts w:ascii="Arial" w:hAnsi="Arial" w:cs="Arial"/>
                <w:color w:val="010205"/>
                <w:sz w:val="18"/>
                <w:szCs w:val="18"/>
              </w:rPr>
            </w:pPr>
            <w:r w:rsidRPr="008765A6">
              <w:rPr>
                <w:rFonts w:ascii="Arial" w:hAnsi="Arial" w:cs="Arial"/>
                <w:color w:val="010205"/>
                <w:sz w:val="18"/>
                <w:szCs w:val="18"/>
              </w:rPr>
              <w:t>39.586</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rsidR="003F6B12" w:rsidRPr="008765A6" w:rsidRDefault="003F6B12" w:rsidP="0058325F">
            <w:pPr>
              <w:autoSpaceDE w:val="0"/>
              <w:autoSpaceDN w:val="0"/>
              <w:adjustRightInd w:val="0"/>
              <w:spacing w:after="0" w:line="320" w:lineRule="atLeast"/>
              <w:ind w:left="60" w:right="60"/>
              <w:jc w:val="right"/>
              <w:rPr>
                <w:rFonts w:ascii="Arial" w:hAnsi="Arial" w:cs="Arial"/>
                <w:color w:val="010205"/>
                <w:sz w:val="18"/>
                <w:szCs w:val="18"/>
              </w:rPr>
            </w:pPr>
            <w:r w:rsidRPr="008765A6">
              <w:rPr>
                <w:rFonts w:ascii="Arial" w:hAnsi="Arial" w:cs="Arial"/>
                <w:color w:val="010205"/>
                <w:sz w:val="18"/>
                <w:szCs w:val="18"/>
              </w:rPr>
              <w:t>5.792</w:t>
            </w:r>
          </w:p>
        </w:tc>
        <w:tc>
          <w:tcPr>
            <w:tcW w:w="1560"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3F6B12" w:rsidRPr="008765A6" w:rsidRDefault="003F6B12" w:rsidP="0058325F">
            <w:pPr>
              <w:autoSpaceDE w:val="0"/>
              <w:autoSpaceDN w:val="0"/>
              <w:adjustRightInd w:val="0"/>
              <w:spacing w:after="0" w:line="240" w:lineRule="auto"/>
              <w:rPr>
                <w:rFonts w:ascii="Times New Roman" w:hAnsi="Times New Roman" w:cs="Times New Roman"/>
                <w:sz w:val="24"/>
                <w:szCs w:val="24"/>
              </w:rPr>
            </w:pP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rsidR="003F6B12" w:rsidRPr="008765A6" w:rsidRDefault="003F6B12" w:rsidP="0058325F">
            <w:pPr>
              <w:autoSpaceDE w:val="0"/>
              <w:autoSpaceDN w:val="0"/>
              <w:adjustRightInd w:val="0"/>
              <w:spacing w:after="0" w:line="320" w:lineRule="atLeast"/>
              <w:ind w:left="60" w:right="60"/>
              <w:jc w:val="right"/>
              <w:rPr>
                <w:rFonts w:ascii="Arial" w:hAnsi="Arial" w:cs="Arial"/>
                <w:color w:val="010205"/>
                <w:sz w:val="18"/>
                <w:szCs w:val="18"/>
              </w:rPr>
            </w:pPr>
            <w:r w:rsidRPr="008765A6">
              <w:rPr>
                <w:rFonts w:ascii="Arial" w:hAnsi="Arial" w:cs="Arial"/>
                <w:color w:val="010205"/>
                <w:sz w:val="18"/>
                <w:szCs w:val="18"/>
              </w:rPr>
              <w:t>6.835</w:t>
            </w:r>
          </w:p>
        </w:tc>
        <w:tc>
          <w:tcPr>
            <w:tcW w:w="761" w:type="dxa"/>
            <w:tcBorders>
              <w:top w:val="single" w:sz="8" w:space="0" w:color="152935"/>
              <w:left w:val="single" w:sz="8" w:space="0" w:color="E0E0E0"/>
              <w:bottom w:val="single" w:sz="8" w:space="0" w:color="AEAEAE"/>
              <w:right w:val="nil"/>
            </w:tcBorders>
            <w:shd w:val="clear" w:color="auto" w:fill="FFFFFF"/>
          </w:tcPr>
          <w:p w:rsidR="003F6B12" w:rsidRPr="008765A6" w:rsidRDefault="003F6B12" w:rsidP="0058325F">
            <w:pPr>
              <w:autoSpaceDE w:val="0"/>
              <w:autoSpaceDN w:val="0"/>
              <w:adjustRightInd w:val="0"/>
              <w:spacing w:after="0" w:line="320" w:lineRule="atLeast"/>
              <w:ind w:left="60" w:right="60"/>
              <w:jc w:val="right"/>
              <w:rPr>
                <w:rFonts w:ascii="Arial" w:hAnsi="Arial" w:cs="Arial"/>
                <w:color w:val="010205"/>
                <w:sz w:val="18"/>
                <w:szCs w:val="18"/>
              </w:rPr>
            </w:pPr>
            <w:r w:rsidRPr="008765A6">
              <w:rPr>
                <w:rFonts w:ascii="Arial" w:hAnsi="Arial" w:cs="Arial"/>
                <w:color w:val="010205"/>
                <w:sz w:val="18"/>
                <w:szCs w:val="18"/>
              </w:rPr>
              <w:t>.000</w:t>
            </w:r>
          </w:p>
        </w:tc>
      </w:tr>
      <w:tr w:rsidR="003F6B12" w:rsidRPr="008765A6" w:rsidTr="00C462FC">
        <w:trPr>
          <w:cantSplit/>
        </w:trPr>
        <w:tc>
          <w:tcPr>
            <w:tcW w:w="709" w:type="dxa"/>
            <w:vMerge/>
            <w:tcBorders>
              <w:top w:val="single" w:sz="8" w:space="0" w:color="152935"/>
              <w:left w:val="nil"/>
              <w:bottom w:val="single" w:sz="8" w:space="0" w:color="152935"/>
              <w:right w:val="nil"/>
            </w:tcBorders>
            <w:shd w:val="clear" w:color="auto" w:fill="E0E0E0"/>
          </w:tcPr>
          <w:p w:rsidR="003F6B12" w:rsidRPr="008765A6" w:rsidRDefault="003F6B12" w:rsidP="0058325F">
            <w:pPr>
              <w:autoSpaceDE w:val="0"/>
              <w:autoSpaceDN w:val="0"/>
              <w:adjustRightInd w:val="0"/>
              <w:spacing w:after="0" w:line="240" w:lineRule="auto"/>
              <w:rPr>
                <w:rFonts w:ascii="Arial" w:hAnsi="Arial" w:cs="Arial"/>
                <w:color w:val="010205"/>
                <w:sz w:val="18"/>
                <w:szCs w:val="18"/>
              </w:rPr>
            </w:pPr>
          </w:p>
        </w:tc>
        <w:tc>
          <w:tcPr>
            <w:tcW w:w="1276" w:type="dxa"/>
            <w:tcBorders>
              <w:top w:val="single" w:sz="8" w:space="0" w:color="AEAEAE"/>
              <w:left w:val="nil"/>
              <w:bottom w:val="single" w:sz="8" w:space="0" w:color="152935"/>
              <w:right w:val="nil"/>
            </w:tcBorders>
            <w:shd w:val="clear" w:color="auto" w:fill="E0E0E0"/>
          </w:tcPr>
          <w:p w:rsidR="003F6B12" w:rsidRPr="008765A6" w:rsidRDefault="003F6B12" w:rsidP="0058325F">
            <w:pPr>
              <w:autoSpaceDE w:val="0"/>
              <w:autoSpaceDN w:val="0"/>
              <w:adjustRightInd w:val="0"/>
              <w:spacing w:after="0" w:line="320" w:lineRule="atLeast"/>
              <w:ind w:left="60" w:right="60"/>
              <w:rPr>
                <w:rFonts w:ascii="Arial" w:hAnsi="Arial" w:cs="Arial"/>
                <w:color w:val="264A60"/>
                <w:sz w:val="18"/>
                <w:szCs w:val="18"/>
              </w:rPr>
            </w:pPr>
            <w:r w:rsidRPr="008765A6">
              <w:rPr>
                <w:rFonts w:ascii="Arial" w:hAnsi="Arial" w:cs="Arial"/>
                <w:color w:val="264A60"/>
                <w:sz w:val="18"/>
                <w:szCs w:val="18"/>
              </w:rPr>
              <w:t>X1M</w:t>
            </w:r>
          </w:p>
        </w:tc>
        <w:tc>
          <w:tcPr>
            <w:tcW w:w="850" w:type="dxa"/>
            <w:tcBorders>
              <w:top w:val="single" w:sz="8" w:space="0" w:color="AEAEAE"/>
              <w:left w:val="nil"/>
              <w:bottom w:val="single" w:sz="8" w:space="0" w:color="152935"/>
              <w:right w:val="single" w:sz="8" w:space="0" w:color="E0E0E0"/>
            </w:tcBorders>
            <w:shd w:val="clear" w:color="auto" w:fill="FFFFFF"/>
          </w:tcPr>
          <w:p w:rsidR="003F6B12" w:rsidRPr="008765A6" w:rsidRDefault="003F6B12" w:rsidP="0058325F">
            <w:pPr>
              <w:autoSpaceDE w:val="0"/>
              <w:autoSpaceDN w:val="0"/>
              <w:adjustRightInd w:val="0"/>
              <w:spacing w:after="0" w:line="320" w:lineRule="atLeast"/>
              <w:ind w:left="60" w:right="60"/>
              <w:jc w:val="right"/>
              <w:rPr>
                <w:rFonts w:ascii="Arial" w:hAnsi="Arial" w:cs="Arial"/>
                <w:color w:val="010205"/>
                <w:sz w:val="18"/>
                <w:szCs w:val="18"/>
              </w:rPr>
            </w:pPr>
            <w:r w:rsidRPr="008765A6">
              <w:rPr>
                <w:rFonts w:ascii="Arial" w:hAnsi="Arial" w:cs="Arial"/>
                <w:color w:val="010205"/>
                <w:sz w:val="18"/>
                <w:szCs w:val="18"/>
              </w:rPr>
              <w:t>.023</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rsidR="003F6B12" w:rsidRPr="008765A6" w:rsidRDefault="003F6B12" w:rsidP="0058325F">
            <w:pPr>
              <w:autoSpaceDE w:val="0"/>
              <w:autoSpaceDN w:val="0"/>
              <w:adjustRightInd w:val="0"/>
              <w:spacing w:after="0" w:line="320" w:lineRule="atLeast"/>
              <w:ind w:left="60" w:right="60"/>
              <w:jc w:val="right"/>
              <w:rPr>
                <w:rFonts w:ascii="Arial" w:hAnsi="Arial" w:cs="Arial"/>
                <w:color w:val="010205"/>
                <w:sz w:val="18"/>
                <w:szCs w:val="18"/>
              </w:rPr>
            </w:pPr>
            <w:r w:rsidRPr="008765A6">
              <w:rPr>
                <w:rFonts w:ascii="Arial" w:hAnsi="Arial" w:cs="Arial"/>
                <w:color w:val="010205"/>
                <w:sz w:val="18"/>
                <w:szCs w:val="18"/>
              </w:rPr>
              <w:t>.003</w:t>
            </w:r>
          </w:p>
        </w:tc>
        <w:tc>
          <w:tcPr>
            <w:tcW w:w="1560" w:type="dxa"/>
            <w:tcBorders>
              <w:top w:val="single" w:sz="8" w:space="0" w:color="AEAEAE"/>
              <w:left w:val="single" w:sz="8" w:space="0" w:color="E0E0E0"/>
              <w:bottom w:val="single" w:sz="8" w:space="0" w:color="152935"/>
              <w:right w:val="single" w:sz="8" w:space="0" w:color="E0E0E0"/>
            </w:tcBorders>
            <w:shd w:val="clear" w:color="auto" w:fill="FFFFFF"/>
          </w:tcPr>
          <w:p w:rsidR="003F6B12" w:rsidRPr="008765A6" w:rsidRDefault="003F6B12" w:rsidP="0058325F">
            <w:pPr>
              <w:autoSpaceDE w:val="0"/>
              <w:autoSpaceDN w:val="0"/>
              <w:adjustRightInd w:val="0"/>
              <w:spacing w:after="0" w:line="320" w:lineRule="atLeast"/>
              <w:ind w:left="60" w:right="60"/>
              <w:jc w:val="right"/>
              <w:rPr>
                <w:rFonts w:ascii="Arial" w:hAnsi="Arial" w:cs="Arial"/>
                <w:color w:val="010205"/>
                <w:sz w:val="18"/>
                <w:szCs w:val="18"/>
              </w:rPr>
            </w:pPr>
            <w:r w:rsidRPr="008765A6">
              <w:rPr>
                <w:rFonts w:ascii="Arial" w:hAnsi="Arial" w:cs="Arial"/>
                <w:color w:val="010205"/>
                <w:sz w:val="18"/>
                <w:szCs w:val="18"/>
              </w:rPr>
              <w:t>.802</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rsidR="003F6B12" w:rsidRPr="008765A6" w:rsidRDefault="003F6B12" w:rsidP="0058325F">
            <w:pPr>
              <w:autoSpaceDE w:val="0"/>
              <w:autoSpaceDN w:val="0"/>
              <w:adjustRightInd w:val="0"/>
              <w:spacing w:after="0" w:line="320" w:lineRule="atLeast"/>
              <w:ind w:left="60" w:right="60"/>
              <w:jc w:val="right"/>
              <w:rPr>
                <w:rFonts w:ascii="Arial" w:hAnsi="Arial" w:cs="Arial"/>
                <w:color w:val="010205"/>
                <w:sz w:val="18"/>
                <w:szCs w:val="18"/>
              </w:rPr>
            </w:pPr>
            <w:r w:rsidRPr="008765A6">
              <w:rPr>
                <w:rFonts w:ascii="Arial" w:hAnsi="Arial" w:cs="Arial"/>
                <w:color w:val="010205"/>
                <w:sz w:val="18"/>
                <w:szCs w:val="18"/>
              </w:rPr>
              <w:t>7.709</w:t>
            </w:r>
          </w:p>
        </w:tc>
        <w:tc>
          <w:tcPr>
            <w:tcW w:w="761" w:type="dxa"/>
            <w:tcBorders>
              <w:top w:val="single" w:sz="8" w:space="0" w:color="AEAEAE"/>
              <w:left w:val="single" w:sz="8" w:space="0" w:color="E0E0E0"/>
              <w:bottom w:val="single" w:sz="8" w:space="0" w:color="152935"/>
              <w:right w:val="nil"/>
            </w:tcBorders>
            <w:shd w:val="clear" w:color="auto" w:fill="FFFFFF"/>
          </w:tcPr>
          <w:p w:rsidR="003F6B12" w:rsidRPr="008765A6" w:rsidRDefault="003F6B12" w:rsidP="0058325F">
            <w:pPr>
              <w:autoSpaceDE w:val="0"/>
              <w:autoSpaceDN w:val="0"/>
              <w:adjustRightInd w:val="0"/>
              <w:spacing w:after="0" w:line="320" w:lineRule="atLeast"/>
              <w:ind w:left="60" w:right="60"/>
              <w:jc w:val="right"/>
              <w:rPr>
                <w:rFonts w:ascii="Arial" w:hAnsi="Arial" w:cs="Arial"/>
                <w:color w:val="010205"/>
                <w:sz w:val="18"/>
                <w:szCs w:val="18"/>
              </w:rPr>
            </w:pPr>
            <w:r w:rsidRPr="008765A6">
              <w:rPr>
                <w:rFonts w:ascii="Arial" w:hAnsi="Arial" w:cs="Arial"/>
                <w:color w:val="010205"/>
                <w:sz w:val="18"/>
                <w:szCs w:val="18"/>
              </w:rPr>
              <w:t>.000</w:t>
            </w:r>
          </w:p>
        </w:tc>
      </w:tr>
      <w:tr w:rsidR="003F6B12" w:rsidRPr="008765A6" w:rsidTr="00C462FC">
        <w:trPr>
          <w:cantSplit/>
        </w:trPr>
        <w:tc>
          <w:tcPr>
            <w:tcW w:w="6998" w:type="dxa"/>
            <w:gridSpan w:val="7"/>
            <w:tcBorders>
              <w:top w:val="nil"/>
              <w:left w:val="nil"/>
              <w:bottom w:val="nil"/>
              <w:right w:val="nil"/>
            </w:tcBorders>
            <w:shd w:val="clear" w:color="auto" w:fill="FFFFFF"/>
          </w:tcPr>
          <w:p w:rsidR="003F6B12" w:rsidRPr="008765A6" w:rsidRDefault="003F6B12" w:rsidP="0058325F">
            <w:pPr>
              <w:autoSpaceDE w:val="0"/>
              <w:autoSpaceDN w:val="0"/>
              <w:adjustRightInd w:val="0"/>
              <w:spacing w:after="0" w:line="320" w:lineRule="atLeast"/>
              <w:ind w:left="60" w:right="60"/>
              <w:rPr>
                <w:rFonts w:ascii="Arial" w:hAnsi="Arial" w:cs="Arial"/>
                <w:color w:val="010205"/>
                <w:sz w:val="18"/>
                <w:szCs w:val="18"/>
              </w:rPr>
            </w:pPr>
            <w:r w:rsidRPr="008765A6">
              <w:rPr>
                <w:rFonts w:ascii="Arial" w:hAnsi="Arial" w:cs="Arial"/>
                <w:color w:val="010205"/>
                <w:sz w:val="18"/>
                <w:szCs w:val="18"/>
              </w:rPr>
              <w:t>a. Dependent Variable: Kinerja Karyawan</w:t>
            </w:r>
          </w:p>
        </w:tc>
      </w:tr>
    </w:tbl>
    <w:p w:rsidR="003F6B12" w:rsidRDefault="003F6B12" w:rsidP="00CE4838">
      <w:pPr>
        <w:spacing w:after="0"/>
        <w:jc w:val="center"/>
        <w:rPr>
          <w:rFonts w:ascii="Times New Roman" w:hAnsi="Times New Roman" w:cs="Times New Roman"/>
          <w:b/>
          <w:sz w:val="24"/>
          <w:szCs w:val="24"/>
        </w:rPr>
      </w:pPr>
    </w:p>
    <w:p w:rsidR="00E7359F" w:rsidRDefault="00E7359F" w:rsidP="008B41EB">
      <w:pPr>
        <w:spacing w:after="0"/>
        <w:ind w:firstLine="720"/>
        <w:jc w:val="both"/>
        <w:rPr>
          <w:rFonts w:ascii="Times New Roman" w:hAnsi="Times New Roman" w:cs="Times New Roman"/>
          <w:i/>
          <w:sz w:val="24"/>
          <w:szCs w:val="24"/>
        </w:rPr>
      </w:pPr>
      <w:r>
        <w:rPr>
          <w:rFonts w:ascii="Times New Roman" w:hAnsi="Times New Roman" w:cs="Times New Roman"/>
          <w:i/>
          <w:sz w:val="24"/>
          <w:szCs w:val="24"/>
        </w:rPr>
        <w:t>Sumber: Data primer yang diolah SPSS 25, 2021</w:t>
      </w:r>
    </w:p>
    <w:p w:rsidR="003F6B12" w:rsidRPr="003F6B12" w:rsidRDefault="003F6B12" w:rsidP="008B41EB">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Pada tabel diatas </w:t>
      </w:r>
      <w:r w:rsidRPr="00BC7ED5">
        <w:rPr>
          <w:rFonts w:ascii="Times New Roman" w:hAnsi="Times New Roman" w:cs="Times New Roman"/>
          <w:sz w:val="24"/>
          <w:szCs w:val="24"/>
        </w:rPr>
        <w:t xml:space="preserve">dapat dilihat hasil uji </w:t>
      </w:r>
      <w:r w:rsidRPr="00BC7ED5">
        <w:rPr>
          <w:rFonts w:ascii="Times New Roman" w:hAnsi="Times New Roman" w:cs="Times New Roman"/>
          <w:i/>
          <w:sz w:val="24"/>
          <w:szCs w:val="24"/>
        </w:rPr>
        <w:t xml:space="preserve">moderated Regression Analysis </w:t>
      </w:r>
      <w:r w:rsidRPr="00BC7ED5">
        <w:rPr>
          <w:rFonts w:ascii="Times New Roman" w:hAnsi="Times New Roman" w:cs="Times New Roman"/>
          <w:sz w:val="24"/>
          <w:szCs w:val="24"/>
        </w:rPr>
        <w:t xml:space="preserve">bahwa nilai </w:t>
      </w:r>
      <w:r w:rsidRPr="00BC7ED5">
        <w:rPr>
          <w:rFonts w:ascii="Times New Roman" w:hAnsi="Times New Roman" w:cs="Times New Roman"/>
          <w:i/>
          <w:sz w:val="24"/>
          <w:szCs w:val="24"/>
        </w:rPr>
        <w:t xml:space="preserve">probability </w:t>
      </w:r>
      <w:r>
        <w:rPr>
          <w:rFonts w:ascii="Times New Roman" w:hAnsi="Times New Roman" w:cs="Times New Roman"/>
          <w:sz w:val="24"/>
          <w:szCs w:val="24"/>
        </w:rPr>
        <w:t>(signifikan) sebesar 0,000</w:t>
      </w:r>
      <w:r w:rsidRPr="00BC7ED5">
        <w:rPr>
          <w:rFonts w:ascii="Times New Roman" w:hAnsi="Times New Roman" w:cs="Times New Roman"/>
          <w:sz w:val="24"/>
          <w:szCs w:val="24"/>
        </w:rPr>
        <w:t xml:space="preserve"> </w:t>
      </w:r>
      <w:r>
        <w:rPr>
          <w:rFonts w:ascii="Times New Roman" w:hAnsi="Times New Roman" w:cs="Times New Roman"/>
          <w:sz w:val="24"/>
          <w:szCs w:val="24"/>
        </w:rPr>
        <w:t>yang lebih kecil</w:t>
      </w:r>
      <w:r w:rsidRPr="00BC7ED5">
        <w:rPr>
          <w:rFonts w:ascii="Times New Roman" w:hAnsi="Times New Roman" w:cs="Times New Roman"/>
          <w:sz w:val="24"/>
          <w:szCs w:val="24"/>
        </w:rPr>
        <w:t xml:space="preserve"> dari 0,05 yang artinya b</w:t>
      </w:r>
      <w:r>
        <w:rPr>
          <w:rFonts w:ascii="Times New Roman" w:hAnsi="Times New Roman" w:cs="Times New Roman"/>
          <w:sz w:val="24"/>
          <w:szCs w:val="24"/>
        </w:rPr>
        <w:t xml:space="preserve">ahwa variabel kepemimpinan </w:t>
      </w:r>
      <w:r w:rsidRPr="00BC7ED5">
        <w:rPr>
          <w:rFonts w:ascii="Times New Roman" w:hAnsi="Times New Roman" w:cs="Times New Roman"/>
          <w:sz w:val="24"/>
          <w:szCs w:val="24"/>
        </w:rPr>
        <w:t>mampu memoderasi hubungan antara pelatihan dengan kinerja karyawan, s</w:t>
      </w:r>
      <w:r>
        <w:rPr>
          <w:rFonts w:ascii="Times New Roman" w:hAnsi="Times New Roman" w:cs="Times New Roman"/>
          <w:sz w:val="24"/>
          <w:szCs w:val="24"/>
        </w:rPr>
        <w:t>ehingga hipotesis ketiga diterima</w:t>
      </w:r>
      <w:r w:rsidRPr="00BC7ED5">
        <w:rPr>
          <w:rFonts w:ascii="Times New Roman" w:hAnsi="Times New Roman" w:cs="Times New Roman"/>
          <w:sz w:val="24"/>
          <w:szCs w:val="24"/>
        </w:rPr>
        <w:t>.</w:t>
      </w:r>
    </w:p>
    <w:p w:rsidR="00EE44F8" w:rsidRPr="008B41EB" w:rsidRDefault="008B41EB" w:rsidP="008B41EB">
      <w:pPr>
        <w:pStyle w:val="ListParagraph"/>
        <w:numPr>
          <w:ilvl w:val="0"/>
          <w:numId w:val="8"/>
        </w:numPr>
        <w:spacing w:after="0"/>
        <w:ind w:left="426"/>
        <w:jc w:val="both"/>
        <w:rPr>
          <w:rFonts w:ascii="Times New Roman" w:hAnsi="Times New Roman" w:cs="Times New Roman"/>
          <w:b/>
          <w:sz w:val="24"/>
          <w:szCs w:val="24"/>
        </w:rPr>
      </w:pPr>
      <w:r>
        <w:rPr>
          <w:rFonts w:ascii="Times New Roman" w:hAnsi="Times New Roman" w:cs="Times New Roman"/>
          <w:b/>
          <w:sz w:val="24"/>
          <w:szCs w:val="24"/>
        </w:rPr>
        <w:t>P</w:t>
      </w:r>
      <w:r w:rsidR="00EE44F8" w:rsidRPr="008B41EB">
        <w:rPr>
          <w:rFonts w:ascii="Times New Roman" w:hAnsi="Times New Roman" w:cs="Times New Roman"/>
          <w:b/>
          <w:sz w:val="24"/>
          <w:szCs w:val="24"/>
        </w:rPr>
        <w:t>engaruh pengalaman kerja terhadap kinerja karyawan yang dimoderasi oleh kepemimpinan</w:t>
      </w:r>
    </w:p>
    <w:p w:rsidR="00EE44F8" w:rsidRDefault="00EE44F8" w:rsidP="00CE4838">
      <w:pPr>
        <w:spacing w:after="0"/>
        <w:jc w:val="center"/>
        <w:rPr>
          <w:rFonts w:ascii="Times New Roman" w:hAnsi="Times New Roman" w:cs="Times New Roman"/>
          <w:b/>
          <w:sz w:val="24"/>
          <w:szCs w:val="24"/>
        </w:rPr>
      </w:pPr>
      <w:r>
        <w:rPr>
          <w:rFonts w:ascii="Times New Roman" w:hAnsi="Times New Roman" w:cs="Times New Roman"/>
          <w:b/>
          <w:sz w:val="24"/>
          <w:szCs w:val="24"/>
        </w:rPr>
        <w:t>Tabel 5</w:t>
      </w:r>
    </w:p>
    <w:p w:rsidR="00EE44F8" w:rsidRDefault="00EE44F8" w:rsidP="00CE4838">
      <w:pPr>
        <w:spacing w:after="0"/>
        <w:jc w:val="center"/>
        <w:rPr>
          <w:rFonts w:ascii="Times New Roman" w:hAnsi="Times New Roman" w:cs="Times New Roman"/>
          <w:b/>
          <w:sz w:val="24"/>
          <w:szCs w:val="24"/>
        </w:rPr>
      </w:pPr>
      <w:r>
        <w:rPr>
          <w:rFonts w:ascii="Times New Roman" w:hAnsi="Times New Roman" w:cs="Times New Roman"/>
          <w:b/>
          <w:sz w:val="24"/>
          <w:szCs w:val="24"/>
        </w:rPr>
        <w:t>Hasil Uji MRA (Moderasi 2)</w:t>
      </w:r>
    </w:p>
    <w:tbl>
      <w:tblPr>
        <w:tblW w:w="6998"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1134"/>
        <w:gridCol w:w="850"/>
        <w:gridCol w:w="1134"/>
        <w:gridCol w:w="1559"/>
        <w:gridCol w:w="709"/>
        <w:gridCol w:w="619"/>
      </w:tblGrid>
      <w:tr w:rsidR="003F6B12" w:rsidRPr="00E329FB" w:rsidTr="00C462FC">
        <w:trPr>
          <w:cantSplit/>
        </w:trPr>
        <w:tc>
          <w:tcPr>
            <w:tcW w:w="6998" w:type="dxa"/>
            <w:gridSpan w:val="7"/>
            <w:tcBorders>
              <w:top w:val="nil"/>
              <w:left w:val="nil"/>
              <w:bottom w:val="nil"/>
              <w:right w:val="nil"/>
            </w:tcBorders>
            <w:shd w:val="clear" w:color="auto" w:fill="FFFFFF"/>
            <w:vAlign w:val="center"/>
          </w:tcPr>
          <w:p w:rsidR="003F6B12" w:rsidRPr="00E329FB" w:rsidRDefault="003F6B12" w:rsidP="0058325F">
            <w:pPr>
              <w:autoSpaceDE w:val="0"/>
              <w:autoSpaceDN w:val="0"/>
              <w:adjustRightInd w:val="0"/>
              <w:spacing w:after="0" w:line="320" w:lineRule="atLeast"/>
              <w:ind w:left="60" w:right="60"/>
              <w:jc w:val="center"/>
              <w:rPr>
                <w:rFonts w:ascii="Arial" w:hAnsi="Arial" w:cs="Arial"/>
                <w:color w:val="010205"/>
              </w:rPr>
            </w:pPr>
            <w:r w:rsidRPr="00E329FB">
              <w:rPr>
                <w:rFonts w:ascii="Arial" w:hAnsi="Arial" w:cs="Arial"/>
                <w:b/>
                <w:bCs/>
                <w:color w:val="010205"/>
              </w:rPr>
              <w:t>Coefficients</w:t>
            </w:r>
            <w:r w:rsidRPr="00E329FB">
              <w:rPr>
                <w:rFonts w:ascii="Arial" w:hAnsi="Arial" w:cs="Arial"/>
                <w:b/>
                <w:bCs/>
                <w:color w:val="010205"/>
                <w:vertAlign w:val="superscript"/>
              </w:rPr>
              <w:t>a</w:t>
            </w:r>
          </w:p>
        </w:tc>
      </w:tr>
      <w:tr w:rsidR="003F6B12" w:rsidRPr="00E329FB" w:rsidTr="00C462FC">
        <w:trPr>
          <w:cantSplit/>
        </w:trPr>
        <w:tc>
          <w:tcPr>
            <w:tcW w:w="2127" w:type="dxa"/>
            <w:gridSpan w:val="2"/>
            <w:vMerge w:val="restart"/>
            <w:tcBorders>
              <w:top w:val="nil"/>
              <w:left w:val="nil"/>
              <w:bottom w:val="nil"/>
              <w:right w:val="nil"/>
            </w:tcBorders>
            <w:shd w:val="clear" w:color="auto" w:fill="FFFFFF"/>
            <w:vAlign w:val="bottom"/>
          </w:tcPr>
          <w:p w:rsidR="003F6B12" w:rsidRPr="00E329FB" w:rsidRDefault="003F6B12" w:rsidP="0058325F">
            <w:pPr>
              <w:autoSpaceDE w:val="0"/>
              <w:autoSpaceDN w:val="0"/>
              <w:adjustRightInd w:val="0"/>
              <w:spacing w:after="0" w:line="320" w:lineRule="atLeast"/>
              <w:ind w:left="60" w:right="60"/>
              <w:rPr>
                <w:rFonts w:ascii="Arial" w:hAnsi="Arial" w:cs="Arial"/>
                <w:color w:val="264A60"/>
                <w:sz w:val="18"/>
                <w:szCs w:val="18"/>
              </w:rPr>
            </w:pPr>
            <w:r w:rsidRPr="00E329FB">
              <w:rPr>
                <w:rFonts w:ascii="Arial" w:hAnsi="Arial" w:cs="Arial"/>
                <w:color w:val="264A60"/>
                <w:sz w:val="18"/>
                <w:szCs w:val="18"/>
              </w:rPr>
              <w:t>Model</w:t>
            </w:r>
          </w:p>
        </w:tc>
        <w:tc>
          <w:tcPr>
            <w:tcW w:w="1984" w:type="dxa"/>
            <w:gridSpan w:val="2"/>
            <w:tcBorders>
              <w:top w:val="nil"/>
              <w:left w:val="nil"/>
              <w:bottom w:val="nil"/>
              <w:right w:val="single" w:sz="8" w:space="0" w:color="E0E0E0"/>
            </w:tcBorders>
            <w:shd w:val="clear" w:color="auto" w:fill="FFFFFF"/>
            <w:vAlign w:val="bottom"/>
          </w:tcPr>
          <w:p w:rsidR="003F6B12" w:rsidRPr="00E329FB" w:rsidRDefault="003F6B12" w:rsidP="0058325F">
            <w:pPr>
              <w:autoSpaceDE w:val="0"/>
              <w:autoSpaceDN w:val="0"/>
              <w:adjustRightInd w:val="0"/>
              <w:spacing w:after="0" w:line="320" w:lineRule="atLeast"/>
              <w:ind w:left="60" w:right="60"/>
              <w:jc w:val="center"/>
              <w:rPr>
                <w:rFonts w:ascii="Arial" w:hAnsi="Arial" w:cs="Arial"/>
                <w:color w:val="264A60"/>
                <w:sz w:val="18"/>
                <w:szCs w:val="18"/>
              </w:rPr>
            </w:pPr>
            <w:r w:rsidRPr="00E329FB">
              <w:rPr>
                <w:rFonts w:ascii="Arial" w:hAnsi="Arial" w:cs="Arial"/>
                <w:color w:val="264A60"/>
                <w:sz w:val="18"/>
                <w:szCs w:val="18"/>
              </w:rPr>
              <w:t>Unstandardized Coefficients</w:t>
            </w:r>
          </w:p>
        </w:tc>
        <w:tc>
          <w:tcPr>
            <w:tcW w:w="1559" w:type="dxa"/>
            <w:tcBorders>
              <w:top w:val="nil"/>
              <w:left w:val="single" w:sz="8" w:space="0" w:color="E0E0E0"/>
              <w:bottom w:val="nil"/>
              <w:right w:val="single" w:sz="8" w:space="0" w:color="E0E0E0"/>
            </w:tcBorders>
            <w:shd w:val="clear" w:color="auto" w:fill="FFFFFF"/>
            <w:vAlign w:val="bottom"/>
          </w:tcPr>
          <w:p w:rsidR="003F6B12" w:rsidRPr="00E329FB" w:rsidRDefault="003F6B12" w:rsidP="0058325F">
            <w:pPr>
              <w:autoSpaceDE w:val="0"/>
              <w:autoSpaceDN w:val="0"/>
              <w:adjustRightInd w:val="0"/>
              <w:spacing w:after="0" w:line="320" w:lineRule="atLeast"/>
              <w:ind w:left="60" w:right="60"/>
              <w:jc w:val="center"/>
              <w:rPr>
                <w:rFonts w:ascii="Arial" w:hAnsi="Arial" w:cs="Arial"/>
                <w:color w:val="264A60"/>
                <w:sz w:val="18"/>
                <w:szCs w:val="18"/>
              </w:rPr>
            </w:pPr>
            <w:r w:rsidRPr="00E329FB">
              <w:rPr>
                <w:rFonts w:ascii="Arial" w:hAnsi="Arial" w:cs="Arial"/>
                <w:color w:val="264A60"/>
                <w:sz w:val="18"/>
                <w:szCs w:val="18"/>
              </w:rPr>
              <w:t>Standardized Coefficients</w:t>
            </w:r>
          </w:p>
        </w:tc>
        <w:tc>
          <w:tcPr>
            <w:tcW w:w="709" w:type="dxa"/>
            <w:vMerge w:val="restart"/>
            <w:tcBorders>
              <w:top w:val="nil"/>
              <w:left w:val="single" w:sz="8" w:space="0" w:color="E0E0E0"/>
              <w:bottom w:val="nil"/>
              <w:right w:val="single" w:sz="8" w:space="0" w:color="E0E0E0"/>
            </w:tcBorders>
            <w:shd w:val="clear" w:color="auto" w:fill="FFFFFF"/>
            <w:vAlign w:val="bottom"/>
          </w:tcPr>
          <w:p w:rsidR="003F6B12" w:rsidRPr="00E329FB" w:rsidRDefault="003F6B12" w:rsidP="0058325F">
            <w:pPr>
              <w:autoSpaceDE w:val="0"/>
              <w:autoSpaceDN w:val="0"/>
              <w:adjustRightInd w:val="0"/>
              <w:spacing w:after="0" w:line="320" w:lineRule="atLeast"/>
              <w:ind w:left="60" w:right="60"/>
              <w:jc w:val="center"/>
              <w:rPr>
                <w:rFonts w:ascii="Arial" w:hAnsi="Arial" w:cs="Arial"/>
                <w:color w:val="264A60"/>
                <w:sz w:val="18"/>
                <w:szCs w:val="18"/>
              </w:rPr>
            </w:pPr>
            <w:r w:rsidRPr="00E329FB">
              <w:rPr>
                <w:rFonts w:ascii="Arial" w:hAnsi="Arial" w:cs="Arial"/>
                <w:color w:val="264A60"/>
                <w:sz w:val="18"/>
                <w:szCs w:val="18"/>
              </w:rPr>
              <w:t>T</w:t>
            </w:r>
          </w:p>
        </w:tc>
        <w:tc>
          <w:tcPr>
            <w:tcW w:w="619" w:type="dxa"/>
            <w:vMerge w:val="restart"/>
            <w:tcBorders>
              <w:top w:val="nil"/>
              <w:left w:val="single" w:sz="8" w:space="0" w:color="E0E0E0"/>
              <w:bottom w:val="nil"/>
              <w:right w:val="nil"/>
            </w:tcBorders>
            <w:shd w:val="clear" w:color="auto" w:fill="FFFFFF"/>
            <w:vAlign w:val="bottom"/>
          </w:tcPr>
          <w:p w:rsidR="003F6B12" w:rsidRPr="00E329FB" w:rsidRDefault="003F6B12" w:rsidP="0058325F">
            <w:pPr>
              <w:autoSpaceDE w:val="0"/>
              <w:autoSpaceDN w:val="0"/>
              <w:adjustRightInd w:val="0"/>
              <w:spacing w:after="0" w:line="320" w:lineRule="atLeast"/>
              <w:ind w:left="60" w:right="60"/>
              <w:jc w:val="center"/>
              <w:rPr>
                <w:rFonts w:ascii="Arial" w:hAnsi="Arial" w:cs="Arial"/>
                <w:color w:val="264A60"/>
                <w:sz w:val="18"/>
                <w:szCs w:val="18"/>
              </w:rPr>
            </w:pPr>
            <w:r w:rsidRPr="00E329FB">
              <w:rPr>
                <w:rFonts w:ascii="Arial" w:hAnsi="Arial" w:cs="Arial"/>
                <w:color w:val="264A60"/>
                <w:sz w:val="18"/>
                <w:szCs w:val="18"/>
              </w:rPr>
              <w:t>Sig.</w:t>
            </w:r>
          </w:p>
        </w:tc>
      </w:tr>
      <w:tr w:rsidR="003F6B12" w:rsidRPr="00E329FB" w:rsidTr="00C462FC">
        <w:trPr>
          <w:cantSplit/>
        </w:trPr>
        <w:tc>
          <w:tcPr>
            <w:tcW w:w="2127" w:type="dxa"/>
            <w:gridSpan w:val="2"/>
            <w:vMerge/>
            <w:tcBorders>
              <w:top w:val="nil"/>
              <w:left w:val="nil"/>
              <w:bottom w:val="nil"/>
              <w:right w:val="nil"/>
            </w:tcBorders>
            <w:shd w:val="clear" w:color="auto" w:fill="FFFFFF"/>
            <w:vAlign w:val="bottom"/>
          </w:tcPr>
          <w:p w:rsidR="003F6B12" w:rsidRPr="00E329FB" w:rsidRDefault="003F6B12" w:rsidP="0058325F">
            <w:pPr>
              <w:autoSpaceDE w:val="0"/>
              <w:autoSpaceDN w:val="0"/>
              <w:adjustRightInd w:val="0"/>
              <w:spacing w:after="0" w:line="240" w:lineRule="auto"/>
              <w:rPr>
                <w:rFonts w:ascii="Arial" w:hAnsi="Arial" w:cs="Arial"/>
                <w:color w:val="264A60"/>
                <w:sz w:val="18"/>
                <w:szCs w:val="18"/>
              </w:rPr>
            </w:pPr>
          </w:p>
        </w:tc>
        <w:tc>
          <w:tcPr>
            <w:tcW w:w="850" w:type="dxa"/>
            <w:tcBorders>
              <w:top w:val="nil"/>
              <w:left w:val="nil"/>
              <w:bottom w:val="single" w:sz="8" w:space="0" w:color="152935"/>
              <w:right w:val="single" w:sz="8" w:space="0" w:color="E0E0E0"/>
            </w:tcBorders>
            <w:shd w:val="clear" w:color="auto" w:fill="FFFFFF"/>
            <w:vAlign w:val="bottom"/>
          </w:tcPr>
          <w:p w:rsidR="003F6B12" w:rsidRPr="00E329FB" w:rsidRDefault="003F6B12" w:rsidP="0058325F">
            <w:pPr>
              <w:autoSpaceDE w:val="0"/>
              <w:autoSpaceDN w:val="0"/>
              <w:adjustRightInd w:val="0"/>
              <w:spacing w:after="0" w:line="320" w:lineRule="atLeast"/>
              <w:ind w:left="60" w:right="60"/>
              <w:jc w:val="center"/>
              <w:rPr>
                <w:rFonts w:ascii="Arial" w:hAnsi="Arial" w:cs="Arial"/>
                <w:color w:val="264A60"/>
                <w:sz w:val="18"/>
                <w:szCs w:val="18"/>
              </w:rPr>
            </w:pPr>
            <w:r w:rsidRPr="00E329FB">
              <w:rPr>
                <w:rFonts w:ascii="Arial" w:hAnsi="Arial" w:cs="Arial"/>
                <w:color w:val="264A60"/>
                <w:sz w:val="18"/>
                <w:szCs w:val="18"/>
              </w:rPr>
              <w:t>B</w:t>
            </w:r>
          </w:p>
        </w:tc>
        <w:tc>
          <w:tcPr>
            <w:tcW w:w="1134" w:type="dxa"/>
            <w:tcBorders>
              <w:top w:val="nil"/>
              <w:left w:val="single" w:sz="8" w:space="0" w:color="E0E0E0"/>
              <w:bottom w:val="single" w:sz="8" w:space="0" w:color="152935"/>
              <w:right w:val="single" w:sz="8" w:space="0" w:color="E0E0E0"/>
            </w:tcBorders>
            <w:shd w:val="clear" w:color="auto" w:fill="FFFFFF"/>
            <w:vAlign w:val="bottom"/>
          </w:tcPr>
          <w:p w:rsidR="003F6B12" w:rsidRPr="00E329FB" w:rsidRDefault="003F6B12" w:rsidP="0058325F">
            <w:pPr>
              <w:autoSpaceDE w:val="0"/>
              <w:autoSpaceDN w:val="0"/>
              <w:adjustRightInd w:val="0"/>
              <w:spacing w:after="0" w:line="320" w:lineRule="atLeast"/>
              <w:ind w:left="60" w:right="60"/>
              <w:jc w:val="center"/>
              <w:rPr>
                <w:rFonts w:ascii="Arial" w:hAnsi="Arial" w:cs="Arial"/>
                <w:color w:val="264A60"/>
                <w:sz w:val="18"/>
                <w:szCs w:val="18"/>
              </w:rPr>
            </w:pPr>
            <w:r w:rsidRPr="00E329FB">
              <w:rPr>
                <w:rFonts w:ascii="Arial" w:hAnsi="Arial" w:cs="Arial"/>
                <w:color w:val="264A60"/>
                <w:sz w:val="18"/>
                <w:szCs w:val="18"/>
              </w:rPr>
              <w:t>Std. Error</w:t>
            </w:r>
          </w:p>
        </w:tc>
        <w:tc>
          <w:tcPr>
            <w:tcW w:w="1559" w:type="dxa"/>
            <w:tcBorders>
              <w:top w:val="nil"/>
              <w:left w:val="single" w:sz="8" w:space="0" w:color="E0E0E0"/>
              <w:bottom w:val="single" w:sz="8" w:space="0" w:color="152935"/>
              <w:right w:val="single" w:sz="8" w:space="0" w:color="E0E0E0"/>
            </w:tcBorders>
            <w:shd w:val="clear" w:color="auto" w:fill="FFFFFF"/>
            <w:vAlign w:val="bottom"/>
          </w:tcPr>
          <w:p w:rsidR="003F6B12" w:rsidRPr="00E329FB" w:rsidRDefault="003F6B12" w:rsidP="0058325F">
            <w:pPr>
              <w:autoSpaceDE w:val="0"/>
              <w:autoSpaceDN w:val="0"/>
              <w:adjustRightInd w:val="0"/>
              <w:spacing w:after="0" w:line="320" w:lineRule="atLeast"/>
              <w:ind w:left="60" w:right="60"/>
              <w:jc w:val="center"/>
              <w:rPr>
                <w:rFonts w:ascii="Arial" w:hAnsi="Arial" w:cs="Arial"/>
                <w:color w:val="264A60"/>
                <w:sz w:val="18"/>
                <w:szCs w:val="18"/>
              </w:rPr>
            </w:pPr>
            <w:r w:rsidRPr="00E329FB">
              <w:rPr>
                <w:rFonts w:ascii="Arial" w:hAnsi="Arial" w:cs="Arial"/>
                <w:color w:val="264A60"/>
                <w:sz w:val="18"/>
                <w:szCs w:val="18"/>
              </w:rPr>
              <w:t>Beta</w:t>
            </w:r>
          </w:p>
        </w:tc>
        <w:tc>
          <w:tcPr>
            <w:tcW w:w="709" w:type="dxa"/>
            <w:vMerge/>
            <w:tcBorders>
              <w:top w:val="nil"/>
              <w:left w:val="single" w:sz="8" w:space="0" w:color="E0E0E0"/>
              <w:bottom w:val="nil"/>
              <w:right w:val="single" w:sz="8" w:space="0" w:color="E0E0E0"/>
            </w:tcBorders>
            <w:shd w:val="clear" w:color="auto" w:fill="FFFFFF"/>
            <w:vAlign w:val="bottom"/>
          </w:tcPr>
          <w:p w:rsidR="003F6B12" w:rsidRPr="00E329FB" w:rsidRDefault="003F6B12" w:rsidP="0058325F">
            <w:pPr>
              <w:autoSpaceDE w:val="0"/>
              <w:autoSpaceDN w:val="0"/>
              <w:adjustRightInd w:val="0"/>
              <w:spacing w:after="0" w:line="240" w:lineRule="auto"/>
              <w:rPr>
                <w:rFonts w:ascii="Arial" w:hAnsi="Arial" w:cs="Arial"/>
                <w:color w:val="264A60"/>
                <w:sz w:val="18"/>
                <w:szCs w:val="18"/>
              </w:rPr>
            </w:pPr>
          </w:p>
        </w:tc>
        <w:tc>
          <w:tcPr>
            <w:tcW w:w="619" w:type="dxa"/>
            <w:vMerge/>
            <w:tcBorders>
              <w:top w:val="nil"/>
              <w:left w:val="single" w:sz="8" w:space="0" w:color="E0E0E0"/>
              <w:bottom w:val="nil"/>
              <w:right w:val="nil"/>
            </w:tcBorders>
            <w:shd w:val="clear" w:color="auto" w:fill="FFFFFF"/>
            <w:vAlign w:val="bottom"/>
          </w:tcPr>
          <w:p w:rsidR="003F6B12" w:rsidRPr="00E329FB" w:rsidRDefault="003F6B12" w:rsidP="0058325F">
            <w:pPr>
              <w:autoSpaceDE w:val="0"/>
              <w:autoSpaceDN w:val="0"/>
              <w:adjustRightInd w:val="0"/>
              <w:spacing w:after="0" w:line="240" w:lineRule="auto"/>
              <w:rPr>
                <w:rFonts w:ascii="Arial" w:hAnsi="Arial" w:cs="Arial"/>
                <w:color w:val="264A60"/>
                <w:sz w:val="18"/>
                <w:szCs w:val="18"/>
              </w:rPr>
            </w:pPr>
          </w:p>
        </w:tc>
      </w:tr>
      <w:tr w:rsidR="003F6B12" w:rsidRPr="00E329FB" w:rsidTr="00C462FC">
        <w:trPr>
          <w:cantSplit/>
        </w:trPr>
        <w:tc>
          <w:tcPr>
            <w:tcW w:w="993" w:type="dxa"/>
            <w:vMerge w:val="restart"/>
            <w:tcBorders>
              <w:top w:val="single" w:sz="8" w:space="0" w:color="152935"/>
              <w:left w:val="nil"/>
              <w:bottom w:val="single" w:sz="8" w:space="0" w:color="152935"/>
              <w:right w:val="nil"/>
            </w:tcBorders>
            <w:shd w:val="clear" w:color="auto" w:fill="E0E0E0"/>
          </w:tcPr>
          <w:p w:rsidR="003F6B12" w:rsidRPr="00E329FB" w:rsidRDefault="003F6B12" w:rsidP="0058325F">
            <w:pPr>
              <w:autoSpaceDE w:val="0"/>
              <w:autoSpaceDN w:val="0"/>
              <w:adjustRightInd w:val="0"/>
              <w:spacing w:after="0" w:line="320" w:lineRule="atLeast"/>
              <w:ind w:left="60" w:right="60"/>
              <w:rPr>
                <w:rFonts w:ascii="Arial" w:hAnsi="Arial" w:cs="Arial"/>
                <w:color w:val="264A60"/>
                <w:sz w:val="18"/>
                <w:szCs w:val="18"/>
              </w:rPr>
            </w:pPr>
            <w:r w:rsidRPr="00E329FB">
              <w:rPr>
                <w:rFonts w:ascii="Arial" w:hAnsi="Arial" w:cs="Arial"/>
                <w:color w:val="264A60"/>
                <w:sz w:val="18"/>
                <w:szCs w:val="18"/>
              </w:rPr>
              <w:t>1</w:t>
            </w:r>
          </w:p>
        </w:tc>
        <w:tc>
          <w:tcPr>
            <w:tcW w:w="1134" w:type="dxa"/>
            <w:tcBorders>
              <w:top w:val="single" w:sz="8" w:space="0" w:color="152935"/>
              <w:left w:val="nil"/>
              <w:bottom w:val="single" w:sz="8" w:space="0" w:color="AEAEAE"/>
              <w:right w:val="nil"/>
            </w:tcBorders>
            <w:shd w:val="clear" w:color="auto" w:fill="E0E0E0"/>
          </w:tcPr>
          <w:p w:rsidR="003F6B12" w:rsidRPr="00E329FB" w:rsidRDefault="003F6B12" w:rsidP="0058325F">
            <w:pPr>
              <w:autoSpaceDE w:val="0"/>
              <w:autoSpaceDN w:val="0"/>
              <w:adjustRightInd w:val="0"/>
              <w:spacing w:after="0" w:line="320" w:lineRule="atLeast"/>
              <w:ind w:left="60" w:right="60"/>
              <w:rPr>
                <w:rFonts w:ascii="Arial" w:hAnsi="Arial" w:cs="Arial"/>
                <w:color w:val="264A60"/>
                <w:sz w:val="18"/>
                <w:szCs w:val="18"/>
              </w:rPr>
            </w:pPr>
            <w:r w:rsidRPr="00E329FB">
              <w:rPr>
                <w:rFonts w:ascii="Arial" w:hAnsi="Arial" w:cs="Arial"/>
                <w:color w:val="264A60"/>
                <w:sz w:val="18"/>
                <w:szCs w:val="18"/>
              </w:rPr>
              <w:t>(Constant)</w:t>
            </w:r>
          </w:p>
        </w:tc>
        <w:tc>
          <w:tcPr>
            <w:tcW w:w="850" w:type="dxa"/>
            <w:tcBorders>
              <w:top w:val="single" w:sz="8" w:space="0" w:color="152935"/>
              <w:left w:val="nil"/>
              <w:bottom w:val="single" w:sz="8" w:space="0" w:color="AEAEAE"/>
              <w:right w:val="single" w:sz="8" w:space="0" w:color="E0E0E0"/>
            </w:tcBorders>
            <w:shd w:val="clear" w:color="auto" w:fill="FFFFFF"/>
          </w:tcPr>
          <w:p w:rsidR="003F6B12" w:rsidRPr="00E329FB" w:rsidRDefault="003F6B12" w:rsidP="0058325F">
            <w:pPr>
              <w:autoSpaceDE w:val="0"/>
              <w:autoSpaceDN w:val="0"/>
              <w:adjustRightInd w:val="0"/>
              <w:spacing w:after="0" w:line="320" w:lineRule="atLeast"/>
              <w:ind w:left="60" w:right="60"/>
              <w:jc w:val="right"/>
              <w:rPr>
                <w:rFonts w:ascii="Arial" w:hAnsi="Arial" w:cs="Arial"/>
                <w:color w:val="010205"/>
                <w:sz w:val="18"/>
                <w:szCs w:val="18"/>
              </w:rPr>
            </w:pPr>
            <w:r w:rsidRPr="00E329FB">
              <w:rPr>
                <w:rFonts w:ascii="Arial" w:hAnsi="Arial" w:cs="Arial"/>
                <w:color w:val="010205"/>
                <w:sz w:val="18"/>
                <w:szCs w:val="18"/>
              </w:rPr>
              <w:t>73.733</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rsidR="003F6B12" w:rsidRPr="00E329FB" w:rsidRDefault="003F6B12" w:rsidP="0058325F">
            <w:pPr>
              <w:autoSpaceDE w:val="0"/>
              <w:autoSpaceDN w:val="0"/>
              <w:adjustRightInd w:val="0"/>
              <w:spacing w:after="0" w:line="320" w:lineRule="atLeast"/>
              <w:ind w:left="60" w:right="60"/>
              <w:jc w:val="right"/>
              <w:rPr>
                <w:rFonts w:ascii="Arial" w:hAnsi="Arial" w:cs="Arial"/>
                <w:color w:val="010205"/>
                <w:sz w:val="18"/>
                <w:szCs w:val="18"/>
              </w:rPr>
            </w:pPr>
            <w:r w:rsidRPr="00E329FB">
              <w:rPr>
                <w:rFonts w:ascii="Arial" w:hAnsi="Arial" w:cs="Arial"/>
                <w:color w:val="010205"/>
                <w:sz w:val="18"/>
                <w:szCs w:val="18"/>
              </w:rPr>
              <w:t>6.052</w:t>
            </w:r>
          </w:p>
        </w:tc>
        <w:tc>
          <w:tcPr>
            <w:tcW w:w="1559"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3F6B12" w:rsidRPr="00E329FB" w:rsidRDefault="003F6B12" w:rsidP="0058325F">
            <w:pPr>
              <w:autoSpaceDE w:val="0"/>
              <w:autoSpaceDN w:val="0"/>
              <w:adjustRightInd w:val="0"/>
              <w:spacing w:after="0" w:line="240" w:lineRule="auto"/>
              <w:rPr>
                <w:rFonts w:ascii="Times New Roman" w:hAnsi="Times New Roman" w:cs="Times New Roman"/>
                <w:sz w:val="24"/>
                <w:szCs w:val="24"/>
              </w:rPr>
            </w:pP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3F6B12" w:rsidRPr="00E329FB" w:rsidRDefault="003F6B12" w:rsidP="0058325F">
            <w:pPr>
              <w:autoSpaceDE w:val="0"/>
              <w:autoSpaceDN w:val="0"/>
              <w:adjustRightInd w:val="0"/>
              <w:spacing w:after="0" w:line="320" w:lineRule="atLeast"/>
              <w:ind w:left="60" w:right="60"/>
              <w:jc w:val="right"/>
              <w:rPr>
                <w:rFonts w:ascii="Arial" w:hAnsi="Arial" w:cs="Arial"/>
                <w:color w:val="010205"/>
                <w:sz w:val="18"/>
                <w:szCs w:val="18"/>
              </w:rPr>
            </w:pPr>
            <w:r w:rsidRPr="00E329FB">
              <w:rPr>
                <w:rFonts w:ascii="Arial" w:hAnsi="Arial" w:cs="Arial"/>
                <w:color w:val="010205"/>
                <w:sz w:val="18"/>
                <w:szCs w:val="18"/>
              </w:rPr>
              <w:t>12.184</w:t>
            </w:r>
          </w:p>
        </w:tc>
        <w:tc>
          <w:tcPr>
            <w:tcW w:w="619" w:type="dxa"/>
            <w:tcBorders>
              <w:top w:val="single" w:sz="8" w:space="0" w:color="152935"/>
              <w:left w:val="single" w:sz="8" w:space="0" w:color="E0E0E0"/>
              <w:bottom w:val="single" w:sz="8" w:space="0" w:color="AEAEAE"/>
              <w:right w:val="nil"/>
            </w:tcBorders>
            <w:shd w:val="clear" w:color="auto" w:fill="FFFFFF"/>
          </w:tcPr>
          <w:p w:rsidR="003F6B12" w:rsidRPr="00E329FB" w:rsidRDefault="003F6B12" w:rsidP="0058325F">
            <w:pPr>
              <w:autoSpaceDE w:val="0"/>
              <w:autoSpaceDN w:val="0"/>
              <w:adjustRightInd w:val="0"/>
              <w:spacing w:after="0" w:line="320" w:lineRule="atLeast"/>
              <w:ind w:left="60" w:right="60"/>
              <w:rPr>
                <w:rFonts w:ascii="Arial" w:hAnsi="Arial" w:cs="Arial"/>
                <w:color w:val="010205"/>
                <w:sz w:val="18"/>
                <w:szCs w:val="18"/>
              </w:rPr>
            </w:pPr>
            <w:r w:rsidRPr="00E329FB">
              <w:rPr>
                <w:rFonts w:ascii="Arial" w:hAnsi="Arial" w:cs="Arial"/>
                <w:color w:val="010205"/>
                <w:sz w:val="18"/>
                <w:szCs w:val="18"/>
              </w:rPr>
              <w:t>.000</w:t>
            </w:r>
          </w:p>
        </w:tc>
      </w:tr>
      <w:tr w:rsidR="003F6B12" w:rsidRPr="00E329FB" w:rsidTr="00C462FC">
        <w:trPr>
          <w:cantSplit/>
        </w:trPr>
        <w:tc>
          <w:tcPr>
            <w:tcW w:w="993" w:type="dxa"/>
            <w:vMerge/>
            <w:tcBorders>
              <w:top w:val="single" w:sz="8" w:space="0" w:color="152935"/>
              <w:left w:val="nil"/>
              <w:bottom w:val="single" w:sz="8" w:space="0" w:color="152935"/>
              <w:right w:val="nil"/>
            </w:tcBorders>
            <w:shd w:val="clear" w:color="auto" w:fill="E0E0E0"/>
          </w:tcPr>
          <w:p w:rsidR="003F6B12" w:rsidRPr="00E329FB" w:rsidRDefault="003F6B12" w:rsidP="0058325F">
            <w:pPr>
              <w:autoSpaceDE w:val="0"/>
              <w:autoSpaceDN w:val="0"/>
              <w:adjustRightInd w:val="0"/>
              <w:spacing w:after="0" w:line="240" w:lineRule="auto"/>
              <w:rPr>
                <w:rFonts w:ascii="Arial" w:hAnsi="Arial" w:cs="Arial"/>
                <w:color w:val="010205"/>
                <w:sz w:val="18"/>
                <w:szCs w:val="18"/>
              </w:rPr>
            </w:pPr>
          </w:p>
        </w:tc>
        <w:tc>
          <w:tcPr>
            <w:tcW w:w="1134" w:type="dxa"/>
            <w:tcBorders>
              <w:top w:val="single" w:sz="8" w:space="0" w:color="AEAEAE"/>
              <w:left w:val="nil"/>
              <w:bottom w:val="single" w:sz="8" w:space="0" w:color="152935"/>
              <w:right w:val="nil"/>
            </w:tcBorders>
            <w:shd w:val="clear" w:color="auto" w:fill="E0E0E0"/>
          </w:tcPr>
          <w:p w:rsidR="003F6B12" w:rsidRPr="00E329FB" w:rsidRDefault="003F6B12" w:rsidP="0058325F">
            <w:pPr>
              <w:autoSpaceDE w:val="0"/>
              <w:autoSpaceDN w:val="0"/>
              <w:adjustRightInd w:val="0"/>
              <w:spacing w:after="0" w:line="320" w:lineRule="atLeast"/>
              <w:ind w:left="60" w:right="60"/>
              <w:rPr>
                <w:rFonts w:ascii="Arial" w:hAnsi="Arial" w:cs="Arial"/>
                <w:color w:val="264A60"/>
                <w:sz w:val="18"/>
                <w:szCs w:val="18"/>
              </w:rPr>
            </w:pPr>
            <w:r w:rsidRPr="00E329FB">
              <w:rPr>
                <w:rFonts w:ascii="Arial" w:hAnsi="Arial" w:cs="Arial"/>
                <w:color w:val="264A60"/>
                <w:sz w:val="18"/>
                <w:szCs w:val="18"/>
              </w:rPr>
              <w:t>X2M</w:t>
            </w:r>
          </w:p>
        </w:tc>
        <w:tc>
          <w:tcPr>
            <w:tcW w:w="850" w:type="dxa"/>
            <w:tcBorders>
              <w:top w:val="single" w:sz="8" w:space="0" w:color="AEAEAE"/>
              <w:left w:val="nil"/>
              <w:bottom w:val="single" w:sz="8" w:space="0" w:color="152935"/>
              <w:right w:val="single" w:sz="8" w:space="0" w:color="E0E0E0"/>
            </w:tcBorders>
            <w:shd w:val="clear" w:color="auto" w:fill="FFFFFF"/>
          </w:tcPr>
          <w:p w:rsidR="003F6B12" w:rsidRPr="00E329FB" w:rsidRDefault="003F6B12" w:rsidP="0058325F">
            <w:pPr>
              <w:autoSpaceDE w:val="0"/>
              <w:autoSpaceDN w:val="0"/>
              <w:adjustRightInd w:val="0"/>
              <w:spacing w:after="0" w:line="320" w:lineRule="atLeast"/>
              <w:ind w:left="60" w:right="60"/>
              <w:jc w:val="right"/>
              <w:rPr>
                <w:rFonts w:ascii="Arial" w:hAnsi="Arial" w:cs="Arial"/>
                <w:color w:val="010205"/>
                <w:sz w:val="18"/>
                <w:szCs w:val="18"/>
              </w:rPr>
            </w:pPr>
            <w:r w:rsidRPr="00E329FB">
              <w:rPr>
                <w:rFonts w:ascii="Arial" w:hAnsi="Arial" w:cs="Arial"/>
                <w:color w:val="010205"/>
                <w:sz w:val="18"/>
                <w:szCs w:val="18"/>
              </w:rPr>
              <w:t>.009</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rsidR="003F6B12" w:rsidRPr="00E329FB" w:rsidRDefault="003F6B12" w:rsidP="0058325F">
            <w:pPr>
              <w:autoSpaceDE w:val="0"/>
              <w:autoSpaceDN w:val="0"/>
              <w:adjustRightInd w:val="0"/>
              <w:spacing w:after="0" w:line="320" w:lineRule="atLeast"/>
              <w:ind w:left="60" w:right="60"/>
              <w:jc w:val="right"/>
              <w:rPr>
                <w:rFonts w:ascii="Arial" w:hAnsi="Arial" w:cs="Arial"/>
                <w:color w:val="010205"/>
                <w:sz w:val="18"/>
                <w:szCs w:val="18"/>
              </w:rPr>
            </w:pPr>
            <w:r w:rsidRPr="00E329FB">
              <w:rPr>
                <w:rFonts w:ascii="Arial" w:hAnsi="Arial" w:cs="Arial"/>
                <w:color w:val="010205"/>
                <w:sz w:val="18"/>
                <w:szCs w:val="18"/>
              </w:rPr>
              <w:t>.005</w:t>
            </w:r>
          </w:p>
        </w:tc>
        <w:tc>
          <w:tcPr>
            <w:tcW w:w="1559" w:type="dxa"/>
            <w:tcBorders>
              <w:top w:val="single" w:sz="8" w:space="0" w:color="AEAEAE"/>
              <w:left w:val="single" w:sz="8" w:space="0" w:color="E0E0E0"/>
              <w:bottom w:val="single" w:sz="8" w:space="0" w:color="152935"/>
              <w:right w:val="single" w:sz="8" w:space="0" w:color="E0E0E0"/>
            </w:tcBorders>
            <w:shd w:val="clear" w:color="auto" w:fill="FFFFFF"/>
          </w:tcPr>
          <w:p w:rsidR="003F6B12" w:rsidRPr="00E329FB" w:rsidRDefault="003F6B12" w:rsidP="0058325F">
            <w:pPr>
              <w:autoSpaceDE w:val="0"/>
              <w:autoSpaceDN w:val="0"/>
              <w:adjustRightInd w:val="0"/>
              <w:spacing w:after="0" w:line="320" w:lineRule="atLeast"/>
              <w:ind w:left="60" w:right="60"/>
              <w:jc w:val="right"/>
              <w:rPr>
                <w:rFonts w:ascii="Arial" w:hAnsi="Arial" w:cs="Arial"/>
                <w:color w:val="010205"/>
                <w:sz w:val="18"/>
                <w:szCs w:val="18"/>
              </w:rPr>
            </w:pPr>
            <w:r w:rsidRPr="00E329FB">
              <w:rPr>
                <w:rFonts w:ascii="Arial" w:hAnsi="Arial" w:cs="Arial"/>
                <w:color w:val="010205"/>
                <w:sz w:val="18"/>
                <w:szCs w:val="18"/>
              </w:rPr>
              <w:t>.286</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3F6B12" w:rsidRPr="00E329FB" w:rsidRDefault="003F6B12" w:rsidP="0058325F">
            <w:pPr>
              <w:autoSpaceDE w:val="0"/>
              <w:autoSpaceDN w:val="0"/>
              <w:adjustRightInd w:val="0"/>
              <w:spacing w:after="0" w:line="320" w:lineRule="atLeast"/>
              <w:ind w:left="60" w:right="60"/>
              <w:jc w:val="right"/>
              <w:rPr>
                <w:rFonts w:ascii="Arial" w:hAnsi="Arial" w:cs="Arial"/>
                <w:color w:val="010205"/>
                <w:sz w:val="18"/>
                <w:szCs w:val="18"/>
              </w:rPr>
            </w:pPr>
            <w:r w:rsidRPr="00E329FB">
              <w:rPr>
                <w:rFonts w:ascii="Arial" w:hAnsi="Arial" w:cs="Arial"/>
                <w:color w:val="010205"/>
                <w:sz w:val="18"/>
                <w:szCs w:val="18"/>
              </w:rPr>
              <w:t>1.712</w:t>
            </w:r>
          </w:p>
        </w:tc>
        <w:tc>
          <w:tcPr>
            <w:tcW w:w="619" w:type="dxa"/>
            <w:tcBorders>
              <w:top w:val="single" w:sz="8" w:space="0" w:color="AEAEAE"/>
              <w:left w:val="single" w:sz="8" w:space="0" w:color="E0E0E0"/>
              <w:bottom w:val="single" w:sz="8" w:space="0" w:color="152935"/>
              <w:right w:val="nil"/>
            </w:tcBorders>
            <w:shd w:val="clear" w:color="auto" w:fill="FFFFFF"/>
          </w:tcPr>
          <w:p w:rsidR="003F6B12" w:rsidRPr="00E329FB" w:rsidRDefault="003F6B12" w:rsidP="0058325F">
            <w:pPr>
              <w:autoSpaceDE w:val="0"/>
              <w:autoSpaceDN w:val="0"/>
              <w:adjustRightInd w:val="0"/>
              <w:spacing w:after="0" w:line="320" w:lineRule="atLeast"/>
              <w:ind w:left="60" w:right="60"/>
              <w:rPr>
                <w:rFonts w:ascii="Arial" w:hAnsi="Arial" w:cs="Arial"/>
                <w:color w:val="010205"/>
                <w:sz w:val="18"/>
                <w:szCs w:val="18"/>
              </w:rPr>
            </w:pPr>
            <w:r w:rsidRPr="00E329FB">
              <w:rPr>
                <w:rFonts w:ascii="Arial" w:hAnsi="Arial" w:cs="Arial"/>
                <w:color w:val="010205"/>
                <w:sz w:val="18"/>
                <w:szCs w:val="18"/>
              </w:rPr>
              <w:t>.096</w:t>
            </w:r>
          </w:p>
        </w:tc>
      </w:tr>
      <w:tr w:rsidR="003F6B12" w:rsidRPr="00E329FB" w:rsidTr="00C462FC">
        <w:trPr>
          <w:cantSplit/>
        </w:trPr>
        <w:tc>
          <w:tcPr>
            <w:tcW w:w="6998" w:type="dxa"/>
            <w:gridSpan w:val="7"/>
            <w:tcBorders>
              <w:top w:val="nil"/>
              <w:left w:val="nil"/>
              <w:bottom w:val="nil"/>
              <w:right w:val="nil"/>
            </w:tcBorders>
            <w:shd w:val="clear" w:color="auto" w:fill="FFFFFF"/>
          </w:tcPr>
          <w:p w:rsidR="003F6B12" w:rsidRPr="00E329FB" w:rsidRDefault="003F6B12" w:rsidP="0058325F">
            <w:pPr>
              <w:autoSpaceDE w:val="0"/>
              <w:autoSpaceDN w:val="0"/>
              <w:adjustRightInd w:val="0"/>
              <w:spacing w:after="0" w:line="320" w:lineRule="atLeast"/>
              <w:ind w:left="60" w:right="60"/>
              <w:rPr>
                <w:rFonts w:ascii="Arial" w:hAnsi="Arial" w:cs="Arial"/>
                <w:color w:val="010205"/>
                <w:sz w:val="18"/>
                <w:szCs w:val="18"/>
              </w:rPr>
            </w:pPr>
            <w:r w:rsidRPr="00E329FB">
              <w:rPr>
                <w:rFonts w:ascii="Arial" w:hAnsi="Arial" w:cs="Arial"/>
                <w:color w:val="010205"/>
                <w:sz w:val="18"/>
                <w:szCs w:val="18"/>
              </w:rPr>
              <w:t>a. Dependent Variable: Kinerja Karyawan</w:t>
            </w:r>
          </w:p>
        </w:tc>
      </w:tr>
    </w:tbl>
    <w:p w:rsidR="003F6B12" w:rsidRDefault="003F6B12" w:rsidP="00CE4838">
      <w:pPr>
        <w:spacing w:after="0"/>
        <w:jc w:val="center"/>
        <w:rPr>
          <w:rFonts w:ascii="Times New Roman" w:hAnsi="Times New Roman" w:cs="Times New Roman"/>
          <w:b/>
          <w:sz w:val="24"/>
          <w:szCs w:val="24"/>
        </w:rPr>
      </w:pPr>
    </w:p>
    <w:p w:rsidR="00EE44F8" w:rsidRDefault="00EE44F8" w:rsidP="00CE4838">
      <w:pPr>
        <w:spacing w:after="0"/>
        <w:jc w:val="both"/>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i/>
          <w:sz w:val="24"/>
          <w:szCs w:val="24"/>
        </w:rPr>
        <w:t>Sumber: Data primer yang diolah SPSS 25, 2021</w:t>
      </w:r>
    </w:p>
    <w:p w:rsidR="008B41EB" w:rsidRPr="00EE13EB" w:rsidRDefault="003F6B12" w:rsidP="00EE13EB">
      <w:pPr>
        <w:ind w:firstLine="720"/>
        <w:jc w:val="both"/>
        <w:rPr>
          <w:rFonts w:ascii="Times New Roman" w:hAnsi="Times New Roman" w:cs="Times New Roman"/>
          <w:sz w:val="24"/>
          <w:szCs w:val="24"/>
        </w:rPr>
      </w:pPr>
      <w:r>
        <w:rPr>
          <w:rFonts w:ascii="Times New Roman" w:hAnsi="Times New Roman" w:cs="Times New Roman"/>
          <w:sz w:val="24"/>
          <w:szCs w:val="24"/>
        </w:rPr>
        <w:t>Berdasarkan pada tabel diatas</w:t>
      </w:r>
      <w:r w:rsidRPr="00CC752F">
        <w:rPr>
          <w:rFonts w:ascii="Times New Roman" w:hAnsi="Times New Roman" w:cs="Times New Roman"/>
          <w:sz w:val="24"/>
          <w:szCs w:val="24"/>
        </w:rPr>
        <w:t xml:space="preserve"> dapat dilihat hasil uji </w:t>
      </w:r>
      <w:r w:rsidRPr="00CC752F">
        <w:rPr>
          <w:rFonts w:ascii="Times New Roman" w:hAnsi="Times New Roman" w:cs="Times New Roman"/>
          <w:i/>
          <w:sz w:val="24"/>
          <w:szCs w:val="24"/>
        </w:rPr>
        <w:t>Moderated Regression Analysis</w:t>
      </w:r>
      <w:r w:rsidRPr="00CC752F">
        <w:rPr>
          <w:rFonts w:ascii="Times New Roman" w:hAnsi="Times New Roman" w:cs="Times New Roman"/>
          <w:sz w:val="24"/>
          <w:szCs w:val="24"/>
        </w:rPr>
        <w:t xml:space="preserve"> bahwa nilai </w:t>
      </w:r>
      <w:r w:rsidRPr="00CC752F">
        <w:rPr>
          <w:rFonts w:ascii="Times New Roman" w:hAnsi="Times New Roman" w:cs="Times New Roman"/>
          <w:i/>
          <w:sz w:val="24"/>
          <w:szCs w:val="24"/>
        </w:rPr>
        <w:t xml:space="preserve">probability </w:t>
      </w:r>
      <w:r>
        <w:rPr>
          <w:rFonts w:ascii="Times New Roman" w:hAnsi="Times New Roman" w:cs="Times New Roman"/>
          <w:sz w:val="24"/>
          <w:szCs w:val="24"/>
        </w:rPr>
        <w:t>(signifikan) sebesar 0,096</w:t>
      </w:r>
      <w:r w:rsidRPr="00CC752F">
        <w:rPr>
          <w:rFonts w:ascii="Times New Roman" w:hAnsi="Times New Roman" w:cs="Times New Roman"/>
          <w:sz w:val="24"/>
          <w:szCs w:val="24"/>
        </w:rPr>
        <w:t xml:space="preserve"> yang lebih besar dari 0,05 yang artinya bahwa variabel kepemimpinan tidak mampu memoderasi hubungan antara pengalaman kerja dengan kinerja kar</w:t>
      </w:r>
      <w:r>
        <w:rPr>
          <w:rFonts w:ascii="Times New Roman" w:hAnsi="Times New Roman" w:cs="Times New Roman"/>
          <w:sz w:val="24"/>
          <w:szCs w:val="24"/>
        </w:rPr>
        <w:t>yawan, sehingga hipotesis keempat</w:t>
      </w:r>
      <w:r w:rsidR="00EE13EB">
        <w:rPr>
          <w:rFonts w:ascii="Times New Roman" w:hAnsi="Times New Roman" w:cs="Times New Roman"/>
          <w:sz w:val="24"/>
          <w:szCs w:val="24"/>
        </w:rPr>
        <w:t xml:space="preserve"> ditolak.</w:t>
      </w:r>
    </w:p>
    <w:p w:rsidR="00EE44F8" w:rsidRDefault="00EE44F8" w:rsidP="00CE483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Pengaruh pelatihan terhadap kinerja karyawan </w:t>
      </w:r>
    </w:p>
    <w:p w:rsidR="00EE44F8" w:rsidRDefault="00EE44F8" w:rsidP="00CE4838">
      <w:pPr>
        <w:spacing w:after="0"/>
        <w:ind w:firstLine="720"/>
        <w:jc w:val="both"/>
        <w:rPr>
          <w:rFonts w:ascii="Times New Roman" w:hAnsi="Times New Roman" w:cs="Times New Roman"/>
          <w:sz w:val="24"/>
          <w:szCs w:val="24"/>
        </w:rPr>
      </w:pPr>
      <w:r w:rsidRPr="001C289C">
        <w:rPr>
          <w:rFonts w:ascii="Times New Roman" w:hAnsi="Times New Roman" w:cs="Times New Roman"/>
          <w:sz w:val="24"/>
          <w:szCs w:val="24"/>
        </w:rPr>
        <w:t>Berdasarkan pengu</w:t>
      </w:r>
      <w:r>
        <w:rPr>
          <w:rFonts w:ascii="Times New Roman" w:hAnsi="Times New Roman" w:cs="Times New Roman"/>
          <w:sz w:val="24"/>
          <w:szCs w:val="24"/>
        </w:rPr>
        <w:t>jian pada uji t, pelatihan</w:t>
      </w:r>
      <w:r w:rsidRPr="001C289C">
        <w:rPr>
          <w:rFonts w:ascii="Times New Roman" w:hAnsi="Times New Roman" w:cs="Times New Roman"/>
          <w:sz w:val="24"/>
          <w:szCs w:val="24"/>
        </w:rPr>
        <w:t xml:space="preserve"> berpengaruh secara </w:t>
      </w:r>
      <w:r>
        <w:rPr>
          <w:rFonts w:ascii="Times New Roman" w:hAnsi="Times New Roman" w:cs="Times New Roman"/>
          <w:sz w:val="24"/>
          <w:szCs w:val="24"/>
        </w:rPr>
        <w:t xml:space="preserve"> psitif dan </w:t>
      </w:r>
      <w:r w:rsidRPr="001C289C">
        <w:rPr>
          <w:rFonts w:ascii="Times New Roman" w:hAnsi="Times New Roman" w:cs="Times New Roman"/>
          <w:sz w:val="24"/>
          <w:szCs w:val="24"/>
        </w:rPr>
        <w:t xml:space="preserve">signifikan </w:t>
      </w:r>
      <w:r>
        <w:rPr>
          <w:rFonts w:ascii="Times New Roman" w:hAnsi="Times New Roman" w:cs="Times New Roman"/>
          <w:sz w:val="24"/>
          <w:szCs w:val="24"/>
        </w:rPr>
        <w:t xml:space="preserve">terhadap kinerja karywan pada BTN Kantor Cabang Syariah Makassar. </w:t>
      </w:r>
      <w:r>
        <w:rPr>
          <w:rFonts w:ascii="Times New Roman" w:hAnsi="Times New Roman" w:cs="Times New Roman"/>
          <w:sz w:val="24"/>
          <w:szCs w:val="24"/>
        </w:rPr>
        <w:lastRenderedPageBreak/>
        <w:t>Dimana  pada variabel pelatihan menunjukkan  t</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lebih besar dari pada nilai t</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 xml:space="preserve">yakni (5,869  &lt; 2,039 ), atau sig &lt; α (0,000 &lt; 0,05)  yang artinya bahwa variabel pelatihan terhadap kinerja karyawan pada BTN Kantor Cabang Syariah Makassar, dengan demikian hipotesis diterima. </w:t>
      </w:r>
    </w:p>
    <w:p w:rsidR="008B41EB" w:rsidRPr="00EE13EB" w:rsidRDefault="00EE44F8" w:rsidP="00EE13EB">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Penelitian ini sejalan dengan penelitian terdahulu yang dilakukan oleh Suci </w:t>
      </w:r>
      <w:r w:rsidRPr="00856A5C">
        <w:rPr>
          <w:rFonts w:ascii="Times New Roman" w:hAnsi="Times New Roman" w:cs="Times New Roman"/>
          <w:sz w:val="24"/>
          <w:szCs w:val="24"/>
        </w:rPr>
        <w:t>Septiani Ningsi</w:t>
      </w:r>
      <w:r>
        <w:rPr>
          <w:rFonts w:ascii="Times New Roman" w:hAnsi="Times New Roman" w:cs="Times New Roman"/>
          <w:sz w:val="24"/>
          <w:szCs w:val="24"/>
        </w:rPr>
        <w:t xml:space="preserve"> (2019)</w:t>
      </w:r>
      <w:r>
        <w:t xml:space="preserve"> </w:t>
      </w:r>
      <w:r>
        <w:rPr>
          <w:rFonts w:ascii="Times New Roman" w:hAnsi="Times New Roman"/>
          <w:sz w:val="24"/>
          <w:szCs w:val="24"/>
        </w:rPr>
        <w:t xml:space="preserve">dengan judul “ pengaruh pelatihan dan pengembangan karir terhadap kinerja karyawan pada Bank BRI Syariah KC Madiun” dan </w:t>
      </w:r>
      <w:r>
        <w:rPr>
          <w:rFonts w:ascii="Times New Roman" w:hAnsi="Times New Roman" w:cs="Times New Roman"/>
          <w:sz w:val="24"/>
          <w:szCs w:val="24"/>
        </w:rPr>
        <w:t>penelitian yang telah dilakukan oleh Indri Andesta Dyastuti dengan judul “pengaruh pelatihan kerja terhadap kinerja karyawan ditinjau dari prespektif ekonomi islam”. Dari hasil tersebut membuktikan bahwa pelatihan berpengaruh positif dan signifikan terhadap kinerja karyawan.</w:t>
      </w:r>
      <w:r w:rsidR="008A1015" w:rsidRPr="008A1015">
        <w:rPr>
          <w:rStyle w:val="HeaderChar"/>
          <w:rFonts w:ascii="Times New Roman" w:hAnsi="Times New Roman"/>
          <w:sz w:val="24"/>
          <w:szCs w:val="24"/>
        </w:rPr>
        <w:t xml:space="preserve"> </w:t>
      </w:r>
      <w:r w:rsidR="008A1015">
        <w:rPr>
          <w:rStyle w:val="FootnoteReference"/>
          <w:rFonts w:ascii="Times New Roman" w:hAnsi="Times New Roman"/>
          <w:sz w:val="24"/>
          <w:szCs w:val="24"/>
        </w:rPr>
        <w:footnoteReference w:id="15"/>
      </w:r>
    </w:p>
    <w:p w:rsidR="009B7A88" w:rsidRPr="009B7A88" w:rsidRDefault="009B7A88" w:rsidP="00CE4838">
      <w:pPr>
        <w:spacing w:after="0"/>
        <w:jc w:val="both"/>
        <w:rPr>
          <w:rFonts w:ascii="Times New Roman" w:hAnsi="Times New Roman" w:cs="Times New Roman"/>
          <w:b/>
          <w:color w:val="FFFFFF" w:themeColor="background1"/>
          <w:sz w:val="24"/>
          <w:szCs w:val="24"/>
        </w:rPr>
      </w:pPr>
      <w:r>
        <w:rPr>
          <w:rFonts w:ascii="Times New Roman" w:hAnsi="Times New Roman" w:cs="Times New Roman"/>
          <w:b/>
          <w:sz w:val="24"/>
          <w:szCs w:val="24"/>
        </w:rPr>
        <w:t xml:space="preserve">Pengaruh pengalaman kerja terhadap kinerja karyawan </w:t>
      </w:r>
    </w:p>
    <w:p w:rsidR="009B7A88" w:rsidRDefault="009B7A88" w:rsidP="00CE4838">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323C40">
        <w:rPr>
          <w:rFonts w:ascii="Times New Roman" w:hAnsi="Times New Roman" w:cs="Times New Roman"/>
          <w:sz w:val="24"/>
          <w:szCs w:val="24"/>
        </w:rPr>
        <w:t>pengujian pada uji t, pengalaman kerja juga tidak berpengaruh secara signifikan terhadap kinerja karyawan pada B</w:t>
      </w:r>
      <w:r>
        <w:rPr>
          <w:rFonts w:ascii="Times New Roman" w:hAnsi="Times New Roman" w:cs="Times New Roman"/>
          <w:sz w:val="24"/>
          <w:szCs w:val="24"/>
        </w:rPr>
        <w:t>TN Kantor Cabang Syariah Makassar. Dimana pada variabel pengalaman kerja menunjukkan bawaha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lebih kecil dari pada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yakni (0,601 &lt; 2,039) dengan tingkat sig &gt; α (0,552 &gt; 0,05) yang artinya bahwa variabel pengalaman kerja terhadap kinerja karyawan pada BTN Kantor Cabang Syariah Makassar, dengan demikian hipotesis ditolak.</w:t>
      </w:r>
    </w:p>
    <w:p w:rsidR="008B41EB" w:rsidRPr="00EE13EB" w:rsidRDefault="009B7A88" w:rsidP="00EE13EB">
      <w:pPr>
        <w:ind w:firstLine="720"/>
        <w:jc w:val="both"/>
        <w:rPr>
          <w:rFonts w:ascii="Times New Roman" w:hAnsi="Times New Roman" w:cs="Times New Roman"/>
          <w:sz w:val="24"/>
          <w:szCs w:val="24"/>
        </w:rPr>
      </w:pPr>
      <w:r>
        <w:rPr>
          <w:rFonts w:ascii="Times New Roman" w:hAnsi="Times New Roman" w:cs="Times New Roman"/>
          <w:sz w:val="24"/>
          <w:szCs w:val="24"/>
        </w:rPr>
        <w:t>Hasil penelitian ini sejalan dengan penelitian terdahulu yang dilakukan  oleh Fahmi Abdul Latif (2019) dengan judul “Pengaruh pengalaman dan pelatihan kerja terhadap kinerja karyawan PT. PLN Rayon Medan Selatan” dan Sama halnya dengan hasil penelitian yang dilakukan oleh Azizka Rizqy Pratama dan Muhammad Ridwan (2020) dengan judul “ pengaruh kompensasi dan pengalaman kerja terhadap kinerja karyawan pada PT. Bank Sumut Cabang Syariah Medan”.</w:t>
      </w:r>
      <w:r w:rsidR="008A1015" w:rsidRPr="008A1015">
        <w:rPr>
          <w:rStyle w:val="HeaderChar"/>
          <w:rFonts w:ascii="Times New Roman" w:hAnsi="Times New Roman" w:cs="Times New Roman"/>
          <w:sz w:val="24"/>
          <w:szCs w:val="24"/>
        </w:rPr>
        <w:t xml:space="preserve"> </w:t>
      </w:r>
      <w:r w:rsidR="008A1015">
        <w:rPr>
          <w:rStyle w:val="FootnoteReference"/>
          <w:rFonts w:ascii="Times New Roman" w:hAnsi="Times New Roman" w:cs="Times New Roman"/>
          <w:sz w:val="24"/>
          <w:szCs w:val="24"/>
        </w:rPr>
        <w:footnoteReference w:id="16"/>
      </w:r>
    </w:p>
    <w:p w:rsidR="008B41EB" w:rsidRDefault="001B500B" w:rsidP="00CE4838">
      <w:pPr>
        <w:spacing w:after="0"/>
        <w:jc w:val="both"/>
        <w:rPr>
          <w:rFonts w:ascii="Times New Roman" w:hAnsi="Times New Roman" w:cs="Times New Roman"/>
          <w:sz w:val="24"/>
          <w:szCs w:val="24"/>
        </w:rPr>
      </w:pPr>
      <w:r>
        <w:rPr>
          <w:rFonts w:ascii="Times New Roman" w:hAnsi="Times New Roman" w:cs="Times New Roman"/>
          <w:b/>
          <w:sz w:val="24"/>
          <w:szCs w:val="24"/>
        </w:rPr>
        <w:t>Pengaruh pelatihan terhadap kinerja karyawan pada BTN Kantor Cabang Syariah Makassar yang dimoderasi oleh kepemimpinan</w:t>
      </w:r>
      <w:r>
        <w:rPr>
          <w:rFonts w:ascii="Times New Roman" w:hAnsi="Times New Roman" w:cs="Times New Roman"/>
          <w:sz w:val="24"/>
          <w:szCs w:val="24"/>
        </w:rPr>
        <w:tab/>
      </w:r>
    </w:p>
    <w:p w:rsidR="003F6B12" w:rsidRPr="003F6B12" w:rsidRDefault="003F6B12" w:rsidP="003F6B12">
      <w:pPr>
        <w:spacing w:after="0"/>
        <w:ind w:firstLine="720"/>
        <w:jc w:val="both"/>
        <w:rPr>
          <w:rFonts w:ascii="Times New Roman" w:hAnsi="Times New Roman" w:cs="Times New Roman"/>
          <w:sz w:val="24"/>
          <w:szCs w:val="24"/>
        </w:rPr>
      </w:pPr>
      <w:r w:rsidRPr="003F6B12">
        <w:rPr>
          <w:rFonts w:ascii="Times New Roman" w:hAnsi="Times New Roman" w:cs="Times New Roman"/>
          <w:sz w:val="24"/>
          <w:szCs w:val="24"/>
        </w:rPr>
        <w:t xml:space="preserve">Berdasaran hasil uji </w:t>
      </w:r>
      <w:r w:rsidRPr="003F6B12">
        <w:rPr>
          <w:rFonts w:ascii="Times New Roman" w:hAnsi="Times New Roman" w:cs="Times New Roman"/>
          <w:i/>
          <w:sz w:val="24"/>
          <w:szCs w:val="24"/>
        </w:rPr>
        <w:t xml:space="preserve">moderated Regression Analysis </w:t>
      </w:r>
      <w:r w:rsidRPr="003F6B12">
        <w:rPr>
          <w:rFonts w:ascii="Times New Roman" w:hAnsi="Times New Roman" w:cs="Times New Roman"/>
          <w:sz w:val="24"/>
          <w:szCs w:val="24"/>
        </w:rPr>
        <w:t>menunjukkan bahwa kepemimpinan mampu memperkuat hubungan antara pelatihan terhadap kinerja karyawan. hal ini ditunjukkan oleh</w:t>
      </w:r>
      <w:r w:rsidRPr="003F6B12">
        <w:rPr>
          <w:rFonts w:ascii="Times New Roman" w:hAnsi="Times New Roman" w:cs="Times New Roman"/>
          <w:i/>
          <w:sz w:val="24"/>
          <w:szCs w:val="24"/>
        </w:rPr>
        <w:t xml:space="preserve"> </w:t>
      </w:r>
      <w:r w:rsidRPr="003F6B12">
        <w:rPr>
          <w:rFonts w:ascii="Times New Roman" w:hAnsi="Times New Roman" w:cs="Times New Roman"/>
          <w:sz w:val="24"/>
          <w:szCs w:val="24"/>
        </w:rPr>
        <w:t xml:space="preserve">interaksi antara kepemimpinan dengan pelatihan yang menunjukkan nilai </w:t>
      </w:r>
      <w:r w:rsidRPr="003F6B12">
        <w:rPr>
          <w:rFonts w:ascii="Times New Roman" w:hAnsi="Times New Roman" w:cs="Times New Roman"/>
          <w:i/>
          <w:sz w:val="24"/>
          <w:szCs w:val="24"/>
        </w:rPr>
        <w:t xml:space="preserve">sig </w:t>
      </w:r>
      <w:r w:rsidRPr="003F6B12">
        <w:rPr>
          <w:rFonts w:ascii="Times New Roman" w:hAnsi="Times New Roman" w:cs="Times New Roman"/>
          <w:sz w:val="24"/>
          <w:szCs w:val="24"/>
        </w:rPr>
        <w:t xml:space="preserve">0,000 &lt; 0,05. Hal ini menunjukkan bahwa interaksi kepemimpinan dan pelatihan adalah signifikan yaitu variabel kepemimpinan terhadap kinerja karyawan. hal ini menunjukkan kriteria sebagai moderator murni dan </w:t>
      </w:r>
      <w:r w:rsidRPr="003F6B12">
        <w:rPr>
          <w:rFonts w:ascii="Times New Roman" w:hAnsi="Times New Roman" w:cs="Times New Roman"/>
          <w:sz w:val="24"/>
          <w:szCs w:val="24"/>
        </w:rPr>
        <w:lastRenderedPageBreak/>
        <w:t xml:space="preserve">mengindikasikan bahwa kepemimpinan dapat memperkuat pengaruh pelatihan terhadap kinerja karyawan. </w:t>
      </w:r>
    </w:p>
    <w:p w:rsidR="003F6B12" w:rsidRDefault="003F6B12" w:rsidP="00EE13EB">
      <w:pPr>
        <w:ind w:firstLine="720"/>
        <w:jc w:val="both"/>
        <w:rPr>
          <w:rFonts w:ascii="Times New Roman" w:hAnsi="Times New Roman" w:cs="Times New Roman"/>
          <w:sz w:val="24"/>
          <w:szCs w:val="24"/>
        </w:rPr>
      </w:pPr>
      <w:r w:rsidRPr="003F6B12">
        <w:rPr>
          <w:rFonts w:ascii="Times New Roman" w:hAnsi="Times New Roman" w:cs="Times New Roman"/>
          <w:sz w:val="24"/>
          <w:szCs w:val="24"/>
        </w:rPr>
        <w:t xml:space="preserve">Hasil penelitian ini sejalan dengan penelitian yang dilakukan oleh Amja Setia dengan judul “Analisis Pengaruh Pelatihan, Kepuasan Kerja, Dan </w:t>
      </w:r>
      <w:r w:rsidRPr="003F6B12">
        <w:rPr>
          <w:rFonts w:ascii="Times New Roman" w:hAnsi="Times New Roman" w:cs="Times New Roman"/>
          <w:i/>
          <w:sz w:val="24"/>
          <w:szCs w:val="24"/>
        </w:rPr>
        <w:t xml:space="preserve">Teamwork </w:t>
      </w:r>
      <w:r w:rsidRPr="003F6B12">
        <w:rPr>
          <w:rFonts w:ascii="Times New Roman" w:hAnsi="Times New Roman" w:cs="Times New Roman"/>
          <w:sz w:val="24"/>
          <w:szCs w:val="24"/>
        </w:rPr>
        <w:t>Terhadap Kinerja Karyawan Dengan Kepemimpinan Sebagai Variabel Moderating Pada PT. Perkebunan Nusantara V (PTPN V) Di Pekanbaru” dengan hasil penelitian nilai Sig kepemimpinan sebesar 0,045 &lt; 0,05 dan interaksi kepemimpinan dan pelatihan (X1Z) menunjukkan nilai sig sebesar 0,069 &gt; 0,05. Hal ini menunjukkan bahwa kepemimpinan dapat memperkuat pengaruh pelatihan terhadap kinerja karyawan.</w:t>
      </w:r>
      <w:r>
        <w:rPr>
          <w:rStyle w:val="FootnoteReference"/>
          <w:rFonts w:ascii="Times New Roman" w:hAnsi="Times New Roman" w:cs="Times New Roman"/>
          <w:sz w:val="24"/>
          <w:szCs w:val="24"/>
        </w:rPr>
        <w:footnoteReference w:id="17"/>
      </w:r>
    </w:p>
    <w:p w:rsidR="001B500B" w:rsidRDefault="001B500B" w:rsidP="00CE4838">
      <w:pPr>
        <w:spacing w:after="0"/>
        <w:jc w:val="both"/>
        <w:rPr>
          <w:rFonts w:ascii="Times New Roman" w:hAnsi="Times New Roman"/>
          <w:b/>
          <w:sz w:val="24"/>
          <w:szCs w:val="24"/>
        </w:rPr>
      </w:pPr>
      <w:r w:rsidRPr="001B500B">
        <w:rPr>
          <w:rFonts w:ascii="Times New Roman" w:hAnsi="Times New Roman"/>
          <w:b/>
          <w:sz w:val="24"/>
          <w:szCs w:val="24"/>
        </w:rPr>
        <w:t>Pengaruh pengalaman kerja terhadap kinerja karyawan pada BTN Kantor Cabang Syariah Makassar dengan kepemimpinan sebagai variabel moderasi</w:t>
      </w:r>
    </w:p>
    <w:p w:rsidR="003F6B12" w:rsidRDefault="003F6B12" w:rsidP="003F6B12">
      <w:pPr>
        <w:spacing w:after="0"/>
        <w:ind w:firstLine="720"/>
        <w:jc w:val="both"/>
        <w:rPr>
          <w:rFonts w:ascii="Times New Roman" w:hAnsi="Times New Roman" w:cs="Times New Roman"/>
          <w:sz w:val="24"/>
          <w:szCs w:val="24"/>
        </w:rPr>
      </w:pPr>
      <w:r w:rsidRPr="003F6B12">
        <w:rPr>
          <w:rFonts w:ascii="Times New Roman" w:hAnsi="Times New Roman" w:cs="Times New Roman"/>
          <w:sz w:val="24"/>
          <w:szCs w:val="24"/>
        </w:rPr>
        <w:t xml:space="preserve">Berdasaran hasil uji </w:t>
      </w:r>
      <w:r w:rsidRPr="003F6B12">
        <w:rPr>
          <w:rFonts w:ascii="Times New Roman" w:hAnsi="Times New Roman" w:cs="Times New Roman"/>
          <w:i/>
          <w:sz w:val="24"/>
          <w:szCs w:val="24"/>
        </w:rPr>
        <w:t xml:space="preserve">moderated Regression Analysis </w:t>
      </w:r>
      <w:r w:rsidRPr="003F6B12">
        <w:rPr>
          <w:rFonts w:ascii="Times New Roman" w:hAnsi="Times New Roman" w:cs="Times New Roman"/>
          <w:sz w:val="24"/>
          <w:szCs w:val="24"/>
        </w:rPr>
        <w:t>menunjukkan bahwa kepemimpinan tidak memperkuat hubungan antara pengalaman kerja terhadap kinerja karyawan. hal ini ditunjukkan oleh</w:t>
      </w:r>
      <w:r w:rsidRPr="003F6B12">
        <w:rPr>
          <w:rFonts w:ascii="Times New Roman" w:hAnsi="Times New Roman" w:cs="Times New Roman"/>
          <w:i/>
          <w:sz w:val="24"/>
          <w:szCs w:val="24"/>
        </w:rPr>
        <w:t xml:space="preserve"> </w:t>
      </w:r>
      <w:r w:rsidRPr="003F6B12">
        <w:rPr>
          <w:rFonts w:ascii="Times New Roman" w:hAnsi="Times New Roman" w:cs="Times New Roman"/>
          <w:sz w:val="24"/>
          <w:szCs w:val="24"/>
        </w:rPr>
        <w:t xml:space="preserve">interaksi antara kepemimpinan dengan pengalaman kerja yang menunjukkan nilai </w:t>
      </w:r>
      <w:r w:rsidRPr="003F6B12">
        <w:rPr>
          <w:rFonts w:ascii="Times New Roman" w:hAnsi="Times New Roman" w:cs="Times New Roman"/>
          <w:i/>
          <w:sz w:val="24"/>
          <w:szCs w:val="24"/>
        </w:rPr>
        <w:t xml:space="preserve">sig </w:t>
      </w:r>
      <w:r w:rsidRPr="003F6B12">
        <w:rPr>
          <w:rFonts w:ascii="Times New Roman" w:hAnsi="Times New Roman" w:cs="Times New Roman"/>
          <w:sz w:val="24"/>
          <w:szCs w:val="24"/>
        </w:rPr>
        <w:t xml:space="preserve">0,096 &gt; 0,05. Hal ini menunjukkan bahwa interaksi kepemimpinan dan pelatihan adalah tidak signifikan. hal ini menunjukkan kriteria bukan sebagai moderator murni dan tidak mengindikasikan bahwa kepemimpinan dapat memperkuat pengaruh pelatihan terhadap kinerja karyawan. </w:t>
      </w:r>
    </w:p>
    <w:p w:rsidR="003F6B12" w:rsidRDefault="003F6B12" w:rsidP="003F6B12">
      <w:pPr>
        <w:pStyle w:val="NoSpacing"/>
        <w:spacing w:line="276" w:lineRule="auto"/>
        <w:ind w:firstLine="720"/>
        <w:jc w:val="both"/>
        <w:rPr>
          <w:rFonts w:ascii="Times New Roman" w:hAnsi="Times New Roman"/>
          <w:sz w:val="24"/>
          <w:szCs w:val="24"/>
        </w:rPr>
      </w:pPr>
      <w:r>
        <w:rPr>
          <w:rFonts w:ascii="Times New Roman" w:hAnsi="Times New Roman"/>
          <w:sz w:val="24"/>
          <w:szCs w:val="24"/>
        </w:rPr>
        <w:t xml:space="preserve">Hasil penelitian ini sejalan dengan penelitian yang dilakukan oleh Eko Yusuf Mukharom dengan judul” kinerja karyawan ditinjau dari tingkat pendidikan, masa kerja dan motivasi kerja dengan kepemimpinan sebagai variabel moderating di kantor PDAM Kabupaten Sragen” </w:t>
      </w:r>
      <w:r w:rsidRPr="0099765A">
        <w:rPr>
          <w:rFonts w:ascii="Times New Roman" w:hAnsi="Times New Roman"/>
          <w:sz w:val="24"/>
          <w:szCs w:val="24"/>
        </w:rPr>
        <w:t xml:space="preserve">Hasil perhitungan untuk variabel masa kerja, pada pengaruh langsung masa kerja terhadap kinerja diperoleh nilai </w:t>
      </w:r>
      <w:r w:rsidRPr="0099765A">
        <w:rPr>
          <w:rFonts w:ascii="Times New Roman" w:hAnsi="Times New Roman"/>
          <w:sz w:val="24"/>
          <w:szCs w:val="24"/>
        </w:rPr>
        <w:sym w:font="Symbol" w:char="F062"/>
      </w:r>
      <w:r w:rsidRPr="0099765A">
        <w:rPr>
          <w:rFonts w:ascii="Times New Roman" w:hAnsi="Times New Roman"/>
          <w:sz w:val="24"/>
          <w:szCs w:val="24"/>
        </w:rPr>
        <w:t xml:space="preserve"> = 0,428; sedangkan pengaruh tidak langsung masa kerja terhadap kinerja dengan kepemimpinan sebagai variabel moderating diperoleh nilai </w:t>
      </w:r>
      <w:r w:rsidRPr="0099765A">
        <w:rPr>
          <w:rFonts w:ascii="Times New Roman" w:hAnsi="Times New Roman"/>
          <w:sz w:val="24"/>
          <w:szCs w:val="24"/>
        </w:rPr>
        <w:sym w:font="Symbol" w:char="F062"/>
      </w:r>
      <w:r w:rsidRPr="0099765A">
        <w:rPr>
          <w:rFonts w:ascii="Times New Roman" w:hAnsi="Times New Roman"/>
          <w:sz w:val="24"/>
          <w:szCs w:val="24"/>
        </w:rPr>
        <w:t xml:space="preserve"> = 0,036. Oleh karena 0,428 &gt; 0,036; maka diketahui bahwa masa kerja berpengaruh langsung terhadap kinerja karyawan tanpa adanya kepemimpinan sebagai variabel moderating.</w:t>
      </w:r>
      <w:r>
        <w:rPr>
          <w:rStyle w:val="FootnoteReference"/>
          <w:rFonts w:ascii="Times New Roman" w:hAnsi="Times New Roman"/>
          <w:sz w:val="24"/>
          <w:szCs w:val="24"/>
        </w:rPr>
        <w:footnoteReference w:id="18"/>
      </w:r>
    </w:p>
    <w:p w:rsidR="003F6B12" w:rsidRPr="003F6B12" w:rsidRDefault="003F6B12" w:rsidP="003F6B12">
      <w:pPr>
        <w:spacing w:after="0"/>
        <w:ind w:firstLine="720"/>
        <w:jc w:val="both"/>
        <w:rPr>
          <w:rFonts w:ascii="Times New Roman" w:hAnsi="Times New Roman" w:cs="Times New Roman"/>
          <w:sz w:val="24"/>
          <w:szCs w:val="24"/>
        </w:rPr>
      </w:pPr>
    </w:p>
    <w:p w:rsidR="008A1015" w:rsidRDefault="008A1015" w:rsidP="00CE4838">
      <w:pPr>
        <w:pStyle w:val="NoSpacing"/>
        <w:spacing w:line="276" w:lineRule="auto"/>
        <w:ind w:firstLine="720"/>
        <w:jc w:val="both"/>
        <w:rPr>
          <w:rFonts w:ascii="Times New Roman" w:hAnsi="Times New Roman"/>
          <w:sz w:val="24"/>
          <w:szCs w:val="24"/>
        </w:rPr>
      </w:pPr>
    </w:p>
    <w:p w:rsidR="008A1015" w:rsidRDefault="008A1015" w:rsidP="00CE4838">
      <w:pPr>
        <w:pStyle w:val="NoSpacing"/>
        <w:spacing w:line="276" w:lineRule="auto"/>
        <w:ind w:firstLine="720"/>
        <w:jc w:val="both"/>
        <w:rPr>
          <w:rFonts w:ascii="Times New Roman" w:hAnsi="Times New Roman"/>
          <w:sz w:val="24"/>
          <w:szCs w:val="24"/>
        </w:rPr>
      </w:pPr>
    </w:p>
    <w:p w:rsidR="001B500B" w:rsidRDefault="001B500B" w:rsidP="00CE4838">
      <w:pPr>
        <w:pStyle w:val="NoSpacing"/>
        <w:spacing w:line="276" w:lineRule="auto"/>
        <w:ind w:firstLine="720"/>
        <w:jc w:val="center"/>
        <w:rPr>
          <w:rFonts w:ascii="Times New Roman" w:hAnsi="Times New Roman"/>
          <w:b/>
          <w:sz w:val="24"/>
          <w:szCs w:val="24"/>
        </w:rPr>
      </w:pPr>
      <w:r>
        <w:rPr>
          <w:rFonts w:ascii="Times New Roman" w:hAnsi="Times New Roman"/>
          <w:b/>
          <w:sz w:val="24"/>
          <w:szCs w:val="24"/>
        </w:rPr>
        <w:t>PENUTUP</w:t>
      </w:r>
    </w:p>
    <w:p w:rsidR="00CE4838" w:rsidRDefault="001B500B" w:rsidP="00CE4838">
      <w:pPr>
        <w:spacing w:after="0"/>
        <w:ind w:firstLine="720"/>
        <w:jc w:val="both"/>
        <w:rPr>
          <w:rFonts w:ascii="Times New Roman" w:hAnsi="Times New Roman" w:cs="Times New Roman"/>
          <w:sz w:val="24"/>
          <w:szCs w:val="24"/>
        </w:rPr>
      </w:pPr>
      <w:r w:rsidRPr="00CE4838">
        <w:rPr>
          <w:rFonts w:ascii="Times New Roman" w:hAnsi="Times New Roman"/>
          <w:sz w:val="24"/>
          <w:szCs w:val="24"/>
        </w:rPr>
        <w:t xml:space="preserve">Dari hasil penelitian yang telah dilakukan maka dapat ditarik kesimpulan bahwa </w:t>
      </w:r>
      <w:r w:rsidRPr="00CE4838">
        <w:rPr>
          <w:rFonts w:ascii="Times New Roman" w:hAnsi="Times New Roman" w:cs="Times New Roman"/>
          <w:sz w:val="24"/>
          <w:szCs w:val="24"/>
        </w:rPr>
        <w:t>pelatihan berpengaruh secara positif dan signifikan terhad</w:t>
      </w:r>
      <w:r w:rsidRPr="00CE4838">
        <w:rPr>
          <w:rFonts w:ascii="Times New Roman" w:hAnsi="Times New Roman"/>
          <w:sz w:val="24"/>
          <w:szCs w:val="24"/>
        </w:rPr>
        <w:t xml:space="preserve">ap </w:t>
      </w:r>
      <w:r w:rsidRPr="00CE4838">
        <w:rPr>
          <w:rFonts w:ascii="Times New Roman" w:hAnsi="Times New Roman" w:cs="Times New Roman"/>
          <w:sz w:val="24"/>
          <w:szCs w:val="24"/>
        </w:rPr>
        <w:t>kinerja karyawan pada BTN Kantor Cabang Syariah Makassar</w:t>
      </w:r>
      <w:r w:rsidRPr="00CE4838">
        <w:rPr>
          <w:rFonts w:ascii="Times New Roman" w:hAnsi="Times New Roman"/>
          <w:sz w:val="24"/>
          <w:szCs w:val="24"/>
        </w:rPr>
        <w:t xml:space="preserve">, </w:t>
      </w:r>
      <w:r w:rsidRPr="00CE4838">
        <w:rPr>
          <w:rFonts w:ascii="Times New Roman" w:hAnsi="Times New Roman" w:cs="Times New Roman"/>
          <w:sz w:val="24"/>
          <w:szCs w:val="24"/>
        </w:rPr>
        <w:t>pengalaman kerja tidak berpengaruh secara positif dan signifikan terhadap kinerja karyawan pada BTN Kantor Cabang Syariah Makassa</w:t>
      </w:r>
      <w:r w:rsidR="00ED0A3C">
        <w:rPr>
          <w:rFonts w:ascii="Times New Roman" w:hAnsi="Times New Roman" w:cs="Times New Roman"/>
          <w:sz w:val="24"/>
          <w:szCs w:val="24"/>
        </w:rPr>
        <w:t xml:space="preserve">r. Sedangkan kepemimpinan </w:t>
      </w:r>
      <w:r w:rsidRPr="00CE4838">
        <w:rPr>
          <w:rFonts w:ascii="Times New Roman" w:hAnsi="Times New Roman" w:cs="Times New Roman"/>
          <w:sz w:val="24"/>
          <w:szCs w:val="24"/>
        </w:rPr>
        <w:t xml:space="preserve">mampu memoderasi hubungan antara pelatihan </w:t>
      </w:r>
      <w:r w:rsidR="00CE4838" w:rsidRPr="00CE4838">
        <w:rPr>
          <w:rFonts w:ascii="Times New Roman" w:hAnsi="Times New Roman" w:cs="Times New Roman"/>
          <w:sz w:val="24"/>
          <w:szCs w:val="24"/>
        </w:rPr>
        <w:t>terhadap</w:t>
      </w:r>
      <w:r w:rsidRPr="00CE4838">
        <w:rPr>
          <w:rFonts w:ascii="Times New Roman" w:hAnsi="Times New Roman" w:cs="Times New Roman"/>
          <w:sz w:val="24"/>
          <w:szCs w:val="24"/>
        </w:rPr>
        <w:t xml:space="preserve"> kinerja karyawan pada BTN</w:t>
      </w:r>
      <w:r w:rsidR="00ED0A3C">
        <w:rPr>
          <w:rFonts w:ascii="Times New Roman" w:hAnsi="Times New Roman" w:cs="Times New Roman"/>
          <w:sz w:val="24"/>
          <w:szCs w:val="24"/>
        </w:rPr>
        <w:t xml:space="preserve"> Kantor Cabang Syariah Makassar, dan kepemimpinan tidak </w:t>
      </w:r>
      <w:r w:rsidR="00ED0A3C" w:rsidRPr="00CE4838">
        <w:rPr>
          <w:rFonts w:ascii="Times New Roman" w:hAnsi="Times New Roman" w:cs="Times New Roman"/>
          <w:sz w:val="24"/>
          <w:szCs w:val="24"/>
        </w:rPr>
        <w:t>mampu memo</w:t>
      </w:r>
      <w:r w:rsidR="00ED0A3C">
        <w:rPr>
          <w:rFonts w:ascii="Times New Roman" w:hAnsi="Times New Roman" w:cs="Times New Roman"/>
          <w:sz w:val="24"/>
          <w:szCs w:val="24"/>
        </w:rPr>
        <w:t>derasi hubungan antara pengalaman kerja</w:t>
      </w:r>
      <w:r w:rsidR="00ED0A3C" w:rsidRPr="00CE4838">
        <w:rPr>
          <w:rFonts w:ascii="Times New Roman" w:hAnsi="Times New Roman" w:cs="Times New Roman"/>
          <w:sz w:val="24"/>
          <w:szCs w:val="24"/>
        </w:rPr>
        <w:t xml:space="preserve"> terhadap kinerja karyawan pada BTN Kantor Cabang Syariah Makassar</w:t>
      </w:r>
    </w:p>
    <w:p w:rsidR="003F6B12" w:rsidRPr="00EE13EB" w:rsidRDefault="00CE4838" w:rsidP="00EE13EB">
      <w:pPr>
        <w:ind w:firstLine="720"/>
        <w:jc w:val="both"/>
        <w:rPr>
          <w:rFonts w:ascii="Times New Roman" w:hAnsi="Times New Roman" w:cs="Times New Roman"/>
          <w:sz w:val="24"/>
          <w:szCs w:val="24"/>
        </w:rPr>
      </w:pPr>
      <w:r w:rsidRPr="00CE4838">
        <w:rPr>
          <w:rFonts w:ascii="Times New Roman" w:hAnsi="Times New Roman" w:cs="Times New Roman"/>
          <w:sz w:val="24"/>
          <w:szCs w:val="24"/>
        </w:rPr>
        <w:t>Dalam peningkatan kinerja karyawan sebaiknya para karyawan/pegawai lebih bisa untuk bekerja sama dengan sesama karyawan  dan tentunya harus saling tegur sapa dengan karyawan lain untuk tercapainya kinerja yang baik.</w:t>
      </w:r>
    </w:p>
    <w:p w:rsidR="00B95F37" w:rsidRPr="00B95F37" w:rsidRDefault="00CE4838" w:rsidP="00EE13EB">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DAFTAR PUSTAKA</w:t>
      </w:r>
      <w:bookmarkStart w:id="0" w:name="_GoBack"/>
      <w:bookmarkEnd w:id="0"/>
    </w:p>
    <w:p w:rsidR="00B95F37" w:rsidRPr="008B41EB" w:rsidRDefault="00B95F37" w:rsidP="00B95F37">
      <w:pPr>
        <w:pStyle w:val="FootnoteText"/>
        <w:jc w:val="both"/>
        <w:rPr>
          <w:rFonts w:ascii="Times New Roman" w:hAnsi="Times New Roman" w:cs="Times New Roman"/>
          <w:sz w:val="22"/>
        </w:rPr>
      </w:pPr>
      <w:r w:rsidRPr="008B41EB">
        <w:rPr>
          <w:rFonts w:ascii="Times New Roman" w:hAnsi="Times New Roman" w:cs="Times New Roman"/>
          <w:sz w:val="22"/>
        </w:rPr>
        <w:tab/>
      </w:r>
      <w:r w:rsidRPr="008B41EB">
        <w:rPr>
          <w:rFonts w:ascii="Times New Roman" w:hAnsi="Times New Roman" w:cs="Times New Roman"/>
          <w:sz w:val="22"/>
        </w:rPr>
        <w:fldChar w:fldCharType="begin" w:fldLock="1"/>
      </w:r>
      <w:r w:rsidRPr="008B41EB">
        <w:rPr>
          <w:rFonts w:ascii="Times New Roman" w:hAnsi="Times New Roman" w:cs="Times New Roman"/>
          <w:sz w:val="22"/>
        </w:rPr>
        <w:instrText>ADDIN CSL_CITATION {"citationItems":[{"id":"ITEM-1","itemData":{"URL":"https://salamadian.com/pengertian-kepemimpinan/","accessed":{"date-parts":[["2020","2","9"]]},"author":[{"dropping-particle":"","family":"DTF","given":"Ainun","non-dropping-particle":"","parse-names":false,"suffix":""}],"container-title":"Salamadian","id":"ITEM-1","issued":{"date-parts":[["2020"]]},"title":"Pengertian Kepemimpinan: Tujuan, Teori, Fungsi dan Contoh Leadership","type":"webpage"},"uris":["http://www.mendeley.com/documents/?uuid=10c0db85-c039-402d-a13e-fd10c97a8836"]}],"mendeley":{"formattedCitation":"Ainun DTF, “Pengertian Kepemimpinan: Tujuan, Teori, Fungsi Dan Contoh Leadership,” Salamadian, 2020, https://salamadian.com/pengertian-kepemimpinan/.","plainTextFormattedCitation":"Ainun DTF, “Pengertian Kepemimpinan: Tujuan, Teori, Fungsi Dan Contoh Leadership,” Salamadian, 2020, https://salamadian.com/pengertian-kepemimpinan/.","previouslyFormattedCitation":"Ainun DTF, “Pengertian Kepemimpinan: Tujuan, Teori, Fungsi Dan Contoh Leadership,” Salamadian, 2020, https://salamadian.com/pengertian-kepemimpinan/."},"properties":{"noteIndex":42},"schema":"https://github.com/citation-style-language/schema/raw/master/csl-citation.json"}</w:instrText>
      </w:r>
      <w:r w:rsidRPr="008B41EB">
        <w:rPr>
          <w:rFonts w:ascii="Times New Roman" w:hAnsi="Times New Roman" w:cs="Times New Roman"/>
          <w:sz w:val="22"/>
        </w:rPr>
        <w:fldChar w:fldCharType="separate"/>
      </w:r>
      <w:r w:rsidRPr="008B41EB">
        <w:rPr>
          <w:rFonts w:ascii="Times New Roman" w:hAnsi="Times New Roman" w:cs="Times New Roman"/>
          <w:noProof/>
          <w:sz w:val="22"/>
        </w:rPr>
        <w:t>Ainun DTF, “Pengertian Kepemimpinan: Tujuan, Teori, Fungsi Dan Contoh Leadership,” Salamadian, 2020, https://salamadian.com/pengertian-kepemimpinan/.</w:t>
      </w:r>
      <w:r w:rsidRPr="008B41EB">
        <w:rPr>
          <w:rFonts w:ascii="Times New Roman" w:hAnsi="Times New Roman" w:cs="Times New Roman"/>
          <w:sz w:val="22"/>
        </w:rPr>
        <w:fldChar w:fldCharType="end"/>
      </w:r>
    </w:p>
    <w:p w:rsidR="00B95F37" w:rsidRPr="008B41EB" w:rsidRDefault="00B95F37" w:rsidP="00B95F37">
      <w:pPr>
        <w:pStyle w:val="FootnoteText"/>
        <w:jc w:val="both"/>
        <w:rPr>
          <w:rFonts w:ascii="Times New Roman" w:hAnsi="Times New Roman" w:cs="Times New Roman"/>
          <w:sz w:val="22"/>
        </w:rPr>
      </w:pPr>
      <w:r w:rsidRPr="008B41EB">
        <w:rPr>
          <w:rFonts w:ascii="Times New Roman" w:hAnsi="Times New Roman" w:cs="Times New Roman"/>
          <w:sz w:val="22"/>
        </w:rPr>
        <w:tab/>
      </w:r>
      <w:r w:rsidRPr="008B41EB">
        <w:rPr>
          <w:rFonts w:ascii="Times New Roman" w:hAnsi="Times New Roman" w:cs="Times New Roman"/>
          <w:sz w:val="22"/>
        </w:rPr>
        <w:fldChar w:fldCharType="begin" w:fldLock="1"/>
      </w:r>
      <w:r w:rsidRPr="008B41EB">
        <w:rPr>
          <w:rFonts w:ascii="Times New Roman" w:hAnsi="Times New Roman" w:cs="Times New Roman"/>
          <w:sz w:val="22"/>
        </w:rPr>
        <w:instrText>ADDIN CSL_CITATION {"citationItems":[{"id":"ITEM-1","itemData":{"URL":"https://salamadian.com/pengertian-kepemimpinan/","accessed":{"date-parts":[["2020","2","9"]]},"author":[{"dropping-particle":"","family":"DTF","given":"Ainun","non-dropping-particle":"","parse-names":false,"suffix":""}],"container-title":"Salamadian","id":"ITEM-1","issued":{"date-parts":[["2020"]]},"title":"Pengertian Kepemimpinan: Tujuan, Teori, Fungsi dan Contoh Leadership","type":"webpage"},"uris":["http://www.mendeley.com/documents/?uuid=10c0db85-c039-402d-a13e-fd10c97a8836"]}],"mendeley":{"formattedCitation":"Ainun DTF, “Pengertian Kepemimpinan: Tujuan, Teori, Fungsi Dan Contoh Leadership,” Salamadian, 2020, https://salamadian.com/pengertian-kepemimpinan/.","plainTextFormattedCitation":"Ainun DTF, “Pengertian Kepemimpinan: Tujuan, Teori, Fungsi Dan Contoh Leadership,” Salamadian, 2020, https://salamadian.com/pengertian-kepemimpinan/.","previouslyFormattedCitation":"Ainun DTF, “Pengertian Kepemimpinan: Tujuan, Teori, Fungsi Dan Contoh Leadership,” Salamadian, 2020, https://salamadian.com/pengertian-kepemimpinan/."},"properties":{"noteIndex":42},"schema":"https://github.com/citation-style-language/schema/raw/master/csl-citation.json"}</w:instrText>
      </w:r>
      <w:r w:rsidRPr="008B41EB">
        <w:rPr>
          <w:rFonts w:ascii="Times New Roman" w:hAnsi="Times New Roman" w:cs="Times New Roman"/>
          <w:sz w:val="22"/>
        </w:rPr>
        <w:fldChar w:fldCharType="separate"/>
      </w:r>
      <w:r w:rsidRPr="008B41EB">
        <w:rPr>
          <w:rFonts w:ascii="Times New Roman" w:hAnsi="Times New Roman" w:cs="Times New Roman"/>
          <w:noProof/>
          <w:sz w:val="22"/>
        </w:rPr>
        <w:t>Ainun DTF, “Pengertian Kepemimpinan: Tujuan, Teori, Fungsi Dan Contoh Leadership,” Salamadian, 2020, https://salamadian.com/pengertian-kepemimpinan/.</w:t>
      </w:r>
      <w:r w:rsidRPr="008B41EB">
        <w:rPr>
          <w:rFonts w:ascii="Times New Roman" w:hAnsi="Times New Roman" w:cs="Times New Roman"/>
          <w:sz w:val="22"/>
        </w:rPr>
        <w:fldChar w:fldCharType="end"/>
      </w:r>
    </w:p>
    <w:p w:rsidR="00B95F37" w:rsidRPr="008B41EB" w:rsidRDefault="00B95F37" w:rsidP="00B95F37">
      <w:pPr>
        <w:pStyle w:val="FootnoteText"/>
        <w:jc w:val="both"/>
        <w:rPr>
          <w:rFonts w:ascii="Times New Roman" w:hAnsi="Times New Roman" w:cs="Times New Roman"/>
          <w:sz w:val="22"/>
        </w:rPr>
      </w:pPr>
      <w:r w:rsidRPr="008B41EB">
        <w:rPr>
          <w:rFonts w:ascii="Times New Roman" w:hAnsi="Times New Roman" w:cs="Times New Roman"/>
          <w:sz w:val="22"/>
        </w:rPr>
        <w:tab/>
      </w:r>
      <w:r w:rsidRPr="008B41EB">
        <w:rPr>
          <w:rFonts w:ascii="Times New Roman" w:hAnsi="Times New Roman" w:cs="Times New Roman"/>
          <w:sz w:val="22"/>
        </w:rPr>
        <w:fldChar w:fldCharType="begin" w:fldLock="1"/>
      </w:r>
      <w:r w:rsidRPr="008B41EB">
        <w:rPr>
          <w:rFonts w:ascii="Times New Roman" w:hAnsi="Times New Roman" w:cs="Times New Roman"/>
          <w:sz w:val="22"/>
        </w:rPr>
        <w:instrText>ADDIN CSL_CITATION {"citationItems":[{"id":"ITEM-1","itemData":{"author":[{"dropping-particle":"","family":"Hamid","given":"Djamhur","non-dropping-particle":"","parse-names":false,"suffix":""}],"id":"ITEM-1","issue":"1","issued":{"date-parts":[["2015"]]},"page":"1-7","title":"Pengaruh Pelatihan Kerja Terhadap Kemampuan Kerja dan Kinerja Karyawan ( Studi Pada PT . BPRS Bumi Rinjani Kepanjen )","type":"article-journal","volume":"25"},"uris":["http://www.mendeley.com/documents/?uuid=afb6fd69-c9be-4e71-86c5-b93d644541ad"]}],"mendeley":{"formattedCitation":"Djamhur Hamid, “Pengaruh Pelatihan Kerja Terhadap Kemampuan Kerja Dan Kinerja Karyawan ( Studi Pada PT . BPRS Bumi Rinjani Kepanjen )” 25, no. 1 (2015): 1–7.","plainTextFormattedCitation":"Djamhur Hamid, “Pengaruh Pelatihan Kerja Terhadap Kemampuan Kerja Dan Kinerja Karyawan ( Studi Pada PT . BPRS Bumi Rinjani Kepanjen )” 25, no. 1 (2015): 1–7.","previouslyFormattedCitation":"Djamhur Hamid, “Pengaruh Pelatihan Kerja Terhadap Kemampuan Kerja Dan Kinerja Karyawan ( Studi Pada PT . BPRS Bumi Rinjani Kepanjen )” 25, no. 1 (2015): 1–7."},"properties":{"noteIndex":5},"schema":"https://github.com/citation-style-language/schema/raw/master/csl-citation.json"}</w:instrText>
      </w:r>
      <w:r w:rsidRPr="008B41EB">
        <w:rPr>
          <w:rFonts w:ascii="Times New Roman" w:hAnsi="Times New Roman" w:cs="Times New Roman"/>
          <w:sz w:val="22"/>
        </w:rPr>
        <w:fldChar w:fldCharType="separate"/>
      </w:r>
      <w:r w:rsidRPr="008B41EB">
        <w:rPr>
          <w:rFonts w:ascii="Times New Roman" w:hAnsi="Times New Roman" w:cs="Times New Roman"/>
          <w:noProof/>
          <w:sz w:val="22"/>
        </w:rPr>
        <w:t>Djamhur Hamid, “Pengaruh Pelatihan Kerja Terhadap Kemampuan Kerja Dan Kinerja Karyawan ( Studi Pada PT . BPRS Bumi Rinjani Kepanjen )” 25, no. 1 (2015): 1–7.</w:t>
      </w:r>
      <w:r w:rsidRPr="008B41EB">
        <w:rPr>
          <w:rFonts w:ascii="Times New Roman" w:hAnsi="Times New Roman" w:cs="Times New Roman"/>
          <w:sz w:val="22"/>
        </w:rPr>
        <w:fldChar w:fldCharType="end"/>
      </w:r>
    </w:p>
    <w:p w:rsidR="00B95F37" w:rsidRPr="008B41EB" w:rsidRDefault="00B95F37" w:rsidP="00B95F37">
      <w:pPr>
        <w:pStyle w:val="FootnoteText"/>
        <w:jc w:val="both"/>
        <w:rPr>
          <w:rFonts w:ascii="Times New Roman" w:hAnsi="Times New Roman" w:cs="Times New Roman"/>
          <w:sz w:val="22"/>
        </w:rPr>
      </w:pPr>
      <w:r w:rsidRPr="008B41EB">
        <w:rPr>
          <w:rFonts w:ascii="Times New Roman" w:hAnsi="Times New Roman" w:cs="Times New Roman"/>
          <w:sz w:val="22"/>
        </w:rPr>
        <w:tab/>
      </w:r>
      <w:r w:rsidRPr="008B41EB">
        <w:rPr>
          <w:rFonts w:ascii="Times New Roman" w:hAnsi="Times New Roman" w:cs="Times New Roman"/>
          <w:sz w:val="22"/>
        </w:rPr>
        <w:fldChar w:fldCharType="begin" w:fldLock="1"/>
      </w:r>
      <w:r w:rsidRPr="008B41EB">
        <w:rPr>
          <w:rFonts w:ascii="Times New Roman" w:hAnsi="Times New Roman" w:cs="Times New Roman"/>
          <w:sz w:val="22"/>
        </w:rPr>
        <w:instrText>ADDIN CSL_CITATION {"citationItems":[{"id":"ITEM-1","itemData":{"author":[{"dropping-particle":"","family":"Latif","given":"Fahmi abdul","non-dropping-particle":"","parse-names":false,"suffix":""}],"id":"ITEM-1","issued":{"date-parts":[["2019"]]},"publisher":"Universitas Muhammadiya Sumatera Utara","title":"PENGARUH PENGALAMAN DAN PELATIHAN KERJA TERHADAP KINERJA KARYAWAN PT. PLN RAYON MEDAN SELATAN","type":"thesis"},"uris":["http://www.mendeley.com/documents/?uuid=b569c58b-4ea7-4675-bec9-2934ec21449d"]}],"mendeley":{"formattedCitation":"Fahmi abdul Latif, “PENGARUH PENGALAMAN DAN PELATIHAN KERJA TERHADAP KINERJA KARYAWAN PT. PLN RAYON MEDAN SELATAN” (Universitas Muhammadiya Sumatera Utara, 2019).","plainTextFormattedCitation":"Fahmi abdul Latif, “PENGARUH PENGALAMAN DAN PELATIHAN KERJA TERHADAP KINERJA KARYAWAN PT. PLN RAYON MEDAN SELATAN” (Universitas Muhammadiya Sumatera Utara, 2019).","previouslyFormattedCitation":"Fahmi abdul Latif, “PENGARUH PENGALAMAN DAN PELATIHAN KERJA TERHADAP KINERJA KARYAWAN PT. PLN RAYON MEDAN SELATAN” (Universitas Muhammadiya Sumatera Utara, 2019)."},"properties":{"noteIndex":70},"schema":"https://github.com/citation-style-language/schema/raw/master/csl-citation.json"}</w:instrText>
      </w:r>
      <w:r w:rsidRPr="008B41EB">
        <w:rPr>
          <w:rFonts w:ascii="Times New Roman" w:hAnsi="Times New Roman" w:cs="Times New Roman"/>
          <w:sz w:val="22"/>
        </w:rPr>
        <w:fldChar w:fldCharType="separate"/>
      </w:r>
      <w:r w:rsidRPr="008B41EB">
        <w:rPr>
          <w:rFonts w:ascii="Times New Roman" w:hAnsi="Times New Roman" w:cs="Times New Roman"/>
          <w:noProof/>
          <w:sz w:val="22"/>
        </w:rPr>
        <w:t>Fahmi Abdul Latif, “Pengaruh Pengalaman Dan Pelatihan Kerja Terhadap Kinerja Karyawan Pt. Pln Rayon Medan SelataN” (Universitas Muhammadiya Sumatera Utara, 2019).</w:t>
      </w:r>
      <w:r w:rsidRPr="008B41EB">
        <w:rPr>
          <w:rFonts w:ascii="Times New Roman" w:hAnsi="Times New Roman" w:cs="Times New Roman"/>
          <w:sz w:val="22"/>
        </w:rPr>
        <w:fldChar w:fldCharType="end"/>
      </w:r>
    </w:p>
    <w:p w:rsidR="00B95F37" w:rsidRPr="008B41EB" w:rsidRDefault="00B95F37" w:rsidP="00B95F37">
      <w:pPr>
        <w:pStyle w:val="FootnoteText"/>
        <w:jc w:val="both"/>
        <w:rPr>
          <w:rFonts w:ascii="Times New Roman" w:hAnsi="Times New Roman" w:cs="Times New Roman"/>
          <w:sz w:val="22"/>
        </w:rPr>
      </w:pPr>
      <w:r w:rsidRPr="008B41EB">
        <w:rPr>
          <w:rFonts w:ascii="Times New Roman" w:hAnsi="Times New Roman" w:cs="Times New Roman"/>
          <w:sz w:val="22"/>
        </w:rPr>
        <w:tab/>
      </w:r>
      <w:r w:rsidRPr="008B41EB">
        <w:rPr>
          <w:rFonts w:ascii="Times New Roman" w:hAnsi="Times New Roman" w:cs="Times New Roman"/>
          <w:sz w:val="22"/>
        </w:rPr>
        <w:fldChar w:fldCharType="begin" w:fldLock="1"/>
      </w:r>
      <w:r w:rsidRPr="008B41EB">
        <w:rPr>
          <w:rFonts w:ascii="Times New Roman" w:hAnsi="Times New Roman" w:cs="Times New Roman"/>
          <w:sz w:val="22"/>
        </w:rPr>
        <w:instrText>ADDIN CSL_CITATION {"citationItems":[{"id":"ITEM-1","itemData":{"author":[{"dropping-particle":"","family":"Suparyadi","given":"H","non-dropping-particle":"","parse-names":false,"suffix":""}],"id":"ITEM-1","issued":{"date-parts":[["0"]]},"number-of-pages":"185-186","title":"Manajemen Sumber Daya Manusia-Menciptakan Keunggulan Bersaing Berbasis Kompotensi SDM","type":"book"},"uris":["http://www.mendeley.com/documents/?uuid=0ce771f8-f5a8-45bd-b708-3d8804384ca0"]}],"mendeley":{"formattedCitation":"H Suparyadi, &lt;i&gt;Manajemen Sumber Daya Manusia-Menciptakan Keunggulan Bersaing Berbasis Kompotensi SDM&lt;/i&gt;, n.d.","plainTextFormattedCitation":"H Suparyadi, Manajemen Sumber Daya Manusia-Menciptakan Keunggulan Bersaing Berbasis Kompotensi SDM, n.d.","previouslyFormattedCitation":"H Suparyadi, &lt;i&gt;Manajemen Sumber Daya Manusia-Menciptakan Keunggulan Bersaing Berbasis Kompotensi SDM&lt;/i&gt;, n.d."},"properties":{"noteIndex":25},"schema":"https://github.com/citation-style-language/schema/raw/master/csl-citation.json"}</w:instrText>
      </w:r>
      <w:r w:rsidRPr="008B41EB">
        <w:rPr>
          <w:rFonts w:ascii="Times New Roman" w:hAnsi="Times New Roman" w:cs="Times New Roman"/>
          <w:sz w:val="22"/>
        </w:rPr>
        <w:fldChar w:fldCharType="separate"/>
      </w:r>
      <w:r w:rsidRPr="008B41EB">
        <w:rPr>
          <w:rFonts w:ascii="Times New Roman" w:hAnsi="Times New Roman" w:cs="Times New Roman"/>
          <w:noProof/>
          <w:sz w:val="22"/>
        </w:rPr>
        <w:t xml:space="preserve">H Suparyadi, </w:t>
      </w:r>
      <w:r w:rsidRPr="008B41EB">
        <w:rPr>
          <w:rFonts w:ascii="Times New Roman" w:hAnsi="Times New Roman" w:cs="Times New Roman"/>
          <w:i/>
          <w:noProof/>
          <w:sz w:val="22"/>
        </w:rPr>
        <w:t>Manajemen Sumber Daya Manusia-Menciptakan Keunggulan Bersaing Berbasis Kompotensi SDM</w:t>
      </w:r>
      <w:r w:rsidRPr="008B41EB">
        <w:rPr>
          <w:rFonts w:ascii="Times New Roman" w:hAnsi="Times New Roman" w:cs="Times New Roman"/>
          <w:noProof/>
          <w:sz w:val="22"/>
        </w:rPr>
        <w:t>, n.d.</w:t>
      </w:r>
      <w:r w:rsidRPr="008B41EB">
        <w:rPr>
          <w:rFonts w:ascii="Times New Roman" w:hAnsi="Times New Roman" w:cs="Times New Roman"/>
          <w:sz w:val="22"/>
        </w:rPr>
        <w:fldChar w:fldCharType="end"/>
      </w:r>
    </w:p>
    <w:p w:rsidR="00B95F37" w:rsidRPr="008B41EB" w:rsidRDefault="00B95F37" w:rsidP="00B95F37">
      <w:pPr>
        <w:pStyle w:val="FootnoteText"/>
        <w:jc w:val="both"/>
        <w:rPr>
          <w:rFonts w:ascii="Times New Roman" w:hAnsi="Times New Roman" w:cs="Times New Roman"/>
          <w:sz w:val="22"/>
        </w:rPr>
      </w:pPr>
      <w:r w:rsidRPr="008B41EB">
        <w:rPr>
          <w:rFonts w:ascii="Times New Roman" w:hAnsi="Times New Roman" w:cs="Times New Roman"/>
          <w:sz w:val="22"/>
        </w:rPr>
        <w:tab/>
      </w:r>
      <w:r w:rsidRPr="008B41EB">
        <w:rPr>
          <w:rFonts w:ascii="Times New Roman" w:hAnsi="Times New Roman" w:cs="Times New Roman"/>
          <w:sz w:val="22"/>
        </w:rPr>
        <w:fldChar w:fldCharType="begin" w:fldLock="1"/>
      </w:r>
      <w:r w:rsidRPr="008B41EB">
        <w:rPr>
          <w:rFonts w:ascii="Times New Roman" w:hAnsi="Times New Roman" w:cs="Times New Roman"/>
          <w:sz w:val="22"/>
        </w:rPr>
        <w:instrText>ADDIN CSL_CITATION {"citationItems":[{"id":"ITEM-1","itemData":{"author":[{"dropping-particle":"","family":"Handoko","given":"","non-dropping-particle":"","parse-names":false,"suffix":""}],"id":"ITEM-1","issued":{"date-parts":[["1984"]]},"number-of-pages":"24","publisher":"BPFE_Yogyakarta","publisher-place":"Yogyakarta","title":"Dasar-Dasar Manajemen Produksi dan Operasi","type":"book"},"uris":["http://www.mendeley.com/documents/?uuid=d6ebfba5-e35f-47cf-85c1-dd5bf55d2284"]}],"mendeley":{"formattedCitation":"Handoko, &lt;i&gt;Dasar-Dasar Manajemen Produksi Dan Operasi&lt;/i&gt; (Yogyakarta: BPFE_Yogyakarta, 1984).","plainTextFormattedCitation":"Handoko, Dasar-Dasar Manajemen Produksi Dan Operasi (Yogyakarta: BPFE_Yogyakarta, 1984).","previouslyFormattedCitation":"Handoko, &lt;i&gt;Dasar-Dasar Manajemen Produksi Dan Operasi&lt;/i&gt; (Yogyakarta: BPFE_Yogyakarta, 1984)."},"properties":{"noteIndex":6},"schema":"https://github.com/citation-style-language/schema/raw/master/csl-citation.json"}</w:instrText>
      </w:r>
      <w:r w:rsidRPr="008B41EB">
        <w:rPr>
          <w:rFonts w:ascii="Times New Roman" w:hAnsi="Times New Roman" w:cs="Times New Roman"/>
          <w:sz w:val="22"/>
        </w:rPr>
        <w:fldChar w:fldCharType="separate"/>
      </w:r>
      <w:r w:rsidRPr="008B41EB">
        <w:rPr>
          <w:rFonts w:ascii="Times New Roman" w:hAnsi="Times New Roman" w:cs="Times New Roman"/>
          <w:noProof/>
          <w:sz w:val="22"/>
        </w:rPr>
        <w:t xml:space="preserve">Handoko, </w:t>
      </w:r>
      <w:r w:rsidRPr="008B41EB">
        <w:rPr>
          <w:rFonts w:ascii="Times New Roman" w:hAnsi="Times New Roman" w:cs="Times New Roman"/>
          <w:i/>
          <w:noProof/>
          <w:sz w:val="22"/>
        </w:rPr>
        <w:t>Dasar-Dasar Manajemen Produksi Dan Operasi</w:t>
      </w:r>
      <w:r w:rsidRPr="008B41EB">
        <w:rPr>
          <w:rFonts w:ascii="Times New Roman" w:hAnsi="Times New Roman" w:cs="Times New Roman"/>
          <w:noProof/>
          <w:sz w:val="22"/>
        </w:rPr>
        <w:t xml:space="preserve"> (Yogyakarta: BPFE_Yogyakarta, 1984).</w:t>
      </w:r>
      <w:r w:rsidRPr="008B41EB">
        <w:rPr>
          <w:rFonts w:ascii="Times New Roman" w:hAnsi="Times New Roman" w:cs="Times New Roman"/>
          <w:sz w:val="22"/>
        </w:rPr>
        <w:fldChar w:fldCharType="end"/>
      </w:r>
    </w:p>
    <w:p w:rsidR="00B95F37" w:rsidRPr="008B41EB" w:rsidRDefault="00B95F37" w:rsidP="00B95F37">
      <w:pPr>
        <w:pStyle w:val="FootnoteText"/>
        <w:jc w:val="both"/>
        <w:rPr>
          <w:rFonts w:ascii="Times New Roman" w:hAnsi="Times New Roman" w:cs="Times New Roman"/>
          <w:sz w:val="22"/>
        </w:rPr>
      </w:pPr>
      <w:r w:rsidRPr="008B41EB">
        <w:rPr>
          <w:rFonts w:ascii="Times New Roman" w:hAnsi="Times New Roman" w:cs="Times New Roman"/>
          <w:sz w:val="22"/>
        </w:rPr>
        <w:tab/>
      </w:r>
      <w:r w:rsidRPr="008B41EB">
        <w:rPr>
          <w:rFonts w:ascii="Times New Roman" w:hAnsi="Times New Roman" w:cs="Times New Roman"/>
          <w:sz w:val="22"/>
        </w:rPr>
        <w:fldChar w:fldCharType="begin" w:fldLock="1"/>
      </w:r>
      <w:r w:rsidRPr="008B41EB">
        <w:rPr>
          <w:rFonts w:ascii="Times New Roman" w:hAnsi="Times New Roman" w:cs="Times New Roman"/>
          <w:sz w:val="22"/>
        </w:rPr>
        <w:instrText>ADDIN CSL_CITATION {"citationItems":[{"id":"ITEM-1","itemData":{"author":[{"dropping-particle":"","family":"Kompri","given":"","non-dropping-particle":"","parse-names":false,"suffix":""}],"id":"ITEM-1","issued":{"date-parts":[["2018"]]},"number-of-pages":"165","publisher":"Prenadamedia Group","publisher-place":"jakarta","title":"Manajemen Kepemimpinan Pondok Pesantren","type":"book"},"uris":["http://www.mendeley.com/documents/?uuid=9dfeb9e9-3a30-4671-abc0-c4b18c7b4799"]}],"mendeley":{"formattedCitation":"Kompri, &lt;i&gt;Manajemen Kepemimpinan Pondok Pesantren&lt;/i&gt; (jakarta: Prenadamedia Group, 2018).","plainTextFormattedCitation":"Kompri, Manajemen Kepemimpinan Pondok Pesantren (jakarta: Prenadamedia Group, 2018).","previouslyFormattedCitation":"Kompri, &lt;i&gt;Manajemen Kepemimpinan Pondok Pesantren&lt;/i&gt; (jakarta: Prenadamedia Group, 2018)."},"properties":{"noteIndex":38},"schema":"https://github.com/citation-style-language/schema/raw/master/csl-citation.json"}</w:instrText>
      </w:r>
      <w:r w:rsidRPr="008B41EB">
        <w:rPr>
          <w:rFonts w:ascii="Times New Roman" w:hAnsi="Times New Roman" w:cs="Times New Roman"/>
          <w:sz w:val="22"/>
        </w:rPr>
        <w:fldChar w:fldCharType="separate"/>
      </w:r>
      <w:r w:rsidRPr="008B41EB">
        <w:rPr>
          <w:rFonts w:ascii="Times New Roman" w:hAnsi="Times New Roman" w:cs="Times New Roman"/>
          <w:noProof/>
          <w:sz w:val="22"/>
        </w:rPr>
        <w:t xml:space="preserve">Kompri, </w:t>
      </w:r>
      <w:r w:rsidRPr="008B41EB">
        <w:rPr>
          <w:rFonts w:ascii="Times New Roman" w:hAnsi="Times New Roman" w:cs="Times New Roman"/>
          <w:i/>
          <w:noProof/>
          <w:sz w:val="22"/>
        </w:rPr>
        <w:t>Manajemen Kepemimpinan Pondok Pesantren</w:t>
      </w:r>
      <w:r w:rsidRPr="008B41EB">
        <w:rPr>
          <w:rFonts w:ascii="Times New Roman" w:hAnsi="Times New Roman" w:cs="Times New Roman"/>
          <w:noProof/>
          <w:sz w:val="22"/>
        </w:rPr>
        <w:t xml:space="preserve"> (jakarta: Prenadamedia Group, 2018).</w:t>
      </w:r>
      <w:r w:rsidRPr="008B41EB">
        <w:rPr>
          <w:rFonts w:ascii="Times New Roman" w:hAnsi="Times New Roman" w:cs="Times New Roman"/>
          <w:sz w:val="22"/>
        </w:rPr>
        <w:fldChar w:fldCharType="end"/>
      </w:r>
    </w:p>
    <w:p w:rsidR="00B95F37" w:rsidRPr="008B41EB" w:rsidRDefault="00B95F37" w:rsidP="00B95F37">
      <w:pPr>
        <w:pStyle w:val="FootnoteText"/>
        <w:jc w:val="both"/>
        <w:rPr>
          <w:rFonts w:ascii="Times New Roman" w:hAnsi="Times New Roman" w:cs="Times New Roman"/>
          <w:sz w:val="22"/>
        </w:rPr>
      </w:pPr>
      <w:r>
        <w:tab/>
      </w:r>
      <w:r w:rsidRPr="008B41EB">
        <w:rPr>
          <w:rFonts w:ascii="Times New Roman" w:hAnsi="Times New Roman" w:cs="Times New Roman"/>
          <w:sz w:val="22"/>
        </w:rPr>
        <w:fldChar w:fldCharType="begin" w:fldLock="1"/>
      </w:r>
      <w:r w:rsidRPr="008B41EB">
        <w:rPr>
          <w:rFonts w:ascii="Times New Roman" w:hAnsi="Times New Roman" w:cs="Times New Roman"/>
          <w:sz w:val="22"/>
        </w:rPr>
        <w:instrText>ADDIN CSL_CITATION {"citationItems":[{"id":"ITEM-1","itemData":{"ISSN":"2303-1174","abstract":"Sumber daya manusia memiliki peran penting bagi perusahaan, karena sumber daya manusia merupakan kombinasi antara tenaga, fisik, ide, bakat, pengetahuan, kreatifitas dan keterampilan yang dibutuhkan untuk menggerakan perusahaan. Kinerja seorang karyawan merupakan awal yang penting bagi terciptanya kinerja perusahaan. Penelitian ini bertujuan untuk mengetahui pengaruh pelatihan, penempatan kerja, dan kompensasi terhadap kinerja karyawan PT. Bank Sulutgo Kantor Pusat Manado. Sampel dalam penelitian ini berjumlah 103 orang. Metode analisis yang digunakan adalah asosiatif dengan teknis analisis regresi linear berganda. Hasil penelitian menunjukkan pelatihan, penempatan kerja, dan kompensasi baik secara simultan maupun parsial mempunyai pengaruh positif terhadap kinerja karyawan. Pimpinan PT. Bank Sulutgo Kantor Pusat Manado sebaiknya mempertahankan dan mengembangkan pelatihan yang telah dilaksanakan setiap tahunnya dan juga memperhatikan penempatan kerja dan kompensasi untuk meningkatkan kinerja karyawan dalam pelaksanaan tugasnya.","author":[{"dropping-particle":"","family":"Goni","given":"Leonardo William","non-dropping-particle":"","parse-names":false,"suffix":""},{"dropping-particle":"","family":"Adolfina","given":"","non-dropping-particle":"","parse-names":false,"suffix":""},{"dropping-particle":"","family":"Sumarauw","given":"Jacky","non-dropping-particle":"","parse-names":false,"suffix":""}],"container-title":"Jurnal Riset Ekonomi, Manajemen, Bisnis dan Akuntansi","id":"ITEM-1","issue":"4","issued":{"date-parts":[["2015"]]},"page":"44-54","title":"Pengaruh Pelatihan, Penempatan Kerja, Dan Kompensasi Terhadap Kinerja Karyawan Pada PT. Bank Sulutgo Kantor Pusat Manado","type":"article-journal","volume":"3"},"uris":["http://www.mendeley.com/documents/?uuid=6944c4ca-1024-429f-9638-ee4d243d86e7"]}],"mendeley":{"formattedCitation":"Leonardo William Goni, Adolfina, and Jacky Sumarauw, “Pengaruh Pelatihan, Penempatan Kerja, Dan Kompensasi Terhadap Kinerja Karyawan Pada PT. Bank Sulutgo Kantor Pusat Manado,” &lt;i&gt;Jurnal Riset Ekonomi, Manajemen, Bisnis Dan Akuntansi&lt;/i&gt; 3, no. 4 (2015): 44–54.","plainTextFormattedCitation":"Leonardo William Goni, Adolfina, and Jacky Sumarauw, “Pengaruh Pelatihan, Penempatan Kerja, Dan Kompensasi Terhadap Kinerja Karyawan Pada PT. Bank Sulutgo Kantor Pusat Manado,” Jurnal Riset Ekonomi, Manajemen, Bisnis Dan Akuntansi 3, no. 4 (2015): 44–54."},"properties":{"noteIndex":2},"schema":"https://github.com/citation-style-language/schema/raw/master/csl-citation.json"}</w:instrText>
      </w:r>
      <w:r w:rsidRPr="008B41EB">
        <w:rPr>
          <w:rFonts w:ascii="Times New Roman" w:hAnsi="Times New Roman" w:cs="Times New Roman"/>
          <w:sz w:val="22"/>
        </w:rPr>
        <w:fldChar w:fldCharType="separate"/>
      </w:r>
      <w:r w:rsidRPr="008B41EB">
        <w:rPr>
          <w:rFonts w:ascii="Times New Roman" w:hAnsi="Times New Roman" w:cs="Times New Roman"/>
          <w:noProof/>
          <w:sz w:val="22"/>
        </w:rPr>
        <w:t xml:space="preserve">Leonardo William Goni, Adolfina, and Jacky Sumarauw, “Pengaruh Pelatihan, Penempatan Kerja, Dan Kompensasi Terhadap Kinerja Karyawan Pada PT. Bank Sulutgo Kantor Pusat Manado,” </w:t>
      </w:r>
      <w:r w:rsidRPr="008B41EB">
        <w:rPr>
          <w:rFonts w:ascii="Times New Roman" w:hAnsi="Times New Roman" w:cs="Times New Roman"/>
          <w:i/>
          <w:noProof/>
          <w:sz w:val="22"/>
        </w:rPr>
        <w:t>Jurnal Riset Ekonomi, Manajemen, Bisnis Dan Akuntansi</w:t>
      </w:r>
      <w:r w:rsidRPr="008B41EB">
        <w:rPr>
          <w:rFonts w:ascii="Times New Roman" w:hAnsi="Times New Roman" w:cs="Times New Roman"/>
          <w:noProof/>
          <w:sz w:val="22"/>
        </w:rPr>
        <w:t xml:space="preserve"> 3, no. 4 (2015): 44–54.</w:t>
      </w:r>
      <w:r w:rsidRPr="008B41EB">
        <w:rPr>
          <w:rFonts w:ascii="Times New Roman" w:hAnsi="Times New Roman" w:cs="Times New Roman"/>
          <w:sz w:val="22"/>
        </w:rPr>
        <w:fldChar w:fldCharType="end"/>
      </w:r>
    </w:p>
    <w:p w:rsidR="00B95F37" w:rsidRPr="008B41EB" w:rsidRDefault="00B95F37" w:rsidP="00B95F37">
      <w:pPr>
        <w:pStyle w:val="FootnoteText"/>
        <w:jc w:val="both"/>
        <w:rPr>
          <w:rFonts w:ascii="Times New Roman" w:hAnsi="Times New Roman" w:cs="Times New Roman"/>
          <w:sz w:val="22"/>
        </w:rPr>
      </w:pPr>
      <w:r w:rsidRPr="008B41EB">
        <w:rPr>
          <w:rFonts w:ascii="Times New Roman" w:hAnsi="Times New Roman" w:cs="Times New Roman"/>
          <w:sz w:val="22"/>
        </w:rPr>
        <w:tab/>
      </w:r>
      <w:r w:rsidRPr="008B41EB">
        <w:rPr>
          <w:rFonts w:ascii="Times New Roman" w:hAnsi="Times New Roman" w:cs="Times New Roman"/>
          <w:sz w:val="22"/>
        </w:rPr>
        <w:fldChar w:fldCharType="begin" w:fldLock="1"/>
      </w:r>
      <w:r w:rsidRPr="008B41EB">
        <w:rPr>
          <w:rFonts w:ascii="Times New Roman" w:hAnsi="Times New Roman" w:cs="Times New Roman"/>
          <w:sz w:val="22"/>
        </w:rPr>
        <w:instrText>ADDIN CSL_CITATION {"citationItems":[{"id":"ITEM-1","itemData":{"author":[{"dropping-particle":"","family":"Pabundu","given":"Mohammad","non-dropping-particle":"","parse-names":false,"suffix":""}],"id":"ITEM-1","issued":{"date-parts":[["2006"]]},"number-of-pages":"121","publisher":"Bumi Aksara","publisher-place":"Jakarta","title":"Budaya Organisasi dan Peningkatan Kinerja Perusahaan","type":"book"},"uris":["http://www.mendeley.com/documents/?uuid=0cb0f5d3-fbf4-4bf7-a7d4-2cd73bca2852"]}],"mendeley":{"formattedCitation":"Mohammad Pabundu, &lt;i&gt;Budaya Organisasi Dan Peningkatan Kinerja Perusahaan&lt;/i&gt; (Jakarta: Bumi Aksara, 2006).","plainTextFormattedCitation":"Mohammad Pabundu, Budaya Organisasi Dan Peningkatan Kinerja Perusahaan (Jakarta: Bumi Aksara, 2006).","previouslyFormattedCitation":"Mohammad Pabundu, &lt;i&gt;Budaya Organisasi Dan Peningkatan Kinerja Perusahaan&lt;/i&gt; (Jakarta: Bumi Aksara, 2006)."},"properties":{"noteIndex":32},"schema":"https://github.com/citation-style-language/schema/raw/master/csl-citation.json"}</w:instrText>
      </w:r>
      <w:r w:rsidRPr="008B41EB">
        <w:rPr>
          <w:rFonts w:ascii="Times New Roman" w:hAnsi="Times New Roman" w:cs="Times New Roman"/>
          <w:sz w:val="22"/>
        </w:rPr>
        <w:fldChar w:fldCharType="separate"/>
      </w:r>
      <w:r w:rsidRPr="008B41EB">
        <w:rPr>
          <w:rFonts w:ascii="Times New Roman" w:hAnsi="Times New Roman" w:cs="Times New Roman"/>
          <w:noProof/>
          <w:sz w:val="22"/>
        </w:rPr>
        <w:t xml:space="preserve">Mohammad Pabundu, </w:t>
      </w:r>
      <w:r w:rsidRPr="008B41EB">
        <w:rPr>
          <w:rFonts w:ascii="Times New Roman" w:hAnsi="Times New Roman" w:cs="Times New Roman"/>
          <w:i/>
          <w:noProof/>
          <w:sz w:val="22"/>
        </w:rPr>
        <w:t>Budaya Organisasi Dan Peningkatan Kinerja Perusahaan</w:t>
      </w:r>
      <w:r w:rsidRPr="008B41EB">
        <w:rPr>
          <w:rFonts w:ascii="Times New Roman" w:hAnsi="Times New Roman" w:cs="Times New Roman"/>
          <w:noProof/>
          <w:sz w:val="22"/>
        </w:rPr>
        <w:t xml:space="preserve"> (Jakarta: Bumi Aksara, 2006).</w:t>
      </w:r>
      <w:r w:rsidRPr="008B41EB">
        <w:rPr>
          <w:rFonts w:ascii="Times New Roman" w:hAnsi="Times New Roman" w:cs="Times New Roman"/>
          <w:sz w:val="22"/>
        </w:rPr>
        <w:fldChar w:fldCharType="end"/>
      </w:r>
    </w:p>
    <w:p w:rsidR="00B95F37" w:rsidRPr="008B41EB" w:rsidRDefault="00B95F37" w:rsidP="00B95F37">
      <w:pPr>
        <w:pStyle w:val="FootnoteText"/>
        <w:jc w:val="both"/>
        <w:rPr>
          <w:rFonts w:ascii="Times New Roman" w:hAnsi="Times New Roman" w:cs="Times New Roman"/>
          <w:sz w:val="22"/>
        </w:rPr>
      </w:pPr>
      <w:r w:rsidRPr="008B41EB">
        <w:rPr>
          <w:rFonts w:ascii="Times New Roman" w:hAnsi="Times New Roman" w:cs="Times New Roman"/>
          <w:sz w:val="22"/>
        </w:rPr>
        <w:tab/>
      </w:r>
      <w:r w:rsidRPr="008B41EB">
        <w:rPr>
          <w:rFonts w:ascii="Times New Roman" w:hAnsi="Times New Roman" w:cs="Times New Roman"/>
          <w:sz w:val="22"/>
        </w:rPr>
        <w:fldChar w:fldCharType="begin" w:fldLock="1"/>
      </w:r>
      <w:r w:rsidRPr="008B41EB">
        <w:rPr>
          <w:rFonts w:ascii="Times New Roman" w:hAnsi="Times New Roman" w:cs="Times New Roman"/>
          <w:sz w:val="22"/>
        </w:rPr>
        <w:instrText>ADDIN CSL_CITATION {"citationItems":[{"id":"ITEM-1","itemData":{"URL":"https://www.kajianpustaka.com/2016/02/pengertian-dan-tujuan-pelatihan-karyawan","accessed":{"date-parts":[["2016","2","22"]]},"author":[{"dropping-particle":"","family":"Riadi","given":"Muchlisin","non-dropping-particle":"","parse-names":false,"suffix":""}],"container-title":"Kajian Pustaka.com","id":"ITEM-1","issued":{"date-parts":[["2016"]]},"title":"Pengertian dan Tujuan Pelatihan Karyawan","type":"webpage"},"uris":["http://www.mendeley.com/documents/?uuid=b6ab6888-e6bb-43d8-a9f4-986b29f6b6f5"]}],"mendeley":{"formattedCitation":"Muchlisin Riadi, “Pengertian Dan Tujuan Pelatihan Karyawan,” Kajian Pustaka.com, 2016, https://www.kajianpustaka.com/2016/02/pengertian-dan-tujuan-pelatihan-karyawan.","plainTextFormattedCitation":"Muchlisin Riadi, “Pengertian Dan Tujuan Pelatihan Karyawan,” Kajian Pustaka.com, 2016, https://www.kajianpustaka.com/2016/02/pengertian-dan-tujuan-pelatihan-karyawan.","previouslyFormattedCitation":"Muchlisin Riadi, “Pengertian Dan Tujuan Pelatihan Karyawan,” Kajian Pustaka.com, 2016, https://www.kajianpustaka.com/2016/02/pengertian-dan-tujuan-pelatihan-karyawan."},"properties":{"noteIndex":24},"schema":"https://github.com/citation-style-language/schema/raw/master/csl-citation.json"}</w:instrText>
      </w:r>
      <w:r w:rsidRPr="008B41EB">
        <w:rPr>
          <w:rFonts w:ascii="Times New Roman" w:hAnsi="Times New Roman" w:cs="Times New Roman"/>
          <w:sz w:val="22"/>
        </w:rPr>
        <w:fldChar w:fldCharType="separate"/>
      </w:r>
      <w:r w:rsidRPr="008B41EB">
        <w:rPr>
          <w:rFonts w:ascii="Times New Roman" w:hAnsi="Times New Roman" w:cs="Times New Roman"/>
          <w:noProof/>
          <w:sz w:val="22"/>
        </w:rPr>
        <w:t>Muchlisin Riadi, “Pengertian Dan Tujuan Pelatihan Karyawan,” Kajian Pustaka.com, 2016, https://www.kajianpustaka.com/2016/02/pengertian-dan-tujuan-pelatihan-karyawan.</w:t>
      </w:r>
      <w:r w:rsidRPr="008B41EB">
        <w:rPr>
          <w:rFonts w:ascii="Times New Roman" w:hAnsi="Times New Roman" w:cs="Times New Roman"/>
          <w:sz w:val="22"/>
        </w:rPr>
        <w:fldChar w:fldCharType="end"/>
      </w:r>
    </w:p>
    <w:p w:rsidR="00B95F37" w:rsidRPr="008B41EB" w:rsidRDefault="00B95F37" w:rsidP="00B95F37">
      <w:pPr>
        <w:pStyle w:val="FootnoteText"/>
        <w:jc w:val="both"/>
        <w:rPr>
          <w:rFonts w:ascii="Times New Roman" w:hAnsi="Times New Roman" w:cs="Times New Roman"/>
          <w:sz w:val="22"/>
        </w:rPr>
      </w:pPr>
      <w:r w:rsidRPr="008B41EB">
        <w:rPr>
          <w:rFonts w:ascii="Times New Roman" w:hAnsi="Times New Roman" w:cs="Times New Roman"/>
          <w:sz w:val="22"/>
        </w:rPr>
        <w:tab/>
      </w:r>
      <w:r w:rsidRPr="008B41EB">
        <w:rPr>
          <w:rFonts w:ascii="Times New Roman" w:hAnsi="Times New Roman" w:cs="Times New Roman"/>
          <w:sz w:val="22"/>
        </w:rPr>
        <w:fldChar w:fldCharType="begin" w:fldLock="1"/>
      </w:r>
      <w:r w:rsidRPr="008B41EB">
        <w:rPr>
          <w:rFonts w:ascii="Times New Roman" w:hAnsi="Times New Roman" w:cs="Times New Roman"/>
          <w:sz w:val="22"/>
        </w:rPr>
        <w:instrText>ADDIN CSL_CITATION {"citationItems":[{"id":"ITEM-1","itemData":{"URL":"https://www.talenta.co/blog/insight-talenta/kinerja-karyawan-dan-faktor-faktor-yang-memengaruhinya/","author":[{"dropping-particle":"","family":"Poppy","given":"","non-dropping-particle":"","parse-names":false,"suffix":""}],"container-title":"Insight talenta","id":"ITEM-1","issued":{"date-parts":[["2020"]]},"title":"Kinerja Karyawan dan Faktor-Faktor yang Mempengaruhi","type":"webpage"},"uris":["http://www.mendeley.com/documents/?uuid=f04e20ba-1a58-4e41-a9f4-7714113fdd14"]}],"mendeley":{"formattedCitation":"Poppy, “Kinerja Karyawan Dan Faktor-Faktor Yang Mempengaruhi,” Insight talenta, 2020, https://www.talenta.co/blog/insight-talenta/kinerja-karyawan-dan-faktor-faktor-yang-memengaruhinya/.","plainTextFormattedCitation":"Poppy, “Kinerja Karyawan Dan Faktor-Faktor Yang Mempengaruhi,” Insight talenta, 2020, https://www.talenta.co/blog/insight-talenta/kinerja-karyawan-dan-faktor-faktor-yang-memengaruhinya/.","previouslyFormattedCitation":"Poppy, “Kinerja Karyawan Dan Faktor-Faktor Yang Mempengaruhi,” Insight talenta, 2020, https://www.talenta.co/blog/insight-talenta/kinerja-karyawan-dan-faktor-faktor-yang-memengaruhinya/."},"properties":{"noteIndex":34},"schema":"https://github.com/citation-style-language/schema/raw/master/csl-citation.json"}</w:instrText>
      </w:r>
      <w:r w:rsidRPr="008B41EB">
        <w:rPr>
          <w:rFonts w:ascii="Times New Roman" w:hAnsi="Times New Roman" w:cs="Times New Roman"/>
          <w:sz w:val="22"/>
        </w:rPr>
        <w:fldChar w:fldCharType="separate"/>
      </w:r>
      <w:r w:rsidRPr="008B41EB">
        <w:rPr>
          <w:rFonts w:ascii="Times New Roman" w:hAnsi="Times New Roman" w:cs="Times New Roman"/>
          <w:noProof/>
          <w:sz w:val="22"/>
        </w:rPr>
        <w:t>Poppy, “Kinerja Karyawan Dan Faktor-Faktor Yang Mempengaruhi,” Insight talenta, 2020, https://www.talenta.co/blog/insight-talenta/kinerja-karyawan-dan-faktor-faktor-yang-memengaruhinya/.</w:t>
      </w:r>
      <w:r w:rsidRPr="008B41EB">
        <w:rPr>
          <w:rFonts w:ascii="Times New Roman" w:hAnsi="Times New Roman" w:cs="Times New Roman"/>
          <w:sz w:val="22"/>
        </w:rPr>
        <w:fldChar w:fldCharType="end"/>
      </w:r>
    </w:p>
    <w:p w:rsidR="00B95F37" w:rsidRPr="008B41EB" w:rsidRDefault="00B95F37" w:rsidP="00B95F37">
      <w:pPr>
        <w:pStyle w:val="FootnoteText"/>
        <w:jc w:val="both"/>
        <w:rPr>
          <w:rFonts w:ascii="Times New Roman" w:hAnsi="Times New Roman" w:cs="Times New Roman"/>
          <w:sz w:val="22"/>
        </w:rPr>
      </w:pPr>
      <w:r w:rsidRPr="008B41EB">
        <w:rPr>
          <w:rFonts w:ascii="Times New Roman" w:hAnsi="Times New Roman" w:cs="Times New Roman"/>
          <w:sz w:val="22"/>
        </w:rPr>
        <w:lastRenderedPageBreak/>
        <w:tab/>
      </w:r>
      <w:r w:rsidRPr="008B41EB">
        <w:rPr>
          <w:rFonts w:ascii="Times New Roman" w:hAnsi="Times New Roman" w:cs="Times New Roman"/>
          <w:sz w:val="22"/>
        </w:rPr>
        <w:fldChar w:fldCharType="begin" w:fldLock="1"/>
      </w:r>
      <w:r w:rsidRPr="008B41EB">
        <w:rPr>
          <w:rFonts w:ascii="Times New Roman" w:hAnsi="Times New Roman" w:cs="Times New Roman"/>
          <w:sz w:val="22"/>
        </w:rPr>
        <w:instrText>ADDIN CSL_CITATION {"citationItems":[{"id":"ITEM-1","itemData":{"author":[{"dropping-particle":"","family":"Saptiani","given":"Yuli","non-dropping-particle":"","parse-names":false,"suffix":""}],"id":"ITEM-1","issued":{"date-parts":[["2017"]]},"number-of-pages":"19","publisher":"Universitas Medan Area","title":"PENGARUH PELATIHAN DAN MOTIVASI KERJA TERHADAP KINERJA PEGAWAI DENGAN PEMIMPIN SEBAGAI VARIABEL MODERATING PADA UNIVERSITAS ISLAM SUMATERA UTARA","type":"thesis"},"uris":["http://www.mendeley.com/documents/?uuid=ee3fa0b8-10ea-449a-a778-22d278583c18"]}],"mendeley":{"formattedCitation":"Saptiani, “PENGARUH PELATIHAN DAN MOTIVASI KERJA TERHADAP KINERJA PEGAWAI DENGAN PEMIMPIN SEBAGAI VARIABEL MODERATING PADA UNIVERSITAS ISLAM SUMATERA UTARA.”","plainTextFormattedCitation":"Saptiani, “PENGARUH PELATIHAN DAN MOTIVASI KERJA TERHADAP KINERJA PEGAWAI DENGAN PEMIMPIN SEBAGAI VARIABEL MODERATING PADA UNIVERSITAS ISLAM SUMATERA UTARA.”","previouslyFormattedCitation":"Saptiani, “PENGARUH PELATIHAN DAN MOTIVASI KERJA TERHADAP KINERJA PEGAWAI DENGAN PEMIMPIN SEBAGAI VARIABEL MODERATING PADA UNIVERSITAS ISLAM SUMATERA UTARA.”"},"properties":{"noteIndex":28},"schema":"https://github.com/citation-style-language/schema/raw/master/csl-citation.json"}</w:instrText>
      </w:r>
      <w:r w:rsidRPr="008B41EB">
        <w:rPr>
          <w:rFonts w:ascii="Times New Roman" w:hAnsi="Times New Roman" w:cs="Times New Roman"/>
          <w:sz w:val="22"/>
        </w:rPr>
        <w:fldChar w:fldCharType="separate"/>
      </w:r>
      <w:r w:rsidRPr="008B41EB">
        <w:rPr>
          <w:rFonts w:ascii="Times New Roman" w:hAnsi="Times New Roman" w:cs="Times New Roman"/>
          <w:noProof/>
          <w:sz w:val="22"/>
        </w:rPr>
        <w:t>saptiani, “Pengaruh Pelatihan Dan Motivasi Kerja Terhadap Kinerja Pegawai Dengan Pemimpin Sebagai Variabel Moderating Pada Universitas Islam Sumatera Utara.”</w:t>
      </w:r>
      <w:r w:rsidRPr="008B41EB">
        <w:rPr>
          <w:rFonts w:ascii="Times New Roman" w:hAnsi="Times New Roman" w:cs="Times New Roman"/>
          <w:sz w:val="22"/>
        </w:rPr>
        <w:fldChar w:fldCharType="end"/>
      </w:r>
    </w:p>
    <w:p w:rsidR="00B95F37" w:rsidRPr="008B41EB" w:rsidRDefault="00B95F37" w:rsidP="00B95F37">
      <w:pPr>
        <w:pStyle w:val="FootnoteText"/>
        <w:jc w:val="both"/>
        <w:rPr>
          <w:rFonts w:ascii="Times New Roman" w:hAnsi="Times New Roman" w:cs="Times New Roman"/>
          <w:sz w:val="22"/>
        </w:rPr>
      </w:pPr>
      <w:r w:rsidRPr="008B41EB">
        <w:rPr>
          <w:rFonts w:ascii="Times New Roman" w:hAnsi="Times New Roman" w:cs="Times New Roman"/>
          <w:sz w:val="22"/>
        </w:rPr>
        <w:tab/>
      </w:r>
      <w:r w:rsidRPr="008B41EB">
        <w:rPr>
          <w:rFonts w:ascii="Times New Roman" w:hAnsi="Times New Roman" w:cs="Times New Roman"/>
          <w:sz w:val="22"/>
        </w:rPr>
        <w:fldChar w:fldCharType="begin" w:fldLock="1"/>
      </w:r>
      <w:r w:rsidRPr="008B41EB">
        <w:rPr>
          <w:rFonts w:ascii="Times New Roman" w:hAnsi="Times New Roman" w:cs="Times New Roman"/>
          <w:sz w:val="22"/>
        </w:rPr>
        <w:instrText>ADDIN CSL_CITATION {"citationItems":[{"id":"ITEM-1","itemData":{"author":[{"dropping-particle":"","family":"Sedarmayanti","given":"","non-dropping-particle":"","parse-names":false,"suffix":""}],"id":"ITEM-1","issued":{"date-parts":[["2001"]]},"number-of-pages":"164","publisher":"Mandar Maju","publisher-place":"Bandung","title":"Sumber Daya Manusia dan Produktivitas","type":"book"},"uris":["http://www.mendeley.com/documents/?uuid=9f2a3f58-9523-4bff-a553-bbf43fb9cd83"]}],"mendeley":{"formattedCitation":"Sedarmayanti, &lt;i&gt;Sumber Daya Manusia Dan Produktivitas&lt;/i&gt; (Bandung: Mandar Maju, 2001).","plainTextFormattedCitation":"Sedarmayanti, Sumber Daya Manusia Dan Produktivitas (Bandung: Mandar Maju, 2001).","previouslyFormattedCitation":"Sedarmayanti, &lt;i&gt;Sumber Daya Manusia Dan Produktivitas&lt;/i&gt; (Bandung: Mandar Maju, 2001)."},"properties":{"noteIndex":23},"schema":"https://github.com/citation-style-language/schema/raw/master/csl-citation.json"}</w:instrText>
      </w:r>
      <w:r w:rsidRPr="008B41EB">
        <w:rPr>
          <w:rFonts w:ascii="Times New Roman" w:hAnsi="Times New Roman" w:cs="Times New Roman"/>
          <w:sz w:val="22"/>
        </w:rPr>
        <w:fldChar w:fldCharType="separate"/>
      </w:r>
      <w:r w:rsidRPr="008B41EB">
        <w:rPr>
          <w:rFonts w:ascii="Times New Roman" w:hAnsi="Times New Roman" w:cs="Times New Roman"/>
          <w:noProof/>
          <w:sz w:val="22"/>
        </w:rPr>
        <w:t xml:space="preserve">Sedarmayanti, </w:t>
      </w:r>
      <w:r w:rsidRPr="008B41EB">
        <w:rPr>
          <w:rFonts w:ascii="Times New Roman" w:hAnsi="Times New Roman" w:cs="Times New Roman"/>
          <w:i/>
          <w:noProof/>
          <w:sz w:val="22"/>
        </w:rPr>
        <w:t>Sumber Daya Manusia Dan Produktivitas</w:t>
      </w:r>
      <w:r w:rsidRPr="008B41EB">
        <w:rPr>
          <w:rFonts w:ascii="Times New Roman" w:hAnsi="Times New Roman" w:cs="Times New Roman"/>
          <w:noProof/>
          <w:sz w:val="22"/>
        </w:rPr>
        <w:t xml:space="preserve"> (Bandung: Mandar Maju, 2001).</w:t>
      </w:r>
      <w:r w:rsidRPr="008B41EB">
        <w:rPr>
          <w:rFonts w:ascii="Times New Roman" w:hAnsi="Times New Roman" w:cs="Times New Roman"/>
          <w:sz w:val="22"/>
        </w:rPr>
        <w:fldChar w:fldCharType="end"/>
      </w:r>
    </w:p>
    <w:p w:rsidR="00B95F37" w:rsidRPr="008B41EB" w:rsidRDefault="00B95F37" w:rsidP="00B95F37">
      <w:pPr>
        <w:pStyle w:val="FootnoteText"/>
        <w:jc w:val="both"/>
        <w:rPr>
          <w:rFonts w:ascii="Times New Roman" w:hAnsi="Times New Roman" w:cs="Times New Roman"/>
          <w:sz w:val="22"/>
        </w:rPr>
      </w:pPr>
      <w:r w:rsidRPr="008B41EB">
        <w:rPr>
          <w:rFonts w:ascii="Times New Roman" w:hAnsi="Times New Roman" w:cs="Times New Roman"/>
          <w:sz w:val="22"/>
        </w:rPr>
        <w:tab/>
      </w:r>
      <w:r w:rsidRPr="008B41EB">
        <w:rPr>
          <w:rFonts w:ascii="Times New Roman" w:hAnsi="Times New Roman" w:cs="Times New Roman"/>
          <w:sz w:val="22"/>
        </w:rPr>
        <w:fldChar w:fldCharType="begin" w:fldLock="1"/>
      </w:r>
      <w:r w:rsidRPr="008B41EB">
        <w:rPr>
          <w:rFonts w:ascii="Times New Roman" w:hAnsi="Times New Roman" w:cs="Times New Roman"/>
          <w:sz w:val="22"/>
        </w:rPr>
        <w:instrText>ADDIN CSL_CITATION {"citationItems":[{"id":"ITEM-1","itemData":{"author":[{"dropping-particle":"","family":"Notoadmojo","given":"Soekidjo","non-dropping-particle":"","parse-names":false,"suffix":""}],"id":"ITEM-1","issued":{"date-parts":[["2009"]]},"number-of-pages":"16","publisher":"Rineka Cipta","publisher-place":"Jakarta","title":"Pengembangan Sumber Daya Manusia","type":"book"},"uris":["http://www.mendeley.com/documents/?uuid=ce3b71b8-37f1-4fd8-9bea-9ccbf84ef87e"]}],"mendeley":{"formattedCitation":"Soekidjo Notoadmojo, &lt;i&gt;Pengembangan Sumber Daya Manusia&lt;/i&gt; (Jakarta: Rineka Cipta, 2009).","plainTextFormattedCitation":"Soekidjo Notoadmojo, Pengembangan Sumber Daya Manusia (Jakarta: Rineka Cipta, 2009).","previouslyFormattedCitation":"Soekidjo Notoadmojo, &lt;i&gt;Pengembangan Sumber Daya Manusia&lt;/i&gt; (Jakarta: Rineka Cipta, 2009)."},"properties":{"noteIndex":22},"schema":"https://github.com/citation-style-language/schema/raw/master/csl-citation.json"}</w:instrText>
      </w:r>
      <w:r w:rsidRPr="008B41EB">
        <w:rPr>
          <w:rFonts w:ascii="Times New Roman" w:hAnsi="Times New Roman" w:cs="Times New Roman"/>
          <w:sz w:val="22"/>
        </w:rPr>
        <w:fldChar w:fldCharType="separate"/>
      </w:r>
      <w:r w:rsidRPr="008B41EB">
        <w:rPr>
          <w:rFonts w:ascii="Times New Roman" w:hAnsi="Times New Roman" w:cs="Times New Roman"/>
          <w:noProof/>
          <w:sz w:val="22"/>
        </w:rPr>
        <w:t xml:space="preserve">Soekidjo Notoadmojo, </w:t>
      </w:r>
      <w:r w:rsidRPr="008B41EB">
        <w:rPr>
          <w:rFonts w:ascii="Times New Roman" w:hAnsi="Times New Roman" w:cs="Times New Roman"/>
          <w:i/>
          <w:noProof/>
          <w:sz w:val="22"/>
        </w:rPr>
        <w:t>Pengembangan Sumber Daya Manusia</w:t>
      </w:r>
      <w:r w:rsidRPr="008B41EB">
        <w:rPr>
          <w:rFonts w:ascii="Times New Roman" w:hAnsi="Times New Roman" w:cs="Times New Roman"/>
          <w:noProof/>
          <w:sz w:val="22"/>
        </w:rPr>
        <w:t xml:space="preserve"> (Jakarta: Rineka Cipta, 2009).</w:t>
      </w:r>
      <w:r w:rsidRPr="008B41EB">
        <w:rPr>
          <w:rFonts w:ascii="Times New Roman" w:hAnsi="Times New Roman" w:cs="Times New Roman"/>
          <w:sz w:val="22"/>
        </w:rPr>
        <w:fldChar w:fldCharType="end"/>
      </w:r>
    </w:p>
    <w:p w:rsidR="00B95F37" w:rsidRPr="008B41EB" w:rsidRDefault="00B95F37" w:rsidP="00B95F37">
      <w:pPr>
        <w:pStyle w:val="FootnoteText"/>
        <w:jc w:val="both"/>
        <w:rPr>
          <w:rFonts w:ascii="Times New Roman" w:hAnsi="Times New Roman" w:cs="Times New Roman"/>
          <w:sz w:val="22"/>
        </w:rPr>
      </w:pPr>
      <w:r w:rsidRPr="008B41EB">
        <w:rPr>
          <w:rFonts w:ascii="Times New Roman" w:hAnsi="Times New Roman" w:cs="Times New Roman"/>
          <w:sz w:val="22"/>
        </w:rPr>
        <w:tab/>
      </w:r>
      <w:r w:rsidRPr="008B41EB">
        <w:rPr>
          <w:rFonts w:ascii="Times New Roman" w:hAnsi="Times New Roman" w:cs="Times New Roman"/>
          <w:sz w:val="22"/>
        </w:rPr>
        <w:fldChar w:fldCharType="begin" w:fldLock="1"/>
      </w:r>
      <w:r w:rsidRPr="008B41EB">
        <w:rPr>
          <w:rFonts w:ascii="Times New Roman" w:hAnsi="Times New Roman" w:cs="Times New Roman"/>
          <w:sz w:val="22"/>
        </w:rPr>
        <w:instrText>ADDIN CSL_CITATION {"citationItems":[{"id":"ITEM-1","itemData":{"author":[{"dropping-particle":"","family":"Siagian","given":"Sondang","non-dropping-particle":"","parse-names":false,"suffix":""}],"id":"ITEM-1","issued":{"date-parts":[["1999"]]},"number-of-pages":"46-73","publisher":"PT. Rineka Cipta","publisher-place":"jakarta","title":"Teori dan Praktek Kepemimpinan","type":"book"},"uris":["http://www.mendeley.com/documents/?uuid=163d349f-7b54-4d86-a1e8-32c5f9e85046"]}],"mendeley":{"formattedCitation":"Sondang Siagian, &lt;i&gt;Teori Dan Praktek Kepemimpinan&lt;/i&gt; (jakarta: PT. Rineka Cipta, 1999).","plainTextFormattedCitation":"Sondang Siagian, Teori Dan Praktek Kepemimpinan (jakarta: PT. Rineka Cipta, 1999).","previouslyFormattedCitation":"Sondang Siagian, &lt;i&gt;Teori Dan Praktek Kepemimpinan&lt;/i&gt; (jakarta: PT. Rineka Cipta, 1999)."},"properties":{"noteIndex":41},"schema":"https://github.com/citation-style-language/schema/raw/master/csl-citation.json"}</w:instrText>
      </w:r>
      <w:r w:rsidRPr="008B41EB">
        <w:rPr>
          <w:rFonts w:ascii="Times New Roman" w:hAnsi="Times New Roman" w:cs="Times New Roman"/>
          <w:sz w:val="22"/>
        </w:rPr>
        <w:fldChar w:fldCharType="separate"/>
      </w:r>
      <w:r w:rsidRPr="008B41EB">
        <w:rPr>
          <w:rFonts w:ascii="Times New Roman" w:hAnsi="Times New Roman" w:cs="Times New Roman"/>
          <w:noProof/>
          <w:sz w:val="22"/>
        </w:rPr>
        <w:t xml:space="preserve">Sondang Siagian, </w:t>
      </w:r>
      <w:r w:rsidRPr="008B41EB">
        <w:rPr>
          <w:rFonts w:ascii="Times New Roman" w:hAnsi="Times New Roman" w:cs="Times New Roman"/>
          <w:i/>
          <w:noProof/>
          <w:sz w:val="22"/>
        </w:rPr>
        <w:t>Teori Dan Praktek Kepemimpinan</w:t>
      </w:r>
      <w:r w:rsidRPr="008B41EB">
        <w:rPr>
          <w:rFonts w:ascii="Times New Roman" w:hAnsi="Times New Roman" w:cs="Times New Roman"/>
          <w:noProof/>
          <w:sz w:val="22"/>
        </w:rPr>
        <w:t xml:space="preserve"> (jakarta: PT. Rineka Cipta, 1999).</w:t>
      </w:r>
      <w:r w:rsidRPr="008B41EB">
        <w:rPr>
          <w:rFonts w:ascii="Times New Roman" w:hAnsi="Times New Roman" w:cs="Times New Roman"/>
          <w:sz w:val="22"/>
        </w:rPr>
        <w:fldChar w:fldCharType="end"/>
      </w:r>
    </w:p>
    <w:p w:rsidR="00B95F37" w:rsidRPr="008B41EB" w:rsidRDefault="00B95F37" w:rsidP="00B95F37">
      <w:pPr>
        <w:pStyle w:val="FootnoteText"/>
        <w:ind w:firstLine="720"/>
        <w:jc w:val="both"/>
        <w:rPr>
          <w:rFonts w:ascii="Times New Roman" w:hAnsi="Times New Roman" w:cs="Times New Roman"/>
          <w:sz w:val="22"/>
        </w:rPr>
      </w:pPr>
      <w:r w:rsidRPr="008B41EB">
        <w:rPr>
          <w:rFonts w:ascii="Times New Roman" w:hAnsi="Times New Roman" w:cs="Times New Roman"/>
          <w:sz w:val="22"/>
        </w:rPr>
        <w:fldChar w:fldCharType="begin" w:fldLock="1"/>
      </w:r>
      <w:r w:rsidRPr="008B41EB">
        <w:rPr>
          <w:rFonts w:ascii="Times New Roman" w:hAnsi="Times New Roman" w:cs="Times New Roman"/>
          <w:sz w:val="22"/>
        </w:rPr>
        <w:instrText>ADDIN CSL_CITATION {"citationItems":[{"id":"ITEM-1","itemData":{"author":[{"dropping-particle":"","family":"Ningsih","given":"Suci Septia","non-dropping-particle":"","parse-names":false,"suffix":""}],"id":"ITEM-1","issued":{"date-parts":[["2019"]]},"publisher":"Institut Agama Islam Negeri Ponorogo","title":"Engaruh Pelatihan Dan Pengembangan Karir Terhadap Kinerja Karyawan Pada Bank Bri Syariah Kc Madiun","type":"thesis"},"uris":["http://www.mendeley.com/documents/?uuid=83a4a9e4-db76-47ac-b35f-9dd3e235d8d3"]}],"mendeley":{"formattedCitation":"Suci Septia Ningsih, “Engaruh Pelatihan Dan Pengembangan Karir Terhadap Kinerja Karyawan Pada Bank Bri Syariah Kc Madiun” (Institut Agama Islam Negeri Ponorogo, 2019).","plainTextFormattedCitation":"Suci Septia Ningsih, “Engaruh Pelatihan Dan Pengembangan Karir Terhadap Kinerja Karyawan Pada Bank Bri Syariah Kc Madiun” (Institut Agama Islam Negeri Ponorogo, 2019).","previouslyFormattedCitation":"Suci Septia Ningsih, “Engaruh Pelatihan Dan Pengembangan Karir Terhadap Kinerja Karyawan Pada Bank Bri Syariah Kc Madiun” (Institut Agama Islam Negeri Ponorogo, 2019)."},"properties":{"noteIndex":65},"schema":"https://github.com/citation-style-language/schema/raw/master/csl-citation.json"}</w:instrText>
      </w:r>
      <w:r w:rsidRPr="008B41EB">
        <w:rPr>
          <w:rFonts w:ascii="Times New Roman" w:hAnsi="Times New Roman" w:cs="Times New Roman"/>
          <w:sz w:val="22"/>
        </w:rPr>
        <w:fldChar w:fldCharType="separate"/>
      </w:r>
      <w:r>
        <w:rPr>
          <w:rFonts w:ascii="Times New Roman" w:hAnsi="Times New Roman" w:cs="Times New Roman"/>
          <w:noProof/>
          <w:sz w:val="22"/>
        </w:rPr>
        <w:t>Suci Septia Ningsih, “P</w:t>
      </w:r>
      <w:r w:rsidRPr="008B41EB">
        <w:rPr>
          <w:rFonts w:ascii="Times New Roman" w:hAnsi="Times New Roman" w:cs="Times New Roman"/>
          <w:noProof/>
          <w:sz w:val="22"/>
        </w:rPr>
        <w:t>ngaruh Pelatihan Dan Pengembangan Karir Terhadap Kinerja Karyawan Pada Bank Bri Syariah Kc Madiun” (Institut Agama Islam Negeri Ponorogo, 2019).</w:t>
      </w:r>
      <w:r w:rsidRPr="008B41EB">
        <w:rPr>
          <w:rFonts w:ascii="Times New Roman" w:hAnsi="Times New Roman" w:cs="Times New Roman"/>
          <w:sz w:val="22"/>
        </w:rPr>
        <w:fldChar w:fldCharType="end"/>
      </w:r>
    </w:p>
    <w:p w:rsidR="00B95F37" w:rsidRPr="008B41EB" w:rsidRDefault="00B95F37" w:rsidP="00B95F37">
      <w:pPr>
        <w:pStyle w:val="FootnoteText"/>
        <w:jc w:val="both"/>
        <w:rPr>
          <w:rFonts w:ascii="Times New Roman" w:hAnsi="Times New Roman" w:cs="Times New Roman"/>
          <w:sz w:val="22"/>
        </w:rPr>
      </w:pPr>
      <w:r w:rsidRPr="008B41EB">
        <w:rPr>
          <w:rFonts w:ascii="Times New Roman" w:hAnsi="Times New Roman" w:cs="Times New Roman"/>
          <w:sz w:val="22"/>
        </w:rPr>
        <w:tab/>
      </w:r>
      <w:r w:rsidRPr="008B41EB">
        <w:rPr>
          <w:rFonts w:ascii="Times New Roman" w:hAnsi="Times New Roman" w:cs="Times New Roman"/>
          <w:sz w:val="22"/>
        </w:rPr>
        <w:fldChar w:fldCharType="begin" w:fldLock="1"/>
      </w:r>
      <w:r w:rsidRPr="008B41EB">
        <w:rPr>
          <w:rFonts w:ascii="Times New Roman" w:hAnsi="Times New Roman" w:cs="Times New Roman"/>
          <w:sz w:val="22"/>
        </w:rPr>
        <w:instrText>ADDIN CSL_CITATION {"citationItems":[{"id":"ITEM-1","itemData":{"author":[{"dropping-particle":"","family":"Supriadi","given":"","non-dropping-particle":"","parse-names":false,"suffix":""}],"id":"ITEM-1","issue":"3","issued":{"date-parts":[["2017"]]},"page":"48-59","title":"Pengaruh Pelatihan Dan Motivasi Kerja Terhadap Kinerja Pegawai Dengan Pemimpin Sebagai Variabel Moderating Pada Universitas Islam Sumatera Utara","type":"article-journal","volume":"2"},"uris":["http://www.mendeley.com/documents/?uuid=7e734816-9d4b-426c-a7e6-6352a3a9c218"]}],"mendeley":{"formattedCitation":"Supriadi, “Pengaruh Pelatihan Dan Motivasi Kerja Terhadap Kinerja Pegawai Dengan Pemimpin Sebagai Variabel Moderating Pada Universitas Islam Sumatera Utara.”","plainTextFormattedCitation":"Supriadi, “Pengaruh Pelatihan Dan Motivasi Kerja Terhadap Kinerja Pegawai Dengan Pemimpin Sebagai Variabel Moderating Pada Universitas Islam Sumatera Utara.”","previouslyFormattedCitation":"Supriadi, “Pengaruh Pelatihan Dan Motivasi Kerja Terhadap Kinerja Pegawai Dengan Pemimpin Sebagai Variabel Moderating Pada Universitas Islam Sumatera Utara.”"},"properties":{"noteIndex":73},"schema":"https://github.com/citation-style-language/schema/raw/master/csl-citation.json"}</w:instrText>
      </w:r>
      <w:r w:rsidRPr="008B41EB">
        <w:rPr>
          <w:rFonts w:ascii="Times New Roman" w:hAnsi="Times New Roman" w:cs="Times New Roman"/>
          <w:sz w:val="22"/>
        </w:rPr>
        <w:fldChar w:fldCharType="separate"/>
      </w:r>
      <w:r w:rsidRPr="008B41EB">
        <w:rPr>
          <w:rFonts w:ascii="Times New Roman" w:hAnsi="Times New Roman" w:cs="Times New Roman"/>
          <w:noProof/>
          <w:sz w:val="22"/>
        </w:rPr>
        <w:t>Supriadi, “Pengaruh Pelatihan Dan Motivasi Kerja Terhadap Kinerja Pegawai Dengan Pemimpin Sebagai Variabel Moderating Pada Universitas Islam Sumatera Utara.”</w:t>
      </w:r>
      <w:r w:rsidRPr="008B41EB">
        <w:rPr>
          <w:rFonts w:ascii="Times New Roman" w:hAnsi="Times New Roman" w:cs="Times New Roman"/>
          <w:sz w:val="22"/>
        </w:rPr>
        <w:fldChar w:fldCharType="end"/>
      </w:r>
    </w:p>
    <w:p w:rsidR="00CE4838" w:rsidRPr="00CE4838" w:rsidRDefault="00CE4838" w:rsidP="00CE4838">
      <w:pPr>
        <w:spacing w:before="240" w:after="480"/>
        <w:ind w:firstLine="720"/>
        <w:jc w:val="both"/>
        <w:rPr>
          <w:rFonts w:ascii="Times New Roman" w:hAnsi="Times New Roman" w:cs="Times New Roman"/>
          <w:sz w:val="24"/>
          <w:szCs w:val="24"/>
        </w:rPr>
      </w:pPr>
    </w:p>
    <w:p w:rsidR="001B500B" w:rsidRPr="00CE4838" w:rsidRDefault="001B500B" w:rsidP="00CE4838">
      <w:pPr>
        <w:spacing w:before="240" w:after="480"/>
        <w:ind w:left="720"/>
        <w:jc w:val="both"/>
        <w:rPr>
          <w:rFonts w:ascii="Times New Roman" w:hAnsi="Times New Roman" w:cs="Times New Roman"/>
          <w:sz w:val="24"/>
          <w:szCs w:val="24"/>
        </w:rPr>
      </w:pPr>
    </w:p>
    <w:p w:rsidR="00F673E6" w:rsidRDefault="00F673E6" w:rsidP="008A1015">
      <w:pPr>
        <w:spacing w:after="0"/>
        <w:jc w:val="both"/>
        <w:rPr>
          <w:rFonts w:ascii="Times New Roman" w:hAnsi="Times New Roman" w:cs="Times New Roman"/>
          <w:sz w:val="24"/>
          <w:szCs w:val="24"/>
        </w:rPr>
      </w:pPr>
    </w:p>
    <w:p w:rsidR="00F673E6" w:rsidRPr="00F673E6" w:rsidRDefault="00F673E6" w:rsidP="00CE4838">
      <w:pPr>
        <w:spacing w:after="0"/>
        <w:jc w:val="both"/>
        <w:rPr>
          <w:rFonts w:ascii="Times New Roman" w:hAnsi="Times New Roman" w:cs="Times New Roman"/>
          <w:sz w:val="24"/>
          <w:szCs w:val="24"/>
        </w:rPr>
      </w:pPr>
    </w:p>
    <w:p w:rsidR="00F673E6" w:rsidRPr="00F673E6" w:rsidRDefault="00F673E6" w:rsidP="00CE4838">
      <w:pPr>
        <w:pStyle w:val="NoSpacing"/>
        <w:spacing w:line="276" w:lineRule="auto"/>
        <w:jc w:val="both"/>
        <w:rPr>
          <w:rFonts w:ascii="Times New Roman" w:hAnsi="Times New Roman"/>
          <w:sz w:val="24"/>
          <w:szCs w:val="24"/>
        </w:rPr>
      </w:pPr>
    </w:p>
    <w:sectPr w:rsidR="00F673E6" w:rsidRPr="00F673E6" w:rsidSect="00F02506">
      <w:footerReference w:type="default" r:id="rId9"/>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6E6" w:rsidRDefault="002476E6" w:rsidP="00F02506">
      <w:pPr>
        <w:spacing w:after="0" w:line="240" w:lineRule="auto"/>
      </w:pPr>
      <w:r>
        <w:separator/>
      </w:r>
    </w:p>
  </w:endnote>
  <w:endnote w:type="continuationSeparator" w:id="0">
    <w:p w:rsidR="002476E6" w:rsidRDefault="002476E6" w:rsidP="00F0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059211"/>
      <w:docPartObj>
        <w:docPartGallery w:val="Page Numbers (Bottom of Page)"/>
        <w:docPartUnique/>
      </w:docPartObj>
    </w:sdtPr>
    <w:sdtEndPr>
      <w:rPr>
        <w:noProof/>
      </w:rPr>
    </w:sdtEndPr>
    <w:sdtContent>
      <w:p w:rsidR="008B41EB" w:rsidRDefault="008B41EB">
        <w:pPr>
          <w:pStyle w:val="Footer"/>
          <w:jc w:val="right"/>
        </w:pPr>
        <w:r>
          <w:fldChar w:fldCharType="begin"/>
        </w:r>
        <w:r>
          <w:instrText xml:space="preserve"> PAGE   \* MERGEFORMAT </w:instrText>
        </w:r>
        <w:r>
          <w:fldChar w:fldCharType="separate"/>
        </w:r>
        <w:r w:rsidR="00EE13EB">
          <w:rPr>
            <w:noProof/>
          </w:rPr>
          <w:t>11</w:t>
        </w:r>
        <w:r>
          <w:rPr>
            <w:noProof/>
          </w:rPr>
          <w:fldChar w:fldCharType="end"/>
        </w:r>
      </w:p>
    </w:sdtContent>
  </w:sdt>
  <w:p w:rsidR="008B41EB" w:rsidRDefault="008B4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6E6" w:rsidRDefault="002476E6" w:rsidP="00F02506">
      <w:pPr>
        <w:spacing w:after="0" w:line="240" w:lineRule="auto"/>
      </w:pPr>
      <w:r>
        <w:separator/>
      </w:r>
    </w:p>
  </w:footnote>
  <w:footnote w:type="continuationSeparator" w:id="0">
    <w:p w:rsidR="002476E6" w:rsidRDefault="002476E6" w:rsidP="00F02506">
      <w:pPr>
        <w:spacing w:after="0" w:line="240" w:lineRule="auto"/>
      </w:pPr>
      <w:r>
        <w:continuationSeparator/>
      </w:r>
    </w:p>
  </w:footnote>
  <w:footnote w:id="1">
    <w:p w:rsidR="00F02506" w:rsidRPr="00414CFE" w:rsidRDefault="00F02506" w:rsidP="00F02506">
      <w:pPr>
        <w:pStyle w:val="FootnoteText"/>
        <w:ind w:firstLine="720"/>
        <w:jc w:val="both"/>
        <w:rPr>
          <w:rFonts w:ascii="Times New Roman" w:hAnsi="Times New Roman" w:cs="Times New Roman"/>
        </w:rPr>
      </w:pPr>
      <w:r w:rsidRPr="00414CFE">
        <w:rPr>
          <w:rStyle w:val="FootnoteReference"/>
          <w:rFonts w:ascii="Times New Roman" w:hAnsi="Times New Roman" w:cs="Times New Roman"/>
        </w:rPr>
        <w:footnoteRef/>
      </w:r>
      <w:r w:rsidRPr="00414CFE">
        <w:rPr>
          <w:rFonts w:ascii="Times New Roman" w:hAnsi="Times New Roman" w:cs="Times New Roman"/>
        </w:rPr>
        <w:t xml:space="preserve"> </w:t>
      </w:r>
      <w:r w:rsidRPr="00414CFE">
        <w:rPr>
          <w:rFonts w:ascii="Times New Roman" w:hAnsi="Times New Roman" w:cs="Times New Roman"/>
        </w:rPr>
        <w:fldChar w:fldCharType="begin" w:fldLock="1"/>
      </w:r>
      <w:r w:rsidRPr="00414CFE">
        <w:rPr>
          <w:rFonts w:ascii="Times New Roman" w:hAnsi="Times New Roman" w:cs="Times New Roman"/>
        </w:rPr>
        <w:instrText>ADDIN CSL_CITATION {"citationItems":[{"id":"ITEM-1","itemData":{"ISSN":"2303-1174","abstract":"Sumber daya manusia memiliki peran penting bagi perusahaan, karena sumber daya manusia merupakan kombinasi antara tenaga, fisik, ide, bakat, pengetahuan, kreatifitas dan keterampilan yang dibutuhkan untuk menggerakan perusahaan. Kinerja seorang karyawan merupakan awal yang penting bagi terciptanya kinerja perusahaan. Penelitian ini bertujuan untuk mengetahui pengaruh pelatihan, penempatan kerja, dan kompensasi terhadap kinerja karyawan PT. Bank Sulutgo Kantor Pusat Manado. Sampel dalam penelitian ini berjumlah 103 orang. Metode analisis yang digunakan adalah asosiatif dengan teknis analisis regresi linear berganda. Hasil penelitian menunjukkan pelatihan, penempatan kerja, dan kompensasi baik secara simultan maupun parsial mempunyai pengaruh positif terhadap kinerja karyawan. Pimpinan PT. Bank Sulutgo Kantor Pusat Manado sebaiknya mempertahankan dan mengembangkan pelatihan yang telah dilaksanakan setiap tahunnya dan juga memperhatikan penempatan kerja dan kompensasi untuk meningkatkan kinerja karyawan dalam pelaksanaan tugasnya.","author":[{"dropping-particle":"","family":"Goni","given":"Leonardo William","non-dropping-particle":"","parse-names":false,"suffix":""},{"dropping-particle":"","family":"Adolfina","given":"","non-dropping-particle":"","parse-names":false,"suffix":""},{"dropping-particle":"","family":"Sumarauw","given":"Jacky","non-dropping-particle":"","parse-names":false,"suffix":""}],"container-title":"Jurnal Riset Ekonomi, Manajemen, Bisnis dan Akuntansi","id":"ITEM-1","issue":"4","issued":{"date-parts":[["2015"]]},"page":"44-54","title":"Pengaruh Pelatihan, Penempatan Kerja, Dan Kompensasi Terhadap Kinerja Karyawan Pada PT. Bank Sulutgo Kantor Pusat Manado","type":"article-journal","volume":"3"},"uris":["http://www.mendeley.com/documents/?uuid=6944c4ca-1024-429f-9638-ee4d243d86e7"]}],"mendeley":{"formattedCitation":"Leonardo William Goni, Adolfina, and Jacky Sumarauw, “Pengaruh Pelatihan, Penempatan Kerja, Dan Kompensasi Terhadap Kinerja Karyawan Pada PT. Bank Sulutgo Kantor Pusat Manado,” &lt;i&gt;Jurnal Riset Ekonomi, Manajemen, Bisnis Dan Akuntansi&lt;/i&gt; 3, no. 4 (2015): 44–54.","plainTextFormattedCitation":"Leonardo William Goni, Adolfina, and Jacky Sumarauw, “Pengaruh Pelatihan, Penempatan Kerja, Dan Kompensasi Terhadap Kinerja Karyawan Pada PT. Bank Sulutgo Kantor Pusat Manado,” Jurnal Riset Ekonomi, Manajemen, Bisnis Dan Akuntansi 3, no. 4 (2015): 44–54."},"properties":{"noteIndex":2},"schema":"https://github.com/citation-style-language/schema/raw/master/csl-citation.json"}</w:instrText>
      </w:r>
      <w:r w:rsidRPr="00414CFE">
        <w:rPr>
          <w:rFonts w:ascii="Times New Roman" w:hAnsi="Times New Roman" w:cs="Times New Roman"/>
        </w:rPr>
        <w:fldChar w:fldCharType="separate"/>
      </w:r>
      <w:r w:rsidRPr="00414CFE">
        <w:rPr>
          <w:rFonts w:ascii="Times New Roman" w:hAnsi="Times New Roman" w:cs="Times New Roman"/>
          <w:noProof/>
        </w:rPr>
        <w:t xml:space="preserve">Leonardo William Goni, Adolfina, and Jacky Sumarauw, “Pengaruh Pelatihan, Penempatan Kerja, Dan Kompensasi Terhadap Kinerja Karyawan Pada PT. Bank Sulutgo Kantor Pusat Manado,” </w:t>
      </w:r>
      <w:r w:rsidRPr="00414CFE">
        <w:rPr>
          <w:rFonts w:ascii="Times New Roman" w:hAnsi="Times New Roman" w:cs="Times New Roman"/>
          <w:i/>
          <w:noProof/>
        </w:rPr>
        <w:t>Jurnal Riset Ekonomi, Manajemen, Bisnis Dan Akuntansi</w:t>
      </w:r>
      <w:r w:rsidRPr="00414CFE">
        <w:rPr>
          <w:rFonts w:ascii="Times New Roman" w:hAnsi="Times New Roman" w:cs="Times New Roman"/>
          <w:noProof/>
        </w:rPr>
        <w:t xml:space="preserve"> 3, no. 4 (2015): 44–54.</w:t>
      </w:r>
      <w:r w:rsidRPr="00414CFE">
        <w:rPr>
          <w:rFonts w:ascii="Times New Roman" w:hAnsi="Times New Roman" w:cs="Times New Roman"/>
        </w:rPr>
        <w:fldChar w:fldCharType="end"/>
      </w:r>
    </w:p>
  </w:footnote>
  <w:footnote w:id="2">
    <w:p w:rsidR="00F02506" w:rsidRPr="00414CFE" w:rsidRDefault="00F02506" w:rsidP="00F02506">
      <w:pPr>
        <w:pStyle w:val="FootnoteText"/>
        <w:ind w:firstLine="720"/>
        <w:jc w:val="both"/>
        <w:rPr>
          <w:rFonts w:ascii="Times New Roman" w:hAnsi="Times New Roman" w:cs="Times New Roman"/>
        </w:rPr>
      </w:pPr>
      <w:r w:rsidRPr="00414CFE">
        <w:rPr>
          <w:rStyle w:val="FootnoteReference"/>
          <w:rFonts w:ascii="Times New Roman" w:hAnsi="Times New Roman" w:cs="Times New Roman"/>
        </w:rPr>
        <w:footnoteRef/>
      </w:r>
      <w:r w:rsidRPr="00414CFE">
        <w:rPr>
          <w:rFonts w:ascii="Times New Roman" w:hAnsi="Times New Roman" w:cs="Times New Roman"/>
        </w:rPr>
        <w:t xml:space="preserve"> </w:t>
      </w:r>
      <w:r w:rsidRPr="00414CFE">
        <w:rPr>
          <w:rFonts w:ascii="Times New Roman" w:hAnsi="Times New Roman" w:cs="Times New Roman"/>
        </w:rPr>
        <w:fldChar w:fldCharType="begin" w:fldLock="1"/>
      </w:r>
      <w:r w:rsidRPr="00414CFE">
        <w:rPr>
          <w:rFonts w:ascii="Times New Roman" w:hAnsi="Times New Roman" w:cs="Times New Roman"/>
        </w:rPr>
        <w:instrText>ADDIN CSL_CITATION {"citationItems":[{"id":"ITEM-1","itemData":{"author":[{"dropping-particle":"","family":"Hamid","given":"Djamhur","non-dropping-particle":"","parse-names":false,"suffix":""}],"id":"ITEM-1","issue":"1","issued":{"date-parts":[["2015"]]},"page":"1-7","title":"Pengaruh Pelatihan Kerja Terhadap Kemampuan Kerja dan Kinerja Karyawan ( Studi Pada PT . BPRS Bumi Rinjani Kepanjen )","type":"article-journal","volume":"25"},"uris":["http://www.mendeley.com/documents/?uuid=afb6fd69-c9be-4e71-86c5-b93d644541ad"]}],"mendeley":{"formattedCitation":"Djamhur Hamid, “Pengaruh Pelatihan Kerja Terhadap Kemampuan Kerja Dan Kinerja Karyawan ( Studi Pada PT . BPRS Bumi Rinjani Kepanjen )” 25, no. 1 (2015): 1–7.","plainTextFormattedCitation":"Djamhur Hamid, “Pengaruh Pelatihan Kerja Terhadap Kemampuan Kerja Dan Kinerja Karyawan ( Studi Pada PT . BPRS Bumi Rinjani Kepanjen )” 25, no. 1 (2015): 1–7.","previouslyFormattedCitation":"Djamhur Hamid, “Pengaruh Pelatihan Kerja Terhadap Kemampuan Kerja Dan Kinerja Karyawan ( Studi Pada PT . BPRS Bumi Rinjani Kepanjen )” 25, no. 1 (2015): 1–7."},"properties":{"noteIndex":5},"schema":"https://github.com/citation-style-language/schema/raw/master/csl-citation.json"}</w:instrText>
      </w:r>
      <w:r w:rsidRPr="00414CFE">
        <w:rPr>
          <w:rFonts w:ascii="Times New Roman" w:hAnsi="Times New Roman" w:cs="Times New Roman"/>
        </w:rPr>
        <w:fldChar w:fldCharType="separate"/>
      </w:r>
      <w:r w:rsidRPr="00414CFE">
        <w:rPr>
          <w:rFonts w:ascii="Times New Roman" w:hAnsi="Times New Roman" w:cs="Times New Roman"/>
          <w:noProof/>
        </w:rPr>
        <w:t>Djamhur Hamid, “Pengaruh Pelatihan Kerja Terhadap Kemampuan Kerja Dan Kinerja Karyawan ( Studi Pada PT . BPRS Bumi Rinjani Kepanjen )” 25, no. 1 (2015): 1–7.</w:t>
      </w:r>
      <w:r w:rsidRPr="00414CFE">
        <w:rPr>
          <w:rFonts w:ascii="Times New Roman" w:hAnsi="Times New Roman" w:cs="Times New Roman"/>
        </w:rPr>
        <w:fldChar w:fldCharType="end"/>
      </w:r>
    </w:p>
  </w:footnote>
  <w:footnote w:id="3">
    <w:p w:rsidR="00F02506" w:rsidRPr="00414CFE" w:rsidRDefault="00F02506" w:rsidP="00F02506">
      <w:pPr>
        <w:pStyle w:val="FootnoteText"/>
        <w:ind w:firstLine="720"/>
        <w:jc w:val="both"/>
        <w:rPr>
          <w:rFonts w:ascii="Times New Roman" w:hAnsi="Times New Roman" w:cs="Times New Roman"/>
        </w:rPr>
      </w:pPr>
      <w:r w:rsidRPr="00414CFE">
        <w:rPr>
          <w:rStyle w:val="FootnoteReference"/>
          <w:rFonts w:ascii="Times New Roman" w:hAnsi="Times New Roman" w:cs="Times New Roman"/>
        </w:rPr>
        <w:footnoteRef/>
      </w:r>
      <w:r w:rsidRPr="00414CFE">
        <w:rPr>
          <w:rFonts w:ascii="Times New Roman" w:hAnsi="Times New Roman" w:cs="Times New Roman"/>
        </w:rPr>
        <w:t xml:space="preserve"> </w:t>
      </w:r>
      <w:r w:rsidRPr="00414CFE">
        <w:rPr>
          <w:rFonts w:ascii="Times New Roman" w:hAnsi="Times New Roman" w:cs="Times New Roman"/>
        </w:rPr>
        <w:fldChar w:fldCharType="begin" w:fldLock="1"/>
      </w:r>
      <w:r w:rsidRPr="00414CFE">
        <w:rPr>
          <w:rFonts w:ascii="Times New Roman" w:hAnsi="Times New Roman" w:cs="Times New Roman"/>
        </w:rPr>
        <w:instrText>ADDIN CSL_CITATION {"citationItems":[{"id":"ITEM-1","itemData":{"author":[{"dropping-particle":"","family":"Handoko","given":"","non-dropping-particle":"","parse-names":false,"suffix":""}],"id":"ITEM-1","issued":{"date-parts":[["1984"]]},"number-of-pages":"24","publisher":"BPFE_Yogyakarta","publisher-place":"Yogyakarta","title":"Dasar-Dasar Manajemen Produksi dan Operasi","type":"book"},"uris":["http://www.mendeley.com/documents/?uuid=d6ebfba5-e35f-47cf-85c1-dd5bf55d2284"]}],"mendeley":{"formattedCitation":"Handoko, &lt;i&gt;Dasar-Dasar Manajemen Produksi Dan Operasi&lt;/i&gt; (Yogyakarta: BPFE_Yogyakarta, 1984).","plainTextFormattedCitation":"Handoko, Dasar-Dasar Manajemen Produksi Dan Operasi (Yogyakarta: BPFE_Yogyakarta, 1984).","previouslyFormattedCitation":"Handoko, &lt;i&gt;Dasar-Dasar Manajemen Produksi Dan Operasi&lt;/i&gt; (Yogyakarta: BPFE_Yogyakarta, 1984)."},"properties":{"noteIndex":6},"schema":"https://github.com/citation-style-language/schema/raw/master/csl-citation.json"}</w:instrText>
      </w:r>
      <w:r w:rsidRPr="00414CFE">
        <w:rPr>
          <w:rFonts w:ascii="Times New Roman" w:hAnsi="Times New Roman" w:cs="Times New Roman"/>
        </w:rPr>
        <w:fldChar w:fldCharType="separate"/>
      </w:r>
      <w:r w:rsidRPr="00414CFE">
        <w:rPr>
          <w:rFonts w:ascii="Times New Roman" w:hAnsi="Times New Roman" w:cs="Times New Roman"/>
          <w:noProof/>
        </w:rPr>
        <w:t xml:space="preserve">Handoko, </w:t>
      </w:r>
      <w:r w:rsidRPr="00414CFE">
        <w:rPr>
          <w:rFonts w:ascii="Times New Roman" w:hAnsi="Times New Roman" w:cs="Times New Roman"/>
          <w:i/>
          <w:noProof/>
        </w:rPr>
        <w:t>Dasar-Dasar Manajemen Produksi Dan Operasi</w:t>
      </w:r>
      <w:r w:rsidRPr="00414CFE">
        <w:rPr>
          <w:rFonts w:ascii="Times New Roman" w:hAnsi="Times New Roman" w:cs="Times New Roman"/>
          <w:noProof/>
        </w:rPr>
        <w:t xml:space="preserve"> (Yogyakarta: BPFE_Yogyakarta, 1984).</w:t>
      </w:r>
      <w:r w:rsidRPr="00414CFE">
        <w:rPr>
          <w:rFonts w:ascii="Times New Roman" w:hAnsi="Times New Roman" w:cs="Times New Roman"/>
        </w:rPr>
        <w:fldChar w:fldCharType="end"/>
      </w:r>
    </w:p>
  </w:footnote>
  <w:footnote w:id="4">
    <w:p w:rsidR="00594BA8" w:rsidRPr="00414CFE" w:rsidRDefault="00594BA8" w:rsidP="00594BA8">
      <w:pPr>
        <w:pStyle w:val="FootnoteText"/>
        <w:ind w:firstLine="720"/>
        <w:jc w:val="both"/>
        <w:rPr>
          <w:rFonts w:ascii="Times New Roman" w:hAnsi="Times New Roman" w:cs="Times New Roman"/>
        </w:rPr>
      </w:pPr>
      <w:r w:rsidRPr="00414CFE">
        <w:rPr>
          <w:rStyle w:val="FootnoteReference"/>
          <w:rFonts w:ascii="Times New Roman" w:hAnsi="Times New Roman" w:cs="Times New Roman"/>
        </w:rPr>
        <w:footnoteRef/>
      </w:r>
      <w:r w:rsidRPr="00414CFE">
        <w:rPr>
          <w:rFonts w:ascii="Times New Roman" w:hAnsi="Times New Roman" w:cs="Times New Roman"/>
        </w:rPr>
        <w:t xml:space="preserve"> </w:t>
      </w:r>
      <w:r w:rsidRPr="00414CFE">
        <w:rPr>
          <w:rFonts w:ascii="Times New Roman" w:hAnsi="Times New Roman" w:cs="Times New Roman"/>
        </w:rPr>
        <w:fldChar w:fldCharType="begin" w:fldLock="1"/>
      </w:r>
      <w:r w:rsidRPr="00414CFE">
        <w:rPr>
          <w:rFonts w:ascii="Times New Roman" w:hAnsi="Times New Roman" w:cs="Times New Roman"/>
        </w:rPr>
        <w:instrText>ADDIN CSL_CITATION {"citationItems":[{"id":"ITEM-1","itemData":{"author":[{"dropping-particle":"","family":"Notoadmojo","given":"Soekidjo","non-dropping-particle":"","parse-names":false,"suffix":""}],"id":"ITEM-1","issued":{"date-parts":[["2009"]]},"number-of-pages":"16","publisher":"Rineka Cipta","publisher-place":"Jakarta","title":"Pengembangan Sumber Daya Manusia","type":"book"},"uris":["http://www.mendeley.com/documents/?uuid=ce3b71b8-37f1-4fd8-9bea-9ccbf84ef87e"]}],"mendeley":{"formattedCitation":"Soekidjo Notoadmojo, &lt;i&gt;Pengembangan Sumber Daya Manusia&lt;/i&gt; (Jakarta: Rineka Cipta, 2009).","plainTextFormattedCitation":"Soekidjo Notoadmojo, Pengembangan Sumber Daya Manusia (Jakarta: Rineka Cipta, 2009).","previouslyFormattedCitation":"Soekidjo Notoadmojo, &lt;i&gt;Pengembangan Sumber Daya Manusia&lt;/i&gt; (Jakarta: Rineka Cipta, 2009)."},"properties":{"noteIndex":22},"schema":"https://github.com/citation-style-language/schema/raw/master/csl-citation.json"}</w:instrText>
      </w:r>
      <w:r w:rsidRPr="00414CFE">
        <w:rPr>
          <w:rFonts w:ascii="Times New Roman" w:hAnsi="Times New Roman" w:cs="Times New Roman"/>
        </w:rPr>
        <w:fldChar w:fldCharType="separate"/>
      </w:r>
      <w:r w:rsidRPr="00414CFE">
        <w:rPr>
          <w:rFonts w:ascii="Times New Roman" w:hAnsi="Times New Roman" w:cs="Times New Roman"/>
          <w:noProof/>
        </w:rPr>
        <w:t xml:space="preserve">Soekidjo Notoadmojo, </w:t>
      </w:r>
      <w:r w:rsidRPr="00414CFE">
        <w:rPr>
          <w:rFonts w:ascii="Times New Roman" w:hAnsi="Times New Roman" w:cs="Times New Roman"/>
          <w:i/>
          <w:noProof/>
        </w:rPr>
        <w:t>Pengembangan Sumber Daya Manusia</w:t>
      </w:r>
      <w:r w:rsidRPr="00414CFE">
        <w:rPr>
          <w:rFonts w:ascii="Times New Roman" w:hAnsi="Times New Roman" w:cs="Times New Roman"/>
          <w:noProof/>
        </w:rPr>
        <w:t xml:space="preserve"> (Jakarta: Rineka Cipta, 2009).</w:t>
      </w:r>
      <w:r w:rsidRPr="00414CFE">
        <w:rPr>
          <w:rFonts w:ascii="Times New Roman" w:hAnsi="Times New Roman" w:cs="Times New Roman"/>
        </w:rPr>
        <w:fldChar w:fldCharType="end"/>
      </w:r>
    </w:p>
  </w:footnote>
  <w:footnote w:id="5">
    <w:p w:rsidR="00594BA8" w:rsidRPr="00414CFE" w:rsidRDefault="00594BA8" w:rsidP="00594BA8">
      <w:pPr>
        <w:pStyle w:val="FootnoteText"/>
        <w:ind w:firstLine="720"/>
        <w:jc w:val="both"/>
        <w:rPr>
          <w:rFonts w:ascii="Times New Roman" w:hAnsi="Times New Roman" w:cs="Times New Roman"/>
        </w:rPr>
      </w:pPr>
      <w:r w:rsidRPr="00414CFE">
        <w:rPr>
          <w:rStyle w:val="FootnoteReference"/>
          <w:rFonts w:ascii="Times New Roman" w:hAnsi="Times New Roman" w:cs="Times New Roman"/>
        </w:rPr>
        <w:footnoteRef/>
      </w:r>
      <w:r w:rsidRPr="00414CFE">
        <w:rPr>
          <w:rFonts w:ascii="Times New Roman" w:hAnsi="Times New Roman" w:cs="Times New Roman"/>
        </w:rPr>
        <w:t xml:space="preserve"> </w:t>
      </w:r>
      <w:r w:rsidRPr="00414CFE">
        <w:rPr>
          <w:rFonts w:ascii="Times New Roman" w:hAnsi="Times New Roman" w:cs="Times New Roman"/>
        </w:rPr>
        <w:fldChar w:fldCharType="begin" w:fldLock="1"/>
      </w:r>
      <w:r w:rsidRPr="00414CFE">
        <w:rPr>
          <w:rFonts w:ascii="Times New Roman" w:hAnsi="Times New Roman" w:cs="Times New Roman"/>
        </w:rPr>
        <w:instrText>ADDIN CSL_CITATION {"citationItems":[{"id":"ITEM-1","itemData":{"author":[{"dropping-particle":"","family":"Sedarmayanti","given":"","non-dropping-particle":"","parse-names":false,"suffix":""}],"id":"ITEM-1","issued":{"date-parts":[["2001"]]},"number-of-pages":"164","publisher":"Mandar Maju","publisher-place":"Bandung","title":"Sumber Daya Manusia dan Produktivitas","type":"book"},"uris":["http://www.mendeley.com/documents/?uuid=9f2a3f58-9523-4bff-a553-bbf43fb9cd83"]}],"mendeley":{"formattedCitation":"Sedarmayanti, &lt;i&gt;Sumber Daya Manusia Dan Produktivitas&lt;/i&gt; (Bandung: Mandar Maju, 2001).","plainTextFormattedCitation":"Sedarmayanti, Sumber Daya Manusia Dan Produktivitas (Bandung: Mandar Maju, 2001).","previouslyFormattedCitation":"Sedarmayanti, &lt;i&gt;Sumber Daya Manusia Dan Produktivitas&lt;/i&gt; (Bandung: Mandar Maju, 2001)."},"properties":{"noteIndex":23},"schema":"https://github.com/citation-style-language/schema/raw/master/csl-citation.json"}</w:instrText>
      </w:r>
      <w:r w:rsidRPr="00414CFE">
        <w:rPr>
          <w:rFonts w:ascii="Times New Roman" w:hAnsi="Times New Roman" w:cs="Times New Roman"/>
        </w:rPr>
        <w:fldChar w:fldCharType="separate"/>
      </w:r>
      <w:r w:rsidRPr="00414CFE">
        <w:rPr>
          <w:rFonts w:ascii="Times New Roman" w:hAnsi="Times New Roman" w:cs="Times New Roman"/>
          <w:noProof/>
        </w:rPr>
        <w:t xml:space="preserve">Sedarmayanti, </w:t>
      </w:r>
      <w:r w:rsidRPr="00414CFE">
        <w:rPr>
          <w:rFonts w:ascii="Times New Roman" w:hAnsi="Times New Roman" w:cs="Times New Roman"/>
          <w:i/>
          <w:noProof/>
        </w:rPr>
        <w:t>Sumber Daya Manusia Dan Produktivitas</w:t>
      </w:r>
      <w:r w:rsidRPr="00414CFE">
        <w:rPr>
          <w:rFonts w:ascii="Times New Roman" w:hAnsi="Times New Roman" w:cs="Times New Roman"/>
          <w:noProof/>
        </w:rPr>
        <w:t xml:space="preserve"> (Bandung: Mandar Maju, 2001).</w:t>
      </w:r>
      <w:r w:rsidRPr="00414CFE">
        <w:rPr>
          <w:rFonts w:ascii="Times New Roman" w:hAnsi="Times New Roman" w:cs="Times New Roman"/>
        </w:rPr>
        <w:fldChar w:fldCharType="end"/>
      </w:r>
    </w:p>
  </w:footnote>
  <w:footnote w:id="6">
    <w:p w:rsidR="00594BA8" w:rsidRPr="00414CFE" w:rsidRDefault="00594BA8" w:rsidP="00594BA8">
      <w:pPr>
        <w:pStyle w:val="FootnoteText"/>
        <w:ind w:firstLine="720"/>
        <w:jc w:val="both"/>
        <w:rPr>
          <w:rFonts w:ascii="Times New Roman" w:hAnsi="Times New Roman" w:cs="Times New Roman"/>
        </w:rPr>
      </w:pPr>
      <w:r w:rsidRPr="00414CFE">
        <w:rPr>
          <w:rStyle w:val="FootnoteReference"/>
          <w:rFonts w:ascii="Times New Roman" w:hAnsi="Times New Roman" w:cs="Times New Roman"/>
        </w:rPr>
        <w:footnoteRef/>
      </w:r>
      <w:r w:rsidRPr="00414CFE">
        <w:rPr>
          <w:rFonts w:ascii="Times New Roman" w:hAnsi="Times New Roman" w:cs="Times New Roman"/>
        </w:rPr>
        <w:t xml:space="preserve"> </w:t>
      </w:r>
      <w:r w:rsidRPr="00414CFE">
        <w:rPr>
          <w:rFonts w:ascii="Times New Roman" w:hAnsi="Times New Roman" w:cs="Times New Roman"/>
        </w:rPr>
        <w:fldChar w:fldCharType="begin" w:fldLock="1"/>
      </w:r>
      <w:r w:rsidRPr="00414CFE">
        <w:rPr>
          <w:rFonts w:ascii="Times New Roman" w:hAnsi="Times New Roman" w:cs="Times New Roman"/>
        </w:rPr>
        <w:instrText>ADDIN CSL_CITATION {"citationItems":[{"id":"ITEM-1","itemData":{"URL":"https://www.kajianpustaka.com/2016/02/pengertian-dan-tujuan-pelatihan-karyawan","accessed":{"date-parts":[["2016","2","22"]]},"author":[{"dropping-particle":"","family":"Riadi","given":"Muchlisin","non-dropping-particle":"","parse-names":false,"suffix":""}],"container-title":"Kajian Pustaka.com","id":"ITEM-1","issued":{"date-parts":[["2016"]]},"title":"Pengertian dan Tujuan Pelatihan Karyawan","type":"webpage"},"uris":["http://www.mendeley.com/documents/?uuid=b6ab6888-e6bb-43d8-a9f4-986b29f6b6f5"]}],"mendeley":{"formattedCitation":"Muchlisin Riadi, “Pengertian Dan Tujuan Pelatihan Karyawan,” Kajian Pustaka.com, 2016, https://www.kajianpustaka.com/2016/02/pengertian-dan-tujuan-pelatihan-karyawan.","plainTextFormattedCitation":"Muchlisin Riadi, “Pengertian Dan Tujuan Pelatihan Karyawan,” Kajian Pustaka.com, 2016, https://www.kajianpustaka.com/2016/02/pengertian-dan-tujuan-pelatihan-karyawan.","previouslyFormattedCitation":"Muchlisin Riadi, “Pengertian Dan Tujuan Pelatihan Karyawan,” Kajian Pustaka.com, 2016, https://www.kajianpustaka.com/2016/02/pengertian-dan-tujuan-pelatihan-karyawan."},"properties":{"noteIndex":24},"schema":"https://github.com/citation-style-language/schema/raw/master/csl-citation.json"}</w:instrText>
      </w:r>
      <w:r w:rsidRPr="00414CFE">
        <w:rPr>
          <w:rFonts w:ascii="Times New Roman" w:hAnsi="Times New Roman" w:cs="Times New Roman"/>
        </w:rPr>
        <w:fldChar w:fldCharType="separate"/>
      </w:r>
      <w:r w:rsidRPr="00414CFE">
        <w:rPr>
          <w:rFonts w:ascii="Times New Roman" w:hAnsi="Times New Roman" w:cs="Times New Roman"/>
          <w:noProof/>
        </w:rPr>
        <w:t>Muchlisin Riadi, “Pengertian Dan Tujuan Pelatihan Karyawan,” Kajian Pustaka.com, 2016, https://www.kajianpustaka.com/2016/02/pengertian-dan-tujuan-pelatihan-karyawan.</w:t>
      </w:r>
      <w:r w:rsidRPr="00414CFE">
        <w:rPr>
          <w:rFonts w:ascii="Times New Roman" w:hAnsi="Times New Roman" w:cs="Times New Roman"/>
        </w:rPr>
        <w:fldChar w:fldCharType="end"/>
      </w:r>
    </w:p>
  </w:footnote>
  <w:footnote w:id="7">
    <w:p w:rsidR="00594BA8" w:rsidRPr="00414CFE" w:rsidRDefault="00594BA8" w:rsidP="00594BA8">
      <w:pPr>
        <w:pStyle w:val="FootnoteText"/>
        <w:ind w:firstLine="720"/>
        <w:jc w:val="both"/>
        <w:rPr>
          <w:rFonts w:ascii="Times New Roman" w:hAnsi="Times New Roman" w:cs="Times New Roman"/>
        </w:rPr>
      </w:pPr>
      <w:r w:rsidRPr="00414CFE">
        <w:rPr>
          <w:rStyle w:val="FootnoteReference"/>
          <w:rFonts w:ascii="Times New Roman" w:hAnsi="Times New Roman" w:cs="Times New Roman"/>
        </w:rPr>
        <w:footnoteRef/>
      </w:r>
      <w:r w:rsidRPr="00414CFE">
        <w:rPr>
          <w:rFonts w:ascii="Times New Roman" w:hAnsi="Times New Roman" w:cs="Times New Roman"/>
        </w:rPr>
        <w:t xml:space="preserve"> </w:t>
      </w:r>
      <w:r w:rsidRPr="00414CFE">
        <w:rPr>
          <w:rFonts w:ascii="Times New Roman" w:hAnsi="Times New Roman" w:cs="Times New Roman"/>
        </w:rPr>
        <w:fldChar w:fldCharType="begin" w:fldLock="1"/>
      </w:r>
      <w:r w:rsidRPr="00414CFE">
        <w:rPr>
          <w:rFonts w:ascii="Times New Roman" w:hAnsi="Times New Roman" w:cs="Times New Roman"/>
        </w:rPr>
        <w:instrText>ADDIN CSL_CITATION {"citationItems":[{"id":"ITEM-1","itemData":{"author":[{"dropping-particle":"","family":"Suparyadi","given":"H","non-dropping-particle":"","parse-names":false,"suffix":""}],"id":"ITEM-1","issued":{"date-parts":[["0"]]},"number-of-pages":"185-186","title":"Manajemen Sumber Daya Manusia-Menciptakan Keunggulan Bersaing Berbasis Kompotensi SDM","type":"book"},"uris":["http://www.mendeley.com/documents/?uuid=0ce771f8-f5a8-45bd-b708-3d8804384ca0"]}],"mendeley":{"formattedCitation":"H Suparyadi, &lt;i&gt;Manajemen Sumber Daya Manusia-Menciptakan Keunggulan Bersaing Berbasis Kompotensi SDM&lt;/i&gt;, n.d.","plainTextFormattedCitation":"H Suparyadi, Manajemen Sumber Daya Manusia-Menciptakan Keunggulan Bersaing Berbasis Kompotensi SDM, n.d.","previouslyFormattedCitation":"H Suparyadi, &lt;i&gt;Manajemen Sumber Daya Manusia-Menciptakan Keunggulan Bersaing Berbasis Kompotensi SDM&lt;/i&gt;, n.d."},"properties":{"noteIndex":25},"schema":"https://github.com/citation-style-language/schema/raw/master/csl-citation.json"}</w:instrText>
      </w:r>
      <w:r w:rsidRPr="00414CFE">
        <w:rPr>
          <w:rFonts w:ascii="Times New Roman" w:hAnsi="Times New Roman" w:cs="Times New Roman"/>
        </w:rPr>
        <w:fldChar w:fldCharType="separate"/>
      </w:r>
      <w:r w:rsidRPr="00414CFE">
        <w:rPr>
          <w:rFonts w:ascii="Times New Roman" w:hAnsi="Times New Roman" w:cs="Times New Roman"/>
          <w:noProof/>
        </w:rPr>
        <w:t xml:space="preserve">H Suparyadi, </w:t>
      </w:r>
      <w:r w:rsidRPr="00414CFE">
        <w:rPr>
          <w:rFonts w:ascii="Times New Roman" w:hAnsi="Times New Roman" w:cs="Times New Roman"/>
          <w:i/>
          <w:noProof/>
        </w:rPr>
        <w:t>Manajemen Sumber Daya Manusia-Menciptakan Keunggulan Bersaing Berbasis Kompotensi SDM</w:t>
      </w:r>
      <w:r w:rsidRPr="00414CFE">
        <w:rPr>
          <w:rFonts w:ascii="Times New Roman" w:hAnsi="Times New Roman" w:cs="Times New Roman"/>
          <w:noProof/>
        </w:rPr>
        <w:t>, n.d.</w:t>
      </w:r>
      <w:r w:rsidRPr="00414CFE">
        <w:rPr>
          <w:rFonts w:ascii="Times New Roman" w:hAnsi="Times New Roman" w:cs="Times New Roman"/>
        </w:rPr>
        <w:fldChar w:fldCharType="end"/>
      </w:r>
    </w:p>
  </w:footnote>
  <w:footnote w:id="8">
    <w:p w:rsidR="00594BA8" w:rsidRPr="00414CFE" w:rsidRDefault="00594BA8" w:rsidP="00594BA8">
      <w:pPr>
        <w:pStyle w:val="FootnoteText"/>
        <w:ind w:firstLine="720"/>
        <w:jc w:val="both"/>
        <w:rPr>
          <w:rFonts w:ascii="Times New Roman" w:hAnsi="Times New Roman" w:cs="Times New Roman"/>
        </w:rPr>
      </w:pPr>
      <w:r w:rsidRPr="00414CFE">
        <w:rPr>
          <w:rStyle w:val="FootnoteReference"/>
          <w:rFonts w:ascii="Times New Roman" w:hAnsi="Times New Roman" w:cs="Times New Roman"/>
        </w:rPr>
        <w:footnoteRef/>
      </w:r>
      <w:r w:rsidRPr="00414CFE">
        <w:rPr>
          <w:rFonts w:ascii="Times New Roman" w:hAnsi="Times New Roman" w:cs="Times New Roman"/>
        </w:rPr>
        <w:t xml:space="preserve"> </w:t>
      </w:r>
      <w:r w:rsidRPr="00414CFE">
        <w:rPr>
          <w:rFonts w:ascii="Times New Roman" w:hAnsi="Times New Roman" w:cs="Times New Roman"/>
        </w:rPr>
        <w:fldChar w:fldCharType="begin" w:fldLock="1"/>
      </w:r>
      <w:r w:rsidRPr="00414CFE">
        <w:rPr>
          <w:rFonts w:ascii="Times New Roman" w:hAnsi="Times New Roman" w:cs="Times New Roman"/>
        </w:rPr>
        <w:instrText>ADDIN CSL_CITATION {"citationItems":[{"id":"ITEM-1","itemData":{"author":[{"dropping-particle":"","family":"Saptiani","given":"Yuli","non-dropping-particle":"","parse-names":false,"suffix":""}],"id":"ITEM-1","issued":{"date-parts":[["2017"]]},"number-of-pages":"19","publisher":"Universitas Medan Area","title":"PENGARUH PELATIHAN DAN MOTIVASI KERJA TERHADAP KINERJA PEGAWAI DENGAN PEMIMPIN SEBAGAI VARIABEL MODERATING PADA UNIVERSITAS ISLAM SUMATERA UTARA","type":"thesis"},"uris":["http://www.mendeley.com/documents/?uuid=ee3fa0b8-10ea-449a-a778-22d278583c18"]}],"mendeley":{"formattedCitation":"Saptiani, “PENGARUH PELATIHAN DAN MOTIVASI KERJA TERHADAP KINERJA PEGAWAI DENGAN PEMIMPIN SEBAGAI VARIABEL MODERATING PADA UNIVERSITAS ISLAM SUMATERA UTARA.”","plainTextFormattedCitation":"Saptiani, “PENGARUH PELATIHAN DAN MOTIVASI KERJA TERHADAP KINERJA PEGAWAI DENGAN PEMIMPIN SEBAGAI VARIABEL MODERATING PADA UNIVERSITAS ISLAM SUMATERA UTARA.”","previouslyFormattedCitation":"Saptiani, “PENGARUH PELATIHAN DAN MOTIVASI KERJA TERHADAP KINERJA PEGAWAI DENGAN PEMIMPIN SEBAGAI VARIABEL MODERATING PADA UNIVERSITAS ISLAM SUMATERA UTARA.”"},"properties":{"noteIndex":28},"schema":"https://github.com/citation-style-language/schema/raw/master/csl-citation.json"}</w:instrText>
      </w:r>
      <w:r w:rsidRPr="00414CFE">
        <w:rPr>
          <w:rFonts w:ascii="Times New Roman" w:hAnsi="Times New Roman" w:cs="Times New Roman"/>
        </w:rPr>
        <w:fldChar w:fldCharType="separate"/>
      </w:r>
      <w:r w:rsidRPr="00414CFE">
        <w:rPr>
          <w:rFonts w:ascii="Times New Roman" w:hAnsi="Times New Roman" w:cs="Times New Roman"/>
          <w:noProof/>
        </w:rPr>
        <w:t>Saptiani, “</w:t>
      </w:r>
      <w:r w:rsidR="00605FD0" w:rsidRPr="00414CFE">
        <w:rPr>
          <w:rFonts w:ascii="Times New Roman" w:hAnsi="Times New Roman" w:cs="Times New Roman"/>
          <w:noProof/>
        </w:rPr>
        <w:t>Pengaruh Pelatihan Dan Motivasi Kerja Terhadap Kinerja Pegawai Dengan Pemimpin Sebagai Variabel Moderating Pada Universitas Islam Sumatera Utara.</w:t>
      </w:r>
      <w:r w:rsidRPr="00414CFE">
        <w:rPr>
          <w:rFonts w:ascii="Times New Roman" w:hAnsi="Times New Roman" w:cs="Times New Roman"/>
          <w:noProof/>
        </w:rPr>
        <w:t>”</w:t>
      </w:r>
      <w:r w:rsidRPr="00414CFE">
        <w:rPr>
          <w:rFonts w:ascii="Times New Roman" w:hAnsi="Times New Roman" w:cs="Times New Roman"/>
        </w:rPr>
        <w:fldChar w:fldCharType="end"/>
      </w:r>
    </w:p>
  </w:footnote>
  <w:footnote w:id="9">
    <w:p w:rsidR="00594BA8" w:rsidRPr="00414CFE" w:rsidRDefault="00594BA8" w:rsidP="00594BA8">
      <w:pPr>
        <w:pStyle w:val="FootnoteText"/>
        <w:ind w:firstLine="720"/>
        <w:jc w:val="both"/>
        <w:rPr>
          <w:rFonts w:ascii="Times New Roman" w:hAnsi="Times New Roman" w:cs="Times New Roman"/>
        </w:rPr>
      </w:pPr>
      <w:r w:rsidRPr="00414CFE">
        <w:rPr>
          <w:rStyle w:val="FootnoteReference"/>
          <w:rFonts w:ascii="Times New Roman" w:hAnsi="Times New Roman" w:cs="Times New Roman"/>
        </w:rPr>
        <w:footnoteRef/>
      </w:r>
      <w:r w:rsidRPr="00414CFE">
        <w:rPr>
          <w:rFonts w:ascii="Times New Roman" w:hAnsi="Times New Roman" w:cs="Times New Roman"/>
        </w:rPr>
        <w:t xml:space="preserve"> </w:t>
      </w:r>
      <w:r w:rsidRPr="00414CFE">
        <w:rPr>
          <w:rFonts w:ascii="Times New Roman" w:hAnsi="Times New Roman" w:cs="Times New Roman"/>
        </w:rPr>
        <w:fldChar w:fldCharType="begin" w:fldLock="1"/>
      </w:r>
      <w:r w:rsidRPr="00414CFE">
        <w:rPr>
          <w:rFonts w:ascii="Times New Roman" w:hAnsi="Times New Roman" w:cs="Times New Roman"/>
        </w:rPr>
        <w:instrText>ADDIN CSL_CITATION {"citationItems":[{"id":"ITEM-1","itemData":{"author":[{"dropping-particle":"","family":"Pabundu","given":"Mohammad","non-dropping-particle":"","parse-names":false,"suffix":""}],"id":"ITEM-1","issued":{"date-parts":[["2006"]]},"number-of-pages":"121","publisher":"Bumi Aksara","publisher-place":"Jakarta","title":"Budaya Organisasi dan Peningkatan Kinerja Perusahaan","type":"book"},"uris":["http://www.mendeley.com/documents/?uuid=0cb0f5d3-fbf4-4bf7-a7d4-2cd73bca2852"]}],"mendeley":{"formattedCitation":"Mohammad Pabundu, &lt;i&gt;Budaya Organisasi Dan Peningkatan Kinerja Perusahaan&lt;/i&gt; (Jakarta: Bumi Aksara, 2006).","plainTextFormattedCitation":"Mohammad Pabundu, Budaya Organisasi Dan Peningkatan Kinerja Perusahaan (Jakarta: Bumi Aksara, 2006).","previouslyFormattedCitation":"Mohammad Pabundu, &lt;i&gt;Budaya Organisasi Dan Peningkatan Kinerja Perusahaan&lt;/i&gt; (Jakarta: Bumi Aksara, 2006)."},"properties":{"noteIndex":32},"schema":"https://github.com/citation-style-language/schema/raw/master/csl-citation.json"}</w:instrText>
      </w:r>
      <w:r w:rsidRPr="00414CFE">
        <w:rPr>
          <w:rFonts w:ascii="Times New Roman" w:hAnsi="Times New Roman" w:cs="Times New Roman"/>
        </w:rPr>
        <w:fldChar w:fldCharType="separate"/>
      </w:r>
      <w:r w:rsidRPr="00414CFE">
        <w:rPr>
          <w:rFonts w:ascii="Times New Roman" w:hAnsi="Times New Roman" w:cs="Times New Roman"/>
          <w:noProof/>
        </w:rPr>
        <w:t xml:space="preserve">Mohammad Pabundu, </w:t>
      </w:r>
      <w:r w:rsidRPr="00414CFE">
        <w:rPr>
          <w:rFonts w:ascii="Times New Roman" w:hAnsi="Times New Roman" w:cs="Times New Roman"/>
          <w:i/>
          <w:noProof/>
        </w:rPr>
        <w:t>Budaya Organisasi Dan Peningkatan Kinerja Perusahaan</w:t>
      </w:r>
      <w:r w:rsidRPr="00414CFE">
        <w:rPr>
          <w:rFonts w:ascii="Times New Roman" w:hAnsi="Times New Roman" w:cs="Times New Roman"/>
          <w:noProof/>
        </w:rPr>
        <w:t xml:space="preserve"> (Jakarta: Bumi Aksara, 2006).</w:t>
      </w:r>
      <w:r w:rsidRPr="00414CFE">
        <w:rPr>
          <w:rFonts w:ascii="Times New Roman" w:hAnsi="Times New Roman" w:cs="Times New Roman"/>
        </w:rPr>
        <w:fldChar w:fldCharType="end"/>
      </w:r>
    </w:p>
  </w:footnote>
  <w:footnote w:id="10">
    <w:p w:rsidR="00594BA8" w:rsidRPr="00414CFE" w:rsidRDefault="00594BA8" w:rsidP="00594BA8">
      <w:pPr>
        <w:pStyle w:val="FootnoteText"/>
        <w:ind w:firstLine="720"/>
        <w:jc w:val="both"/>
        <w:rPr>
          <w:rFonts w:ascii="Times New Roman" w:hAnsi="Times New Roman" w:cs="Times New Roman"/>
        </w:rPr>
      </w:pPr>
      <w:r w:rsidRPr="00414CFE">
        <w:rPr>
          <w:rStyle w:val="FootnoteReference"/>
          <w:rFonts w:ascii="Times New Roman" w:hAnsi="Times New Roman" w:cs="Times New Roman"/>
        </w:rPr>
        <w:footnoteRef/>
      </w:r>
      <w:r w:rsidRPr="00414CFE">
        <w:rPr>
          <w:rFonts w:ascii="Times New Roman" w:hAnsi="Times New Roman" w:cs="Times New Roman"/>
        </w:rPr>
        <w:t xml:space="preserve"> </w:t>
      </w:r>
      <w:r w:rsidRPr="00414CFE">
        <w:rPr>
          <w:rFonts w:ascii="Times New Roman" w:hAnsi="Times New Roman" w:cs="Times New Roman"/>
        </w:rPr>
        <w:fldChar w:fldCharType="begin" w:fldLock="1"/>
      </w:r>
      <w:r w:rsidRPr="00414CFE">
        <w:rPr>
          <w:rFonts w:ascii="Times New Roman" w:hAnsi="Times New Roman" w:cs="Times New Roman"/>
        </w:rPr>
        <w:instrText>ADDIN CSL_CITATION {"citationItems":[{"id":"ITEM-1","itemData":{"URL":"https://www.talenta.co/blog/insight-talenta/kinerja-karyawan-dan-faktor-faktor-yang-memengaruhinya/","author":[{"dropping-particle":"","family":"Poppy","given":"","non-dropping-particle":"","parse-names":false,"suffix":""}],"container-title":"Insight talenta","id":"ITEM-1","issued":{"date-parts":[["2020"]]},"title":"Kinerja Karyawan dan Faktor-Faktor yang Mempengaruhi","type":"webpage"},"uris":["http://www.mendeley.com/documents/?uuid=f04e20ba-1a58-4e41-a9f4-7714113fdd14"]}],"mendeley":{"formattedCitation":"Poppy, “Kinerja Karyawan Dan Faktor-Faktor Yang Mempengaruhi,” Insight talenta, 2020, https://www.talenta.co/blog/insight-talenta/kinerja-karyawan-dan-faktor-faktor-yang-memengaruhinya/.","plainTextFormattedCitation":"Poppy, “Kinerja Karyawan Dan Faktor-Faktor Yang Mempengaruhi,” Insight talenta, 2020, https://www.talenta.co/blog/insight-talenta/kinerja-karyawan-dan-faktor-faktor-yang-memengaruhinya/.","previouslyFormattedCitation":"Poppy, “Kinerja Karyawan Dan Faktor-Faktor Yang Mempengaruhi,” Insight talenta, 2020, https://www.talenta.co/blog/insight-talenta/kinerja-karyawan-dan-faktor-faktor-yang-memengaruhinya/."},"properties":{"noteIndex":34},"schema":"https://github.com/citation-style-language/schema/raw/master/csl-citation.json"}</w:instrText>
      </w:r>
      <w:r w:rsidRPr="00414CFE">
        <w:rPr>
          <w:rFonts w:ascii="Times New Roman" w:hAnsi="Times New Roman" w:cs="Times New Roman"/>
        </w:rPr>
        <w:fldChar w:fldCharType="separate"/>
      </w:r>
      <w:r w:rsidRPr="00414CFE">
        <w:rPr>
          <w:rFonts w:ascii="Times New Roman" w:hAnsi="Times New Roman" w:cs="Times New Roman"/>
          <w:noProof/>
        </w:rPr>
        <w:t>Poppy, “Kinerja Karyawan Dan Faktor-Faktor Yang Mempengaruhi,” Insight talenta, 2020, https://www.talenta.co/blog/insight-talenta/kinerja-karyawan-dan-faktor-faktor-yang-memengaruhinya/.</w:t>
      </w:r>
      <w:r w:rsidRPr="00414CFE">
        <w:rPr>
          <w:rFonts w:ascii="Times New Roman" w:hAnsi="Times New Roman" w:cs="Times New Roman"/>
        </w:rPr>
        <w:fldChar w:fldCharType="end"/>
      </w:r>
    </w:p>
  </w:footnote>
  <w:footnote w:id="11">
    <w:p w:rsidR="00594BA8" w:rsidRPr="00414CFE" w:rsidRDefault="00594BA8" w:rsidP="00594BA8">
      <w:pPr>
        <w:pStyle w:val="FootnoteText"/>
        <w:ind w:firstLine="720"/>
        <w:jc w:val="both"/>
        <w:rPr>
          <w:rFonts w:ascii="Times New Roman" w:hAnsi="Times New Roman" w:cs="Times New Roman"/>
        </w:rPr>
      </w:pPr>
      <w:r w:rsidRPr="00414CFE">
        <w:rPr>
          <w:rStyle w:val="FootnoteReference"/>
          <w:rFonts w:ascii="Times New Roman" w:hAnsi="Times New Roman" w:cs="Times New Roman"/>
        </w:rPr>
        <w:footnoteRef/>
      </w:r>
      <w:r w:rsidRPr="00414CFE">
        <w:rPr>
          <w:rFonts w:ascii="Times New Roman" w:hAnsi="Times New Roman" w:cs="Times New Roman"/>
        </w:rPr>
        <w:t xml:space="preserve"> </w:t>
      </w:r>
      <w:r w:rsidRPr="00414CFE">
        <w:rPr>
          <w:rFonts w:ascii="Times New Roman" w:hAnsi="Times New Roman" w:cs="Times New Roman"/>
        </w:rPr>
        <w:fldChar w:fldCharType="begin" w:fldLock="1"/>
      </w:r>
      <w:r w:rsidRPr="00414CFE">
        <w:rPr>
          <w:rFonts w:ascii="Times New Roman" w:hAnsi="Times New Roman" w:cs="Times New Roman"/>
        </w:rPr>
        <w:instrText>ADDIN CSL_CITATION {"citationItems":[{"id":"ITEM-1","itemData":{"author":[{"dropping-particle":"","family":"Kompri","given":"","non-dropping-particle":"","parse-names":false,"suffix":""}],"id":"ITEM-1","issued":{"date-parts":[["2018"]]},"number-of-pages":"165","publisher":"Prenadamedia Group","publisher-place":"jakarta","title":"Manajemen Kepemimpinan Pondok Pesantren","type":"book"},"uris":["http://www.mendeley.com/documents/?uuid=9dfeb9e9-3a30-4671-abc0-c4b18c7b4799"]}],"mendeley":{"formattedCitation":"Kompri, &lt;i&gt;Manajemen Kepemimpinan Pondok Pesantren&lt;/i&gt; (jakarta: Prenadamedia Group, 2018).","plainTextFormattedCitation":"Kompri, Manajemen Kepemimpinan Pondok Pesantren (jakarta: Prenadamedia Group, 2018).","previouslyFormattedCitation":"Kompri, &lt;i&gt;Manajemen Kepemimpinan Pondok Pesantren&lt;/i&gt; (jakarta: Prenadamedia Group, 2018)."},"properties":{"noteIndex":38},"schema":"https://github.com/citation-style-language/schema/raw/master/csl-citation.json"}</w:instrText>
      </w:r>
      <w:r w:rsidRPr="00414CFE">
        <w:rPr>
          <w:rFonts w:ascii="Times New Roman" w:hAnsi="Times New Roman" w:cs="Times New Roman"/>
        </w:rPr>
        <w:fldChar w:fldCharType="separate"/>
      </w:r>
      <w:r w:rsidRPr="00414CFE">
        <w:rPr>
          <w:rFonts w:ascii="Times New Roman" w:hAnsi="Times New Roman" w:cs="Times New Roman"/>
          <w:noProof/>
        </w:rPr>
        <w:t xml:space="preserve">Kompri, </w:t>
      </w:r>
      <w:r w:rsidRPr="00414CFE">
        <w:rPr>
          <w:rFonts w:ascii="Times New Roman" w:hAnsi="Times New Roman" w:cs="Times New Roman"/>
          <w:i/>
          <w:noProof/>
        </w:rPr>
        <w:t>Manajemen Kepemimpinan Pondok Pesantren</w:t>
      </w:r>
      <w:r w:rsidRPr="00414CFE">
        <w:rPr>
          <w:rFonts w:ascii="Times New Roman" w:hAnsi="Times New Roman" w:cs="Times New Roman"/>
          <w:noProof/>
        </w:rPr>
        <w:t xml:space="preserve"> (jakarta: Prenadamedia Group, 2018).</w:t>
      </w:r>
      <w:r w:rsidRPr="00414CFE">
        <w:rPr>
          <w:rFonts w:ascii="Times New Roman" w:hAnsi="Times New Roman" w:cs="Times New Roman"/>
        </w:rPr>
        <w:fldChar w:fldCharType="end"/>
      </w:r>
    </w:p>
  </w:footnote>
  <w:footnote w:id="12">
    <w:p w:rsidR="00594BA8" w:rsidRPr="00414CFE" w:rsidRDefault="00594BA8" w:rsidP="00594BA8">
      <w:pPr>
        <w:pStyle w:val="FootnoteText"/>
        <w:ind w:firstLine="720"/>
        <w:jc w:val="both"/>
        <w:rPr>
          <w:rFonts w:ascii="Times New Roman" w:hAnsi="Times New Roman" w:cs="Times New Roman"/>
        </w:rPr>
      </w:pPr>
      <w:r w:rsidRPr="00414CFE">
        <w:rPr>
          <w:rStyle w:val="FootnoteReference"/>
          <w:rFonts w:ascii="Times New Roman" w:hAnsi="Times New Roman" w:cs="Times New Roman"/>
        </w:rPr>
        <w:footnoteRef/>
      </w:r>
      <w:r w:rsidRPr="00414CFE">
        <w:rPr>
          <w:rFonts w:ascii="Times New Roman" w:hAnsi="Times New Roman" w:cs="Times New Roman"/>
        </w:rPr>
        <w:t xml:space="preserve"> </w:t>
      </w:r>
      <w:r w:rsidRPr="00414CFE">
        <w:rPr>
          <w:rFonts w:ascii="Times New Roman" w:hAnsi="Times New Roman" w:cs="Times New Roman"/>
        </w:rPr>
        <w:fldChar w:fldCharType="begin" w:fldLock="1"/>
      </w:r>
      <w:r w:rsidRPr="00414CFE">
        <w:rPr>
          <w:rFonts w:ascii="Times New Roman" w:hAnsi="Times New Roman" w:cs="Times New Roman"/>
        </w:rPr>
        <w:instrText>ADDIN CSL_CITATION {"citationItems":[{"id":"ITEM-1","itemData":{"author":[{"dropping-particle":"","family":"Siagian","given":"Sondang","non-dropping-particle":"","parse-names":false,"suffix":""}],"id":"ITEM-1","issued":{"date-parts":[["1999"]]},"number-of-pages":"46-73","publisher":"PT. Rineka Cipta","publisher-place":"jakarta","title":"Teori dan Praktek Kepemimpinan","type":"book"},"uris":["http://www.mendeley.com/documents/?uuid=163d349f-7b54-4d86-a1e8-32c5f9e85046"]}],"mendeley":{"formattedCitation":"Sondang Siagian, &lt;i&gt;Teori Dan Praktek Kepemimpinan&lt;/i&gt; (jakarta: PT. Rineka Cipta, 1999).","plainTextFormattedCitation":"Sondang Siagian, Teori Dan Praktek Kepemimpinan (jakarta: PT. Rineka Cipta, 1999).","previouslyFormattedCitation":"Sondang Siagian, &lt;i&gt;Teori Dan Praktek Kepemimpinan&lt;/i&gt; (jakarta: PT. Rineka Cipta, 1999)."},"properties":{"noteIndex":41},"schema":"https://github.com/citation-style-language/schema/raw/master/csl-citation.json"}</w:instrText>
      </w:r>
      <w:r w:rsidRPr="00414CFE">
        <w:rPr>
          <w:rFonts w:ascii="Times New Roman" w:hAnsi="Times New Roman" w:cs="Times New Roman"/>
        </w:rPr>
        <w:fldChar w:fldCharType="separate"/>
      </w:r>
      <w:r w:rsidRPr="00414CFE">
        <w:rPr>
          <w:rFonts w:ascii="Times New Roman" w:hAnsi="Times New Roman" w:cs="Times New Roman"/>
          <w:noProof/>
        </w:rPr>
        <w:t xml:space="preserve">Sondang Siagian, </w:t>
      </w:r>
      <w:r w:rsidRPr="00414CFE">
        <w:rPr>
          <w:rFonts w:ascii="Times New Roman" w:hAnsi="Times New Roman" w:cs="Times New Roman"/>
          <w:i/>
          <w:noProof/>
        </w:rPr>
        <w:t>Teori Dan Praktek Kepemimpinan</w:t>
      </w:r>
      <w:r w:rsidRPr="00414CFE">
        <w:rPr>
          <w:rFonts w:ascii="Times New Roman" w:hAnsi="Times New Roman" w:cs="Times New Roman"/>
          <w:noProof/>
        </w:rPr>
        <w:t xml:space="preserve"> (jakarta: PT. Rineka Cipta, 1999).</w:t>
      </w:r>
      <w:r w:rsidRPr="00414CFE">
        <w:rPr>
          <w:rFonts w:ascii="Times New Roman" w:hAnsi="Times New Roman" w:cs="Times New Roman"/>
        </w:rPr>
        <w:fldChar w:fldCharType="end"/>
      </w:r>
    </w:p>
  </w:footnote>
  <w:footnote w:id="13">
    <w:p w:rsidR="00594BA8" w:rsidRPr="00414CFE" w:rsidRDefault="00594BA8" w:rsidP="00594BA8">
      <w:pPr>
        <w:pStyle w:val="FootnoteText"/>
        <w:ind w:firstLine="720"/>
        <w:jc w:val="both"/>
        <w:rPr>
          <w:rFonts w:ascii="Times New Roman" w:hAnsi="Times New Roman" w:cs="Times New Roman"/>
        </w:rPr>
      </w:pPr>
      <w:r w:rsidRPr="00414CFE">
        <w:rPr>
          <w:rStyle w:val="FootnoteReference"/>
          <w:rFonts w:ascii="Times New Roman" w:hAnsi="Times New Roman" w:cs="Times New Roman"/>
        </w:rPr>
        <w:footnoteRef/>
      </w:r>
      <w:r w:rsidRPr="00414CFE">
        <w:rPr>
          <w:rFonts w:ascii="Times New Roman" w:hAnsi="Times New Roman" w:cs="Times New Roman"/>
        </w:rPr>
        <w:t xml:space="preserve"> </w:t>
      </w:r>
      <w:r w:rsidRPr="00414CFE">
        <w:rPr>
          <w:rFonts w:ascii="Times New Roman" w:hAnsi="Times New Roman" w:cs="Times New Roman"/>
        </w:rPr>
        <w:fldChar w:fldCharType="begin" w:fldLock="1"/>
      </w:r>
      <w:r w:rsidRPr="00414CFE">
        <w:rPr>
          <w:rFonts w:ascii="Times New Roman" w:hAnsi="Times New Roman" w:cs="Times New Roman"/>
        </w:rPr>
        <w:instrText>ADDIN CSL_CITATION {"citationItems":[{"id":"ITEM-1","itemData":{"URL":"https://salamadian.com/pengertian-kepemimpinan/","accessed":{"date-parts":[["2020","2","9"]]},"author":[{"dropping-particle":"","family":"DTF","given":"Ainun","non-dropping-particle":"","parse-names":false,"suffix":""}],"container-title":"Salamadian","id":"ITEM-1","issued":{"date-parts":[["2020"]]},"title":"Pengertian Kepemimpinan: Tujuan, Teori, Fungsi dan Contoh Leadership","type":"webpage"},"uris":["http://www.mendeley.com/documents/?uuid=10c0db85-c039-402d-a13e-fd10c97a8836"]}],"mendeley":{"formattedCitation":"Ainun DTF, “Pengertian Kepemimpinan: Tujuan, Teori, Fungsi Dan Contoh Leadership,” Salamadian, 2020, https://salamadian.com/pengertian-kepemimpinan/.","plainTextFormattedCitation":"Ainun DTF, “Pengertian Kepemimpinan: Tujuan, Teori, Fungsi Dan Contoh Leadership,” Salamadian, 2020, https://salamadian.com/pengertian-kepemimpinan/.","previouslyFormattedCitation":"Ainun DTF, “Pengertian Kepemimpinan: Tujuan, Teori, Fungsi Dan Contoh Leadership,” Salamadian, 2020, https://salamadian.com/pengertian-kepemimpinan/."},"properties":{"noteIndex":42},"schema":"https://github.com/citation-style-language/schema/raw/master/csl-citation.json"}</w:instrText>
      </w:r>
      <w:r w:rsidRPr="00414CFE">
        <w:rPr>
          <w:rFonts w:ascii="Times New Roman" w:hAnsi="Times New Roman" w:cs="Times New Roman"/>
        </w:rPr>
        <w:fldChar w:fldCharType="separate"/>
      </w:r>
      <w:r w:rsidRPr="00414CFE">
        <w:rPr>
          <w:rFonts w:ascii="Times New Roman" w:hAnsi="Times New Roman" w:cs="Times New Roman"/>
          <w:noProof/>
        </w:rPr>
        <w:t>Ainun DTF, “Pengertian Kepemimpinan: Tujuan, Teori, Fungsi Dan Contoh Leadership,” Salamadian, 2020, https://salamadian.com/pengertian-kepemimpinan/.</w:t>
      </w:r>
      <w:r w:rsidRPr="00414CFE">
        <w:rPr>
          <w:rFonts w:ascii="Times New Roman" w:hAnsi="Times New Roman" w:cs="Times New Roman"/>
        </w:rPr>
        <w:fldChar w:fldCharType="end"/>
      </w:r>
    </w:p>
  </w:footnote>
  <w:footnote w:id="14">
    <w:p w:rsidR="00594BA8" w:rsidRPr="00414CFE" w:rsidRDefault="00594BA8" w:rsidP="00594BA8">
      <w:pPr>
        <w:pStyle w:val="FootnoteText"/>
        <w:ind w:firstLine="720"/>
        <w:jc w:val="both"/>
        <w:rPr>
          <w:rFonts w:ascii="Times New Roman" w:hAnsi="Times New Roman" w:cs="Times New Roman"/>
        </w:rPr>
      </w:pPr>
      <w:r w:rsidRPr="00414CFE">
        <w:rPr>
          <w:rStyle w:val="FootnoteReference"/>
          <w:rFonts w:ascii="Times New Roman" w:hAnsi="Times New Roman" w:cs="Times New Roman"/>
        </w:rPr>
        <w:footnoteRef/>
      </w:r>
      <w:r w:rsidRPr="00414CFE">
        <w:rPr>
          <w:rFonts w:ascii="Times New Roman" w:hAnsi="Times New Roman" w:cs="Times New Roman"/>
        </w:rPr>
        <w:t xml:space="preserve"> </w:t>
      </w:r>
      <w:r w:rsidRPr="00414CFE">
        <w:rPr>
          <w:rFonts w:ascii="Times New Roman" w:hAnsi="Times New Roman" w:cs="Times New Roman"/>
        </w:rPr>
        <w:fldChar w:fldCharType="begin" w:fldLock="1"/>
      </w:r>
      <w:r w:rsidRPr="00414CFE">
        <w:rPr>
          <w:rFonts w:ascii="Times New Roman" w:hAnsi="Times New Roman" w:cs="Times New Roman"/>
        </w:rPr>
        <w:instrText>ADDIN CSL_CITATION {"citationItems":[{"id":"ITEM-1","itemData":{"URL":"https://salamadian.com/pengertian-kepemimpinan/","accessed":{"date-parts":[["2020","2","9"]]},"author":[{"dropping-particle":"","family":"DTF","given":"Ainun","non-dropping-particle":"","parse-names":false,"suffix":""}],"container-title":"Salamadian","id":"ITEM-1","issued":{"date-parts":[["2020"]]},"title":"Pengertian Kepemimpinan: Tujuan, Teori, Fungsi dan Contoh Leadership","type":"webpage"},"uris":["http://www.mendeley.com/documents/?uuid=10c0db85-c039-402d-a13e-fd10c97a8836"]}],"mendeley":{"formattedCitation":"Ainun DTF, “Pengertian Kepemimpinan: Tujuan, Teori, Fungsi Dan Contoh Leadership,” Salamadian, 2020, https://salamadian.com/pengertian-kepemimpinan/.","plainTextFormattedCitation":"Ainun DTF, “Pengertian Kepemimpinan: Tujuan, Teori, Fungsi Dan Contoh Leadership,” Salamadian, 2020, https://salamadian.com/pengertian-kepemimpinan/.","previouslyFormattedCitation":"Ainun DTF, “Pengertian Kepemimpinan: Tujuan, Teori, Fungsi Dan Contoh Leadership,” Salamadian, 2020, https://salamadian.com/pengertian-kepemimpinan/."},"properties":{"noteIndex":42},"schema":"https://github.com/citation-style-language/schema/raw/master/csl-citation.json"}</w:instrText>
      </w:r>
      <w:r w:rsidRPr="00414CFE">
        <w:rPr>
          <w:rFonts w:ascii="Times New Roman" w:hAnsi="Times New Roman" w:cs="Times New Roman"/>
        </w:rPr>
        <w:fldChar w:fldCharType="separate"/>
      </w:r>
      <w:r w:rsidRPr="00414CFE">
        <w:rPr>
          <w:rFonts w:ascii="Times New Roman" w:hAnsi="Times New Roman" w:cs="Times New Roman"/>
          <w:noProof/>
        </w:rPr>
        <w:t>Ainun DTF, “Pengertian Kepemimpinan: Tujuan, Teori, Fungsi Dan Contoh Leadership,” Salamadian, 2020, https://salamadian.com/pengertian-kepemimpinan/.</w:t>
      </w:r>
      <w:r w:rsidRPr="00414CFE">
        <w:rPr>
          <w:rFonts w:ascii="Times New Roman" w:hAnsi="Times New Roman" w:cs="Times New Roman"/>
        </w:rPr>
        <w:fldChar w:fldCharType="end"/>
      </w:r>
    </w:p>
  </w:footnote>
  <w:footnote w:id="15">
    <w:p w:rsidR="008A1015" w:rsidRPr="00414CFE" w:rsidRDefault="008A1015" w:rsidP="008A1015">
      <w:pPr>
        <w:pStyle w:val="FootnoteText"/>
        <w:ind w:firstLine="720"/>
        <w:jc w:val="both"/>
        <w:rPr>
          <w:rFonts w:ascii="Times New Roman" w:hAnsi="Times New Roman" w:cs="Times New Roman"/>
        </w:rPr>
      </w:pPr>
      <w:r w:rsidRPr="00414CFE">
        <w:rPr>
          <w:rStyle w:val="FootnoteReference"/>
          <w:rFonts w:ascii="Times New Roman" w:hAnsi="Times New Roman" w:cs="Times New Roman"/>
        </w:rPr>
        <w:footnoteRef/>
      </w:r>
      <w:r w:rsidRPr="00414CFE">
        <w:rPr>
          <w:rFonts w:ascii="Times New Roman" w:hAnsi="Times New Roman" w:cs="Times New Roman"/>
        </w:rPr>
        <w:t xml:space="preserve"> </w:t>
      </w:r>
      <w:r w:rsidRPr="00414CFE">
        <w:rPr>
          <w:rFonts w:ascii="Times New Roman" w:hAnsi="Times New Roman" w:cs="Times New Roman"/>
        </w:rPr>
        <w:fldChar w:fldCharType="begin" w:fldLock="1"/>
      </w:r>
      <w:r w:rsidRPr="00414CFE">
        <w:rPr>
          <w:rFonts w:ascii="Times New Roman" w:hAnsi="Times New Roman" w:cs="Times New Roman"/>
        </w:rPr>
        <w:instrText>ADDIN CSL_CITATION {"citationItems":[{"id":"ITEM-1","itemData":{"author":[{"dropping-particle":"","family":"Ningsih","given":"Suci Septia","non-dropping-particle":"","parse-names":false,"suffix":""}],"id":"ITEM-1","issued":{"date-parts":[["2019"]]},"publisher":"Institut Agama Islam Negeri Ponorogo","title":"Engaruh Pelatihan Dan Pengembangan Karir Terhadap Kinerja Karyawan Pada Bank Bri Syariah Kc Madiun","type":"thesis"},"uris":["http://www.mendeley.com/documents/?uuid=83a4a9e4-db76-47ac-b35f-9dd3e235d8d3"]}],"mendeley":{"formattedCitation":"Suci Septia Ningsih, “Engaruh Pelatihan Dan Pengembangan Karir Terhadap Kinerja Karyawan Pada Bank Bri Syariah Kc Madiun” (Institut Agama Islam Negeri Ponorogo, 2019).","plainTextFormattedCitation":"Suci Septia Ningsih, “Engaruh Pelatihan Dan Pengembangan Karir Terhadap Kinerja Karyawan Pada Bank Bri Syariah Kc Madiun” (Institut Agama Islam Negeri Ponorogo, 2019).","previouslyFormattedCitation":"Suci Septia Ningsih, “Engaruh Pelatihan Dan Pengembangan Karir Terhadap Kinerja Karyawan Pada Bank Bri Syariah Kc Madiun” (Institut Agama Islam Negeri Ponorogo, 2019)."},"properties":{"noteIndex":65},"schema":"https://github.com/citation-style-language/schema/raw/master/csl-citation.json"}</w:instrText>
      </w:r>
      <w:r w:rsidRPr="00414CFE">
        <w:rPr>
          <w:rFonts w:ascii="Times New Roman" w:hAnsi="Times New Roman" w:cs="Times New Roman"/>
        </w:rPr>
        <w:fldChar w:fldCharType="separate"/>
      </w:r>
      <w:r w:rsidRPr="00414CFE">
        <w:rPr>
          <w:rFonts w:ascii="Times New Roman" w:hAnsi="Times New Roman" w:cs="Times New Roman"/>
          <w:noProof/>
        </w:rPr>
        <w:t>Suci Septia Ningsih, “Engaruh Pelatihan Dan Pengembangan Karir Terhadap Kinerja Karyawan Pada Bank Bri Syariah Kc Madiun” (Institut Agama Islam Negeri Ponorogo, 2019).</w:t>
      </w:r>
      <w:r w:rsidRPr="00414CFE">
        <w:rPr>
          <w:rFonts w:ascii="Times New Roman" w:hAnsi="Times New Roman" w:cs="Times New Roman"/>
        </w:rPr>
        <w:fldChar w:fldCharType="end"/>
      </w:r>
    </w:p>
  </w:footnote>
  <w:footnote w:id="16">
    <w:p w:rsidR="008A1015" w:rsidRPr="00414CFE" w:rsidRDefault="008A1015" w:rsidP="008A1015">
      <w:pPr>
        <w:pStyle w:val="FootnoteText"/>
        <w:ind w:firstLine="720"/>
        <w:jc w:val="both"/>
        <w:rPr>
          <w:rFonts w:ascii="Times New Roman" w:hAnsi="Times New Roman" w:cs="Times New Roman"/>
        </w:rPr>
      </w:pPr>
      <w:r w:rsidRPr="00414CFE">
        <w:rPr>
          <w:rStyle w:val="FootnoteReference"/>
          <w:rFonts w:ascii="Times New Roman" w:hAnsi="Times New Roman" w:cs="Times New Roman"/>
        </w:rPr>
        <w:footnoteRef/>
      </w:r>
      <w:r w:rsidRPr="00414CFE">
        <w:rPr>
          <w:rFonts w:ascii="Times New Roman" w:hAnsi="Times New Roman" w:cs="Times New Roman"/>
        </w:rPr>
        <w:t xml:space="preserve"> </w:t>
      </w:r>
      <w:r w:rsidRPr="00414CFE">
        <w:rPr>
          <w:rFonts w:ascii="Times New Roman" w:hAnsi="Times New Roman" w:cs="Times New Roman"/>
        </w:rPr>
        <w:fldChar w:fldCharType="begin" w:fldLock="1"/>
      </w:r>
      <w:r w:rsidRPr="00414CFE">
        <w:rPr>
          <w:rFonts w:ascii="Times New Roman" w:hAnsi="Times New Roman" w:cs="Times New Roman"/>
        </w:rPr>
        <w:instrText>ADDIN CSL_CITATION {"citationItems":[{"id":"ITEM-1","itemData":{"author":[{"dropping-particle":"","family":"Latif","given":"Fahmi abdul","non-dropping-particle":"","parse-names":false,"suffix":""}],"id":"ITEM-1","issued":{"date-parts":[["2019"]]},"publisher":"Universitas Muhammadiya Sumatera Utara","title":"PENGARUH PENGALAMAN DAN PELATIHAN KERJA TERHADAP KINERJA KARYAWAN PT. PLN RAYON MEDAN SELATAN","type":"thesis"},"uris":["http://www.mendeley.com/documents/?uuid=b569c58b-4ea7-4675-bec9-2934ec21449d"]}],"mendeley":{"formattedCitation":"Fahmi abdul Latif, “PENGARUH PENGALAMAN DAN PELATIHAN KERJA TERHADAP KINERJA KARYAWAN PT. PLN RAYON MEDAN SELATAN” (Universitas Muhammadiya Sumatera Utara, 2019).","plainTextFormattedCitation":"Fahmi abdul Latif, “PENGARUH PENGALAMAN DAN PELATIHAN KERJA TERHADAP KINERJA KARYAWAN PT. PLN RAYON MEDAN SELATAN” (Universitas Muhammadiya Sumatera Utara, 2019).","previouslyFormattedCitation":"Fahmi abdul Latif, “PENGARUH PENGALAMAN DAN PELATIHAN KERJA TERHADAP KINERJA KARYAWAN PT. PLN RAYON MEDAN SELATAN” (Universitas Muhammadiya Sumatera Utara, 2019)."},"properties":{"noteIndex":70},"schema":"https://github.com/citation-style-language/schema/raw/master/csl-citation.json"}</w:instrText>
      </w:r>
      <w:r w:rsidRPr="00414CFE">
        <w:rPr>
          <w:rFonts w:ascii="Times New Roman" w:hAnsi="Times New Roman" w:cs="Times New Roman"/>
        </w:rPr>
        <w:fldChar w:fldCharType="separate"/>
      </w:r>
      <w:r w:rsidRPr="00414CFE">
        <w:rPr>
          <w:rFonts w:ascii="Times New Roman" w:hAnsi="Times New Roman" w:cs="Times New Roman"/>
          <w:noProof/>
        </w:rPr>
        <w:t xml:space="preserve">Fahmi abdul Latif, </w:t>
      </w:r>
      <w:r w:rsidR="00E61863" w:rsidRPr="00414CFE">
        <w:rPr>
          <w:rFonts w:ascii="Times New Roman" w:hAnsi="Times New Roman" w:cs="Times New Roman"/>
          <w:noProof/>
        </w:rPr>
        <w:t>“Pengaruh Pengalaman Dan Pelatihan Kerja Terhadap Kinerja Karyawan Pt. Pln Rayon Medan Selatan</w:t>
      </w:r>
      <w:r w:rsidRPr="00414CFE">
        <w:rPr>
          <w:rFonts w:ascii="Times New Roman" w:hAnsi="Times New Roman" w:cs="Times New Roman"/>
          <w:noProof/>
        </w:rPr>
        <w:t>” (Universitas Muhammadiya Sumatera Utara, 2019).</w:t>
      </w:r>
      <w:r w:rsidRPr="00414CFE">
        <w:rPr>
          <w:rFonts w:ascii="Times New Roman" w:hAnsi="Times New Roman" w:cs="Times New Roman"/>
        </w:rPr>
        <w:fldChar w:fldCharType="end"/>
      </w:r>
    </w:p>
  </w:footnote>
  <w:footnote w:id="17">
    <w:p w:rsidR="003F6B12" w:rsidRPr="00C2513A" w:rsidRDefault="003F6B12" w:rsidP="003F6B12">
      <w:pPr>
        <w:pStyle w:val="FootnoteText"/>
        <w:ind w:firstLine="720"/>
        <w:rPr>
          <w:rFonts w:ascii="Times New Roman" w:hAnsi="Times New Roman" w:cs="Times New Roman"/>
        </w:rPr>
      </w:pPr>
      <w:r w:rsidRPr="00C2513A">
        <w:rPr>
          <w:rStyle w:val="FootnoteReference"/>
          <w:rFonts w:ascii="Times New Roman" w:hAnsi="Times New Roman" w:cs="Times New Roman"/>
        </w:rPr>
        <w:footnoteRef/>
      </w:r>
      <w:r w:rsidRPr="00C2513A">
        <w:rPr>
          <w:rFonts w:ascii="Times New Roman" w:hAnsi="Times New Roman" w:cs="Times New Roman"/>
        </w:rPr>
        <w:t xml:space="preserve"> </w:t>
      </w:r>
      <w:r w:rsidRPr="00C2513A">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{"citationItems":[{"id":"ITEM-1","itemData":{"author":[{"dropping-particle":"","family":"No","given":"Vol","non-dropping-particle":"","parse-names":false,"suffix":""}],"id":"ITEM-1","issue":"2","issued":{"date-parts":[["2020"]]},"page":"202-215","title":"Analisis Pengaruh Pelatihan, Kepuasan Kerja, Dan Teamwork Terhadap Kinerja Karyawan Dengan Kepemimpinan Sebagai Variabel Moderasi Pada Pt. Perkebunan Nusantara V (Ptpn V) Di Pekanbaru","type":"article-journal","volume":"8"},"uris":["http://www.mendeley.com/documents/?uuid=cda0d01e-20f1-4888-a171-8bbd78031cab"]}],"mendeley":{"formattedCitation":"No, “Analisis Pengaruh Pelatihan, Kepuasan Kerja, Dan Teamwork Terhadap Kinerja Karyawan Dengan Kepemimpinan Sebagai Variabel Moderasi Pada Pt. Perkebunan Nusantara V (Ptpn V) Di Pekanbaru.”","plainTextFormattedCitation":"No, “Analisis Pengaruh Pelatihan, Kepuasan Kerja, Dan Teamwork Terhadap Kinerja Karyawan Dengan Kepemimpinan Sebagai Variabel Moderasi Pada Pt. Perkebunan Nusantara V (Ptpn V) Di Pekanbaru.”","previouslyFormattedCitation":"No, “Analisis Pengaruh Pelatihan, Kepuasan Kerja, Dan Teamwork Terhadap Kinerja Karyawan Dengan Kepemimpinan Sebagai Variabel Moderasi Pada Pt. Perkebunan Nusantara V (Ptpn V) Di Pekanbaru.”"},"properties":{"noteIndex":67},"schema":"https://github.com/citation-style-language/schema/raw/master/csl-citation.json"}</w:instrText>
      </w:r>
      <w:r w:rsidRPr="00C2513A">
        <w:rPr>
          <w:rFonts w:ascii="Times New Roman" w:hAnsi="Times New Roman" w:cs="Times New Roman"/>
        </w:rPr>
        <w:fldChar w:fldCharType="separate"/>
      </w:r>
      <w:r w:rsidRPr="00C2513A">
        <w:rPr>
          <w:rFonts w:ascii="Times New Roman" w:hAnsi="Times New Roman" w:cs="Times New Roman"/>
          <w:noProof/>
        </w:rPr>
        <w:t>No, “Analisis Pengaruh Pelatihan, Kepuasan Kerja, Dan Teamwork Terhadap Kinerja Karyawan Dengan Kepemimpinan Sebagai Variabel Moderasi Pada Pt. Perkebunan Nusantara V (Ptpn V) Di Pekanbaru.”</w:t>
      </w:r>
      <w:r w:rsidRPr="00C2513A">
        <w:rPr>
          <w:rFonts w:ascii="Times New Roman" w:hAnsi="Times New Roman" w:cs="Times New Roman"/>
        </w:rPr>
        <w:fldChar w:fldCharType="end"/>
      </w:r>
    </w:p>
  </w:footnote>
  <w:footnote w:id="18">
    <w:p w:rsidR="003F6B12" w:rsidRPr="00BE1850" w:rsidRDefault="003F6B12" w:rsidP="003F6B12">
      <w:pPr>
        <w:pStyle w:val="FootnoteText"/>
        <w:ind w:firstLine="720"/>
        <w:jc w:val="both"/>
        <w:rPr>
          <w:rFonts w:ascii="Times New Roman" w:hAnsi="Times New Roman" w:cs="Times New Roman"/>
        </w:rPr>
      </w:pPr>
      <w:r w:rsidRPr="00BE1850">
        <w:rPr>
          <w:rStyle w:val="FootnoteReference"/>
          <w:rFonts w:ascii="Times New Roman" w:hAnsi="Times New Roman" w:cs="Times New Roman"/>
        </w:rPr>
        <w:footnoteRef/>
      </w:r>
      <w:r w:rsidRPr="00BE1850">
        <w:rPr>
          <w:rFonts w:ascii="Times New Roman" w:hAnsi="Times New Roman" w:cs="Times New Roman"/>
        </w:rPr>
        <w:t xml:space="preserve"> </w:t>
      </w:r>
      <w:r w:rsidRPr="00BE1850">
        <w:rPr>
          <w:rFonts w:ascii="Times New Roman" w:hAnsi="Times New Roman" w:cs="Times New Roman"/>
        </w:rPr>
        <w:fldChar w:fldCharType="begin" w:fldLock="1"/>
      </w:r>
      <w:r>
        <w:rPr>
          <w:rFonts w:ascii="Times New Roman" w:hAnsi="Times New Roman" w:cs="Times New Roman"/>
        </w:rPr>
        <w:instrText>ADDIN CSL_CITATION {"citationItems":[{"id":"ITEM-1","itemData":{"abstract":"This study aimed to determine the effect of educational level on employee performance taps Sragen Office, to determine the effect of tenure on employee performance taps Sragen Office, to determine the effect of motivation on employee performance taps Office Sragen and to determine the effect of educational level, years of service and work motivation on employee performance with kepemimimpinan as moderating variables. Based on the results of the study are expected to be considered as well as input on the company policy and observe the progress of its employees. This study categorized into peneletian hypothesis testing. The method used in this study is a survey method, which is a method of collecting primary data by providing questions to the respondents in this study were individu.Populasi employees PDAM Sragen totaling 200 people, while the study sample was 67 employees PDAM Sragen with convenience sampling as a sampling technique. The analysis tool is used path analysis. Based on the survey results revealed that the level of education had no significant impact on employee performance taps Office Sragen, as shown by the results of calculations obtained tcount -0.622 with p&gt; 0.05, so H1 work ditolak.Masa significant effect on employee performance PDAM Office Sragen, as shown by the results of calculations obtained tcount 4.653 with p &lt;0.05; thus H2 diterima.Motivasi work significantly influence employee performance taps Office Sragen, as shown by the results of calculations obtained tcount 5.024 with p &lt;0, 05; thus H3 diterima.Tingkat educational influence on the performance of employees with leadership as a moderating variable, while the period of work and motivation directly affects the employee's performance in the absence of leadership as a moderating variable","author":[{"dropping-particle":"","family":"Mukharom","given":"Eko Yusuf","non-dropping-particle":"","parse-names":false,"suffix":""}],"container-title":"Skripsi","id":"ITEM-1","issued":{"date-parts":[["2012"]]},"publisher":"Universitas Muhammadiyah Surakarta","title":"Kinerja Karyawan Ditinjau dari Tingkat Pendidikan, Masa Kerja, dan Motivasi Kerja dengan Kepemimpinan Sebagai Variabel Moderating Di Kantor PDAM Kabupaten Sragen","type":"thesis"},"uris":["http://www.mendeley.com/documents/?uuid=95b08467-3564-44fd-aa1a-9e5113c0d4ff"]}],"mendeley":{"formattedCitation":"Eko Yusuf Mukharom, “Kinerja Karyawan Ditinjau Dari Tingkat Pendidikan, Masa Kerja, Dan Motivasi Kerja Dengan Kepemimpinan Sebagai Variabel Moderating Di Kantor PDAM Kabupaten Sragen,” &lt;i&gt;Skripsi&lt;/i&gt; (Universitas Muhammadiyah Surakarta, 2012).","plainTextFormattedCitation":"Eko Yusuf Mukharom, “Kinerja Karyawan Ditinjau Dari Tingkat Pendidikan, Masa Kerja, Dan Motivasi Kerja Dengan Kepemimpinan Sebagai Variabel Moderating Di Kantor PDAM Kabupaten Sragen,” Skripsi (Universitas Muhammadiyah Surakarta, 2012).","previouslyFormattedCitation":"Eko Yusuf Mukharom, “Kinerja Karyawan Ditinjau Dari Tingkat Pendidikan, Masa Kerja, Dan Motivasi Kerja Dengan Kepemimpinan Sebagai Variabel Moderating Di Kantor PDAM Kabupaten Sragen,” &lt;i&gt;Skripsi&lt;/i&gt; (Universitas Muhammadiyah Surakarta, 2012)."},"properties":{"noteIndex":70},"schema":"https://github.com/citation-style-language/schema/raw/master/csl-citation.json"}</w:instrText>
      </w:r>
      <w:r w:rsidRPr="00BE1850">
        <w:rPr>
          <w:rFonts w:ascii="Times New Roman" w:hAnsi="Times New Roman" w:cs="Times New Roman"/>
        </w:rPr>
        <w:fldChar w:fldCharType="separate"/>
      </w:r>
      <w:r w:rsidRPr="00BE1850">
        <w:rPr>
          <w:rFonts w:ascii="Times New Roman" w:hAnsi="Times New Roman" w:cs="Times New Roman"/>
          <w:noProof/>
        </w:rPr>
        <w:t xml:space="preserve">Eko Yusuf Mukharom, “Kinerja Karyawan Ditinjau Dari Tingkat Pendidikan, Masa Kerja, Dan Motivasi Kerja Dengan Kepemimpinan Sebagai Variabel Moderating Di Kantor PDAM Kabupaten Sragen,” </w:t>
      </w:r>
      <w:r w:rsidRPr="00BE1850">
        <w:rPr>
          <w:rFonts w:ascii="Times New Roman" w:hAnsi="Times New Roman" w:cs="Times New Roman"/>
          <w:i/>
          <w:noProof/>
        </w:rPr>
        <w:t>Skripsi</w:t>
      </w:r>
      <w:r w:rsidRPr="00BE1850">
        <w:rPr>
          <w:rFonts w:ascii="Times New Roman" w:hAnsi="Times New Roman" w:cs="Times New Roman"/>
          <w:noProof/>
        </w:rPr>
        <w:t xml:space="preserve"> (Universitas Muhammadiyah Surakarta, 2012).</w:t>
      </w:r>
      <w:r w:rsidRPr="00BE1850">
        <w:rPr>
          <w:rFonts w:ascii="Times New Roman" w:hAnsi="Times New Roman"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94F72"/>
    <w:multiLevelType w:val="hybridMultilevel"/>
    <w:tmpl w:val="CE2CF15C"/>
    <w:lvl w:ilvl="0" w:tplc="8A267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6E6AD0"/>
    <w:multiLevelType w:val="hybridMultilevel"/>
    <w:tmpl w:val="6158F7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A1CB9"/>
    <w:multiLevelType w:val="hybridMultilevel"/>
    <w:tmpl w:val="24B6D928"/>
    <w:lvl w:ilvl="0" w:tplc="67C8F7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AB69E7"/>
    <w:multiLevelType w:val="hybridMultilevel"/>
    <w:tmpl w:val="BD307F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940452"/>
    <w:multiLevelType w:val="hybridMultilevel"/>
    <w:tmpl w:val="800CC86A"/>
    <w:lvl w:ilvl="0" w:tplc="71321C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FEB0577"/>
    <w:multiLevelType w:val="hybridMultilevel"/>
    <w:tmpl w:val="6F92D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DA1258"/>
    <w:multiLevelType w:val="hybridMultilevel"/>
    <w:tmpl w:val="56A67CAC"/>
    <w:lvl w:ilvl="0" w:tplc="4B2E9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566CB6"/>
    <w:multiLevelType w:val="hybridMultilevel"/>
    <w:tmpl w:val="873444D0"/>
    <w:lvl w:ilvl="0" w:tplc="B5B2FD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
  </w:num>
  <w:num w:numId="3">
    <w:abstractNumId w:val="1"/>
  </w:num>
  <w:num w:numId="4">
    <w:abstractNumId w:val="2"/>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D2"/>
    <w:rsid w:val="00152C16"/>
    <w:rsid w:val="00163BEB"/>
    <w:rsid w:val="0017551F"/>
    <w:rsid w:val="001B500B"/>
    <w:rsid w:val="002476E6"/>
    <w:rsid w:val="002617CD"/>
    <w:rsid w:val="003826D2"/>
    <w:rsid w:val="003D5E83"/>
    <w:rsid w:val="003F6B12"/>
    <w:rsid w:val="00414CFE"/>
    <w:rsid w:val="005502AC"/>
    <w:rsid w:val="00594BA8"/>
    <w:rsid w:val="00605FD0"/>
    <w:rsid w:val="006834DF"/>
    <w:rsid w:val="00783CD2"/>
    <w:rsid w:val="007B3F55"/>
    <w:rsid w:val="008315E5"/>
    <w:rsid w:val="008A1015"/>
    <w:rsid w:val="008B41EB"/>
    <w:rsid w:val="00905C07"/>
    <w:rsid w:val="009B7A88"/>
    <w:rsid w:val="009F229C"/>
    <w:rsid w:val="00A06050"/>
    <w:rsid w:val="00A8038D"/>
    <w:rsid w:val="00B867F6"/>
    <w:rsid w:val="00B95F37"/>
    <w:rsid w:val="00C462FC"/>
    <w:rsid w:val="00CE4838"/>
    <w:rsid w:val="00D23EDA"/>
    <w:rsid w:val="00D74B13"/>
    <w:rsid w:val="00E61863"/>
    <w:rsid w:val="00E62DC0"/>
    <w:rsid w:val="00E7359F"/>
    <w:rsid w:val="00E90B40"/>
    <w:rsid w:val="00ED0A3C"/>
    <w:rsid w:val="00EE13EB"/>
    <w:rsid w:val="00EE44F8"/>
    <w:rsid w:val="00F02506"/>
    <w:rsid w:val="00F36081"/>
    <w:rsid w:val="00F673E6"/>
    <w:rsid w:val="00FC0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804E37-98BF-4907-9356-CDECCB19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C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3CD2"/>
    <w:rPr>
      <w:color w:val="0000FF" w:themeColor="hyperlink"/>
      <w:u w:val="single"/>
    </w:rPr>
  </w:style>
  <w:style w:type="paragraph" w:styleId="NoSpacing">
    <w:name w:val="No Spacing"/>
    <w:uiPriority w:val="1"/>
    <w:qFormat/>
    <w:rsid w:val="00E90B40"/>
    <w:pPr>
      <w:spacing w:after="0" w:line="240" w:lineRule="auto"/>
    </w:pPr>
    <w:rPr>
      <w:rFonts w:ascii="Calibri" w:eastAsia="Calibri" w:hAnsi="Calibri" w:cs="Times New Roman"/>
    </w:rPr>
  </w:style>
  <w:style w:type="paragraph" w:styleId="ListParagraph">
    <w:name w:val="List Paragraph"/>
    <w:basedOn w:val="Normal"/>
    <w:uiPriority w:val="34"/>
    <w:qFormat/>
    <w:rsid w:val="006834DF"/>
    <w:pPr>
      <w:ind w:left="720"/>
      <w:contextualSpacing/>
    </w:pPr>
  </w:style>
  <w:style w:type="paragraph" w:styleId="FootnoteText">
    <w:name w:val="footnote text"/>
    <w:basedOn w:val="Normal"/>
    <w:link w:val="FootnoteTextChar"/>
    <w:uiPriority w:val="99"/>
    <w:unhideWhenUsed/>
    <w:rsid w:val="00F02506"/>
    <w:pPr>
      <w:spacing w:after="0" w:line="240" w:lineRule="auto"/>
    </w:pPr>
    <w:rPr>
      <w:sz w:val="20"/>
      <w:szCs w:val="20"/>
    </w:rPr>
  </w:style>
  <w:style w:type="character" w:customStyle="1" w:styleId="FootnoteTextChar">
    <w:name w:val="Footnote Text Char"/>
    <w:basedOn w:val="DefaultParagraphFont"/>
    <w:link w:val="FootnoteText"/>
    <w:uiPriority w:val="99"/>
    <w:rsid w:val="00F02506"/>
    <w:rPr>
      <w:sz w:val="20"/>
      <w:szCs w:val="20"/>
    </w:rPr>
  </w:style>
  <w:style w:type="character" w:styleId="FootnoteReference">
    <w:name w:val="footnote reference"/>
    <w:basedOn w:val="DefaultParagraphFont"/>
    <w:uiPriority w:val="99"/>
    <w:semiHidden/>
    <w:unhideWhenUsed/>
    <w:rsid w:val="00F02506"/>
    <w:rPr>
      <w:vertAlign w:val="superscript"/>
    </w:rPr>
  </w:style>
  <w:style w:type="paragraph" w:styleId="Header">
    <w:name w:val="header"/>
    <w:basedOn w:val="Normal"/>
    <w:link w:val="HeaderChar"/>
    <w:uiPriority w:val="99"/>
    <w:unhideWhenUsed/>
    <w:rsid w:val="008B4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EB"/>
  </w:style>
  <w:style w:type="paragraph" w:styleId="Footer">
    <w:name w:val="footer"/>
    <w:basedOn w:val="Normal"/>
    <w:link w:val="FooterChar"/>
    <w:uiPriority w:val="99"/>
    <w:unhideWhenUsed/>
    <w:rsid w:val="008B4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sila100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90E9-267E-467F-9BB5-5D1FA007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6270</Words>
  <Characters>35739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cp:revision>
  <dcterms:created xsi:type="dcterms:W3CDTF">2021-11-04T00:19:00Z</dcterms:created>
  <dcterms:modified xsi:type="dcterms:W3CDTF">2021-11-19T13:11:00Z</dcterms:modified>
</cp:coreProperties>
</file>