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69" w:rsidRPr="00453123" w:rsidRDefault="00601369" w:rsidP="00B91CFC">
      <w:pPr>
        <w:widowControl w:val="0"/>
        <w:autoSpaceDE w:val="0"/>
        <w:autoSpaceDN w:val="0"/>
        <w:adjustRightInd w:val="0"/>
        <w:spacing w:after="0" w:line="201" w:lineRule="exact"/>
        <w:rPr>
          <w:rFonts w:ascii="Arial" w:hAnsi="Arial" w:cs="Arial"/>
        </w:rPr>
      </w:pPr>
      <w:bookmarkStart w:id="0" w:name="page1"/>
      <w:bookmarkEnd w:id="0"/>
    </w:p>
    <w:p w:rsidR="00C216C1" w:rsidRPr="00453123" w:rsidRDefault="00F267BF" w:rsidP="00B91CFC">
      <w:pPr>
        <w:autoSpaceDE w:val="0"/>
        <w:autoSpaceDN w:val="0"/>
        <w:adjustRightInd w:val="0"/>
        <w:spacing w:after="0" w:line="240" w:lineRule="auto"/>
        <w:jc w:val="center"/>
        <w:rPr>
          <w:rFonts w:ascii="Arial" w:eastAsia="Times New Roman" w:hAnsi="Arial" w:cs="Arial"/>
          <w:b/>
          <w:sz w:val="28"/>
          <w:szCs w:val="28"/>
          <w:lang w:val="en-US"/>
        </w:rPr>
      </w:pPr>
      <w:r w:rsidRPr="00453123">
        <w:rPr>
          <w:rFonts w:ascii="Arial" w:eastAsia="Times New Roman" w:hAnsi="Arial" w:cs="Arial"/>
          <w:b/>
          <w:sz w:val="28"/>
          <w:szCs w:val="28"/>
        </w:rPr>
        <w:t>ANALISIS F</w:t>
      </w:r>
      <w:r w:rsidRPr="00453123">
        <w:rPr>
          <w:rFonts w:ascii="Arial" w:eastAsia="Times New Roman" w:hAnsi="Arial" w:cs="Arial"/>
          <w:b/>
          <w:sz w:val="28"/>
          <w:szCs w:val="28"/>
          <w:lang w:val="en-US"/>
        </w:rPr>
        <w:t>LAVONOID</w:t>
      </w:r>
      <w:r w:rsidR="00C216C1" w:rsidRPr="00453123">
        <w:rPr>
          <w:rFonts w:ascii="Arial" w:eastAsia="Times New Roman" w:hAnsi="Arial" w:cs="Arial"/>
          <w:b/>
          <w:sz w:val="28"/>
          <w:szCs w:val="28"/>
        </w:rPr>
        <w:t xml:space="preserve"> TOTAL AKAR TABAR KEDAYAN </w:t>
      </w:r>
    </w:p>
    <w:p w:rsidR="00C216C1" w:rsidRPr="00453123" w:rsidRDefault="00C216C1" w:rsidP="00B91CFC">
      <w:pPr>
        <w:autoSpaceDE w:val="0"/>
        <w:autoSpaceDN w:val="0"/>
        <w:adjustRightInd w:val="0"/>
        <w:spacing w:after="0" w:line="240" w:lineRule="auto"/>
        <w:jc w:val="center"/>
        <w:rPr>
          <w:rFonts w:ascii="Arial" w:eastAsia="Times New Roman" w:hAnsi="Arial" w:cs="Arial"/>
          <w:b/>
          <w:sz w:val="28"/>
          <w:szCs w:val="28"/>
          <w:lang w:val="en-US"/>
        </w:rPr>
      </w:pPr>
      <w:r w:rsidRPr="00453123">
        <w:rPr>
          <w:rFonts w:ascii="Arial" w:eastAsia="Times New Roman" w:hAnsi="Arial" w:cs="Arial"/>
          <w:b/>
          <w:sz w:val="28"/>
          <w:szCs w:val="28"/>
        </w:rPr>
        <w:t>(</w:t>
      </w:r>
      <w:r w:rsidRPr="00453123">
        <w:rPr>
          <w:rFonts w:ascii="Arial" w:eastAsia="Times New Roman" w:hAnsi="Arial" w:cs="Arial"/>
          <w:b/>
          <w:i/>
          <w:sz w:val="28"/>
          <w:szCs w:val="28"/>
        </w:rPr>
        <w:t>Aristolochia foveolata</w:t>
      </w:r>
      <w:r w:rsidRPr="00453123">
        <w:rPr>
          <w:rFonts w:ascii="Arial" w:eastAsia="Times New Roman" w:hAnsi="Arial" w:cs="Arial"/>
          <w:b/>
          <w:sz w:val="28"/>
          <w:szCs w:val="28"/>
        </w:rPr>
        <w:t xml:space="preserve"> Merr) </w:t>
      </w:r>
    </w:p>
    <w:p w:rsidR="00266658" w:rsidRPr="00453123" w:rsidRDefault="00266658" w:rsidP="00B91CFC">
      <w:pPr>
        <w:autoSpaceDE w:val="0"/>
        <w:autoSpaceDN w:val="0"/>
        <w:adjustRightInd w:val="0"/>
        <w:spacing w:after="0" w:line="240" w:lineRule="auto"/>
        <w:jc w:val="center"/>
        <w:rPr>
          <w:rFonts w:ascii="Arial" w:hAnsi="Arial" w:cs="Arial"/>
          <w:color w:val="000000"/>
          <w:vertAlign w:val="subscript"/>
          <w:lang w:val="en-US"/>
        </w:rPr>
      </w:pPr>
      <w:r w:rsidRPr="00453123">
        <w:rPr>
          <w:rFonts w:ascii="Arial" w:hAnsi="Arial" w:cs="Arial"/>
          <w:color w:val="000000"/>
        </w:rPr>
        <w:t xml:space="preserve">Siti Jubaidah 1), </w:t>
      </w:r>
      <w:r w:rsidR="00C216C1" w:rsidRPr="00453123">
        <w:rPr>
          <w:rFonts w:ascii="Arial" w:hAnsi="Arial" w:cs="Arial"/>
          <w:color w:val="000000"/>
          <w:lang w:val="en-US"/>
        </w:rPr>
        <w:t>Henny Nurhasnawati 2)</w:t>
      </w:r>
    </w:p>
    <w:p w:rsidR="00266658" w:rsidRPr="00453123" w:rsidRDefault="00266658" w:rsidP="00B91CFC">
      <w:pPr>
        <w:autoSpaceDE w:val="0"/>
        <w:autoSpaceDN w:val="0"/>
        <w:adjustRightInd w:val="0"/>
        <w:spacing w:after="0" w:line="240" w:lineRule="auto"/>
        <w:jc w:val="center"/>
        <w:rPr>
          <w:rFonts w:ascii="Arial" w:hAnsi="Arial" w:cs="Arial"/>
          <w:i/>
          <w:iCs/>
          <w:color w:val="000000"/>
        </w:rPr>
      </w:pPr>
      <w:r w:rsidRPr="00453123">
        <w:rPr>
          <w:rFonts w:ascii="Arial" w:hAnsi="Arial" w:cs="Arial"/>
          <w:i/>
          <w:iCs/>
          <w:color w:val="000000"/>
        </w:rPr>
        <w:t>Akademi Farmasi Samarinda</w:t>
      </w:r>
    </w:p>
    <w:p w:rsidR="00266658" w:rsidRPr="00453123" w:rsidRDefault="00266658" w:rsidP="00B91CFC">
      <w:pPr>
        <w:spacing w:after="0" w:line="240" w:lineRule="auto"/>
        <w:jc w:val="center"/>
        <w:rPr>
          <w:rFonts w:ascii="Arial" w:hAnsi="Arial" w:cs="Arial"/>
          <w:i/>
          <w:iCs/>
          <w:color w:val="0000FF"/>
          <w:lang w:val="en-US"/>
        </w:rPr>
      </w:pPr>
      <w:r w:rsidRPr="00453123">
        <w:rPr>
          <w:rFonts w:ascii="Arial" w:hAnsi="Arial" w:cs="Arial"/>
          <w:i/>
          <w:iCs/>
          <w:color w:val="000000"/>
        </w:rPr>
        <w:t xml:space="preserve">Email: </w:t>
      </w:r>
      <w:hyperlink r:id="rId9" w:history="1">
        <w:r w:rsidR="009C2622" w:rsidRPr="00453123">
          <w:rPr>
            <w:rStyle w:val="Hyperlink"/>
            <w:rFonts w:ascii="Arial" w:hAnsi="Arial" w:cs="Arial"/>
            <w:i/>
            <w:iCs/>
          </w:rPr>
          <w:t>ida_mapro13@yahoo.com</w:t>
        </w:r>
      </w:hyperlink>
    </w:p>
    <w:p w:rsidR="009C2622" w:rsidRPr="00453123" w:rsidRDefault="009C2622" w:rsidP="00B91CFC">
      <w:pPr>
        <w:spacing w:after="0" w:line="240" w:lineRule="auto"/>
        <w:jc w:val="center"/>
        <w:rPr>
          <w:rFonts w:ascii="Arial" w:eastAsia="Times New Roman" w:hAnsi="Arial" w:cs="Arial"/>
          <w:b/>
          <w:lang w:val="en-US"/>
        </w:rPr>
      </w:pPr>
    </w:p>
    <w:p w:rsidR="00266658" w:rsidRPr="00453123" w:rsidRDefault="00C216C1" w:rsidP="00B91CFC">
      <w:pPr>
        <w:spacing w:after="0" w:line="240" w:lineRule="auto"/>
        <w:jc w:val="center"/>
        <w:rPr>
          <w:rFonts w:ascii="Arial" w:eastAsia="Times New Roman" w:hAnsi="Arial" w:cs="Arial"/>
          <w:b/>
          <w:lang w:val="en-US"/>
        </w:rPr>
      </w:pPr>
      <w:r w:rsidRPr="00453123">
        <w:rPr>
          <w:rFonts w:ascii="Arial" w:eastAsia="Times New Roman" w:hAnsi="Arial" w:cs="Arial"/>
          <w:b/>
        </w:rPr>
        <w:t>ABSTRA</w:t>
      </w:r>
      <w:r w:rsidR="00D70981">
        <w:rPr>
          <w:rFonts w:ascii="Arial" w:eastAsia="Times New Roman" w:hAnsi="Arial" w:cs="Arial"/>
          <w:b/>
          <w:lang w:val="en-US"/>
        </w:rPr>
        <w:t>CT</w:t>
      </w:r>
    </w:p>
    <w:p w:rsidR="00C216C1" w:rsidRPr="00453123" w:rsidRDefault="00C216C1" w:rsidP="00B91CFC">
      <w:pPr>
        <w:spacing w:after="0" w:line="240" w:lineRule="auto"/>
        <w:jc w:val="center"/>
        <w:rPr>
          <w:rFonts w:ascii="Arial" w:eastAsia="Times New Roman" w:hAnsi="Arial" w:cs="Arial"/>
          <w:b/>
          <w:lang w:val="en-US"/>
        </w:rPr>
      </w:pPr>
    </w:p>
    <w:p w:rsidR="00C71822" w:rsidRDefault="00C71822" w:rsidP="00066AB6">
      <w:pPr>
        <w:widowControl w:val="0"/>
        <w:kinsoku w:val="0"/>
        <w:spacing w:after="0" w:line="240" w:lineRule="auto"/>
        <w:ind w:firstLine="432"/>
        <w:jc w:val="both"/>
        <w:rPr>
          <w:rFonts w:ascii="Arial" w:eastAsia="Times New Roman" w:hAnsi="Arial" w:cs="Arial"/>
          <w:spacing w:val="-5"/>
          <w:w w:val="105"/>
          <w:lang w:val="en-US" w:eastAsia="en-US"/>
        </w:rPr>
      </w:pPr>
      <w:r>
        <w:rPr>
          <w:rFonts w:ascii="Arial" w:eastAsia="Times New Roman" w:hAnsi="Arial" w:cs="Arial"/>
          <w:spacing w:val="-5"/>
          <w:w w:val="105"/>
          <w:lang w:val="en-US" w:eastAsia="en-US"/>
        </w:rPr>
        <w:t xml:space="preserve">The </w:t>
      </w:r>
      <w:r w:rsidRPr="00C71822">
        <w:rPr>
          <w:rFonts w:ascii="Arial" w:eastAsia="Times New Roman" w:hAnsi="Arial" w:cs="Arial"/>
          <w:spacing w:val="-5"/>
          <w:w w:val="105"/>
          <w:lang w:val="en-US" w:eastAsia="en-US"/>
        </w:rPr>
        <w:t>Tabar Kedayan (</w:t>
      </w:r>
      <w:r w:rsidRPr="00C71822">
        <w:rPr>
          <w:rFonts w:ascii="Arial" w:eastAsia="Times New Roman" w:hAnsi="Arial" w:cs="Arial"/>
          <w:i/>
          <w:spacing w:val="-5"/>
          <w:w w:val="105"/>
          <w:lang w:val="en-US" w:eastAsia="en-US"/>
        </w:rPr>
        <w:t>Aristolochia foveolata</w:t>
      </w:r>
      <w:r w:rsidRPr="00C71822">
        <w:rPr>
          <w:rFonts w:ascii="Arial" w:eastAsia="Times New Roman" w:hAnsi="Arial" w:cs="Arial"/>
          <w:spacing w:val="-5"/>
          <w:w w:val="105"/>
          <w:lang w:val="en-US" w:eastAsia="en-US"/>
        </w:rPr>
        <w:t xml:space="preserve"> Merr) plant located in the Malinau district of East Kalimantan has considerable biological active prospects as antioxidant, antibacterial, antiamuba, antiinflammatory, antihepatotoxic and antiviral. One of the secondary metabolites in this plant is the flavonoids that can be used as antioxidants.</w:t>
      </w:r>
    </w:p>
    <w:p w:rsidR="00066AB6" w:rsidRPr="00066AB6" w:rsidRDefault="00066AB6" w:rsidP="00066AB6">
      <w:pPr>
        <w:widowControl w:val="0"/>
        <w:kinsoku w:val="0"/>
        <w:spacing w:after="0" w:line="240" w:lineRule="auto"/>
        <w:ind w:firstLine="432"/>
        <w:jc w:val="both"/>
        <w:rPr>
          <w:rFonts w:ascii="Arial" w:eastAsia="Times New Roman" w:hAnsi="Arial" w:cs="Arial"/>
          <w:spacing w:val="-5"/>
          <w:w w:val="105"/>
          <w:lang w:val="en-US" w:eastAsia="en-US"/>
        </w:rPr>
      </w:pPr>
      <w:r w:rsidRPr="00066AB6">
        <w:rPr>
          <w:rFonts w:ascii="Arial" w:eastAsia="Times New Roman" w:hAnsi="Arial" w:cs="Arial"/>
          <w:spacing w:val="-5"/>
          <w:w w:val="105"/>
          <w:lang w:val="en-US" w:eastAsia="en-US"/>
        </w:rPr>
        <w:t>The aim of this research is to analyze the che</w:t>
      </w:r>
      <w:r>
        <w:rPr>
          <w:rFonts w:ascii="Arial" w:eastAsia="Times New Roman" w:hAnsi="Arial" w:cs="Arial"/>
          <w:spacing w:val="-5"/>
          <w:w w:val="105"/>
          <w:lang w:val="en-US" w:eastAsia="en-US"/>
        </w:rPr>
        <w:t>mical content and total flavonoid</w:t>
      </w:r>
      <w:r w:rsidRPr="00066AB6">
        <w:rPr>
          <w:rFonts w:ascii="Arial" w:eastAsia="Times New Roman" w:hAnsi="Arial" w:cs="Arial"/>
          <w:spacing w:val="-5"/>
          <w:w w:val="105"/>
          <w:lang w:val="en-US" w:eastAsia="en-US"/>
        </w:rPr>
        <w:t xml:space="preserve"> content of root tabar kedayan in fractionation with various nonpolar, semipolar and polar solvents. The analysis used in the</w:t>
      </w:r>
      <w:r>
        <w:rPr>
          <w:rFonts w:ascii="Arial" w:eastAsia="Times New Roman" w:hAnsi="Arial" w:cs="Arial"/>
          <w:spacing w:val="-5"/>
          <w:w w:val="105"/>
          <w:lang w:val="en-US" w:eastAsia="en-US"/>
        </w:rPr>
        <w:t xml:space="preserve"> determination of total flavonoid content using </w:t>
      </w:r>
      <w:r w:rsidRPr="00066AB6">
        <w:rPr>
          <w:rFonts w:ascii="Arial" w:eastAsia="Times New Roman" w:hAnsi="Arial" w:cs="Arial"/>
          <w:spacing w:val="-5"/>
          <w:w w:val="105"/>
          <w:lang w:val="en-US" w:eastAsia="en-US"/>
        </w:rPr>
        <w:t>spectrophotometric method. Data of analysis used standard curve method based on absorbance data and concentration of standard solution.</w:t>
      </w:r>
    </w:p>
    <w:p w:rsidR="00687DEB" w:rsidRDefault="00066AB6" w:rsidP="00066AB6">
      <w:pPr>
        <w:widowControl w:val="0"/>
        <w:kinsoku w:val="0"/>
        <w:spacing w:after="0" w:line="240" w:lineRule="auto"/>
        <w:ind w:firstLine="432"/>
        <w:jc w:val="both"/>
        <w:rPr>
          <w:rFonts w:ascii="Arial" w:eastAsia="Times New Roman" w:hAnsi="Arial" w:cs="Arial"/>
          <w:spacing w:val="-5"/>
          <w:w w:val="105"/>
          <w:lang w:val="en-US" w:eastAsia="en-US"/>
        </w:rPr>
      </w:pPr>
      <w:r w:rsidRPr="00066AB6">
        <w:rPr>
          <w:rFonts w:ascii="Arial" w:eastAsia="Times New Roman" w:hAnsi="Arial" w:cs="Arial"/>
          <w:spacing w:val="-5"/>
          <w:w w:val="105"/>
          <w:lang w:val="en-US" w:eastAsia="en-US"/>
        </w:rPr>
        <w:t>The results of this study obtained the highest total phenolic average on ethyl acetate f</w:t>
      </w:r>
      <w:r>
        <w:rPr>
          <w:rFonts w:ascii="Arial" w:eastAsia="Times New Roman" w:hAnsi="Arial" w:cs="Arial"/>
          <w:spacing w:val="-5"/>
          <w:w w:val="105"/>
          <w:lang w:val="en-US" w:eastAsia="en-US"/>
        </w:rPr>
        <w:t>raction of 1</w:t>
      </w:r>
      <w:proofErr w:type="gramStart"/>
      <w:r>
        <w:rPr>
          <w:rFonts w:ascii="Arial" w:eastAsia="Times New Roman" w:hAnsi="Arial" w:cs="Arial"/>
          <w:spacing w:val="-5"/>
          <w:w w:val="105"/>
          <w:lang w:val="en-US" w:eastAsia="en-US"/>
        </w:rPr>
        <w:t>,09</w:t>
      </w:r>
      <w:proofErr w:type="gramEnd"/>
      <w:r>
        <w:rPr>
          <w:rFonts w:ascii="Arial" w:eastAsia="Times New Roman" w:hAnsi="Arial" w:cs="Arial"/>
          <w:spacing w:val="-5"/>
          <w:w w:val="105"/>
          <w:lang w:val="en-US" w:eastAsia="en-US"/>
        </w:rPr>
        <w:t>%±0,03</w:t>
      </w:r>
      <w:r w:rsidRPr="00066AB6">
        <w:rPr>
          <w:rFonts w:ascii="Arial" w:eastAsia="Times New Roman" w:hAnsi="Arial" w:cs="Arial"/>
          <w:spacing w:val="-5"/>
          <w:w w:val="105"/>
          <w:lang w:val="en-US" w:eastAsia="en-US"/>
        </w:rPr>
        <w:t xml:space="preserve"> then </w:t>
      </w:r>
      <w:r>
        <w:rPr>
          <w:rFonts w:ascii="Arial" w:eastAsia="Times New Roman" w:hAnsi="Arial" w:cs="Arial"/>
          <w:spacing w:val="-5"/>
          <w:w w:val="105"/>
          <w:lang w:val="en-US" w:eastAsia="en-US"/>
        </w:rPr>
        <w:t>n-hexane fraction of 0,52%±0,05</w:t>
      </w:r>
      <w:r w:rsidRPr="00066AB6">
        <w:rPr>
          <w:rFonts w:ascii="Arial" w:eastAsia="Times New Roman" w:hAnsi="Arial" w:cs="Arial"/>
          <w:spacing w:val="-5"/>
          <w:w w:val="105"/>
          <w:lang w:val="en-US" w:eastAsia="en-US"/>
        </w:rPr>
        <w:t xml:space="preserve"> and the smallest level of </w:t>
      </w:r>
      <w:r>
        <w:rPr>
          <w:rFonts w:ascii="Arial" w:eastAsia="Times New Roman" w:hAnsi="Arial" w:cs="Arial"/>
          <w:spacing w:val="-5"/>
          <w:w w:val="105"/>
          <w:lang w:val="en-US" w:eastAsia="en-US"/>
        </w:rPr>
        <w:t>ethanol-water fraction</w:t>
      </w:r>
      <w:r w:rsidRPr="00066AB6">
        <w:rPr>
          <w:rFonts w:ascii="Arial" w:eastAsia="Times New Roman" w:hAnsi="Arial" w:cs="Arial"/>
          <w:spacing w:val="-5"/>
          <w:w w:val="105"/>
          <w:lang w:val="en-US" w:eastAsia="en-US"/>
        </w:rPr>
        <w:t xml:space="preserve"> of </w:t>
      </w:r>
      <w:r>
        <w:rPr>
          <w:rFonts w:ascii="Arial" w:eastAsia="Times New Roman" w:hAnsi="Arial" w:cs="Arial"/>
          <w:spacing w:val="-5"/>
          <w:w w:val="105"/>
          <w:lang w:val="en-US" w:eastAsia="en-US"/>
        </w:rPr>
        <w:t>0,40%±</w:t>
      </w:r>
      <w:r w:rsidR="00D70981">
        <w:rPr>
          <w:rFonts w:ascii="Arial" w:eastAsia="Times New Roman" w:hAnsi="Arial" w:cs="Arial"/>
          <w:spacing w:val="-5"/>
          <w:w w:val="105"/>
          <w:lang w:val="en-US" w:eastAsia="en-US"/>
        </w:rPr>
        <w:t>0,03</w:t>
      </w:r>
      <w:r w:rsidRPr="00066AB6">
        <w:rPr>
          <w:rFonts w:ascii="Arial" w:eastAsia="Times New Roman" w:hAnsi="Arial" w:cs="Arial"/>
          <w:spacing w:val="-5"/>
          <w:w w:val="105"/>
          <w:lang w:val="en-US" w:eastAsia="en-US"/>
        </w:rPr>
        <w:t xml:space="preserve">. </w:t>
      </w:r>
    </w:p>
    <w:p w:rsidR="00C71822" w:rsidRPr="00066AB6" w:rsidRDefault="00C71822" w:rsidP="00066AB6">
      <w:pPr>
        <w:widowControl w:val="0"/>
        <w:kinsoku w:val="0"/>
        <w:spacing w:after="0" w:line="240" w:lineRule="auto"/>
        <w:ind w:firstLine="432"/>
        <w:jc w:val="both"/>
        <w:rPr>
          <w:rFonts w:ascii="Arial" w:eastAsia="Times New Roman" w:hAnsi="Arial" w:cs="Arial"/>
          <w:spacing w:val="-5"/>
          <w:w w:val="105"/>
          <w:lang w:val="en-US" w:eastAsia="en-US"/>
        </w:rPr>
      </w:pPr>
    </w:p>
    <w:p w:rsidR="00687DEB" w:rsidRPr="00687DEB" w:rsidRDefault="00066AB6" w:rsidP="00687DEB">
      <w:pPr>
        <w:widowControl w:val="0"/>
        <w:kinsoku w:val="0"/>
        <w:spacing w:after="0" w:line="240" w:lineRule="auto"/>
        <w:ind w:firstLine="432"/>
        <w:jc w:val="both"/>
        <w:rPr>
          <w:rFonts w:ascii="Arial" w:eastAsia="Times New Roman" w:hAnsi="Arial" w:cs="Arial"/>
          <w:spacing w:val="-6"/>
          <w:w w:val="105"/>
          <w:lang w:val="en-US" w:eastAsia="en-US"/>
        </w:rPr>
        <w:sectPr w:rsidR="00687DEB" w:rsidRPr="00687DEB" w:rsidSect="00453123">
          <w:pgSz w:w="12240" w:h="15840" w:code="1"/>
          <w:pgMar w:top="1440" w:right="1420" w:bottom="1440" w:left="1580" w:header="720" w:footer="720" w:gutter="0"/>
          <w:cols w:space="720" w:equalWidth="0">
            <w:col w:w="8900"/>
          </w:cols>
          <w:noEndnote/>
          <w:docGrid w:linePitch="299"/>
        </w:sectPr>
      </w:pPr>
      <w:r w:rsidRPr="00066AB6">
        <w:rPr>
          <w:rFonts w:ascii="Arial" w:eastAsia="Times New Roman" w:hAnsi="Arial" w:cs="Arial"/>
          <w:spacing w:val="-5"/>
          <w:w w:val="105"/>
          <w:lang w:val="en-US" w:eastAsia="en-US"/>
        </w:rPr>
        <w:t>Keywords: Tabar Kedayan (</w:t>
      </w:r>
      <w:r w:rsidRPr="00D70981">
        <w:rPr>
          <w:rFonts w:ascii="Arial" w:eastAsia="Times New Roman" w:hAnsi="Arial" w:cs="Arial"/>
          <w:i/>
          <w:spacing w:val="-5"/>
          <w:w w:val="105"/>
          <w:lang w:val="en-US" w:eastAsia="en-US"/>
        </w:rPr>
        <w:t>Aristolochia foveolata</w:t>
      </w:r>
      <w:r w:rsidRPr="00066AB6">
        <w:rPr>
          <w:rFonts w:ascii="Arial" w:eastAsia="Times New Roman" w:hAnsi="Arial" w:cs="Arial"/>
          <w:spacing w:val="-5"/>
          <w:w w:val="105"/>
          <w:lang w:val="en-US" w:eastAsia="en-US"/>
        </w:rPr>
        <w:t xml:space="preserve"> Merr), </w:t>
      </w:r>
      <w:r w:rsidR="00D70981">
        <w:rPr>
          <w:rFonts w:ascii="Arial" w:eastAsia="Times New Roman" w:hAnsi="Arial" w:cs="Arial"/>
          <w:spacing w:val="-5"/>
          <w:w w:val="105"/>
          <w:lang w:val="en-US" w:eastAsia="en-US"/>
        </w:rPr>
        <w:t>flavonoid</w:t>
      </w:r>
      <w:r w:rsidR="00687DEB">
        <w:rPr>
          <w:rFonts w:ascii="Arial" w:eastAsia="Times New Roman" w:hAnsi="Arial" w:cs="Arial"/>
          <w:spacing w:val="-5"/>
          <w:w w:val="105"/>
          <w:lang w:val="en-US" w:eastAsia="en-US"/>
        </w:rPr>
        <w:t xml:space="preserve">, </w:t>
      </w:r>
      <w:r w:rsidR="00D70981">
        <w:rPr>
          <w:rFonts w:ascii="Arial" w:eastAsia="Times New Roman" w:hAnsi="Arial" w:cs="Arial"/>
          <w:spacing w:val="-4"/>
          <w:w w:val="105"/>
          <w:lang w:val="en-US" w:eastAsia="en-US"/>
        </w:rPr>
        <w:t>spectrophotometr</w:t>
      </w:r>
      <w:r w:rsidR="00687DEB">
        <w:rPr>
          <w:rFonts w:ascii="Arial" w:eastAsia="Times New Roman" w:hAnsi="Arial" w:cs="Arial"/>
          <w:spacing w:val="-4"/>
          <w:w w:val="105"/>
          <w:lang w:val="en-US" w:eastAsia="en-US"/>
        </w:rPr>
        <w:t>y</w:t>
      </w:r>
    </w:p>
    <w:p w:rsidR="00601369" w:rsidRPr="00687DEB" w:rsidRDefault="004A0238" w:rsidP="00246E39">
      <w:pPr>
        <w:pStyle w:val="ListParagraph"/>
        <w:widowControl w:val="0"/>
        <w:numPr>
          <w:ilvl w:val="0"/>
          <w:numId w:val="32"/>
        </w:numPr>
        <w:autoSpaceDE w:val="0"/>
        <w:autoSpaceDN w:val="0"/>
        <w:adjustRightInd w:val="0"/>
        <w:spacing w:after="0" w:line="240" w:lineRule="auto"/>
        <w:ind w:left="270" w:hanging="270"/>
        <w:jc w:val="center"/>
        <w:rPr>
          <w:rFonts w:ascii="Times New Roman" w:hAnsi="Times New Roman" w:cs="Times New Roman"/>
          <w:sz w:val="24"/>
          <w:szCs w:val="24"/>
          <w:lang w:val="en-US"/>
        </w:rPr>
      </w:pPr>
      <w:r w:rsidRPr="00687DEB">
        <w:rPr>
          <w:rFonts w:ascii="Times New Roman" w:hAnsi="Times New Roman" w:cs="Times New Roman"/>
          <w:b/>
          <w:bCs/>
          <w:sz w:val="24"/>
          <w:szCs w:val="24"/>
        </w:rPr>
        <w:lastRenderedPageBreak/>
        <w:t>PENDAHULUAN</w:t>
      </w:r>
    </w:p>
    <w:p w:rsidR="00AE0830" w:rsidRPr="00453123" w:rsidRDefault="00AE0830" w:rsidP="00B36927">
      <w:pPr>
        <w:pStyle w:val="ListParagraph"/>
        <w:widowControl w:val="0"/>
        <w:autoSpaceDE w:val="0"/>
        <w:autoSpaceDN w:val="0"/>
        <w:adjustRightInd w:val="0"/>
        <w:spacing w:after="0" w:line="240" w:lineRule="auto"/>
        <w:ind w:left="0"/>
        <w:rPr>
          <w:rFonts w:ascii="Arial" w:hAnsi="Arial" w:cs="Arial"/>
          <w:lang w:val="en-US"/>
        </w:rPr>
      </w:pPr>
    </w:p>
    <w:p w:rsidR="007A5847" w:rsidRPr="00453123" w:rsidRDefault="007A5847" w:rsidP="00AA2A5F">
      <w:pPr>
        <w:spacing w:after="0" w:line="240" w:lineRule="auto"/>
        <w:ind w:firstLine="540"/>
        <w:jc w:val="both"/>
        <w:rPr>
          <w:rFonts w:ascii="Arial" w:hAnsi="Arial" w:cs="Arial"/>
          <w:lang w:val="en-US"/>
        </w:rPr>
      </w:pPr>
      <w:r w:rsidRPr="00453123">
        <w:rPr>
          <w:rFonts w:ascii="Arial" w:hAnsi="Arial" w:cs="Arial"/>
          <w:spacing w:val="4"/>
          <w:w w:val="105"/>
        </w:rPr>
        <w:t xml:space="preserve">Kalimantan Timur mempunyai </w:t>
      </w:r>
      <w:r w:rsidRPr="00453123">
        <w:rPr>
          <w:rFonts w:ascii="Arial" w:hAnsi="Arial" w:cs="Arial"/>
          <w:spacing w:val="-3"/>
          <w:w w:val="105"/>
        </w:rPr>
        <w:t xml:space="preserve">keanekaragaman tumbuhan yang sangat tinggi dari berbagai etnis dayak yang </w:t>
      </w:r>
      <w:r w:rsidRPr="00453123">
        <w:rPr>
          <w:rFonts w:ascii="Arial" w:hAnsi="Arial" w:cs="Arial"/>
          <w:spacing w:val="-2"/>
          <w:w w:val="105"/>
        </w:rPr>
        <w:t xml:space="preserve">mempunyai pengetahuan tentang tumbuhan obat secara turun temurun untuk </w:t>
      </w:r>
      <w:r w:rsidRPr="00453123">
        <w:rPr>
          <w:rFonts w:ascii="Arial" w:hAnsi="Arial" w:cs="Arial"/>
          <w:w w:val="105"/>
        </w:rPr>
        <w:t xml:space="preserve">menangani kesehatan masyarakat di sekitarnya. Salah satu keanekaragaman </w:t>
      </w:r>
      <w:r w:rsidRPr="00453123">
        <w:rPr>
          <w:rFonts w:ascii="Arial" w:hAnsi="Arial" w:cs="Arial"/>
          <w:spacing w:val="11"/>
          <w:w w:val="105"/>
        </w:rPr>
        <w:t xml:space="preserve">tumbuhan yang terdapat di Kalimantan Timur adalah Tabar Kedayan </w:t>
      </w:r>
      <w:r w:rsidRPr="00453123">
        <w:rPr>
          <w:rFonts w:ascii="Arial" w:hAnsi="Arial" w:cs="Arial"/>
          <w:spacing w:val="4"/>
          <w:w w:val="105"/>
        </w:rPr>
        <w:t>(</w:t>
      </w:r>
      <w:r w:rsidRPr="00453123">
        <w:rPr>
          <w:rFonts w:ascii="Arial" w:hAnsi="Arial" w:cs="Arial"/>
          <w:i/>
          <w:iCs/>
          <w:spacing w:val="4"/>
          <w:w w:val="105"/>
        </w:rPr>
        <w:t>Aristolochia</w:t>
      </w:r>
      <w:r w:rsidR="00AA2A5F">
        <w:rPr>
          <w:rFonts w:ascii="Arial" w:hAnsi="Arial" w:cs="Arial"/>
          <w:i/>
          <w:iCs/>
          <w:spacing w:val="4"/>
          <w:w w:val="105"/>
          <w:lang w:val="en-US"/>
        </w:rPr>
        <w:t xml:space="preserve"> foveolata </w:t>
      </w:r>
      <w:r w:rsidR="00AA2A5F" w:rsidRPr="00AA2A5F">
        <w:rPr>
          <w:rFonts w:ascii="Arial" w:hAnsi="Arial" w:cs="Arial"/>
          <w:iCs/>
          <w:spacing w:val="4"/>
          <w:w w:val="105"/>
          <w:lang w:val="en-US"/>
        </w:rPr>
        <w:t>Merr</w:t>
      </w:r>
      <w:r w:rsidRPr="00453123">
        <w:rPr>
          <w:rFonts w:ascii="Arial" w:hAnsi="Arial" w:cs="Arial"/>
          <w:spacing w:val="4"/>
          <w:w w:val="105"/>
        </w:rPr>
        <w:t xml:space="preserve">), yang secara empiris oleh nenek moyang etnis suku dayak </w:t>
      </w:r>
      <w:r w:rsidRPr="00453123">
        <w:rPr>
          <w:rFonts w:ascii="Arial" w:hAnsi="Arial" w:cs="Arial"/>
          <w:spacing w:val="-6"/>
          <w:w w:val="105"/>
        </w:rPr>
        <w:t xml:space="preserve">pedalaman Kalimantan Timur (di daerah Malinau) berkhasiat sebagai anti racun, </w:t>
      </w:r>
      <w:r w:rsidRPr="00453123">
        <w:rPr>
          <w:rFonts w:ascii="Arial" w:hAnsi="Arial" w:cs="Arial"/>
          <w:spacing w:val="1"/>
          <w:w w:val="105"/>
        </w:rPr>
        <w:t xml:space="preserve">berfungsi menetralkan racun serangga, bisa ular dan segala macam gigitan </w:t>
      </w:r>
      <w:r w:rsidRPr="00453123">
        <w:rPr>
          <w:rFonts w:ascii="Arial" w:hAnsi="Arial" w:cs="Arial"/>
          <w:spacing w:val="-5"/>
          <w:w w:val="105"/>
        </w:rPr>
        <w:t>binatang berbisa (Liwun, 2009</w:t>
      </w:r>
      <w:r w:rsidR="00BB1744" w:rsidRPr="00453123">
        <w:rPr>
          <w:rFonts w:ascii="Arial" w:hAnsi="Arial" w:cs="Arial"/>
          <w:lang w:val="en-US"/>
        </w:rPr>
        <w:t>).</w:t>
      </w:r>
    </w:p>
    <w:p w:rsidR="007A5847" w:rsidRPr="00453123" w:rsidRDefault="007A5847" w:rsidP="00B36927">
      <w:pPr>
        <w:spacing w:after="0" w:line="240" w:lineRule="auto"/>
        <w:jc w:val="both"/>
        <w:rPr>
          <w:rFonts w:ascii="Arial" w:eastAsia="Times New Roman" w:hAnsi="Arial" w:cs="Arial"/>
          <w:lang w:val="en-US"/>
        </w:rPr>
      </w:pPr>
    </w:p>
    <w:p w:rsidR="008A1164" w:rsidRPr="00C71822" w:rsidRDefault="007A5847" w:rsidP="00AA2A5F">
      <w:pPr>
        <w:spacing w:line="240" w:lineRule="auto"/>
        <w:ind w:firstLine="540"/>
        <w:jc w:val="both"/>
        <w:rPr>
          <w:rFonts w:ascii="Arial" w:hAnsi="Arial" w:cs="Arial"/>
          <w:spacing w:val="-6"/>
          <w:w w:val="105"/>
          <w:lang w:val="en-US"/>
        </w:rPr>
      </w:pPr>
      <w:r w:rsidRPr="00453123">
        <w:rPr>
          <w:rFonts w:ascii="Arial" w:hAnsi="Arial" w:cs="Arial"/>
          <w:spacing w:val="-3"/>
          <w:w w:val="105"/>
        </w:rPr>
        <w:t>Penelitian yang telah dilakukan oleh Jubaidah (2015) dari hasil identifikasi senyawa kimia ekstrak etanol Akar Tabar Kedayan (</w:t>
      </w:r>
      <w:r w:rsidRPr="00453123">
        <w:rPr>
          <w:rFonts w:ascii="Arial" w:hAnsi="Arial" w:cs="Arial"/>
          <w:i/>
          <w:iCs/>
          <w:spacing w:val="12"/>
          <w:w w:val="105"/>
        </w:rPr>
        <w:t>Aristolochia foveolata</w:t>
      </w:r>
      <w:r w:rsidRPr="00453123">
        <w:rPr>
          <w:rFonts w:ascii="Arial" w:hAnsi="Arial" w:cs="Arial"/>
          <w:spacing w:val="12"/>
          <w:w w:val="105"/>
        </w:rPr>
        <w:t xml:space="preserve"> Merr) mengandung senyawa alkaloid, tanin dan flavonoid. </w:t>
      </w:r>
      <w:r w:rsidR="008A1164" w:rsidRPr="00453123">
        <w:rPr>
          <w:rFonts w:ascii="Arial" w:hAnsi="Arial" w:cs="Arial"/>
          <w:spacing w:val="-6"/>
          <w:w w:val="105"/>
          <w:lang w:val="en-US"/>
        </w:rPr>
        <w:t>Senyawa f</w:t>
      </w:r>
      <w:r w:rsidR="008A1164" w:rsidRPr="00453123">
        <w:rPr>
          <w:rFonts w:ascii="Arial" w:hAnsi="Arial" w:cs="Arial"/>
          <w:spacing w:val="-6"/>
          <w:w w:val="105"/>
        </w:rPr>
        <w:t>enoli</w:t>
      </w:r>
      <w:r w:rsidR="008A1164" w:rsidRPr="00453123">
        <w:rPr>
          <w:rFonts w:ascii="Arial" w:hAnsi="Arial" w:cs="Arial"/>
          <w:spacing w:val="-6"/>
          <w:w w:val="105"/>
          <w:lang w:val="en-US"/>
        </w:rPr>
        <w:t>k</w:t>
      </w:r>
      <w:r w:rsidR="008A1164" w:rsidRPr="00453123">
        <w:rPr>
          <w:rFonts w:ascii="Arial" w:hAnsi="Arial" w:cs="Arial"/>
          <w:spacing w:val="-6"/>
          <w:w w:val="105"/>
        </w:rPr>
        <w:t xml:space="preserve"> memiliki sifat redoks, yang </w:t>
      </w:r>
      <w:proofErr w:type="gramStart"/>
      <w:r w:rsidR="008A1164" w:rsidRPr="00453123">
        <w:rPr>
          <w:rFonts w:ascii="Arial" w:hAnsi="Arial" w:cs="Arial"/>
          <w:spacing w:val="-6"/>
          <w:w w:val="105"/>
        </w:rPr>
        <w:t>memungkinkan  be</w:t>
      </w:r>
      <w:r w:rsidR="00C71822">
        <w:rPr>
          <w:rFonts w:ascii="Arial" w:hAnsi="Arial" w:cs="Arial"/>
          <w:spacing w:val="-6"/>
          <w:w w:val="105"/>
        </w:rPr>
        <w:t>rtindak</w:t>
      </w:r>
      <w:proofErr w:type="gramEnd"/>
      <w:r w:rsidR="00C71822">
        <w:rPr>
          <w:rFonts w:ascii="Arial" w:hAnsi="Arial" w:cs="Arial"/>
          <w:spacing w:val="-6"/>
          <w:w w:val="105"/>
        </w:rPr>
        <w:t xml:space="preserve"> sebagai antioksidan</w:t>
      </w:r>
      <w:r w:rsidR="00B06FD9">
        <w:rPr>
          <w:rFonts w:ascii="Arial" w:hAnsi="Arial" w:cs="Arial"/>
          <w:spacing w:val="-6"/>
          <w:w w:val="105"/>
          <w:lang w:val="en-US"/>
        </w:rPr>
        <w:t xml:space="preserve"> (M.A Soobrattee, dkk 2005). </w:t>
      </w:r>
      <w:proofErr w:type="gramStart"/>
      <w:r w:rsidR="00AA2A5F" w:rsidRPr="00C71822">
        <w:rPr>
          <w:rFonts w:ascii="Arial" w:hAnsi="Arial" w:cs="Arial"/>
          <w:lang w:val="en-US"/>
        </w:rPr>
        <w:t xml:space="preserve">Salah satu senyawa fenolik </w:t>
      </w:r>
      <w:r w:rsidR="00362183" w:rsidRPr="00C71822">
        <w:rPr>
          <w:rFonts w:ascii="Arial" w:hAnsi="Arial" w:cs="Arial"/>
          <w:lang w:val="en-US"/>
        </w:rPr>
        <w:t xml:space="preserve">adalah </w:t>
      </w:r>
      <w:r w:rsidR="00AA2A5F" w:rsidRPr="00C71822">
        <w:rPr>
          <w:rFonts w:ascii="Arial" w:hAnsi="Arial" w:cs="Arial"/>
          <w:spacing w:val="-6"/>
          <w:w w:val="105"/>
        </w:rPr>
        <w:t xml:space="preserve">flavonoid </w:t>
      </w:r>
      <w:r w:rsidR="00362183" w:rsidRPr="00C71822">
        <w:rPr>
          <w:rFonts w:ascii="Arial" w:hAnsi="Arial" w:cs="Arial"/>
          <w:spacing w:val="-6"/>
          <w:w w:val="105"/>
          <w:lang w:val="en-US"/>
        </w:rPr>
        <w:t xml:space="preserve">yang </w:t>
      </w:r>
      <w:r w:rsidR="00AA2A5F" w:rsidRPr="00C71822">
        <w:rPr>
          <w:rFonts w:ascii="Arial" w:hAnsi="Arial" w:cs="Arial"/>
          <w:spacing w:val="-6"/>
          <w:w w:val="105"/>
        </w:rPr>
        <w:t>merupakan senyawa berwarna kuning dan berperan pada warna kuning bunga dan buah, yang mana flavonoid ini berada sebagai glikosida.</w:t>
      </w:r>
      <w:proofErr w:type="gramEnd"/>
      <w:r w:rsidR="00AA2A5F" w:rsidRPr="00C71822">
        <w:rPr>
          <w:rFonts w:ascii="Arial" w:hAnsi="Arial" w:cs="Arial"/>
          <w:spacing w:val="-6"/>
          <w:w w:val="105"/>
        </w:rPr>
        <w:t xml:space="preserve"> Flavonoid mempunyai sifat anti-inflamasi, anti-hepatotoksik, anti-tumor, anti-mikrobia, dan anti-virus. Beberapa obat tradisional dan tumbuhan obat mengandung flavonoid sebagai senyawa bioaktif. Sifat antioksidan flavonoid yang ada pada buah-buahan dan sayuran segar diduga berkontribusi pada kemampuannya untuk melindungi tubuh terhadap penyakit jantung dan penyakit kanker (Sarker dan Nahar, 2009).</w:t>
      </w:r>
      <w:r w:rsidR="008A1164" w:rsidRPr="00C71822">
        <w:rPr>
          <w:rFonts w:ascii="Arial" w:hAnsi="Arial" w:cs="Arial"/>
          <w:spacing w:val="-6"/>
          <w:w w:val="105"/>
        </w:rPr>
        <w:t xml:space="preserve"> </w:t>
      </w:r>
    </w:p>
    <w:p w:rsidR="00362183" w:rsidRPr="00C71822" w:rsidRDefault="007A5847" w:rsidP="00362183">
      <w:pPr>
        <w:spacing w:line="240" w:lineRule="auto"/>
        <w:ind w:firstLine="540"/>
        <w:jc w:val="both"/>
        <w:rPr>
          <w:rFonts w:ascii="Arial" w:hAnsi="Arial" w:cs="Arial"/>
          <w:spacing w:val="-3"/>
          <w:w w:val="105"/>
          <w:lang w:val="en-US"/>
        </w:rPr>
      </w:pPr>
      <w:r w:rsidRPr="00C71822">
        <w:rPr>
          <w:rFonts w:ascii="Arial" w:hAnsi="Arial" w:cs="Arial"/>
        </w:rPr>
        <w:t>Pemisahan senyawa-senyawa dari suatu tumbuhan dapat dilakukan dengan cara fraksinasi. Proses fraksinasi ini akan memisahkan senyawa-senyawa dari suatu tumbuhan sesuai dengan tingkat kepolarannya. Penelitian yang dilakukan oleh Utami (2008), tentang uji aktivitas penangkap radikal bebas fraksi non polar ekstrak etanol daun dewandaru (</w:t>
      </w:r>
      <w:r w:rsidRPr="00C71822">
        <w:rPr>
          <w:rFonts w:ascii="Arial" w:hAnsi="Arial" w:cs="Arial"/>
          <w:i/>
        </w:rPr>
        <w:t xml:space="preserve">Eugenia uniflora </w:t>
      </w:r>
      <w:r w:rsidRPr="00C71822">
        <w:rPr>
          <w:rFonts w:ascii="Arial" w:hAnsi="Arial" w:cs="Arial"/>
        </w:rPr>
        <w:t>L</w:t>
      </w:r>
      <w:r w:rsidRPr="00C71822">
        <w:rPr>
          <w:rFonts w:ascii="Arial" w:hAnsi="Arial" w:cs="Arial"/>
          <w:i/>
        </w:rPr>
        <w:t>.</w:t>
      </w:r>
      <w:r w:rsidRPr="00C71822">
        <w:rPr>
          <w:rFonts w:ascii="Arial" w:hAnsi="Arial" w:cs="Arial"/>
        </w:rPr>
        <w:t>) beserta peneta</w:t>
      </w:r>
      <w:r w:rsidR="00BB1744" w:rsidRPr="00C71822">
        <w:rPr>
          <w:rFonts w:ascii="Arial" w:hAnsi="Arial" w:cs="Arial"/>
        </w:rPr>
        <w:t xml:space="preserve">pan kadar fenol </w:t>
      </w:r>
      <w:r w:rsidR="00BB1744" w:rsidRPr="00C71822">
        <w:rPr>
          <w:rFonts w:ascii="Arial" w:hAnsi="Arial" w:cs="Arial"/>
          <w:lang w:val="en-US"/>
        </w:rPr>
        <w:t>total</w:t>
      </w:r>
      <w:r w:rsidRPr="00C71822">
        <w:rPr>
          <w:rFonts w:ascii="Arial" w:hAnsi="Arial" w:cs="Arial"/>
        </w:rPr>
        <w:t xml:space="preserve"> menunjukkan bahwa semakin efektif suatu senyawa dalam aktifitas penangkap radikalnya semakin besar pul</w:t>
      </w:r>
      <w:r w:rsidR="00BB1744" w:rsidRPr="00C71822">
        <w:rPr>
          <w:rFonts w:ascii="Arial" w:hAnsi="Arial" w:cs="Arial"/>
        </w:rPr>
        <w:t>a kandungan</w:t>
      </w:r>
      <w:r w:rsidR="00362183" w:rsidRPr="00C71822">
        <w:rPr>
          <w:rFonts w:ascii="Arial" w:hAnsi="Arial" w:cs="Arial"/>
          <w:spacing w:val="-3"/>
          <w:w w:val="105"/>
          <w:lang w:val="en-US"/>
        </w:rPr>
        <w:t>nya flavonoidnya.</w:t>
      </w:r>
    </w:p>
    <w:p w:rsidR="007A5847" w:rsidRPr="00453123" w:rsidRDefault="00362183" w:rsidP="00246E39">
      <w:pPr>
        <w:spacing w:line="240" w:lineRule="auto"/>
        <w:ind w:firstLine="540"/>
        <w:jc w:val="both"/>
        <w:rPr>
          <w:rFonts w:ascii="Arial" w:hAnsi="Arial" w:cs="Arial"/>
          <w:spacing w:val="-3"/>
          <w:w w:val="105"/>
          <w:lang w:val="en-US"/>
        </w:rPr>
        <w:sectPr w:rsidR="007A5847" w:rsidRPr="00453123" w:rsidSect="00362183">
          <w:pgSz w:w="12240" w:h="15840" w:code="1"/>
          <w:pgMar w:top="2275" w:right="1699" w:bottom="1699" w:left="2275" w:header="720" w:footer="720" w:gutter="0"/>
          <w:cols w:space="720"/>
          <w:noEndnote/>
          <w:docGrid w:linePitch="299"/>
        </w:sectPr>
      </w:pPr>
      <w:r w:rsidRPr="00362183">
        <w:rPr>
          <w:rFonts w:ascii="Arial" w:hAnsi="Arial" w:cs="Arial"/>
          <w:spacing w:val="-3"/>
          <w:w w:val="105"/>
          <w:lang w:val="en-US"/>
        </w:rPr>
        <w:t>Penetapan kadar flavonoid menggunakan metode spektrofotometri uv-vis dipilih karena senyawa flavonoid mengandung sistem aromatis yang terkonjugasi sehingga dapat menunjukan pita serapan yang kuat pada daerah UV-Vis dan metode ini memiliki banyak keuntungan antara lain dapat menganalis suatu zat dalam jumlah kecil, pengerjaannya mudah, sederhana, cukup selektif dan mempunyai kepekaan analisis yan</w:t>
      </w:r>
      <w:r>
        <w:rPr>
          <w:rFonts w:ascii="Arial" w:hAnsi="Arial" w:cs="Arial"/>
          <w:spacing w:val="-3"/>
          <w:w w:val="105"/>
          <w:lang w:val="en-US"/>
        </w:rPr>
        <w:t xml:space="preserve">g cukup tinggi (Rohyami, 2008). </w:t>
      </w:r>
      <w:proofErr w:type="gramStart"/>
      <w:r w:rsidRPr="00362183">
        <w:rPr>
          <w:rFonts w:ascii="Arial" w:hAnsi="Arial" w:cs="Arial"/>
          <w:spacing w:val="-3"/>
          <w:w w:val="105"/>
          <w:lang w:val="en-US"/>
        </w:rPr>
        <w:t xml:space="preserve">Sejauh ini belum pernah dilaporkan penelitian mengenai </w:t>
      </w:r>
      <w:r>
        <w:rPr>
          <w:rFonts w:ascii="Arial" w:hAnsi="Arial" w:cs="Arial"/>
          <w:spacing w:val="-3"/>
          <w:w w:val="105"/>
          <w:lang w:val="en-US"/>
        </w:rPr>
        <w:t>analisis</w:t>
      </w:r>
      <w:r w:rsidRPr="00362183">
        <w:rPr>
          <w:rFonts w:ascii="Arial" w:hAnsi="Arial" w:cs="Arial"/>
          <w:spacing w:val="-3"/>
          <w:w w:val="105"/>
          <w:lang w:val="en-US"/>
        </w:rPr>
        <w:t xml:space="preserve"> flavonoid </w:t>
      </w:r>
      <w:r>
        <w:rPr>
          <w:rFonts w:ascii="Arial" w:hAnsi="Arial" w:cs="Arial"/>
          <w:spacing w:val="-3"/>
          <w:w w:val="105"/>
          <w:lang w:val="en-US"/>
        </w:rPr>
        <w:t>akar tabar kedayan</w:t>
      </w:r>
      <w:r w:rsidRPr="00362183">
        <w:rPr>
          <w:rFonts w:ascii="Arial" w:hAnsi="Arial" w:cs="Arial"/>
          <w:spacing w:val="-3"/>
          <w:w w:val="105"/>
          <w:lang w:val="en-US"/>
        </w:rPr>
        <w:t>, sehingga</w:t>
      </w:r>
      <w:r>
        <w:rPr>
          <w:rFonts w:ascii="Arial" w:hAnsi="Arial" w:cs="Arial"/>
          <w:spacing w:val="-3"/>
          <w:w w:val="105"/>
          <w:lang w:val="en-US"/>
        </w:rPr>
        <w:t xml:space="preserve"> perlu </w:t>
      </w:r>
      <w:r w:rsidRPr="00362183">
        <w:rPr>
          <w:rFonts w:ascii="Arial" w:hAnsi="Arial" w:cs="Arial"/>
          <w:spacing w:val="-3"/>
          <w:w w:val="105"/>
          <w:lang w:val="en-US"/>
        </w:rPr>
        <w:t>dilakukan penelitian tentang</w:t>
      </w:r>
      <w:r>
        <w:rPr>
          <w:rFonts w:ascii="Arial" w:hAnsi="Arial" w:cs="Arial"/>
          <w:spacing w:val="-3"/>
          <w:w w:val="105"/>
          <w:lang w:val="en-US"/>
        </w:rPr>
        <w:t xml:space="preserve"> anlisis tersebut dengan metode spektrofotometri UV/Vis.</w:t>
      </w:r>
      <w:proofErr w:type="gramEnd"/>
    </w:p>
    <w:p w:rsidR="00601369" w:rsidRPr="00246E39" w:rsidRDefault="004A0238" w:rsidP="00246E39">
      <w:pPr>
        <w:pStyle w:val="ListParagraph"/>
        <w:widowControl w:val="0"/>
        <w:numPr>
          <w:ilvl w:val="0"/>
          <w:numId w:val="32"/>
        </w:numPr>
        <w:autoSpaceDE w:val="0"/>
        <w:autoSpaceDN w:val="0"/>
        <w:adjustRightInd w:val="0"/>
        <w:spacing w:after="0" w:line="240" w:lineRule="auto"/>
        <w:jc w:val="center"/>
        <w:rPr>
          <w:rFonts w:ascii="Times New Roman" w:hAnsi="Times New Roman" w:cs="Times New Roman"/>
          <w:sz w:val="24"/>
          <w:szCs w:val="24"/>
        </w:rPr>
      </w:pPr>
      <w:bookmarkStart w:id="1" w:name="page3"/>
      <w:bookmarkEnd w:id="1"/>
      <w:r w:rsidRPr="00246E39">
        <w:rPr>
          <w:rFonts w:ascii="Times New Roman" w:hAnsi="Times New Roman" w:cs="Times New Roman"/>
          <w:b/>
          <w:bCs/>
          <w:sz w:val="24"/>
          <w:szCs w:val="24"/>
        </w:rPr>
        <w:lastRenderedPageBreak/>
        <w:t>METODE PENELITIAN</w:t>
      </w:r>
    </w:p>
    <w:p w:rsidR="00601369" w:rsidRPr="00453123" w:rsidRDefault="00601369" w:rsidP="00B36927">
      <w:pPr>
        <w:widowControl w:val="0"/>
        <w:autoSpaceDE w:val="0"/>
        <w:autoSpaceDN w:val="0"/>
        <w:adjustRightInd w:val="0"/>
        <w:spacing w:after="0" w:line="240" w:lineRule="auto"/>
        <w:rPr>
          <w:rFonts w:ascii="Arial" w:hAnsi="Arial" w:cs="Arial"/>
        </w:rPr>
      </w:pPr>
    </w:p>
    <w:p w:rsidR="00D44D73" w:rsidRPr="00453123" w:rsidRDefault="00D44D73" w:rsidP="000014BB">
      <w:pPr>
        <w:spacing w:line="240" w:lineRule="auto"/>
        <w:ind w:firstLine="720"/>
        <w:jc w:val="both"/>
        <w:rPr>
          <w:rFonts w:ascii="Arial" w:hAnsi="Arial" w:cs="Arial"/>
          <w:spacing w:val="-1"/>
          <w:w w:val="105"/>
          <w:lang w:val="en-US"/>
        </w:rPr>
      </w:pPr>
      <w:r w:rsidRPr="00453123">
        <w:rPr>
          <w:rFonts w:ascii="Arial" w:hAnsi="Arial" w:cs="Arial"/>
          <w:spacing w:val="-7"/>
          <w:w w:val="105"/>
        </w:rPr>
        <w:t>Bahan yang digunakan adalah akar Tabar Kedayan (</w:t>
      </w:r>
      <w:r w:rsidRPr="00453123">
        <w:rPr>
          <w:rFonts w:ascii="Arial" w:hAnsi="Arial" w:cs="Arial"/>
          <w:i/>
          <w:iCs/>
          <w:spacing w:val="-7"/>
          <w:w w:val="105"/>
        </w:rPr>
        <w:t>Aristolochia foveolata</w:t>
      </w:r>
      <w:r w:rsidRPr="00453123">
        <w:rPr>
          <w:rFonts w:ascii="Arial" w:hAnsi="Arial" w:cs="Arial"/>
          <w:spacing w:val="-7"/>
          <w:w w:val="105"/>
        </w:rPr>
        <w:t xml:space="preserve"> </w:t>
      </w:r>
      <w:r w:rsidRPr="00453123">
        <w:rPr>
          <w:rFonts w:ascii="Arial" w:hAnsi="Arial" w:cs="Arial"/>
          <w:spacing w:val="-1"/>
          <w:w w:val="105"/>
        </w:rPr>
        <w:t>Merr). Bahan kimia yang digunaka</w:t>
      </w:r>
      <w:r w:rsidR="006770FD" w:rsidRPr="00453123">
        <w:rPr>
          <w:rFonts w:ascii="Arial" w:hAnsi="Arial" w:cs="Arial"/>
          <w:spacing w:val="-1"/>
          <w:w w:val="105"/>
        </w:rPr>
        <w:t xml:space="preserve">n etanol 95%, aquadest, </w:t>
      </w:r>
      <w:r w:rsidR="000014BB" w:rsidRPr="000014BB">
        <w:rPr>
          <w:rFonts w:ascii="Arial" w:hAnsi="Arial" w:cs="Arial"/>
          <w:spacing w:val="-1"/>
          <w:w w:val="105"/>
        </w:rPr>
        <w:t>kuersetin, kalium asetat 1 M, aluminium klorida (AlCl</w:t>
      </w:r>
      <w:r w:rsidR="000014BB" w:rsidRPr="000014BB">
        <w:rPr>
          <w:rFonts w:ascii="Arial" w:hAnsi="Arial" w:cs="Arial"/>
          <w:spacing w:val="-1"/>
          <w:w w:val="105"/>
          <w:vertAlign w:val="subscript"/>
        </w:rPr>
        <w:t>3</w:t>
      </w:r>
      <w:r w:rsidR="000014BB" w:rsidRPr="000014BB">
        <w:rPr>
          <w:rFonts w:ascii="Arial" w:hAnsi="Arial" w:cs="Arial"/>
          <w:spacing w:val="-1"/>
          <w:w w:val="105"/>
        </w:rPr>
        <w:t>) 10%</w:t>
      </w:r>
      <w:r w:rsidRPr="00453123">
        <w:rPr>
          <w:rFonts w:ascii="Arial" w:hAnsi="Arial" w:cs="Arial"/>
          <w:spacing w:val="-1"/>
          <w:w w:val="105"/>
        </w:rPr>
        <w:t xml:space="preserve">, </w:t>
      </w:r>
      <w:r w:rsidR="00096B57">
        <w:rPr>
          <w:rFonts w:ascii="Arial" w:hAnsi="Arial" w:cs="Arial"/>
          <w:spacing w:val="-1"/>
          <w:w w:val="105"/>
          <w:lang w:val="en-US"/>
        </w:rPr>
        <w:t xml:space="preserve">HCl pekat, amil alkohol, serbuk magnesium, </w:t>
      </w:r>
      <w:r w:rsidRPr="00453123">
        <w:rPr>
          <w:rFonts w:ascii="Arial" w:hAnsi="Arial" w:cs="Arial"/>
          <w:spacing w:val="-1"/>
          <w:w w:val="105"/>
        </w:rPr>
        <w:t>n-heksan dan etil asetat.</w:t>
      </w:r>
    </w:p>
    <w:p w:rsidR="00D44D73" w:rsidRPr="00453123" w:rsidRDefault="00D44D73" w:rsidP="00B36927">
      <w:pPr>
        <w:spacing w:line="240" w:lineRule="auto"/>
        <w:ind w:firstLine="720"/>
        <w:jc w:val="both"/>
        <w:rPr>
          <w:rFonts w:ascii="Arial" w:hAnsi="Arial" w:cs="Arial"/>
          <w:spacing w:val="-4"/>
          <w:w w:val="105"/>
        </w:rPr>
      </w:pPr>
      <w:r w:rsidRPr="00453123">
        <w:rPr>
          <w:rFonts w:ascii="Arial" w:hAnsi="Arial" w:cs="Arial"/>
          <w:spacing w:val="2"/>
          <w:w w:val="105"/>
        </w:rPr>
        <w:t xml:space="preserve">Peralatan yang digunakan pada penelitian ini adalah blender, </w:t>
      </w:r>
      <w:r w:rsidRPr="00453123">
        <w:rPr>
          <w:rFonts w:ascii="Arial" w:hAnsi="Arial" w:cs="Arial"/>
          <w:i/>
          <w:iCs/>
          <w:spacing w:val="2"/>
          <w:w w:val="105"/>
        </w:rPr>
        <w:t xml:space="preserve">rotary </w:t>
      </w:r>
      <w:r w:rsidRPr="00453123">
        <w:rPr>
          <w:rFonts w:ascii="Arial" w:hAnsi="Arial" w:cs="Arial"/>
          <w:i/>
          <w:iCs/>
          <w:w w:val="105"/>
        </w:rPr>
        <w:t>evaporator</w:t>
      </w:r>
      <w:r w:rsidR="006B2721" w:rsidRPr="00453123">
        <w:rPr>
          <w:rFonts w:ascii="Arial" w:hAnsi="Arial" w:cs="Arial"/>
          <w:w w:val="105"/>
        </w:rPr>
        <w:t>,</w:t>
      </w:r>
      <w:r w:rsidR="006B2721" w:rsidRPr="00453123">
        <w:rPr>
          <w:rFonts w:ascii="Arial" w:hAnsi="Arial" w:cs="Arial"/>
          <w:w w:val="105"/>
          <w:lang w:val="en-US"/>
        </w:rPr>
        <w:t xml:space="preserve"> </w:t>
      </w:r>
      <w:r w:rsidR="006B2721" w:rsidRPr="00453123">
        <w:rPr>
          <w:rFonts w:ascii="Arial" w:hAnsi="Arial" w:cs="Arial"/>
          <w:spacing w:val="-3"/>
          <w:w w:val="105"/>
        </w:rPr>
        <w:t>seperangakat</w:t>
      </w:r>
      <w:r w:rsidR="006B2721" w:rsidRPr="00453123">
        <w:rPr>
          <w:rFonts w:ascii="Arial" w:hAnsi="Arial" w:cs="Arial"/>
          <w:spacing w:val="-3"/>
          <w:w w:val="105"/>
          <w:lang w:val="en-US"/>
        </w:rPr>
        <w:t xml:space="preserve"> </w:t>
      </w:r>
      <w:r w:rsidR="006B2721" w:rsidRPr="00453123">
        <w:rPr>
          <w:rFonts w:ascii="Arial" w:hAnsi="Arial" w:cs="Arial"/>
          <w:spacing w:val="-3"/>
          <w:w w:val="105"/>
        </w:rPr>
        <w:t>alat</w:t>
      </w:r>
      <w:r w:rsidR="006B2721" w:rsidRPr="00453123">
        <w:rPr>
          <w:rFonts w:ascii="Arial" w:hAnsi="Arial" w:cs="Arial"/>
          <w:spacing w:val="-3"/>
          <w:w w:val="105"/>
          <w:lang w:val="en-US"/>
        </w:rPr>
        <w:t xml:space="preserve"> </w:t>
      </w:r>
      <w:r w:rsidRPr="00453123">
        <w:rPr>
          <w:rFonts w:ascii="Arial" w:hAnsi="Arial" w:cs="Arial"/>
          <w:spacing w:val="-3"/>
          <w:w w:val="105"/>
        </w:rPr>
        <w:t xml:space="preserve">spektrofotometer dan </w:t>
      </w:r>
      <w:r w:rsidRPr="00453123">
        <w:rPr>
          <w:rFonts w:ascii="Arial" w:hAnsi="Arial" w:cs="Arial"/>
          <w:spacing w:val="-4"/>
          <w:w w:val="105"/>
        </w:rPr>
        <w:t>alat-alat gelas.</w:t>
      </w:r>
    </w:p>
    <w:p w:rsidR="000014BB" w:rsidRDefault="00D44D73" w:rsidP="000014BB">
      <w:pPr>
        <w:spacing w:line="240" w:lineRule="auto"/>
        <w:jc w:val="both"/>
        <w:rPr>
          <w:rFonts w:ascii="Arial" w:hAnsi="Arial" w:cs="Arial"/>
          <w:spacing w:val="-4"/>
          <w:w w:val="105"/>
          <w:lang w:val="en-US"/>
        </w:rPr>
      </w:pPr>
      <w:r w:rsidRPr="00453123">
        <w:rPr>
          <w:rFonts w:ascii="Arial" w:hAnsi="Arial" w:cs="Arial"/>
          <w:spacing w:val="-4"/>
          <w:w w:val="105"/>
          <w:lang w:val="en-US"/>
        </w:rPr>
        <w:t xml:space="preserve">Jalannya penelitian </w:t>
      </w:r>
    </w:p>
    <w:p w:rsidR="00D44D73" w:rsidRPr="000014BB" w:rsidRDefault="00D44D73" w:rsidP="000014BB">
      <w:pPr>
        <w:pStyle w:val="ListParagraph"/>
        <w:numPr>
          <w:ilvl w:val="0"/>
          <w:numId w:val="28"/>
        </w:numPr>
        <w:spacing w:line="240" w:lineRule="auto"/>
        <w:ind w:hanging="720"/>
        <w:jc w:val="both"/>
        <w:rPr>
          <w:rFonts w:ascii="Arial" w:hAnsi="Arial" w:cs="Arial"/>
          <w:spacing w:val="-4"/>
          <w:w w:val="105"/>
          <w:lang w:val="en-US"/>
        </w:rPr>
      </w:pPr>
      <w:r w:rsidRPr="000014BB">
        <w:rPr>
          <w:rFonts w:ascii="Arial" w:hAnsi="Arial" w:cs="Arial"/>
          <w:spacing w:val="-4"/>
          <w:w w:val="105"/>
          <w:lang w:val="en-US"/>
        </w:rPr>
        <w:t>Pengolahan dan pembuatan simplisia</w:t>
      </w:r>
    </w:p>
    <w:p w:rsidR="000014BB" w:rsidRDefault="005731BE" w:rsidP="000014BB">
      <w:pPr>
        <w:pStyle w:val="ListParagraph"/>
        <w:spacing w:line="240" w:lineRule="auto"/>
        <w:ind w:left="0" w:firstLine="720"/>
        <w:jc w:val="both"/>
        <w:rPr>
          <w:rFonts w:ascii="Arial" w:hAnsi="Arial" w:cs="Arial"/>
          <w:spacing w:val="-4"/>
          <w:w w:val="105"/>
          <w:lang w:val="en-US"/>
        </w:rPr>
      </w:pPr>
      <w:r w:rsidRPr="00453123">
        <w:rPr>
          <w:rFonts w:ascii="Arial" w:hAnsi="Arial" w:cs="Arial"/>
          <w:spacing w:val="-4"/>
          <w:w w:val="105"/>
          <w:lang w:val="en-US"/>
        </w:rPr>
        <w:t>Sampel yang telah dikumpulkan dan dibersihkan dari kotoran, kemudian dicuci</w:t>
      </w:r>
      <w:proofErr w:type="gramStart"/>
      <w:r w:rsidRPr="00453123">
        <w:rPr>
          <w:rFonts w:ascii="Arial" w:hAnsi="Arial" w:cs="Arial"/>
          <w:spacing w:val="-4"/>
          <w:w w:val="105"/>
          <w:lang w:val="en-US"/>
        </w:rPr>
        <w:t>,  ditiriskan</w:t>
      </w:r>
      <w:proofErr w:type="gramEnd"/>
      <w:r w:rsidRPr="00453123">
        <w:rPr>
          <w:rFonts w:ascii="Arial" w:hAnsi="Arial" w:cs="Arial"/>
          <w:spacing w:val="-4"/>
          <w:w w:val="105"/>
          <w:lang w:val="en-US"/>
        </w:rPr>
        <w:t>, ditimbang sebagai berat basah, kemudian dikeringkan lalu ditimbang sebagai berat kering. Sampel selanjutnya dibuat serbuk dan diayak dengan mesh 40.</w:t>
      </w:r>
    </w:p>
    <w:p w:rsidR="00D44D73" w:rsidRPr="000014BB" w:rsidRDefault="00D44D73" w:rsidP="000014BB">
      <w:pPr>
        <w:pStyle w:val="ListParagraph"/>
        <w:numPr>
          <w:ilvl w:val="0"/>
          <w:numId w:val="28"/>
        </w:numPr>
        <w:spacing w:line="240" w:lineRule="auto"/>
        <w:ind w:hanging="720"/>
        <w:jc w:val="both"/>
        <w:rPr>
          <w:rFonts w:ascii="Arial" w:hAnsi="Arial" w:cs="Arial"/>
          <w:spacing w:val="-4"/>
          <w:w w:val="105"/>
          <w:lang w:val="en-US"/>
        </w:rPr>
      </w:pPr>
      <w:r w:rsidRPr="000014BB">
        <w:rPr>
          <w:rFonts w:ascii="Arial" w:hAnsi="Arial" w:cs="Arial"/>
          <w:bCs/>
          <w:spacing w:val="4"/>
          <w:w w:val="105"/>
        </w:rPr>
        <w:t>Ekstraksi</w:t>
      </w:r>
    </w:p>
    <w:p w:rsidR="000014BB" w:rsidRDefault="005731BE" w:rsidP="000014BB">
      <w:pPr>
        <w:pStyle w:val="ListParagraph"/>
        <w:spacing w:line="240" w:lineRule="auto"/>
        <w:ind w:left="0" w:firstLine="720"/>
        <w:jc w:val="both"/>
        <w:rPr>
          <w:rFonts w:ascii="Arial" w:hAnsi="Arial" w:cs="Arial"/>
          <w:spacing w:val="-4"/>
          <w:w w:val="105"/>
          <w:lang w:val="en-US"/>
        </w:rPr>
      </w:pPr>
      <w:r w:rsidRPr="00453123">
        <w:rPr>
          <w:rFonts w:ascii="Arial" w:hAnsi="Arial" w:cs="Arial"/>
          <w:spacing w:val="-4"/>
          <w:w w:val="105"/>
          <w:lang w:val="en-US"/>
        </w:rPr>
        <w:t>Serbuk Akar Tabar Kedayan ditimbang sebanyak 200 g kemudian diekastraksi dengan cara mesarasi dengan menggunaka</w:t>
      </w:r>
      <w:r w:rsidR="006317FD" w:rsidRPr="00453123">
        <w:rPr>
          <w:rFonts w:ascii="Arial" w:hAnsi="Arial" w:cs="Arial"/>
          <w:spacing w:val="-4"/>
          <w:w w:val="105"/>
          <w:lang w:val="en-US"/>
        </w:rPr>
        <w:t>n pelarut etanol 95</w:t>
      </w:r>
      <w:r w:rsidRPr="00453123">
        <w:rPr>
          <w:rFonts w:ascii="Arial" w:hAnsi="Arial" w:cs="Arial"/>
          <w:spacing w:val="-4"/>
          <w:w w:val="105"/>
          <w:lang w:val="en-US"/>
        </w:rPr>
        <w:t xml:space="preserve">% sebanyak 2 liter,  diekstraksi sampai larutan ekstrak tidak berwarna lagi, kemudian disaring dan pelarut diuapkan dengan </w:t>
      </w:r>
      <w:r w:rsidRPr="00453123">
        <w:rPr>
          <w:rFonts w:ascii="Arial" w:hAnsi="Arial" w:cs="Arial"/>
          <w:i/>
          <w:spacing w:val="-4"/>
          <w:w w:val="105"/>
          <w:lang w:val="en-US"/>
        </w:rPr>
        <w:t>rotary evaporator</w:t>
      </w:r>
      <w:r w:rsidRPr="00453123">
        <w:rPr>
          <w:rFonts w:ascii="Arial" w:hAnsi="Arial" w:cs="Arial"/>
          <w:spacing w:val="-4"/>
          <w:w w:val="105"/>
          <w:lang w:val="en-US"/>
        </w:rPr>
        <w:t xml:space="preserve"> sehingga diperoleh ekstrak kental seperti pasta. </w:t>
      </w:r>
      <w:proofErr w:type="gramStart"/>
      <w:r w:rsidRPr="00453123">
        <w:rPr>
          <w:rFonts w:ascii="Arial" w:hAnsi="Arial" w:cs="Arial"/>
          <w:spacing w:val="-4"/>
          <w:w w:val="105"/>
          <w:lang w:val="en-US"/>
        </w:rPr>
        <w:t>Ekstrak ditimbang lalu dihitung rendemennya.</w:t>
      </w:r>
      <w:proofErr w:type="gramEnd"/>
    </w:p>
    <w:p w:rsidR="00D44D73" w:rsidRPr="000014BB" w:rsidRDefault="00D44D73" w:rsidP="000014BB">
      <w:pPr>
        <w:pStyle w:val="ListParagraph"/>
        <w:numPr>
          <w:ilvl w:val="0"/>
          <w:numId w:val="28"/>
        </w:numPr>
        <w:spacing w:line="240" w:lineRule="auto"/>
        <w:ind w:hanging="720"/>
        <w:jc w:val="both"/>
        <w:rPr>
          <w:rFonts w:ascii="Arial" w:hAnsi="Arial" w:cs="Arial"/>
          <w:spacing w:val="-4"/>
          <w:w w:val="105"/>
          <w:lang w:val="en-US"/>
        </w:rPr>
      </w:pPr>
      <w:r w:rsidRPr="000014BB">
        <w:rPr>
          <w:rFonts w:ascii="Arial" w:hAnsi="Arial" w:cs="Arial"/>
          <w:spacing w:val="-4"/>
          <w:w w:val="105"/>
          <w:lang w:val="en-US"/>
        </w:rPr>
        <w:t>Fraksinasi</w:t>
      </w:r>
    </w:p>
    <w:p w:rsidR="000014BB" w:rsidRDefault="005731BE" w:rsidP="000014BB">
      <w:pPr>
        <w:pStyle w:val="ListParagraph"/>
        <w:spacing w:line="240" w:lineRule="auto"/>
        <w:ind w:left="0" w:firstLine="720"/>
        <w:jc w:val="both"/>
        <w:rPr>
          <w:rFonts w:ascii="Arial" w:hAnsi="Arial" w:cs="Arial"/>
          <w:spacing w:val="-4"/>
          <w:w w:val="105"/>
          <w:lang w:val="en-US"/>
        </w:rPr>
      </w:pPr>
      <w:r w:rsidRPr="00453123">
        <w:rPr>
          <w:rFonts w:ascii="Arial" w:hAnsi="Arial" w:cs="Arial"/>
          <w:spacing w:val="-4"/>
          <w:w w:val="105"/>
          <w:lang w:val="en-US"/>
        </w:rPr>
        <w:t xml:space="preserve">Ekstrak Akar Tabar Kedayan sebanyak 6 g dilarutkan dalam etanol 95% sebanyak 50 mL kemudian ditambahkan pelarut n-heksan dengan perbandingan volume antara n-heksan dan etanol adalah 2:1 (v/v) </w:t>
      </w:r>
      <w:r w:rsidR="00E103D7" w:rsidRPr="00453123">
        <w:rPr>
          <w:rFonts w:ascii="Arial" w:hAnsi="Arial" w:cs="Arial"/>
          <w:spacing w:val="-4"/>
          <w:w w:val="105"/>
          <w:lang w:val="en-US"/>
        </w:rPr>
        <w:t xml:space="preserve">diaduk di atas hotplate dan diamkan semalam. </w:t>
      </w:r>
      <w:proofErr w:type="gramStart"/>
      <w:r w:rsidR="00E103D7" w:rsidRPr="00453123">
        <w:rPr>
          <w:rFonts w:ascii="Arial" w:hAnsi="Arial" w:cs="Arial"/>
          <w:spacing w:val="-4"/>
          <w:w w:val="105"/>
          <w:lang w:val="en-US"/>
        </w:rPr>
        <w:t xml:space="preserve">Diperoleh </w:t>
      </w:r>
      <w:r w:rsidRPr="00453123">
        <w:rPr>
          <w:rFonts w:ascii="Arial" w:hAnsi="Arial" w:cs="Arial"/>
          <w:spacing w:val="-4"/>
          <w:w w:val="105"/>
          <w:lang w:val="en-US"/>
        </w:rPr>
        <w:t>2 fase yaitu</w:t>
      </w:r>
      <w:r w:rsidR="002E354A" w:rsidRPr="00453123">
        <w:rPr>
          <w:rFonts w:ascii="Arial" w:hAnsi="Arial" w:cs="Arial"/>
          <w:spacing w:val="-4"/>
          <w:w w:val="105"/>
          <w:lang w:val="en-US"/>
        </w:rPr>
        <w:t xml:space="preserve"> fase n-heksan dan fase etanol, fase </w:t>
      </w:r>
      <w:r w:rsidRPr="00453123">
        <w:rPr>
          <w:rFonts w:ascii="Arial" w:hAnsi="Arial" w:cs="Arial"/>
          <w:spacing w:val="-4"/>
          <w:w w:val="105"/>
          <w:lang w:val="en-US"/>
        </w:rPr>
        <w:t>n-heksan dikumpulkan.</w:t>
      </w:r>
      <w:proofErr w:type="gramEnd"/>
      <w:r w:rsidRPr="00453123">
        <w:rPr>
          <w:rFonts w:ascii="Arial" w:hAnsi="Arial" w:cs="Arial"/>
          <w:spacing w:val="-4"/>
          <w:w w:val="105"/>
          <w:lang w:val="en-US"/>
        </w:rPr>
        <w:t xml:space="preserve"> </w:t>
      </w:r>
      <w:proofErr w:type="gramStart"/>
      <w:r w:rsidRPr="00453123">
        <w:rPr>
          <w:rFonts w:ascii="Arial" w:hAnsi="Arial" w:cs="Arial"/>
          <w:spacing w:val="-4"/>
          <w:w w:val="105"/>
          <w:lang w:val="en-US"/>
        </w:rPr>
        <w:t xml:space="preserve">Dilakukan difraksinasi kedua </w:t>
      </w:r>
      <w:r w:rsidR="002E354A" w:rsidRPr="00453123">
        <w:rPr>
          <w:rFonts w:ascii="Arial" w:hAnsi="Arial" w:cs="Arial"/>
          <w:spacing w:val="-4"/>
          <w:w w:val="105"/>
          <w:lang w:val="en-US"/>
        </w:rPr>
        <w:t>pada fase etanol-air ditambahkan n-heksan sebanyak 75 mL diaduk di atas hotplate selama 1 jam, dipindah pada corong pisah diamkan semalam, fraksi n-heksan dipekatakn.</w:t>
      </w:r>
      <w:proofErr w:type="gramEnd"/>
      <w:r w:rsidR="002E354A" w:rsidRPr="00453123">
        <w:rPr>
          <w:rFonts w:ascii="Arial" w:hAnsi="Arial" w:cs="Arial"/>
          <w:spacing w:val="-4"/>
          <w:w w:val="105"/>
          <w:lang w:val="en-US"/>
        </w:rPr>
        <w:t xml:space="preserve"> Fra</w:t>
      </w:r>
      <w:r w:rsidR="00E103D7" w:rsidRPr="00453123">
        <w:rPr>
          <w:rFonts w:ascii="Arial" w:hAnsi="Arial" w:cs="Arial"/>
          <w:spacing w:val="-4"/>
          <w:w w:val="105"/>
          <w:lang w:val="en-US"/>
        </w:rPr>
        <w:t>ksi Etanol-air dicukupkan sampai</w:t>
      </w:r>
      <w:r w:rsidR="002E354A" w:rsidRPr="00453123">
        <w:rPr>
          <w:rFonts w:ascii="Arial" w:hAnsi="Arial" w:cs="Arial"/>
          <w:spacing w:val="-4"/>
          <w:w w:val="105"/>
          <w:lang w:val="en-US"/>
        </w:rPr>
        <w:t xml:space="preserve"> 30 mL dengan etanol 95% dan ditambah 20 mL air, kemudian ditambah etil asetat sebanyak 100 mL, </w:t>
      </w:r>
      <w:r w:rsidR="00E103D7" w:rsidRPr="00453123">
        <w:rPr>
          <w:rFonts w:ascii="Arial" w:hAnsi="Arial" w:cs="Arial"/>
          <w:spacing w:val="-4"/>
          <w:w w:val="105"/>
          <w:lang w:val="en-US"/>
        </w:rPr>
        <w:t xml:space="preserve">diaduk dan </w:t>
      </w:r>
      <w:r w:rsidR="002E354A" w:rsidRPr="00453123">
        <w:rPr>
          <w:rFonts w:ascii="Arial" w:hAnsi="Arial" w:cs="Arial"/>
          <w:spacing w:val="-4"/>
          <w:w w:val="105"/>
          <w:lang w:val="en-US"/>
        </w:rPr>
        <w:t>diamkan semalam dilakukan fraksinasi sebanyak 2 kali dengan penambahan etil asetat 50 ml. fraksi</w:t>
      </w:r>
      <w:r w:rsidRPr="00453123">
        <w:rPr>
          <w:rFonts w:ascii="Arial" w:hAnsi="Arial" w:cs="Arial"/>
          <w:spacing w:val="-4"/>
          <w:w w:val="105"/>
          <w:lang w:val="en-US"/>
        </w:rPr>
        <w:t xml:space="preserve"> ini </w:t>
      </w:r>
      <w:proofErr w:type="gramStart"/>
      <w:r w:rsidRPr="00453123">
        <w:rPr>
          <w:rFonts w:ascii="Arial" w:hAnsi="Arial" w:cs="Arial"/>
          <w:spacing w:val="-4"/>
          <w:w w:val="105"/>
          <w:lang w:val="en-US"/>
        </w:rPr>
        <w:t>akan</w:t>
      </w:r>
      <w:proofErr w:type="gramEnd"/>
      <w:r w:rsidRPr="00453123">
        <w:rPr>
          <w:rFonts w:ascii="Arial" w:hAnsi="Arial" w:cs="Arial"/>
          <w:spacing w:val="-4"/>
          <w:w w:val="105"/>
          <w:lang w:val="en-US"/>
        </w:rPr>
        <w:t xml:space="preserve"> diperoleh dua fase yaitu fase etil asetat dan fase etanol-air yang ke</w:t>
      </w:r>
      <w:r w:rsidR="002E354A" w:rsidRPr="00453123">
        <w:rPr>
          <w:rFonts w:ascii="Arial" w:hAnsi="Arial" w:cs="Arial"/>
          <w:spacing w:val="-4"/>
          <w:w w:val="105"/>
          <w:lang w:val="en-US"/>
        </w:rPr>
        <w:t>mudian masing-masing dipekatkan.</w:t>
      </w:r>
    </w:p>
    <w:p w:rsidR="000014BB" w:rsidRPr="000014BB" w:rsidRDefault="00D44D73" w:rsidP="000014BB">
      <w:pPr>
        <w:pStyle w:val="ListParagraph"/>
        <w:numPr>
          <w:ilvl w:val="0"/>
          <w:numId w:val="28"/>
        </w:numPr>
        <w:spacing w:line="240" w:lineRule="auto"/>
        <w:ind w:hanging="720"/>
        <w:jc w:val="both"/>
        <w:rPr>
          <w:rFonts w:ascii="Arial" w:hAnsi="Arial" w:cs="Arial"/>
          <w:spacing w:val="-4"/>
          <w:w w:val="105"/>
          <w:lang w:val="en-US"/>
        </w:rPr>
      </w:pPr>
      <w:r w:rsidRPr="000014BB">
        <w:rPr>
          <w:rFonts w:ascii="Arial" w:hAnsi="Arial" w:cs="Arial"/>
          <w:spacing w:val="-4"/>
          <w:w w:val="105"/>
          <w:lang w:val="en-US"/>
        </w:rPr>
        <w:t xml:space="preserve">Skrining Fitokimia </w:t>
      </w:r>
    </w:p>
    <w:p w:rsidR="00096B57" w:rsidRDefault="000014BB" w:rsidP="00096B57">
      <w:pPr>
        <w:pStyle w:val="ListParagraph"/>
        <w:spacing w:line="240" w:lineRule="auto"/>
        <w:ind w:left="0" w:firstLine="720"/>
        <w:jc w:val="both"/>
        <w:rPr>
          <w:rFonts w:ascii="Arial" w:hAnsi="Arial" w:cs="Arial"/>
          <w:spacing w:val="-4"/>
          <w:w w:val="105"/>
          <w:lang w:val="en-US"/>
        </w:rPr>
      </w:pPr>
      <w:r w:rsidRPr="000014BB">
        <w:rPr>
          <w:rFonts w:ascii="Arial" w:hAnsi="Arial" w:cs="Arial"/>
          <w:spacing w:val="-4"/>
          <w:w w:val="105"/>
          <w:lang w:val="en-US"/>
        </w:rPr>
        <w:t>Masing-masing sampel ditimbang sebanyak 0,5 gram, ditambahkan 10 mL air panas, di didihkan selama 5 menit dan disaring dalam keadaan panas. Filtrat yang diperoleh kemudian diambil 5 mL lalu ditambahkan 50 mg serbuk magnesium dan 1 mL HCl pekat dan 2 mL amil alkohol, dikocok dan dibiarkan memisah. Flavonoid positif jika terbentuk warna merah, kuning jingga pada lapi</w:t>
      </w:r>
      <w:r w:rsidR="00096B57">
        <w:rPr>
          <w:rFonts w:ascii="Arial" w:hAnsi="Arial" w:cs="Arial"/>
          <w:spacing w:val="-4"/>
          <w:w w:val="105"/>
          <w:lang w:val="en-US"/>
        </w:rPr>
        <w:t xml:space="preserve">san amil </w:t>
      </w:r>
    </w:p>
    <w:p w:rsidR="00096B57" w:rsidRDefault="00096B57" w:rsidP="00096B57">
      <w:pPr>
        <w:pStyle w:val="ListParagraph"/>
        <w:numPr>
          <w:ilvl w:val="0"/>
          <w:numId w:val="28"/>
        </w:numPr>
        <w:spacing w:line="240" w:lineRule="auto"/>
        <w:ind w:hanging="720"/>
        <w:jc w:val="both"/>
        <w:rPr>
          <w:rFonts w:ascii="Arial" w:hAnsi="Arial" w:cs="Arial"/>
          <w:spacing w:val="-4"/>
          <w:w w:val="105"/>
          <w:lang w:val="en-US"/>
        </w:rPr>
      </w:pPr>
      <w:r>
        <w:rPr>
          <w:rFonts w:ascii="Arial" w:hAnsi="Arial" w:cs="Arial"/>
          <w:spacing w:val="-4"/>
          <w:w w:val="105"/>
          <w:lang w:val="en-US"/>
        </w:rPr>
        <w:t>Analisis Flavonoid</w:t>
      </w:r>
      <w:r w:rsidR="00D44D73" w:rsidRPr="000014BB">
        <w:rPr>
          <w:rFonts w:ascii="Arial" w:hAnsi="Arial" w:cs="Arial"/>
          <w:spacing w:val="-4"/>
          <w:w w:val="105"/>
          <w:lang w:val="en-US"/>
        </w:rPr>
        <w:t xml:space="preserve"> Total dengan Spektrofotometri UV/Vis</w:t>
      </w:r>
    </w:p>
    <w:p w:rsidR="00096B57" w:rsidRPr="002152E6" w:rsidRDefault="00096B57" w:rsidP="002152E6">
      <w:pPr>
        <w:pStyle w:val="ListParagraph"/>
        <w:numPr>
          <w:ilvl w:val="0"/>
          <w:numId w:val="31"/>
        </w:numPr>
        <w:spacing w:line="240" w:lineRule="auto"/>
        <w:ind w:left="1080" w:hanging="450"/>
        <w:jc w:val="both"/>
        <w:rPr>
          <w:rFonts w:ascii="Arial" w:hAnsi="Arial" w:cs="Arial"/>
          <w:spacing w:val="-4"/>
          <w:w w:val="105"/>
          <w:lang w:val="en-US"/>
        </w:rPr>
      </w:pPr>
      <w:r w:rsidRPr="002152E6">
        <w:rPr>
          <w:rFonts w:ascii="Arial" w:hAnsi="Arial" w:cs="Arial"/>
          <w:spacing w:val="-4"/>
          <w:w w:val="105"/>
          <w:lang w:val="en-US"/>
        </w:rPr>
        <w:t>Pembuatan Larutan Induk Kuersetin 100 ppm</w:t>
      </w:r>
    </w:p>
    <w:p w:rsidR="00096B57" w:rsidRDefault="00096B57" w:rsidP="002152E6">
      <w:pPr>
        <w:pStyle w:val="ListParagraph"/>
        <w:spacing w:line="240" w:lineRule="auto"/>
        <w:ind w:firstLine="360"/>
        <w:jc w:val="both"/>
        <w:rPr>
          <w:rFonts w:ascii="Arial" w:hAnsi="Arial" w:cs="Arial"/>
          <w:spacing w:val="-4"/>
          <w:w w:val="105"/>
          <w:lang w:val="en-US"/>
        </w:rPr>
      </w:pPr>
      <w:r w:rsidRPr="00096B57">
        <w:rPr>
          <w:rFonts w:ascii="Arial" w:hAnsi="Arial" w:cs="Arial"/>
          <w:spacing w:val="-4"/>
          <w:w w:val="105"/>
          <w:lang w:val="en-US"/>
        </w:rPr>
        <w:t>Kuersetin ditimbang sebanyak 10 mg, d</w:t>
      </w:r>
      <w:r w:rsidR="002152E6">
        <w:rPr>
          <w:rFonts w:ascii="Arial" w:hAnsi="Arial" w:cs="Arial"/>
          <w:spacing w:val="-4"/>
          <w:w w:val="105"/>
          <w:lang w:val="en-US"/>
        </w:rPr>
        <w:t>ilarutkan dengan 10 mL etanol 95</w:t>
      </w:r>
      <w:r w:rsidRPr="00096B57">
        <w:rPr>
          <w:rFonts w:ascii="Arial" w:hAnsi="Arial" w:cs="Arial"/>
          <w:spacing w:val="-4"/>
          <w:w w:val="105"/>
          <w:lang w:val="en-US"/>
        </w:rPr>
        <w:t>% dalam gelas kimia 100 mL. Larutan diaduk menggunakan batang pengaduk kemudian dimasukkan ke dalam labu ukur 100 mL, dibi</w:t>
      </w:r>
      <w:r>
        <w:rPr>
          <w:rFonts w:ascii="Arial" w:hAnsi="Arial" w:cs="Arial"/>
          <w:spacing w:val="-4"/>
          <w:w w:val="105"/>
          <w:lang w:val="en-US"/>
        </w:rPr>
        <w:t xml:space="preserve">las gelas </w:t>
      </w:r>
      <w:r>
        <w:rPr>
          <w:rFonts w:ascii="Arial" w:hAnsi="Arial" w:cs="Arial"/>
          <w:spacing w:val="-4"/>
          <w:w w:val="105"/>
          <w:lang w:val="en-US"/>
        </w:rPr>
        <w:lastRenderedPageBreak/>
        <w:t>kimia dengan etanol 95</w:t>
      </w:r>
      <w:r w:rsidRPr="00096B57">
        <w:rPr>
          <w:rFonts w:ascii="Arial" w:hAnsi="Arial" w:cs="Arial"/>
          <w:spacing w:val="-4"/>
          <w:w w:val="105"/>
          <w:lang w:val="en-US"/>
        </w:rPr>
        <w:t>% kemudian dimasukkan ke dalam labu ukur hingga tanda batas, sehingga diperoleh larutan dengan konsentrasi 100 ppm</w:t>
      </w:r>
    </w:p>
    <w:p w:rsidR="00B65000" w:rsidRPr="00B65000" w:rsidRDefault="00B65000" w:rsidP="002152E6">
      <w:pPr>
        <w:pStyle w:val="ListParagraph"/>
        <w:numPr>
          <w:ilvl w:val="0"/>
          <w:numId w:val="31"/>
        </w:numPr>
        <w:tabs>
          <w:tab w:val="left" w:pos="1080"/>
        </w:tabs>
        <w:spacing w:line="240" w:lineRule="auto"/>
        <w:ind w:hanging="1080"/>
        <w:jc w:val="both"/>
        <w:rPr>
          <w:rFonts w:ascii="Arial" w:hAnsi="Arial" w:cs="Arial"/>
          <w:spacing w:val="-4"/>
          <w:w w:val="105"/>
          <w:lang w:val="en-US"/>
        </w:rPr>
      </w:pPr>
      <w:r w:rsidRPr="00B65000">
        <w:rPr>
          <w:rFonts w:ascii="Arial" w:hAnsi="Arial" w:cs="Arial"/>
          <w:spacing w:val="-4"/>
          <w:w w:val="105"/>
          <w:lang w:val="en-US"/>
        </w:rPr>
        <w:t>Pembuatan Seri Larutan Standar</w:t>
      </w:r>
    </w:p>
    <w:p w:rsidR="00B65000" w:rsidRDefault="00B65000" w:rsidP="002152E6">
      <w:pPr>
        <w:pStyle w:val="ListParagraph"/>
        <w:spacing w:line="240" w:lineRule="auto"/>
        <w:ind w:firstLine="360"/>
        <w:jc w:val="both"/>
        <w:rPr>
          <w:rFonts w:ascii="Arial" w:hAnsi="Arial" w:cs="Arial"/>
          <w:spacing w:val="-4"/>
          <w:w w:val="105"/>
          <w:lang w:val="en-US"/>
        </w:rPr>
      </w:pPr>
      <w:r w:rsidRPr="00B65000">
        <w:rPr>
          <w:rFonts w:ascii="Arial" w:hAnsi="Arial" w:cs="Arial"/>
          <w:spacing w:val="-4"/>
          <w:w w:val="105"/>
          <w:lang w:val="en-US"/>
        </w:rPr>
        <w:t>Larutan induk dipipet masing-masing 0</w:t>
      </w:r>
      <w:proofErr w:type="gramStart"/>
      <w:r w:rsidRPr="00B65000">
        <w:rPr>
          <w:rFonts w:ascii="Arial" w:hAnsi="Arial" w:cs="Arial"/>
          <w:spacing w:val="-4"/>
          <w:w w:val="105"/>
          <w:lang w:val="en-US"/>
        </w:rPr>
        <w:t>,2</w:t>
      </w:r>
      <w:proofErr w:type="gramEnd"/>
      <w:r w:rsidRPr="00B65000">
        <w:rPr>
          <w:rFonts w:ascii="Arial" w:hAnsi="Arial" w:cs="Arial"/>
          <w:spacing w:val="-4"/>
          <w:w w:val="105"/>
          <w:lang w:val="en-US"/>
        </w:rPr>
        <w:t xml:space="preserve">; 0,4; 0,6; 0,8 dan 1,0 mL ke dalam labu ukur 10 mL. Kemudian larutan diencerkan dengan etanol 70% sampai tanda batas, sehingga diperoleh larutan dengan konsentrasi 2, 4, 6, </w:t>
      </w:r>
      <w:proofErr w:type="gramStart"/>
      <w:r w:rsidRPr="00B65000">
        <w:rPr>
          <w:rFonts w:ascii="Arial" w:hAnsi="Arial" w:cs="Arial"/>
          <w:spacing w:val="-4"/>
          <w:w w:val="105"/>
          <w:lang w:val="en-US"/>
        </w:rPr>
        <w:t>8 dan 10 ppm</w:t>
      </w:r>
      <w:proofErr w:type="gramEnd"/>
      <w:r w:rsidRPr="00B65000">
        <w:rPr>
          <w:rFonts w:ascii="Arial" w:hAnsi="Arial" w:cs="Arial"/>
          <w:spacing w:val="-4"/>
          <w:w w:val="105"/>
          <w:lang w:val="en-US"/>
        </w:rPr>
        <w:t>.</w:t>
      </w:r>
    </w:p>
    <w:p w:rsidR="00B65000" w:rsidRPr="00B65000" w:rsidRDefault="00B65000" w:rsidP="002152E6">
      <w:pPr>
        <w:pStyle w:val="ListParagraph"/>
        <w:numPr>
          <w:ilvl w:val="0"/>
          <w:numId w:val="31"/>
        </w:numPr>
        <w:spacing w:line="240" w:lineRule="auto"/>
        <w:ind w:left="1080"/>
        <w:jc w:val="both"/>
        <w:rPr>
          <w:rFonts w:ascii="Arial" w:hAnsi="Arial" w:cs="Arial"/>
          <w:spacing w:val="-4"/>
          <w:w w:val="105"/>
          <w:lang w:val="en-US"/>
        </w:rPr>
      </w:pPr>
      <w:r w:rsidRPr="00B65000">
        <w:rPr>
          <w:rFonts w:ascii="Arial" w:hAnsi="Arial" w:cs="Arial"/>
          <w:spacing w:val="-4"/>
          <w:w w:val="105"/>
          <w:lang w:val="en-US"/>
        </w:rPr>
        <w:t>Pembuatan Larutan Blangko</w:t>
      </w:r>
    </w:p>
    <w:p w:rsidR="00B65000" w:rsidRPr="00B65000" w:rsidRDefault="00B65000" w:rsidP="002152E6">
      <w:pPr>
        <w:pStyle w:val="ListParagraph"/>
        <w:spacing w:line="240" w:lineRule="auto"/>
        <w:ind w:firstLine="360"/>
        <w:jc w:val="both"/>
        <w:rPr>
          <w:rFonts w:ascii="Arial" w:hAnsi="Arial" w:cs="Arial"/>
          <w:spacing w:val="-4"/>
          <w:w w:val="105"/>
          <w:lang w:val="en-US"/>
        </w:rPr>
      </w:pPr>
      <w:r w:rsidRPr="00B65000">
        <w:rPr>
          <w:rFonts w:ascii="Arial" w:hAnsi="Arial" w:cs="Arial"/>
          <w:spacing w:val="-4"/>
          <w:w w:val="105"/>
          <w:lang w:val="en-US"/>
        </w:rPr>
        <w:t>Larutan blangko dalam penelitia</w:t>
      </w:r>
      <w:r w:rsidR="002152E6">
        <w:rPr>
          <w:rFonts w:ascii="Arial" w:hAnsi="Arial" w:cs="Arial"/>
          <w:spacing w:val="-4"/>
          <w:w w:val="105"/>
          <w:lang w:val="en-US"/>
        </w:rPr>
        <w:t>n ini menggunakan 2 mL etanol 95</w:t>
      </w:r>
      <w:r w:rsidRPr="00B65000">
        <w:rPr>
          <w:rFonts w:ascii="Arial" w:hAnsi="Arial" w:cs="Arial"/>
          <w:spacing w:val="-4"/>
          <w:w w:val="105"/>
          <w:lang w:val="en-US"/>
        </w:rPr>
        <w:t xml:space="preserve">%, 0,1 mL kalium asetat 1 M, 0,1 mL aluminium klorida 10 % dan ditambahkan 2,8 mL air suling, dimasukkan ke dalam tabung reaksi, dikocok sampai homogen. </w:t>
      </w:r>
      <w:proofErr w:type="gramStart"/>
      <w:r w:rsidRPr="00B65000">
        <w:rPr>
          <w:rFonts w:ascii="Arial" w:hAnsi="Arial" w:cs="Arial"/>
          <w:spacing w:val="-4"/>
          <w:w w:val="105"/>
          <w:lang w:val="en-US"/>
        </w:rPr>
        <w:t>Serapan diukur pada panjang gelombang 350-550 nm.</w:t>
      </w:r>
      <w:proofErr w:type="gramEnd"/>
      <w:r w:rsidRPr="00B65000">
        <w:rPr>
          <w:rFonts w:ascii="Arial" w:hAnsi="Arial" w:cs="Arial"/>
          <w:spacing w:val="-4"/>
          <w:w w:val="105"/>
          <w:lang w:val="en-US"/>
        </w:rPr>
        <w:t xml:space="preserve"> </w:t>
      </w:r>
    </w:p>
    <w:p w:rsidR="00B65000" w:rsidRPr="00B65000" w:rsidRDefault="00B65000" w:rsidP="002152E6">
      <w:pPr>
        <w:pStyle w:val="ListParagraph"/>
        <w:numPr>
          <w:ilvl w:val="0"/>
          <w:numId w:val="31"/>
        </w:numPr>
        <w:spacing w:line="240" w:lineRule="auto"/>
        <w:ind w:left="1080"/>
        <w:jc w:val="both"/>
        <w:rPr>
          <w:rFonts w:ascii="Arial" w:hAnsi="Arial" w:cs="Arial"/>
          <w:spacing w:val="-4"/>
          <w:w w:val="105"/>
          <w:lang w:val="en-US"/>
        </w:rPr>
      </w:pPr>
      <w:r w:rsidRPr="00B65000">
        <w:rPr>
          <w:rFonts w:ascii="Arial" w:hAnsi="Arial" w:cs="Arial"/>
          <w:spacing w:val="-4"/>
          <w:w w:val="105"/>
          <w:lang w:val="en-US"/>
        </w:rPr>
        <w:t>Penentuan Panjang Gelombang Serapan Maksimum (λ maks)</w:t>
      </w:r>
    </w:p>
    <w:p w:rsidR="00B65000" w:rsidRPr="00B65000" w:rsidRDefault="002152E6" w:rsidP="002152E6">
      <w:pPr>
        <w:pStyle w:val="ListParagraph"/>
        <w:spacing w:line="240" w:lineRule="auto"/>
        <w:ind w:firstLine="360"/>
        <w:jc w:val="both"/>
        <w:rPr>
          <w:rFonts w:ascii="Arial" w:hAnsi="Arial" w:cs="Arial"/>
          <w:spacing w:val="-4"/>
          <w:w w:val="105"/>
          <w:lang w:val="en-US"/>
        </w:rPr>
      </w:pPr>
      <w:r w:rsidRPr="00B65000">
        <w:rPr>
          <w:rFonts w:ascii="Arial" w:hAnsi="Arial" w:cs="Arial"/>
          <w:spacing w:val="-4"/>
          <w:w w:val="105"/>
          <w:lang w:val="en-US"/>
        </w:rPr>
        <w:t xml:space="preserve">Larutan </w:t>
      </w:r>
      <w:r w:rsidR="00B65000" w:rsidRPr="00B65000">
        <w:rPr>
          <w:rFonts w:ascii="Arial" w:hAnsi="Arial" w:cs="Arial"/>
          <w:spacing w:val="-4"/>
          <w:w w:val="105"/>
          <w:lang w:val="en-US"/>
        </w:rPr>
        <w:t>standar 6 ppm dipipet 0</w:t>
      </w:r>
      <w:proofErr w:type="gramStart"/>
      <w:r w:rsidR="00B65000" w:rsidRPr="00B65000">
        <w:rPr>
          <w:rFonts w:ascii="Arial" w:hAnsi="Arial" w:cs="Arial"/>
          <w:spacing w:val="-4"/>
          <w:w w:val="105"/>
          <w:lang w:val="en-US"/>
        </w:rPr>
        <w:t>,5</w:t>
      </w:r>
      <w:proofErr w:type="gramEnd"/>
      <w:r w:rsidR="00B65000" w:rsidRPr="00B65000">
        <w:rPr>
          <w:rFonts w:ascii="Arial" w:hAnsi="Arial" w:cs="Arial"/>
          <w:spacing w:val="-4"/>
          <w:w w:val="105"/>
          <w:lang w:val="en-US"/>
        </w:rPr>
        <w:t xml:space="preserve"> mL ke dalam labu ukur 10 mL kemudian ditambahkan  1,5 mL etanol 70%, 0,1 mL aluminium klorida 10%, 0,1 mL kalium asetat 1 M dan ditambahkan 2,8 mL air suling, dimasukkan ke dalam tabung reaksi dikocok hingga homogen, kemudian larutan diinkubasi pada suhu kamar selama 30 menit dan serapan diukur pada panjang gelombang 350-550 nm.</w:t>
      </w:r>
    </w:p>
    <w:p w:rsidR="00B65000" w:rsidRPr="00B65000" w:rsidRDefault="00B65000" w:rsidP="002152E6">
      <w:pPr>
        <w:pStyle w:val="ListParagraph"/>
        <w:numPr>
          <w:ilvl w:val="0"/>
          <w:numId w:val="31"/>
        </w:numPr>
        <w:spacing w:line="240" w:lineRule="auto"/>
        <w:ind w:left="1080"/>
        <w:jc w:val="both"/>
        <w:rPr>
          <w:rFonts w:ascii="Arial" w:hAnsi="Arial" w:cs="Arial"/>
          <w:spacing w:val="-4"/>
          <w:w w:val="105"/>
          <w:lang w:val="en-US"/>
        </w:rPr>
      </w:pPr>
      <w:r w:rsidRPr="00B65000">
        <w:rPr>
          <w:rFonts w:ascii="Arial" w:hAnsi="Arial" w:cs="Arial"/>
          <w:spacing w:val="-4"/>
          <w:w w:val="105"/>
          <w:lang w:val="en-US"/>
        </w:rPr>
        <w:t xml:space="preserve">Pembuatan Kurva Kalibrasi </w:t>
      </w:r>
    </w:p>
    <w:p w:rsidR="00B65000" w:rsidRDefault="00B65000" w:rsidP="002152E6">
      <w:pPr>
        <w:pStyle w:val="ListParagraph"/>
        <w:spacing w:line="240" w:lineRule="auto"/>
        <w:ind w:firstLine="360"/>
        <w:jc w:val="both"/>
        <w:rPr>
          <w:rFonts w:ascii="Arial" w:hAnsi="Arial" w:cs="Arial"/>
          <w:spacing w:val="-4"/>
          <w:w w:val="105"/>
          <w:lang w:val="en-US"/>
        </w:rPr>
      </w:pPr>
      <w:r w:rsidRPr="00B65000">
        <w:rPr>
          <w:rFonts w:ascii="Arial" w:hAnsi="Arial" w:cs="Arial"/>
          <w:spacing w:val="-4"/>
          <w:w w:val="105"/>
          <w:lang w:val="en-US"/>
        </w:rPr>
        <w:t>Pembuatan kurva kalibrasi dilakukan dengan cara larutan standar (2, 4, 6, 8 dan 10 ppm) dipipet 0</w:t>
      </w:r>
      <w:proofErr w:type="gramStart"/>
      <w:r w:rsidRPr="00B65000">
        <w:rPr>
          <w:rFonts w:ascii="Arial" w:hAnsi="Arial" w:cs="Arial"/>
          <w:spacing w:val="-4"/>
          <w:w w:val="105"/>
          <w:lang w:val="en-US"/>
        </w:rPr>
        <w:t>,5</w:t>
      </w:r>
      <w:proofErr w:type="gramEnd"/>
      <w:r w:rsidRPr="00B65000">
        <w:rPr>
          <w:rFonts w:ascii="Arial" w:hAnsi="Arial" w:cs="Arial"/>
          <w:spacing w:val="-4"/>
          <w:w w:val="105"/>
          <w:lang w:val="en-US"/>
        </w:rPr>
        <w:t xml:space="preserve"> mL ke dalam tabung reaksi kemudian ditambahkan 1,5 mL etanol 70%, 0,1 mL aluminium klorida 10%, 0,1 mL kalium asetat 1 M dan ditambahkan 2,8 mL air suling, dikocok hingga homogen, kemudian larutan diinkubasi pada suhu kamar selama 30 menit dan serapan diukur dengan spektrofotometri UV-Vis pada panjang gelombang maksimum.</w:t>
      </w:r>
    </w:p>
    <w:p w:rsidR="00B65000" w:rsidRPr="00B65000" w:rsidRDefault="00B65000" w:rsidP="002152E6">
      <w:pPr>
        <w:pStyle w:val="ListParagraph"/>
        <w:numPr>
          <w:ilvl w:val="0"/>
          <w:numId w:val="31"/>
        </w:numPr>
        <w:spacing w:line="240" w:lineRule="auto"/>
        <w:ind w:left="1080"/>
        <w:jc w:val="both"/>
        <w:rPr>
          <w:rFonts w:ascii="Arial" w:hAnsi="Arial" w:cs="Arial"/>
          <w:spacing w:val="-4"/>
          <w:w w:val="105"/>
          <w:lang w:val="en-US"/>
        </w:rPr>
      </w:pPr>
      <w:r w:rsidRPr="00B65000">
        <w:rPr>
          <w:rFonts w:ascii="Arial" w:hAnsi="Arial" w:cs="Arial"/>
          <w:spacing w:val="-4"/>
          <w:w w:val="105"/>
          <w:lang w:val="en-US"/>
        </w:rPr>
        <w:t>Penetapan Kadar Flavonoid Secara Spektrofotometri UV-Vis</w:t>
      </w:r>
    </w:p>
    <w:p w:rsidR="00B65000" w:rsidRDefault="00B65000" w:rsidP="00E81C9C">
      <w:pPr>
        <w:pStyle w:val="ListParagraph"/>
        <w:spacing w:line="240" w:lineRule="auto"/>
        <w:ind w:firstLine="360"/>
        <w:jc w:val="both"/>
        <w:rPr>
          <w:rFonts w:ascii="Arial" w:hAnsi="Arial" w:cs="Arial"/>
          <w:spacing w:val="-4"/>
          <w:w w:val="105"/>
          <w:lang w:val="en-US"/>
        </w:rPr>
      </w:pPr>
      <w:r w:rsidRPr="00B65000">
        <w:rPr>
          <w:rFonts w:ascii="Arial" w:hAnsi="Arial" w:cs="Arial"/>
          <w:spacing w:val="-4"/>
          <w:w w:val="105"/>
          <w:lang w:val="en-US"/>
        </w:rPr>
        <w:t xml:space="preserve">Masing-masing fraksi ditimbang sebanyak 10 mg, </w:t>
      </w:r>
      <w:r w:rsidR="002152E6">
        <w:rPr>
          <w:rFonts w:ascii="Arial" w:hAnsi="Arial" w:cs="Arial"/>
          <w:spacing w:val="-4"/>
          <w:w w:val="105"/>
          <w:lang w:val="en-US"/>
        </w:rPr>
        <w:t>dilarutkan dengan 5 mL etanol 95</w:t>
      </w:r>
      <w:r w:rsidRPr="00B65000">
        <w:rPr>
          <w:rFonts w:ascii="Arial" w:hAnsi="Arial" w:cs="Arial"/>
          <w:spacing w:val="-4"/>
          <w:w w:val="105"/>
          <w:lang w:val="en-US"/>
        </w:rPr>
        <w:t xml:space="preserve">% dalam gelas kimia 100 mL. </w:t>
      </w:r>
      <w:proofErr w:type="gramStart"/>
      <w:r w:rsidRPr="00B65000">
        <w:rPr>
          <w:rFonts w:ascii="Arial" w:hAnsi="Arial" w:cs="Arial"/>
          <w:spacing w:val="-4"/>
          <w:w w:val="105"/>
          <w:lang w:val="en-US"/>
        </w:rPr>
        <w:t xml:space="preserve">Larutan diaduk </w:t>
      </w:r>
      <w:r w:rsidR="002152E6">
        <w:rPr>
          <w:rFonts w:ascii="Arial" w:hAnsi="Arial" w:cs="Arial"/>
          <w:spacing w:val="-4"/>
          <w:w w:val="105"/>
          <w:lang w:val="en-US"/>
        </w:rPr>
        <w:t xml:space="preserve">dan </w:t>
      </w:r>
      <w:r w:rsidRPr="00B65000">
        <w:rPr>
          <w:rFonts w:ascii="Arial" w:hAnsi="Arial" w:cs="Arial"/>
          <w:spacing w:val="-4"/>
          <w:w w:val="105"/>
          <w:lang w:val="en-US"/>
        </w:rPr>
        <w:t>dimasukkan ke dalam labu ukur 10 mL</w:t>
      </w:r>
      <w:r w:rsidR="002152E6">
        <w:rPr>
          <w:rFonts w:ascii="Arial" w:hAnsi="Arial" w:cs="Arial"/>
          <w:spacing w:val="-4"/>
          <w:w w:val="105"/>
          <w:lang w:val="en-US"/>
        </w:rPr>
        <w:t>.</w:t>
      </w:r>
      <w:proofErr w:type="gramEnd"/>
      <w:r w:rsidRPr="00B65000">
        <w:rPr>
          <w:rFonts w:ascii="Arial" w:hAnsi="Arial" w:cs="Arial"/>
          <w:spacing w:val="-4"/>
          <w:w w:val="105"/>
          <w:lang w:val="en-US"/>
        </w:rPr>
        <w:t xml:space="preserve"> </w:t>
      </w:r>
      <w:proofErr w:type="gramStart"/>
      <w:r w:rsidR="002152E6" w:rsidRPr="00B65000">
        <w:rPr>
          <w:rFonts w:ascii="Arial" w:hAnsi="Arial" w:cs="Arial"/>
          <w:spacing w:val="-4"/>
          <w:w w:val="105"/>
          <w:lang w:val="en-US"/>
        </w:rPr>
        <w:t xml:space="preserve">Diperoleh </w:t>
      </w:r>
      <w:r w:rsidRPr="00B65000">
        <w:rPr>
          <w:rFonts w:ascii="Arial" w:hAnsi="Arial" w:cs="Arial"/>
          <w:spacing w:val="-4"/>
          <w:w w:val="105"/>
          <w:lang w:val="en-US"/>
        </w:rPr>
        <w:t xml:space="preserve">larutan sampel dengan konsentrasi 1000 ppm dilakukan pengenceran </w:t>
      </w:r>
      <w:r w:rsidR="00E81C9C">
        <w:rPr>
          <w:rFonts w:ascii="Arial" w:hAnsi="Arial" w:cs="Arial"/>
          <w:spacing w:val="-4"/>
          <w:w w:val="105"/>
          <w:lang w:val="en-US"/>
        </w:rPr>
        <w:t>sampai</w:t>
      </w:r>
      <w:r w:rsidRPr="00B65000">
        <w:rPr>
          <w:rFonts w:ascii="Arial" w:hAnsi="Arial" w:cs="Arial"/>
          <w:spacing w:val="-4"/>
          <w:w w:val="105"/>
          <w:lang w:val="en-US"/>
        </w:rPr>
        <w:t xml:space="preserve"> diperoleh larutan sampel dengan konsentrasi 100 ppm.</w:t>
      </w:r>
      <w:proofErr w:type="gramEnd"/>
      <w:r w:rsidR="00E81C9C">
        <w:rPr>
          <w:rFonts w:ascii="Arial" w:hAnsi="Arial" w:cs="Arial"/>
          <w:spacing w:val="-4"/>
          <w:w w:val="105"/>
          <w:lang w:val="en-US"/>
        </w:rPr>
        <w:t xml:space="preserve"> </w:t>
      </w:r>
      <w:r w:rsidRPr="00E81C9C">
        <w:rPr>
          <w:rFonts w:ascii="Arial" w:hAnsi="Arial" w:cs="Arial"/>
          <w:spacing w:val="-4"/>
          <w:w w:val="105"/>
          <w:lang w:val="en-US"/>
        </w:rPr>
        <w:t>Larutan dengan konsentrasi 100 ppm dipipet sebanyak 0,5 mL dan dimasukkan ke dalam  labu ukur 10 mL kemud</w:t>
      </w:r>
      <w:r w:rsidR="00E81C9C">
        <w:rPr>
          <w:rFonts w:ascii="Arial" w:hAnsi="Arial" w:cs="Arial"/>
          <w:spacing w:val="-4"/>
          <w:w w:val="105"/>
          <w:lang w:val="en-US"/>
        </w:rPr>
        <w:t>ian ditambahkan 1,5 mL etanol 95</w:t>
      </w:r>
      <w:r w:rsidRPr="00E81C9C">
        <w:rPr>
          <w:rFonts w:ascii="Arial" w:hAnsi="Arial" w:cs="Arial"/>
          <w:spacing w:val="-4"/>
          <w:w w:val="105"/>
          <w:lang w:val="en-US"/>
        </w:rPr>
        <w:t xml:space="preserve">%, 0,1 mL aluminium klorida 10%, 0,1 mL kalium asetat 1 M dan ditambahkan 2,8 mL air suling, dikocok sampai homogen. </w:t>
      </w:r>
      <w:proofErr w:type="gramStart"/>
      <w:r w:rsidRPr="00E81C9C">
        <w:rPr>
          <w:rFonts w:ascii="Arial" w:hAnsi="Arial" w:cs="Arial"/>
          <w:spacing w:val="-4"/>
          <w:w w:val="105"/>
          <w:lang w:val="en-US"/>
        </w:rPr>
        <w:t>Larutan diinkubasi pada suhu kamar selama 30 menit.</w:t>
      </w:r>
      <w:proofErr w:type="gramEnd"/>
      <w:r w:rsidRPr="00E81C9C">
        <w:rPr>
          <w:rFonts w:ascii="Arial" w:hAnsi="Arial" w:cs="Arial"/>
          <w:spacing w:val="-4"/>
          <w:w w:val="105"/>
          <w:lang w:val="en-US"/>
        </w:rPr>
        <w:t xml:space="preserve"> </w:t>
      </w:r>
      <w:proofErr w:type="gramStart"/>
      <w:r w:rsidRPr="00E81C9C">
        <w:rPr>
          <w:rFonts w:ascii="Arial" w:hAnsi="Arial" w:cs="Arial"/>
          <w:spacing w:val="-4"/>
          <w:w w:val="105"/>
          <w:lang w:val="en-US"/>
        </w:rPr>
        <w:t>Serapan diukur dengan spektrofotometri UV-Vis pada panjang gelombang maksimum dan dilakukan replikasi sebanyak 3 kali.</w:t>
      </w:r>
      <w:proofErr w:type="gramEnd"/>
      <w:r w:rsidRPr="00E81C9C">
        <w:rPr>
          <w:rFonts w:ascii="Arial" w:hAnsi="Arial" w:cs="Arial"/>
          <w:spacing w:val="-4"/>
          <w:w w:val="105"/>
          <w:lang w:val="en-US"/>
        </w:rPr>
        <w:t xml:space="preserve"> </w:t>
      </w:r>
    </w:p>
    <w:p w:rsidR="00E81C9C" w:rsidRPr="00E81C9C" w:rsidRDefault="00E81C9C" w:rsidP="00E81C9C">
      <w:pPr>
        <w:pStyle w:val="ListParagraph"/>
        <w:spacing w:line="240" w:lineRule="auto"/>
        <w:ind w:firstLine="360"/>
        <w:jc w:val="both"/>
        <w:rPr>
          <w:rFonts w:ascii="Arial" w:hAnsi="Arial" w:cs="Arial"/>
          <w:spacing w:val="-4"/>
          <w:w w:val="105"/>
          <w:lang w:val="en-US"/>
        </w:rPr>
      </w:pPr>
    </w:p>
    <w:p w:rsidR="002B673C" w:rsidRPr="00246E39" w:rsidRDefault="00093139" w:rsidP="00246E39">
      <w:pPr>
        <w:pStyle w:val="ListParagraph"/>
        <w:numPr>
          <w:ilvl w:val="0"/>
          <w:numId w:val="32"/>
        </w:numPr>
        <w:spacing w:line="240" w:lineRule="auto"/>
        <w:jc w:val="center"/>
        <w:rPr>
          <w:rFonts w:ascii="Times New Roman" w:hAnsi="Times New Roman" w:cs="Times New Roman"/>
          <w:b/>
          <w:spacing w:val="-4"/>
          <w:w w:val="105"/>
          <w:sz w:val="24"/>
          <w:szCs w:val="24"/>
          <w:lang w:val="en-US"/>
        </w:rPr>
      </w:pPr>
      <w:r w:rsidRPr="00246E39">
        <w:rPr>
          <w:rFonts w:ascii="Times New Roman" w:hAnsi="Times New Roman" w:cs="Times New Roman"/>
          <w:b/>
          <w:spacing w:val="-4"/>
          <w:w w:val="105"/>
          <w:sz w:val="24"/>
          <w:szCs w:val="24"/>
          <w:lang w:val="en-US"/>
        </w:rPr>
        <w:t>A</w:t>
      </w:r>
      <w:r w:rsidR="00096B57" w:rsidRPr="00246E39">
        <w:rPr>
          <w:rFonts w:ascii="Times New Roman" w:hAnsi="Times New Roman" w:cs="Times New Roman"/>
          <w:b/>
          <w:spacing w:val="-4"/>
          <w:w w:val="105"/>
          <w:sz w:val="24"/>
          <w:szCs w:val="24"/>
          <w:lang w:val="en-US"/>
        </w:rPr>
        <w:t>NALISIS DATA</w:t>
      </w:r>
    </w:p>
    <w:p w:rsidR="008201F8" w:rsidRDefault="008201F8" w:rsidP="00096B57">
      <w:pPr>
        <w:pStyle w:val="ListParagraph"/>
        <w:spacing w:line="240" w:lineRule="auto"/>
        <w:ind w:left="0" w:firstLine="630"/>
        <w:jc w:val="both"/>
        <w:rPr>
          <w:rFonts w:ascii="Arial" w:hAnsi="Arial" w:cs="Arial"/>
          <w:spacing w:val="-4"/>
          <w:w w:val="105"/>
          <w:lang w:val="en-US"/>
        </w:rPr>
      </w:pPr>
      <w:r w:rsidRPr="00453123">
        <w:rPr>
          <w:rFonts w:ascii="Arial" w:hAnsi="Arial" w:cs="Arial"/>
          <w:spacing w:val="-4"/>
          <w:w w:val="105"/>
          <w:lang w:val="en-US"/>
        </w:rPr>
        <w:t xml:space="preserve">Analisis data dilakukan dengan metode kurva standar, regresi linier dengan persamaan y=bx+a berdasarkan data konsentrasi </w:t>
      </w:r>
      <w:r w:rsidR="00E81C9C">
        <w:rPr>
          <w:rFonts w:ascii="Arial" w:hAnsi="Arial" w:cs="Arial"/>
          <w:spacing w:val="-4"/>
          <w:w w:val="105"/>
          <w:lang w:val="en-US"/>
        </w:rPr>
        <w:t>dan absorbansi larutan standar.</w:t>
      </w:r>
    </w:p>
    <w:p w:rsidR="00C71822" w:rsidRDefault="00C71822" w:rsidP="00096B57">
      <w:pPr>
        <w:pStyle w:val="ListParagraph"/>
        <w:spacing w:line="240" w:lineRule="auto"/>
        <w:ind w:left="0" w:firstLine="630"/>
        <w:jc w:val="both"/>
        <w:rPr>
          <w:rFonts w:ascii="Arial" w:hAnsi="Arial" w:cs="Arial"/>
          <w:spacing w:val="-4"/>
          <w:w w:val="105"/>
          <w:lang w:val="en-US"/>
        </w:rPr>
      </w:pPr>
    </w:p>
    <w:p w:rsidR="00E81C9C" w:rsidRDefault="00E81C9C" w:rsidP="00096B57">
      <w:pPr>
        <w:pStyle w:val="ListParagraph"/>
        <w:spacing w:line="240" w:lineRule="auto"/>
        <w:ind w:left="0" w:firstLine="630"/>
        <w:jc w:val="both"/>
        <w:rPr>
          <w:rFonts w:ascii="Arial" w:hAnsi="Arial" w:cs="Arial"/>
          <w:spacing w:val="-4"/>
          <w:w w:val="105"/>
          <w:lang w:val="en-US"/>
        </w:rPr>
      </w:pPr>
    </w:p>
    <w:p w:rsidR="00096B57" w:rsidRPr="00453123" w:rsidRDefault="00096B57" w:rsidP="00096B57">
      <w:pPr>
        <w:pStyle w:val="ListParagraph"/>
        <w:spacing w:line="240" w:lineRule="auto"/>
        <w:ind w:left="0" w:firstLine="630"/>
        <w:jc w:val="both"/>
        <w:rPr>
          <w:rFonts w:ascii="Arial" w:hAnsi="Arial" w:cs="Arial"/>
          <w:spacing w:val="-4"/>
          <w:w w:val="105"/>
          <w:lang w:val="en-US"/>
        </w:rPr>
      </w:pPr>
    </w:p>
    <w:p w:rsidR="008201F8" w:rsidRPr="00246E39" w:rsidRDefault="00096B57" w:rsidP="00246E39">
      <w:pPr>
        <w:pStyle w:val="ListParagraph"/>
        <w:numPr>
          <w:ilvl w:val="0"/>
          <w:numId w:val="32"/>
        </w:numPr>
        <w:spacing w:line="240" w:lineRule="auto"/>
        <w:jc w:val="center"/>
        <w:rPr>
          <w:rFonts w:ascii="Times New Roman" w:hAnsi="Times New Roman" w:cs="Times New Roman"/>
          <w:b/>
          <w:spacing w:val="-4"/>
          <w:w w:val="105"/>
          <w:sz w:val="24"/>
          <w:szCs w:val="24"/>
          <w:lang w:val="en-US"/>
        </w:rPr>
      </w:pPr>
      <w:r w:rsidRPr="00246E39">
        <w:rPr>
          <w:rFonts w:ascii="Times New Roman" w:hAnsi="Times New Roman" w:cs="Times New Roman"/>
          <w:b/>
          <w:spacing w:val="-4"/>
          <w:w w:val="105"/>
          <w:sz w:val="24"/>
          <w:szCs w:val="24"/>
          <w:lang w:val="en-US"/>
        </w:rPr>
        <w:lastRenderedPageBreak/>
        <w:t>HASIL DAN PEMBAHASAN</w:t>
      </w:r>
    </w:p>
    <w:p w:rsidR="00A31529" w:rsidRPr="00453123" w:rsidRDefault="00A31529" w:rsidP="00096B57">
      <w:pPr>
        <w:pStyle w:val="ListParagraph"/>
        <w:spacing w:line="240" w:lineRule="auto"/>
        <w:ind w:left="0" w:firstLine="630"/>
        <w:jc w:val="both"/>
        <w:rPr>
          <w:rFonts w:ascii="Arial" w:hAnsi="Arial" w:cs="Arial"/>
          <w:spacing w:val="-4"/>
          <w:w w:val="105"/>
          <w:lang w:val="en-US"/>
        </w:rPr>
      </w:pPr>
      <w:r w:rsidRPr="00453123">
        <w:rPr>
          <w:rFonts w:ascii="Arial" w:hAnsi="Arial" w:cs="Arial"/>
          <w:spacing w:val="-4"/>
          <w:w w:val="105"/>
          <w:lang w:val="en-US"/>
        </w:rPr>
        <w:t xml:space="preserve">Akar tabar kedayan </w:t>
      </w:r>
      <w:r w:rsidR="00E81C9C">
        <w:rPr>
          <w:rFonts w:ascii="Arial" w:hAnsi="Arial" w:cs="Arial"/>
          <w:spacing w:val="-4"/>
          <w:w w:val="105"/>
          <w:lang w:val="en-US"/>
        </w:rPr>
        <w:t>diek</w:t>
      </w:r>
      <w:r w:rsidR="00B6025B">
        <w:rPr>
          <w:rFonts w:ascii="Arial" w:hAnsi="Arial" w:cs="Arial"/>
          <w:spacing w:val="-4"/>
          <w:w w:val="105"/>
          <w:lang w:val="en-US"/>
        </w:rPr>
        <w:t>s</w:t>
      </w:r>
      <w:r w:rsidR="00E81C9C">
        <w:rPr>
          <w:rFonts w:ascii="Arial" w:hAnsi="Arial" w:cs="Arial"/>
          <w:spacing w:val="-4"/>
          <w:w w:val="105"/>
          <w:lang w:val="en-US"/>
        </w:rPr>
        <w:t xml:space="preserve">traksi dengan pelarut etanol 95% kemudian difraksinasi dengan berbagai pelarut </w:t>
      </w:r>
      <w:r w:rsidR="00E81C9C" w:rsidRPr="00453123">
        <w:rPr>
          <w:rFonts w:ascii="Arial" w:hAnsi="Arial" w:cs="Arial"/>
          <w:spacing w:val="-4"/>
          <w:w w:val="105"/>
          <w:lang w:val="en-US"/>
        </w:rPr>
        <w:t xml:space="preserve">didapatkan </w:t>
      </w:r>
      <w:r w:rsidR="008E22A0" w:rsidRPr="00453123">
        <w:rPr>
          <w:rFonts w:ascii="Arial" w:hAnsi="Arial" w:cs="Arial"/>
          <w:spacing w:val="-4"/>
          <w:w w:val="105"/>
          <w:lang w:val="en-US"/>
        </w:rPr>
        <w:t xml:space="preserve">hasil </w:t>
      </w:r>
      <w:r w:rsidR="00B6025B">
        <w:rPr>
          <w:rFonts w:ascii="Arial" w:hAnsi="Arial" w:cs="Arial"/>
          <w:spacing w:val="-4"/>
          <w:w w:val="105"/>
          <w:lang w:val="en-US"/>
        </w:rPr>
        <w:t xml:space="preserve">persen rendemennya </w:t>
      </w:r>
      <w:r w:rsidR="008E22A0" w:rsidRPr="00453123">
        <w:rPr>
          <w:rFonts w:ascii="Arial" w:hAnsi="Arial" w:cs="Arial"/>
          <w:spacing w:val="-4"/>
          <w:w w:val="105"/>
          <w:lang w:val="en-US"/>
        </w:rPr>
        <w:t xml:space="preserve">sebagai </w:t>
      </w:r>
      <w:proofErr w:type="gramStart"/>
      <w:r w:rsidR="008E22A0" w:rsidRPr="00453123">
        <w:rPr>
          <w:rFonts w:ascii="Arial" w:hAnsi="Arial" w:cs="Arial"/>
          <w:spacing w:val="-4"/>
          <w:w w:val="105"/>
          <w:lang w:val="en-US"/>
        </w:rPr>
        <w:t>berikut :</w:t>
      </w:r>
      <w:proofErr w:type="gramEnd"/>
    </w:p>
    <w:p w:rsidR="008E22A0" w:rsidRPr="00AA1DDC" w:rsidRDefault="008E22A0" w:rsidP="00E81C9C">
      <w:pPr>
        <w:pStyle w:val="ListParagraph"/>
        <w:spacing w:line="240" w:lineRule="auto"/>
        <w:ind w:left="630" w:hanging="630"/>
        <w:jc w:val="center"/>
        <w:rPr>
          <w:rFonts w:ascii="Arial" w:hAnsi="Arial" w:cs="Arial"/>
          <w:b/>
          <w:spacing w:val="-4"/>
          <w:w w:val="105"/>
          <w:lang w:val="en-US"/>
        </w:rPr>
      </w:pPr>
      <w:proofErr w:type="gramStart"/>
      <w:r w:rsidRPr="00AA1DDC">
        <w:rPr>
          <w:rFonts w:ascii="Arial" w:hAnsi="Arial" w:cs="Arial"/>
          <w:b/>
          <w:spacing w:val="-4"/>
          <w:w w:val="105"/>
          <w:lang w:val="en-US"/>
        </w:rPr>
        <w:t>Tabel 1.</w:t>
      </w:r>
      <w:proofErr w:type="gramEnd"/>
      <w:r w:rsidRPr="00AA1DDC">
        <w:rPr>
          <w:rFonts w:ascii="Arial" w:hAnsi="Arial" w:cs="Arial"/>
          <w:b/>
          <w:spacing w:val="-4"/>
          <w:w w:val="105"/>
          <w:lang w:val="en-US"/>
        </w:rPr>
        <w:t xml:space="preserve"> Berat dan rendemen fraksi n-heksan, etil asetat</w:t>
      </w:r>
      <w:r w:rsidR="00702938" w:rsidRPr="00AA1DDC">
        <w:rPr>
          <w:rFonts w:ascii="Arial" w:hAnsi="Arial" w:cs="Arial"/>
          <w:b/>
          <w:spacing w:val="-4"/>
          <w:w w:val="105"/>
          <w:lang w:val="en-US"/>
        </w:rPr>
        <w:t xml:space="preserve"> dan etanol-air</w:t>
      </w:r>
    </w:p>
    <w:tbl>
      <w:tblPr>
        <w:tblStyle w:val="TableGrid"/>
        <w:tblW w:w="4392" w:type="dxa"/>
        <w:jc w:val="center"/>
        <w:tblInd w:w="1659" w:type="dxa"/>
        <w:tblLook w:val="04A0" w:firstRow="1" w:lastRow="0" w:firstColumn="1" w:lastColumn="0" w:noHBand="0" w:noVBand="1"/>
      </w:tblPr>
      <w:tblGrid>
        <w:gridCol w:w="504"/>
        <w:gridCol w:w="1054"/>
        <w:gridCol w:w="1150"/>
        <w:gridCol w:w="1684"/>
      </w:tblGrid>
      <w:tr w:rsidR="008E22A0" w:rsidRPr="00453123" w:rsidTr="00E81C9C">
        <w:trPr>
          <w:jc w:val="center"/>
        </w:trPr>
        <w:tc>
          <w:tcPr>
            <w:tcW w:w="504" w:type="dxa"/>
            <w:tcBorders>
              <w:top w:val="single" w:sz="4" w:space="0" w:color="auto"/>
              <w:left w:val="nil"/>
              <w:bottom w:val="single" w:sz="4" w:space="0" w:color="auto"/>
              <w:right w:val="nil"/>
            </w:tcBorders>
          </w:tcPr>
          <w:p w:rsidR="008E22A0" w:rsidRPr="00453123" w:rsidRDefault="00702938" w:rsidP="00B6025B">
            <w:pPr>
              <w:pStyle w:val="ListParagraph"/>
              <w:ind w:left="0"/>
              <w:jc w:val="center"/>
              <w:rPr>
                <w:rFonts w:ascii="Arial" w:hAnsi="Arial" w:cs="Arial"/>
                <w:spacing w:val="-4"/>
                <w:w w:val="105"/>
                <w:lang w:val="en-US"/>
              </w:rPr>
            </w:pPr>
            <w:r w:rsidRPr="00453123">
              <w:rPr>
                <w:rFonts w:ascii="Arial" w:hAnsi="Arial" w:cs="Arial"/>
                <w:spacing w:val="-4"/>
                <w:w w:val="105"/>
                <w:lang w:val="en-US"/>
              </w:rPr>
              <w:t>No</w:t>
            </w:r>
          </w:p>
        </w:tc>
        <w:tc>
          <w:tcPr>
            <w:tcW w:w="1054" w:type="dxa"/>
            <w:tcBorders>
              <w:top w:val="single" w:sz="4" w:space="0" w:color="auto"/>
              <w:left w:val="nil"/>
              <w:bottom w:val="single" w:sz="4" w:space="0" w:color="auto"/>
              <w:right w:val="nil"/>
            </w:tcBorders>
          </w:tcPr>
          <w:p w:rsidR="008E22A0" w:rsidRPr="00453123" w:rsidRDefault="00702938" w:rsidP="00B6025B">
            <w:pPr>
              <w:pStyle w:val="ListParagraph"/>
              <w:ind w:left="0"/>
              <w:jc w:val="center"/>
              <w:rPr>
                <w:rFonts w:ascii="Arial" w:hAnsi="Arial" w:cs="Arial"/>
                <w:spacing w:val="-4"/>
                <w:w w:val="105"/>
                <w:lang w:val="en-US"/>
              </w:rPr>
            </w:pPr>
            <w:r w:rsidRPr="00453123">
              <w:rPr>
                <w:rFonts w:ascii="Arial" w:hAnsi="Arial" w:cs="Arial"/>
                <w:spacing w:val="-4"/>
                <w:w w:val="105"/>
                <w:lang w:val="en-US"/>
              </w:rPr>
              <w:t>Fraksi</w:t>
            </w:r>
          </w:p>
        </w:tc>
        <w:tc>
          <w:tcPr>
            <w:tcW w:w="1150" w:type="dxa"/>
            <w:tcBorders>
              <w:top w:val="single" w:sz="4" w:space="0" w:color="auto"/>
              <w:left w:val="nil"/>
              <w:bottom w:val="single" w:sz="4" w:space="0" w:color="auto"/>
              <w:right w:val="nil"/>
            </w:tcBorders>
          </w:tcPr>
          <w:p w:rsidR="008E22A0" w:rsidRPr="00453123" w:rsidRDefault="00702938" w:rsidP="00B6025B">
            <w:pPr>
              <w:pStyle w:val="ListParagraph"/>
              <w:ind w:left="0"/>
              <w:jc w:val="center"/>
              <w:rPr>
                <w:rFonts w:ascii="Arial" w:hAnsi="Arial" w:cs="Arial"/>
                <w:spacing w:val="-4"/>
                <w:w w:val="105"/>
                <w:lang w:val="en-US"/>
              </w:rPr>
            </w:pPr>
            <w:r w:rsidRPr="00453123">
              <w:rPr>
                <w:rFonts w:ascii="Arial" w:hAnsi="Arial" w:cs="Arial"/>
                <w:spacing w:val="-4"/>
                <w:w w:val="105"/>
                <w:lang w:val="en-US"/>
              </w:rPr>
              <w:t>Berat (g)</w:t>
            </w:r>
          </w:p>
        </w:tc>
        <w:tc>
          <w:tcPr>
            <w:tcW w:w="1684" w:type="dxa"/>
            <w:tcBorders>
              <w:top w:val="single" w:sz="4" w:space="0" w:color="auto"/>
              <w:left w:val="nil"/>
              <w:bottom w:val="single" w:sz="4" w:space="0" w:color="auto"/>
              <w:right w:val="nil"/>
            </w:tcBorders>
          </w:tcPr>
          <w:p w:rsidR="008E22A0" w:rsidRPr="00453123" w:rsidRDefault="00702938" w:rsidP="00B6025B">
            <w:pPr>
              <w:pStyle w:val="ListParagraph"/>
              <w:ind w:left="0"/>
              <w:jc w:val="center"/>
              <w:rPr>
                <w:rFonts w:ascii="Arial" w:hAnsi="Arial" w:cs="Arial"/>
                <w:spacing w:val="-4"/>
                <w:w w:val="105"/>
                <w:lang w:val="en-US"/>
              </w:rPr>
            </w:pPr>
            <w:r w:rsidRPr="00453123">
              <w:rPr>
                <w:rFonts w:ascii="Arial" w:hAnsi="Arial" w:cs="Arial"/>
                <w:spacing w:val="-4"/>
                <w:w w:val="105"/>
                <w:lang w:val="en-US"/>
              </w:rPr>
              <w:t>Rendemen (%)</w:t>
            </w:r>
            <w:r w:rsidR="00FB12C0" w:rsidRPr="00453123">
              <w:rPr>
                <w:rFonts w:ascii="Arial" w:hAnsi="Arial" w:cs="Arial"/>
                <w:spacing w:val="-4"/>
                <w:w w:val="105"/>
                <w:lang w:val="en-US"/>
              </w:rPr>
              <w:t>*</w:t>
            </w:r>
          </w:p>
        </w:tc>
      </w:tr>
      <w:tr w:rsidR="008E22A0" w:rsidRPr="00453123" w:rsidTr="00E81C9C">
        <w:trPr>
          <w:jc w:val="center"/>
        </w:trPr>
        <w:tc>
          <w:tcPr>
            <w:tcW w:w="504" w:type="dxa"/>
            <w:tcBorders>
              <w:top w:val="single" w:sz="4" w:space="0" w:color="auto"/>
              <w:left w:val="nil"/>
              <w:bottom w:val="nil"/>
              <w:right w:val="nil"/>
            </w:tcBorders>
          </w:tcPr>
          <w:p w:rsidR="008E22A0"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1</w:t>
            </w:r>
          </w:p>
        </w:tc>
        <w:tc>
          <w:tcPr>
            <w:tcW w:w="1054" w:type="dxa"/>
            <w:tcBorders>
              <w:top w:val="single" w:sz="4" w:space="0" w:color="auto"/>
              <w:left w:val="nil"/>
              <w:bottom w:val="nil"/>
              <w:right w:val="nil"/>
            </w:tcBorders>
          </w:tcPr>
          <w:p w:rsidR="008E22A0"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n-heksan</w:t>
            </w:r>
          </w:p>
        </w:tc>
        <w:tc>
          <w:tcPr>
            <w:tcW w:w="1150" w:type="dxa"/>
            <w:tcBorders>
              <w:top w:val="single" w:sz="4" w:space="0" w:color="auto"/>
              <w:left w:val="nil"/>
              <w:bottom w:val="nil"/>
              <w:right w:val="nil"/>
            </w:tcBorders>
          </w:tcPr>
          <w:p w:rsidR="008E22A0"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1,42</w:t>
            </w:r>
          </w:p>
        </w:tc>
        <w:tc>
          <w:tcPr>
            <w:tcW w:w="1684" w:type="dxa"/>
            <w:tcBorders>
              <w:top w:val="single" w:sz="4" w:space="0" w:color="auto"/>
              <w:left w:val="nil"/>
              <w:bottom w:val="nil"/>
              <w:right w:val="nil"/>
            </w:tcBorders>
          </w:tcPr>
          <w:p w:rsidR="008E22A0"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23,66</w:t>
            </w:r>
          </w:p>
        </w:tc>
      </w:tr>
      <w:tr w:rsidR="00702938" w:rsidRPr="00453123" w:rsidTr="00E81C9C">
        <w:trPr>
          <w:jc w:val="center"/>
        </w:trPr>
        <w:tc>
          <w:tcPr>
            <w:tcW w:w="504" w:type="dxa"/>
            <w:tcBorders>
              <w:top w:val="nil"/>
              <w:left w:val="nil"/>
              <w:bottom w:val="nil"/>
              <w:right w:val="nil"/>
            </w:tcBorders>
          </w:tcPr>
          <w:p w:rsidR="00702938"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2</w:t>
            </w:r>
          </w:p>
        </w:tc>
        <w:tc>
          <w:tcPr>
            <w:tcW w:w="1054" w:type="dxa"/>
            <w:tcBorders>
              <w:top w:val="nil"/>
              <w:left w:val="nil"/>
              <w:bottom w:val="nil"/>
              <w:right w:val="nil"/>
            </w:tcBorders>
          </w:tcPr>
          <w:p w:rsidR="00702938"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Etil Asetat</w:t>
            </w:r>
          </w:p>
        </w:tc>
        <w:tc>
          <w:tcPr>
            <w:tcW w:w="1150" w:type="dxa"/>
            <w:tcBorders>
              <w:top w:val="nil"/>
              <w:left w:val="nil"/>
              <w:bottom w:val="nil"/>
              <w:right w:val="nil"/>
            </w:tcBorders>
          </w:tcPr>
          <w:p w:rsidR="00702938"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2,84</w:t>
            </w:r>
          </w:p>
        </w:tc>
        <w:tc>
          <w:tcPr>
            <w:tcW w:w="1684" w:type="dxa"/>
            <w:tcBorders>
              <w:top w:val="nil"/>
              <w:left w:val="nil"/>
              <w:bottom w:val="nil"/>
              <w:right w:val="nil"/>
            </w:tcBorders>
          </w:tcPr>
          <w:p w:rsidR="00702938"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47,33</w:t>
            </w:r>
          </w:p>
        </w:tc>
      </w:tr>
      <w:tr w:rsidR="00702938" w:rsidRPr="00453123" w:rsidTr="00E81C9C">
        <w:trPr>
          <w:jc w:val="center"/>
        </w:trPr>
        <w:tc>
          <w:tcPr>
            <w:tcW w:w="504" w:type="dxa"/>
            <w:tcBorders>
              <w:top w:val="nil"/>
              <w:left w:val="nil"/>
              <w:bottom w:val="single" w:sz="4" w:space="0" w:color="auto"/>
              <w:right w:val="nil"/>
            </w:tcBorders>
          </w:tcPr>
          <w:p w:rsidR="00702938"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3</w:t>
            </w:r>
          </w:p>
        </w:tc>
        <w:tc>
          <w:tcPr>
            <w:tcW w:w="1054" w:type="dxa"/>
            <w:tcBorders>
              <w:top w:val="nil"/>
              <w:left w:val="nil"/>
              <w:bottom w:val="single" w:sz="4" w:space="0" w:color="auto"/>
              <w:right w:val="nil"/>
            </w:tcBorders>
          </w:tcPr>
          <w:p w:rsidR="00702938" w:rsidRPr="00453123" w:rsidRDefault="00702938"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Etanol-air</w:t>
            </w:r>
          </w:p>
        </w:tc>
        <w:tc>
          <w:tcPr>
            <w:tcW w:w="1150" w:type="dxa"/>
            <w:tcBorders>
              <w:top w:val="nil"/>
              <w:left w:val="nil"/>
              <w:bottom w:val="single" w:sz="4" w:space="0" w:color="auto"/>
              <w:right w:val="nil"/>
            </w:tcBorders>
          </w:tcPr>
          <w:p w:rsidR="00702938"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0,75</w:t>
            </w:r>
          </w:p>
        </w:tc>
        <w:tc>
          <w:tcPr>
            <w:tcW w:w="1684" w:type="dxa"/>
            <w:tcBorders>
              <w:top w:val="nil"/>
              <w:left w:val="nil"/>
              <w:bottom w:val="single" w:sz="4" w:space="0" w:color="auto"/>
              <w:right w:val="nil"/>
            </w:tcBorders>
          </w:tcPr>
          <w:p w:rsidR="00702938" w:rsidRPr="00453123" w:rsidRDefault="00702938"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12,50</w:t>
            </w:r>
          </w:p>
        </w:tc>
      </w:tr>
    </w:tbl>
    <w:p w:rsidR="008E22A0" w:rsidRDefault="00E81C9C" w:rsidP="00E81C9C">
      <w:pPr>
        <w:pStyle w:val="ListParagraph"/>
        <w:spacing w:line="240" w:lineRule="auto"/>
        <w:ind w:left="1350" w:firstLine="180"/>
        <w:jc w:val="both"/>
        <w:rPr>
          <w:rFonts w:ascii="Arial" w:hAnsi="Arial" w:cs="Arial"/>
          <w:spacing w:val="-4"/>
          <w:w w:val="105"/>
          <w:lang w:val="en-US"/>
        </w:rPr>
      </w:pPr>
      <w:r>
        <w:rPr>
          <w:rFonts w:ascii="Arial" w:hAnsi="Arial" w:cs="Arial"/>
          <w:spacing w:val="-4"/>
          <w:w w:val="105"/>
          <w:lang w:val="en-US"/>
        </w:rPr>
        <w:t xml:space="preserve">      </w:t>
      </w:r>
      <w:r w:rsidR="00FB12C0" w:rsidRPr="00453123">
        <w:rPr>
          <w:rFonts w:ascii="Arial" w:hAnsi="Arial" w:cs="Arial"/>
          <w:spacing w:val="-4"/>
          <w:w w:val="105"/>
          <w:lang w:val="en-US"/>
        </w:rPr>
        <w:t>*Dihitung terhadap ekstrak kasar</w:t>
      </w:r>
    </w:p>
    <w:p w:rsidR="00E81C9C" w:rsidRPr="00453123" w:rsidRDefault="00E81C9C" w:rsidP="00B36927">
      <w:pPr>
        <w:pStyle w:val="ListParagraph"/>
        <w:spacing w:line="240" w:lineRule="auto"/>
        <w:ind w:left="1350" w:hanging="1350"/>
        <w:jc w:val="both"/>
        <w:rPr>
          <w:rFonts w:ascii="Arial" w:hAnsi="Arial" w:cs="Arial"/>
          <w:spacing w:val="-4"/>
          <w:w w:val="105"/>
          <w:lang w:val="en-US"/>
        </w:rPr>
      </w:pPr>
    </w:p>
    <w:p w:rsidR="005A4158" w:rsidRPr="00453123" w:rsidRDefault="0067065F" w:rsidP="00B36927">
      <w:pPr>
        <w:pStyle w:val="ListParagraph"/>
        <w:spacing w:line="240" w:lineRule="auto"/>
        <w:ind w:left="0"/>
        <w:jc w:val="both"/>
        <w:rPr>
          <w:rFonts w:ascii="Arial" w:hAnsi="Arial" w:cs="Arial"/>
          <w:spacing w:val="-4"/>
          <w:w w:val="105"/>
          <w:lang w:val="en-US"/>
        </w:rPr>
      </w:pPr>
      <w:proofErr w:type="gramStart"/>
      <w:r w:rsidRPr="00453123">
        <w:rPr>
          <w:rFonts w:ascii="Arial" w:hAnsi="Arial" w:cs="Arial"/>
          <w:spacing w:val="-4"/>
          <w:w w:val="105"/>
          <w:lang w:val="en-US"/>
        </w:rPr>
        <w:t xml:space="preserve">Pada tabel 1 di atas rendemen fraksi etil asetat paling tinggi dibandingkan </w:t>
      </w:r>
      <w:r w:rsidR="00215985" w:rsidRPr="00453123">
        <w:rPr>
          <w:rFonts w:ascii="Arial" w:hAnsi="Arial" w:cs="Arial"/>
          <w:spacing w:val="-4"/>
          <w:w w:val="105"/>
          <w:lang w:val="en-US"/>
        </w:rPr>
        <w:t xml:space="preserve">fraksi n-heksan dan etanol-air, </w:t>
      </w:r>
      <w:r w:rsidRPr="00453123">
        <w:rPr>
          <w:rFonts w:ascii="Arial" w:hAnsi="Arial" w:cs="Arial"/>
          <w:spacing w:val="-4"/>
          <w:w w:val="105"/>
          <w:lang w:val="en-US"/>
        </w:rPr>
        <w:t>hal ini dimungkinkan adanya gugus etoksi yang terdapat pada etil asetat.</w:t>
      </w:r>
      <w:proofErr w:type="gramEnd"/>
      <w:r w:rsidRPr="00453123">
        <w:rPr>
          <w:rFonts w:ascii="Arial" w:hAnsi="Arial" w:cs="Arial"/>
          <w:spacing w:val="-4"/>
          <w:w w:val="105"/>
          <w:lang w:val="en-US"/>
        </w:rPr>
        <w:t xml:space="preserve"> </w:t>
      </w:r>
      <w:proofErr w:type="gramStart"/>
      <w:r w:rsidRPr="00453123">
        <w:rPr>
          <w:rFonts w:ascii="Arial" w:hAnsi="Arial" w:cs="Arial"/>
          <w:spacing w:val="-4"/>
          <w:w w:val="105"/>
          <w:lang w:val="en-US"/>
        </w:rPr>
        <w:t>Adanya gugus etoksi menyebabkan etil asetat dapat membentuk ikatan hidrogen dengan senyawa yang terdapat pada sampel</w:t>
      </w:r>
      <w:r w:rsidR="006E0F8E" w:rsidRPr="00453123">
        <w:rPr>
          <w:rFonts w:ascii="Arial" w:hAnsi="Arial" w:cs="Arial"/>
          <w:spacing w:val="-4"/>
          <w:w w:val="105"/>
          <w:lang w:val="en-US"/>
        </w:rPr>
        <w:t xml:space="preserve"> </w:t>
      </w:r>
      <w:r w:rsidR="00215985" w:rsidRPr="00453123">
        <w:rPr>
          <w:rFonts w:ascii="Arial" w:hAnsi="Arial" w:cs="Arial"/>
          <w:spacing w:val="-4"/>
          <w:w w:val="105"/>
          <w:lang w:val="en-US"/>
        </w:rPr>
        <w:t>(Turisman, 2012).</w:t>
      </w:r>
      <w:proofErr w:type="gramEnd"/>
      <w:r w:rsidR="00215985" w:rsidRPr="00453123">
        <w:rPr>
          <w:rFonts w:ascii="Arial" w:hAnsi="Arial" w:cs="Arial"/>
          <w:spacing w:val="-4"/>
          <w:w w:val="105"/>
          <w:lang w:val="en-US"/>
        </w:rPr>
        <w:t xml:space="preserve"> </w:t>
      </w:r>
      <w:proofErr w:type="gramStart"/>
      <w:r w:rsidR="00215985" w:rsidRPr="00453123">
        <w:rPr>
          <w:rFonts w:ascii="Arial" w:hAnsi="Arial" w:cs="Arial"/>
          <w:spacing w:val="-4"/>
          <w:w w:val="105"/>
          <w:lang w:val="en-US"/>
        </w:rPr>
        <w:t>Pengikatan hi</w:t>
      </w:r>
      <w:r w:rsidR="006E0F8E" w:rsidRPr="00453123">
        <w:rPr>
          <w:rFonts w:ascii="Arial" w:hAnsi="Arial" w:cs="Arial"/>
          <w:spacing w:val="-4"/>
          <w:w w:val="105"/>
          <w:lang w:val="en-US"/>
        </w:rPr>
        <w:t>drogen yang terbentuk pada etil asetat lebih besar dibandingkan dengan senyawa yang bersifat non polar maupun polar.</w:t>
      </w:r>
      <w:proofErr w:type="gramEnd"/>
    </w:p>
    <w:p w:rsidR="00DA7D5B" w:rsidRDefault="00037D39" w:rsidP="007A742A">
      <w:pPr>
        <w:pStyle w:val="ListParagraph"/>
        <w:spacing w:line="240" w:lineRule="auto"/>
        <w:ind w:left="0" w:firstLine="720"/>
        <w:jc w:val="both"/>
        <w:rPr>
          <w:rFonts w:ascii="Arial" w:hAnsi="Arial" w:cs="Arial"/>
          <w:spacing w:val="-4"/>
          <w:w w:val="105"/>
          <w:lang w:val="en-US"/>
        </w:rPr>
      </w:pPr>
      <w:r w:rsidRPr="007A742A">
        <w:rPr>
          <w:rFonts w:ascii="Arial" w:hAnsi="Arial" w:cs="Arial"/>
          <w:spacing w:val="-4"/>
          <w:w w:val="105"/>
          <w:lang w:val="en-US"/>
        </w:rPr>
        <w:t xml:space="preserve">Uji Fitokimia untuk </w:t>
      </w:r>
      <w:r w:rsidR="00E81C9C" w:rsidRPr="007A742A">
        <w:rPr>
          <w:rFonts w:ascii="Arial" w:hAnsi="Arial" w:cs="Arial"/>
          <w:spacing w:val="-4"/>
          <w:w w:val="105"/>
          <w:lang w:val="en-US"/>
        </w:rPr>
        <w:t>flavonoid</w:t>
      </w:r>
      <w:r w:rsidR="007A742A" w:rsidRPr="007A742A">
        <w:rPr>
          <w:rFonts w:ascii="Arial" w:hAnsi="Arial" w:cs="Arial"/>
          <w:spacing w:val="-4"/>
          <w:w w:val="105"/>
          <w:lang w:val="en-US"/>
        </w:rPr>
        <w:t xml:space="preserve"> </w:t>
      </w:r>
      <w:r w:rsidRPr="007A742A">
        <w:rPr>
          <w:rFonts w:ascii="Arial" w:hAnsi="Arial" w:cs="Arial"/>
          <w:spacing w:val="-4"/>
          <w:w w:val="105"/>
          <w:lang w:val="en-US"/>
        </w:rPr>
        <w:t xml:space="preserve">ditandai dengan </w:t>
      </w:r>
      <w:r w:rsidR="007A742A">
        <w:rPr>
          <w:rFonts w:ascii="Arial" w:hAnsi="Arial" w:cs="Arial"/>
          <w:spacing w:val="-4"/>
          <w:w w:val="105"/>
          <w:lang w:val="en-US"/>
        </w:rPr>
        <w:t>terbentuk warna merah, kuning- jingga pada lapisan amil alkohol hasil ini dapat dilihat pada tabel 2 berikut:</w:t>
      </w:r>
    </w:p>
    <w:p w:rsidR="007A742A" w:rsidRPr="00453123" w:rsidRDefault="007A742A" w:rsidP="00E81C9C">
      <w:pPr>
        <w:pStyle w:val="ListParagraph"/>
        <w:spacing w:line="240" w:lineRule="auto"/>
        <w:ind w:left="0" w:firstLine="720"/>
        <w:jc w:val="both"/>
        <w:rPr>
          <w:rFonts w:ascii="Arial" w:hAnsi="Arial" w:cs="Arial"/>
          <w:spacing w:val="-4"/>
          <w:w w:val="105"/>
          <w:lang w:val="en-US"/>
        </w:rPr>
      </w:pPr>
    </w:p>
    <w:p w:rsidR="00DA7D5B" w:rsidRPr="00AA1DDC" w:rsidRDefault="00DA7D5B" w:rsidP="00E81C9C">
      <w:pPr>
        <w:pStyle w:val="ListParagraph"/>
        <w:spacing w:line="240" w:lineRule="auto"/>
        <w:ind w:left="0"/>
        <w:jc w:val="center"/>
        <w:rPr>
          <w:rFonts w:ascii="Arial" w:hAnsi="Arial" w:cs="Arial"/>
          <w:b/>
          <w:spacing w:val="-4"/>
          <w:w w:val="105"/>
          <w:lang w:val="en-US"/>
        </w:rPr>
      </w:pPr>
      <w:proofErr w:type="gramStart"/>
      <w:r w:rsidRPr="00AA1DDC">
        <w:rPr>
          <w:rFonts w:ascii="Arial" w:hAnsi="Arial" w:cs="Arial"/>
          <w:b/>
          <w:spacing w:val="-4"/>
          <w:w w:val="105"/>
          <w:lang w:val="en-US"/>
        </w:rPr>
        <w:t>Tabel 2.</w:t>
      </w:r>
      <w:proofErr w:type="gramEnd"/>
      <w:r w:rsidRPr="00AA1DDC">
        <w:rPr>
          <w:rFonts w:ascii="Arial" w:hAnsi="Arial" w:cs="Arial"/>
          <w:b/>
          <w:spacing w:val="-4"/>
          <w:w w:val="105"/>
          <w:lang w:val="en-US"/>
        </w:rPr>
        <w:t xml:space="preserve"> Hasil</w:t>
      </w:r>
      <w:r w:rsidR="00E81C9C" w:rsidRPr="00AA1DDC">
        <w:rPr>
          <w:rFonts w:ascii="Arial" w:hAnsi="Arial" w:cs="Arial"/>
          <w:b/>
          <w:spacing w:val="-4"/>
          <w:w w:val="105"/>
          <w:lang w:val="en-US"/>
        </w:rPr>
        <w:t xml:space="preserve"> Uji Pendahuluan Senyawa Flavonoid</w:t>
      </w:r>
    </w:p>
    <w:tbl>
      <w:tblPr>
        <w:tblStyle w:val="TableGrid"/>
        <w:tblW w:w="0" w:type="auto"/>
        <w:jc w:val="center"/>
        <w:tblLook w:val="04A0" w:firstRow="1" w:lastRow="0" w:firstColumn="1" w:lastColumn="0" w:noHBand="0" w:noVBand="1"/>
      </w:tblPr>
      <w:tblGrid>
        <w:gridCol w:w="1455"/>
        <w:gridCol w:w="1455"/>
        <w:gridCol w:w="1456"/>
      </w:tblGrid>
      <w:tr w:rsidR="00654212" w:rsidRPr="00453123" w:rsidTr="00E81C9C">
        <w:trPr>
          <w:jc w:val="center"/>
        </w:trPr>
        <w:tc>
          <w:tcPr>
            <w:tcW w:w="1455" w:type="dxa"/>
            <w:tcBorders>
              <w:top w:val="single" w:sz="4" w:space="0" w:color="auto"/>
              <w:left w:val="nil"/>
              <w:bottom w:val="single" w:sz="4" w:space="0" w:color="auto"/>
              <w:right w:val="nil"/>
            </w:tcBorders>
          </w:tcPr>
          <w:p w:rsidR="00654212" w:rsidRPr="00453123" w:rsidRDefault="00654212"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Fraksi</w:t>
            </w:r>
          </w:p>
        </w:tc>
        <w:tc>
          <w:tcPr>
            <w:tcW w:w="1455" w:type="dxa"/>
            <w:tcBorders>
              <w:top w:val="single" w:sz="4" w:space="0" w:color="auto"/>
              <w:left w:val="nil"/>
              <w:bottom w:val="single" w:sz="4" w:space="0" w:color="auto"/>
              <w:right w:val="nil"/>
            </w:tcBorders>
          </w:tcPr>
          <w:p w:rsidR="00654212" w:rsidRPr="00453123" w:rsidRDefault="00654212"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Hasil</w:t>
            </w:r>
          </w:p>
        </w:tc>
        <w:tc>
          <w:tcPr>
            <w:tcW w:w="1456" w:type="dxa"/>
            <w:tcBorders>
              <w:top w:val="single" w:sz="4" w:space="0" w:color="auto"/>
              <w:left w:val="nil"/>
              <w:bottom w:val="single" w:sz="4" w:space="0" w:color="auto"/>
              <w:right w:val="nil"/>
            </w:tcBorders>
          </w:tcPr>
          <w:p w:rsidR="00654212" w:rsidRPr="00453123" w:rsidRDefault="00654212"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Keterangan</w:t>
            </w:r>
          </w:p>
        </w:tc>
      </w:tr>
      <w:tr w:rsidR="00DA7D5B" w:rsidRPr="00453123" w:rsidTr="00E81C9C">
        <w:trPr>
          <w:jc w:val="center"/>
        </w:trPr>
        <w:tc>
          <w:tcPr>
            <w:tcW w:w="1455" w:type="dxa"/>
            <w:tcBorders>
              <w:top w:val="single" w:sz="4" w:space="0" w:color="auto"/>
              <w:left w:val="nil"/>
              <w:bottom w:val="nil"/>
              <w:right w:val="nil"/>
            </w:tcBorders>
          </w:tcPr>
          <w:p w:rsidR="00DA7D5B" w:rsidRPr="00453123" w:rsidRDefault="00DA7D5B"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n-heksan</w:t>
            </w:r>
          </w:p>
        </w:tc>
        <w:tc>
          <w:tcPr>
            <w:tcW w:w="1455" w:type="dxa"/>
            <w:tcBorders>
              <w:top w:val="single" w:sz="4" w:space="0" w:color="auto"/>
              <w:left w:val="nil"/>
              <w:bottom w:val="nil"/>
              <w:right w:val="nil"/>
            </w:tcBorders>
          </w:tcPr>
          <w:p w:rsidR="00DA7D5B" w:rsidRPr="00453123" w:rsidRDefault="007A742A" w:rsidP="00B36927">
            <w:pPr>
              <w:pStyle w:val="ListParagraph"/>
              <w:ind w:left="0"/>
              <w:jc w:val="both"/>
              <w:rPr>
                <w:rFonts w:ascii="Arial" w:hAnsi="Arial" w:cs="Arial"/>
                <w:spacing w:val="-4"/>
                <w:w w:val="105"/>
                <w:lang w:val="en-US"/>
              </w:rPr>
            </w:pPr>
            <w:r>
              <w:rPr>
                <w:rFonts w:ascii="Arial" w:hAnsi="Arial" w:cs="Arial"/>
                <w:spacing w:val="-4"/>
                <w:w w:val="105"/>
                <w:lang w:val="en-US"/>
              </w:rPr>
              <w:t>Kuning</w:t>
            </w:r>
          </w:p>
        </w:tc>
        <w:tc>
          <w:tcPr>
            <w:tcW w:w="1456" w:type="dxa"/>
            <w:tcBorders>
              <w:top w:val="single" w:sz="4" w:space="0" w:color="auto"/>
              <w:left w:val="nil"/>
              <w:bottom w:val="nil"/>
              <w:right w:val="nil"/>
            </w:tcBorders>
          </w:tcPr>
          <w:p w:rsidR="00DA7D5B" w:rsidRPr="00453123" w:rsidRDefault="00941EC6"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w:t>
            </w:r>
          </w:p>
        </w:tc>
      </w:tr>
      <w:tr w:rsidR="00DA7D5B" w:rsidRPr="00453123" w:rsidTr="00E81C9C">
        <w:trPr>
          <w:jc w:val="center"/>
        </w:trPr>
        <w:tc>
          <w:tcPr>
            <w:tcW w:w="1455" w:type="dxa"/>
            <w:tcBorders>
              <w:top w:val="nil"/>
              <w:left w:val="nil"/>
              <w:bottom w:val="nil"/>
              <w:right w:val="nil"/>
            </w:tcBorders>
          </w:tcPr>
          <w:p w:rsidR="00DA7D5B" w:rsidRPr="00453123" w:rsidRDefault="00DA7D5B"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Etil Asetat</w:t>
            </w:r>
          </w:p>
        </w:tc>
        <w:tc>
          <w:tcPr>
            <w:tcW w:w="1455" w:type="dxa"/>
            <w:tcBorders>
              <w:top w:val="nil"/>
              <w:left w:val="nil"/>
              <w:bottom w:val="nil"/>
              <w:right w:val="nil"/>
            </w:tcBorders>
          </w:tcPr>
          <w:p w:rsidR="00DA7D5B" w:rsidRPr="00453123" w:rsidRDefault="007A742A" w:rsidP="00B36927">
            <w:pPr>
              <w:pStyle w:val="ListParagraph"/>
              <w:ind w:left="0"/>
              <w:jc w:val="both"/>
              <w:rPr>
                <w:rFonts w:ascii="Arial" w:hAnsi="Arial" w:cs="Arial"/>
                <w:spacing w:val="-4"/>
                <w:w w:val="105"/>
                <w:lang w:val="en-US"/>
              </w:rPr>
            </w:pPr>
            <w:r>
              <w:rPr>
                <w:rFonts w:ascii="Arial" w:hAnsi="Arial" w:cs="Arial"/>
                <w:spacing w:val="-4"/>
                <w:w w:val="105"/>
                <w:lang w:val="en-US"/>
              </w:rPr>
              <w:t>Kuning</w:t>
            </w:r>
          </w:p>
        </w:tc>
        <w:tc>
          <w:tcPr>
            <w:tcW w:w="1456" w:type="dxa"/>
            <w:tcBorders>
              <w:top w:val="nil"/>
              <w:left w:val="nil"/>
              <w:bottom w:val="nil"/>
              <w:right w:val="nil"/>
            </w:tcBorders>
          </w:tcPr>
          <w:p w:rsidR="00DA7D5B" w:rsidRPr="00453123" w:rsidRDefault="00941EC6"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w:t>
            </w:r>
          </w:p>
        </w:tc>
      </w:tr>
      <w:tr w:rsidR="00DA7D5B" w:rsidRPr="00453123" w:rsidTr="00E81C9C">
        <w:trPr>
          <w:jc w:val="center"/>
        </w:trPr>
        <w:tc>
          <w:tcPr>
            <w:tcW w:w="1455" w:type="dxa"/>
            <w:tcBorders>
              <w:top w:val="nil"/>
              <w:left w:val="nil"/>
              <w:bottom w:val="single" w:sz="4" w:space="0" w:color="auto"/>
              <w:right w:val="nil"/>
            </w:tcBorders>
          </w:tcPr>
          <w:p w:rsidR="00DA7D5B" w:rsidRPr="00453123" w:rsidRDefault="00DA7D5B" w:rsidP="00B36927">
            <w:pPr>
              <w:pStyle w:val="ListParagraph"/>
              <w:ind w:left="0"/>
              <w:jc w:val="both"/>
              <w:rPr>
                <w:rFonts w:ascii="Arial" w:hAnsi="Arial" w:cs="Arial"/>
                <w:spacing w:val="-4"/>
                <w:w w:val="105"/>
                <w:lang w:val="en-US"/>
              </w:rPr>
            </w:pPr>
            <w:r w:rsidRPr="00453123">
              <w:rPr>
                <w:rFonts w:ascii="Arial" w:hAnsi="Arial" w:cs="Arial"/>
                <w:spacing w:val="-4"/>
                <w:w w:val="105"/>
                <w:lang w:val="en-US"/>
              </w:rPr>
              <w:t>Etanol-Air</w:t>
            </w:r>
          </w:p>
        </w:tc>
        <w:tc>
          <w:tcPr>
            <w:tcW w:w="1455" w:type="dxa"/>
            <w:tcBorders>
              <w:top w:val="nil"/>
              <w:left w:val="nil"/>
              <w:bottom w:val="single" w:sz="4" w:space="0" w:color="auto"/>
              <w:right w:val="nil"/>
            </w:tcBorders>
          </w:tcPr>
          <w:p w:rsidR="00DA7D5B" w:rsidRPr="00453123" w:rsidRDefault="007A742A" w:rsidP="00B36927">
            <w:pPr>
              <w:pStyle w:val="ListParagraph"/>
              <w:ind w:left="0"/>
              <w:jc w:val="both"/>
              <w:rPr>
                <w:rFonts w:ascii="Arial" w:hAnsi="Arial" w:cs="Arial"/>
                <w:spacing w:val="-4"/>
                <w:w w:val="105"/>
                <w:lang w:val="en-US"/>
              </w:rPr>
            </w:pPr>
            <w:r>
              <w:rPr>
                <w:rFonts w:ascii="Arial" w:hAnsi="Arial" w:cs="Arial"/>
                <w:spacing w:val="-4"/>
                <w:w w:val="105"/>
                <w:lang w:val="en-US"/>
              </w:rPr>
              <w:t>Kuning</w:t>
            </w:r>
          </w:p>
        </w:tc>
        <w:tc>
          <w:tcPr>
            <w:tcW w:w="1456" w:type="dxa"/>
            <w:tcBorders>
              <w:top w:val="nil"/>
              <w:left w:val="nil"/>
              <w:bottom w:val="single" w:sz="4" w:space="0" w:color="auto"/>
              <w:right w:val="nil"/>
            </w:tcBorders>
          </w:tcPr>
          <w:p w:rsidR="00DA7D5B" w:rsidRPr="00453123" w:rsidRDefault="00941EC6" w:rsidP="00B36927">
            <w:pPr>
              <w:pStyle w:val="ListParagraph"/>
              <w:ind w:left="0"/>
              <w:jc w:val="center"/>
              <w:rPr>
                <w:rFonts w:ascii="Arial" w:hAnsi="Arial" w:cs="Arial"/>
                <w:spacing w:val="-4"/>
                <w:w w:val="105"/>
                <w:lang w:val="en-US"/>
              </w:rPr>
            </w:pPr>
            <w:r w:rsidRPr="00453123">
              <w:rPr>
                <w:rFonts w:ascii="Arial" w:hAnsi="Arial" w:cs="Arial"/>
                <w:spacing w:val="-4"/>
                <w:w w:val="105"/>
                <w:lang w:val="en-US"/>
              </w:rPr>
              <w:t>+</w:t>
            </w:r>
          </w:p>
        </w:tc>
      </w:tr>
    </w:tbl>
    <w:p w:rsidR="006E0F8E" w:rsidRPr="00453123" w:rsidRDefault="00DA7D5B" w:rsidP="00B36927">
      <w:pPr>
        <w:pStyle w:val="ListParagraph"/>
        <w:spacing w:line="240" w:lineRule="auto"/>
        <w:ind w:left="0"/>
        <w:jc w:val="both"/>
        <w:rPr>
          <w:rFonts w:ascii="Arial" w:hAnsi="Arial" w:cs="Arial"/>
          <w:spacing w:val="-4"/>
          <w:w w:val="105"/>
          <w:lang w:val="en-US"/>
        </w:rPr>
      </w:pPr>
      <w:r w:rsidRPr="00453123">
        <w:rPr>
          <w:rFonts w:ascii="Arial" w:hAnsi="Arial" w:cs="Arial"/>
          <w:spacing w:val="-4"/>
          <w:w w:val="105"/>
          <w:lang w:val="en-US"/>
        </w:rPr>
        <w:t xml:space="preserve">  </w:t>
      </w:r>
    </w:p>
    <w:p w:rsidR="00C52AB2" w:rsidRDefault="00122507" w:rsidP="00427F03">
      <w:pPr>
        <w:pStyle w:val="ListParagraph"/>
        <w:spacing w:after="0" w:line="240" w:lineRule="auto"/>
        <w:ind w:left="0" w:firstLine="720"/>
        <w:jc w:val="both"/>
        <w:rPr>
          <w:rFonts w:ascii="Arial" w:hAnsi="Arial" w:cs="Arial"/>
          <w:spacing w:val="-4"/>
          <w:w w:val="105"/>
          <w:lang w:val="en-US"/>
        </w:rPr>
      </w:pPr>
      <w:r w:rsidRPr="00453123">
        <w:rPr>
          <w:rFonts w:ascii="Arial" w:hAnsi="Arial" w:cs="Arial"/>
          <w:spacing w:val="-4"/>
          <w:w w:val="105"/>
          <w:lang w:val="en-US"/>
        </w:rPr>
        <w:t xml:space="preserve">Penetapan </w:t>
      </w:r>
      <w:proofErr w:type="gramStart"/>
      <w:r w:rsidRPr="00453123">
        <w:rPr>
          <w:rFonts w:ascii="Arial" w:hAnsi="Arial" w:cs="Arial"/>
          <w:spacing w:val="-4"/>
          <w:w w:val="105"/>
          <w:lang w:val="en-US"/>
        </w:rPr>
        <w:t>kadar</w:t>
      </w:r>
      <w:proofErr w:type="gramEnd"/>
      <w:r w:rsidRPr="00453123">
        <w:rPr>
          <w:rFonts w:ascii="Arial" w:hAnsi="Arial" w:cs="Arial"/>
          <w:spacing w:val="-4"/>
          <w:w w:val="105"/>
          <w:lang w:val="en-US"/>
        </w:rPr>
        <w:t xml:space="preserve"> </w:t>
      </w:r>
      <w:r w:rsidR="00E81C9C">
        <w:rPr>
          <w:rFonts w:ascii="Arial" w:hAnsi="Arial" w:cs="Arial"/>
          <w:spacing w:val="-4"/>
          <w:w w:val="105"/>
          <w:lang w:val="en-US"/>
        </w:rPr>
        <w:t>flavonoid total d</w:t>
      </w:r>
      <w:r w:rsidR="00B555B8">
        <w:rPr>
          <w:rFonts w:ascii="Arial" w:hAnsi="Arial" w:cs="Arial"/>
          <w:spacing w:val="-4"/>
          <w:w w:val="105"/>
          <w:lang w:val="en-US"/>
        </w:rPr>
        <w:t xml:space="preserve">ilakukan dengan menggunakan </w:t>
      </w:r>
      <w:r w:rsidR="00B555B8" w:rsidRPr="00B555B8">
        <w:rPr>
          <w:rFonts w:ascii="Arial" w:hAnsi="Arial" w:cs="Arial"/>
          <w:spacing w:val="-4"/>
          <w:w w:val="105"/>
          <w:lang w:val="en-US"/>
        </w:rPr>
        <w:t xml:space="preserve">metode kolorimetri. </w:t>
      </w:r>
      <w:proofErr w:type="gramStart"/>
      <w:r w:rsidR="00B555B8" w:rsidRPr="00B555B8">
        <w:rPr>
          <w:rFonts w:ascii="Arial" w:hAnsi="Arial" w:cs="Arial"/>
          <w:spacing w:val="-4"/>
          <w:w w:val="105"/>
          <w:lang w:val="en-US"/>
        </w:rPr>
        <w:t>Metode</w:t>
      </w:r>
      <w:r w:rsidR="00B555B8">
        <w:rPr>
          <w:rFonts w:ascii="Arial" w:hAnsi="Arial" w:cs="Arial"/>
          <w:spacing w:val="-4"/>
          <w:w w:val="105"/>
          <w:lang w:val="en-US"/>
        </w:rPr>
        <w:t xml:space="preserve"> </w:t>
      </w:r>
      <w:r w:rsidR="00B555B8" w:rsidRPr="00B555B8">
        <w:rPr>
          <w:rFonts w:ascii="Arial" w:hAnsi="Arial" w:cs="Arial"/>
          <w:spacing w:val="-4"/>
          <w:w w:val="105"/>
          <w:lang w:val="en-US"/>
        </w:rPr>
        <w:t>kolorimetri menggunakan penambahan</w:t>
      </w:r>
      <w:r w:rsidR="00B555B8">
        <w:rPr>
          <w:rFonts w:ascii="Arial" w:hAnsi="Arial" w:cs="Arial"/>
          <w:spacing w:val="-4"/>
          <w:w w:val="105"/>
          <w:lang w:val="en-US"/>
        </w:rPr>
        <w:t xml:space="preserve"> </w:t>
      </w:r>
      <w:r w:rsidR="00B555B8" w:rsidRPr="00B555B8">
        <w:rPr>
          <w:rFonts w:ascii="Arial" w:hAnsi="Arial" w:cs="Arial"/>
          <w:spacing w:val="-4"/>
          <w:w w:val="105"/>
          <w:lang w:val="en-US"/>
        </w:rPr>
        <w:t>pereaksi berupa AlCl</w:t>
      </w:r>
      <w:r w:rsidR="00B555B8" w:rsidRPr="00210BB6">
        <w:rPr>
          <w:rFonts w:ascii="Arial" w:hAnsi="Arial" w:cs="Arial"/>
          <w:spacing w:val="-4"/>
          <w:w w:val="105"/>
          <w:vertAlign w:val="subscript"/>
          <w:lang w:val="en-US"/>
        </w:rPr>
        <w:t>3</w:t>
      </w:r>
      <w:r w:rsidR="00B555B8" w:rsidRPr="00B555B8">
        <w:rPr>
          <w:rFonts w:ascii="Arial" w:hAnsi="Arial" w:cs="Arial"/>
          <w:spacing w:val="-4"/>
          <w:w w:val="105"/>
          <w:lang w:val="en-US"/>
        </w:rPr>
        <w:t xml:space="preserve"> 10% dan </w:t>
      </w:r>
      <w:r w:rsidR="00210BB6">
        <w:rPr>
          <w:rFonts w:ascii="Arial" w:hAnsi="Arial" w:cs="Arial"/>
          <w:spacing w:val="-4"/>
          <w:w w:val="105"/>
          <w:lang w:val="en-US"/>
        </w:rPr>
        <w:t>CH</w:t>
      </w:r>
      <w:r w:rsidR="00210BB6">
        <w:rPr>
          <w:rFonts w:ascii="Arial" w:hAnsi="Arial" w:cs="Arial"/>
          <w:spacing w:val="-4"/>
          <w:w w:val="105"/>
          <w:vertAlign w:val="subscript"/>
          <w:lang w:val="en-US"/>
        </w:rPr>
        <w:t>3</w:t>
      </w:r>
      <w:r w:rsidR="00210BB6">
        <w:rPr>
          <w:rFonts w:ascii="Arial" w:hAnsi="Arial" w:cs="Arial"/>
          <w:spacing w:val="-4"/>
          <w:w w:val="105"/>
          <w:lang w:val="en-US"/>
        </w:rPr>
        <w:t>COOK 1M</w:t>
      </w:r>
      <w:r w:rsidR="00B555B8" w:rsidRPr="00B555B8">
        <w:rPr>
          <w:rFonts w:ascii="Arial" w:hAnsi="Arial" w:cs="Arial"/>
          <w:spacing w:val="-4"/>
          <w:w w:val="105"/>
          <w:lang w:val="en-US"/>
        </w:rPr>
        <w:t xml:space="preserve"> yang mana fungsi dari pereaksi AlCl</w:t>
      </w:r>
      <w:r w:rsidR="00B555B8" w:rsidRPr="00210BB6">
        <w:rPr>
          <w:rFonts w:ascii="Arial" w:hAnsi="Arial" w:cs="Arial"/>
          <w:spacing w:val="-4"/>
          <w:w w:val="105"/>
          <w:vertAlign w:val="subscript"/>
          <w:lang w:val="en-US"/>
        </w:rPr>
        <w:t>3</w:t>
      </w:r>
      <w:r w:rsidR="00B555B8">
        <w:rPr>
          <w:rFonts w:ascii="Arial" w:hAnsi="Arial" w:cs="Arial"/>
          <w:spacing w:val="-4"/>
          <w:w w:val="105"/>
          <w:lang w:val="en-US"/>
        </w:rPr>
        <w:t xml:space="preserve"> </w:t>
      </w:r>
      <w:r w:rsidR="00B555B8" w:rsidRPr="00B555B8">
        <w:rPr>
          <w:rFonts w:ascii="Arial" w:hAnsi="Arial" w:cs="Arial"/>
          <w:spacing w:val="-4"/>
          <w:w w:val="105"/>
          <w:lang w:val="en-US"/>
        </w:rPr>
        <w:t>adalah untuk membentuk reaksi antara</w:t>
      </w:r>
      <w:r w:rsidR="00B555B8">
        <w:rPr>
          <w:rFonts w:ascii="Arial" w:hAnsi="Arial" w:cs="Arial"/>
          <w:spacing w:val="-4"/>
          <w:w w:val="105"/>
          <w:lang w:val="en-US"/>
        </w:rPr>
        <w:t xml:space="preserve"> </w:t>
      </w:r>
      <w:r w:rsidR="00B555B8" w:rsidRPr="00B555B8">
        <w:rPr>
          <w:rFonts w:ascii="Arial" w:hAnsi="Arial" w:cs="Arial"/>
          <w:spacing w:val="-4"/>
          <w:w w:val="105"/>
          <w:lang w:val="en-US"/>
        </w:rPr>
        <w:t>AlCl</w:t>
      </w:r>
      <w:r w:rsidR="00B555B8" w:rsidRPr="00210BB6">
        <w:rPr>
          <w:rFonts w:ascii="Arial" w:hAnsi="Arial" w:cs="Arial"/>
          <w:spacing w:val="-4"/>
          <w:w w:val="105"/>
          <w:vertAlign w:val="subscript"/>
          <w:lang w:val="en-US"/>
        </w:rPr>
        <w:t>3</w:t>
      </w:r>
      <w:r w:rsidR="00B555B8" w:rsidRPr="00B555B8">
        <w:rPr>
          <w:rFonts w:ascii="Arial" w:hAnsi="Arial" w:cs="Arial"/>
          <w:spacing w:val="-4"/>
          <w:w w:val="105"/>
          <w:lang w:val="en-US"/>
        </w:rPr>
        <w:t xml:space="preserve"> dengan golongan flavonoid</w:t>
      </w:r>
      <w:r w:rsidR="00B555B8">
        <w:rPr>
          <w:rFonts w:ascii="Arial" w:hAnsi="Arial" w:cs="Arial"/>
          <w:spacing w:val="-4"/>
          <w:w w:val="105"/>
          <w:lang w:val="en-US"/>
        </w:rPr>
        <w:t xml:space="preserve"> </w:t>
      </w:r>
      <w:r w:rsidR="00B555B8" w:rsidRPr="00B555B8">
        <w:rPr>
          <w:rFonts w:ascii="Arial" w:hAnsi="Arial" w:cs="Arial"/>
          <w:spacing w:val="-4"/>
          <w:w w:val="105"/>
          <w:lang w:val="en-US"/>
        </w:rPr>
        <w:t>membentuk kompleks antara gugus</w:t>
      </w:r>
      <w:r w:rsidR="00B555B8">
        <w:rPr>
          <w:rFonts w:ascii="Arial" w:hAnsi="Arial" w:cs="Arial"/>
          <w:spacing w:val="-4"/>
          <w:w w:val="105"/>
          <w:lang w:val="en-US"/>
        </w:rPr>
        <w:t xml:space="preserve"> </w:t>
      </w:r>
      <w:r w:rsidR="00B555B8" w:rsidRPr="00B555B8">
        <w:rPr>
          <w:rFonts w:ascii="Arial" w:hAnsi="Arial" w:cs="Arial"/>
          <w:spacing w:val="-4"/>
          <w:w w:val="105"/>
          <w:lang w:val="en-US"/>
        </w:rPr>
        <w:t>hidroksil dan keton yang bertetangga atau</w:t>
      </w:r>
      <w:r w:rsidR="00B555B8">
        <w:rPr>
          <w:rFonts w:ascii="Arial" w:hAnsi="Arial" w:cs="Arial"/>
          <w:spacing w:val="-4"/>
          <w:w w:val="105"/>
          <w:lang w:val="en-US"/>
        </w:rPr>
        <w:t xml:space="preserve"> </w:t>
      </w:r>
      <w:r w:rsidR="00B555B8" w:rsidRPr="00B555B8">
        <w:rPr>
          <w:rFonts w:ascii="Arial" w:hAnsi="Arial" w:cs="Arial"/>
          <w:spacing w:val="-4"/>
          <w:w w:val="105"/>
          <w:lang w:val="en-US"/>
        </w:rPr>
        <w:t>dengan gugus hidroksil yang saling</w:t>
      </w:r>
      <w:r w:rsidR="00B555B8">
        <w:rPr>
          <w:rFonts w:ascii="Arial" w:hAnsi="Arial" w:cs="Arial"/>
          <w:spacing w:val="-4"/>
          <w:w w:val="105"/>
          <w:lang w:val="en-US"/>
        </w:rPr>
        <w:t xml:space="preserve"> </w:t>
      </w:r>
      <w:r w:rsidR="00B555B8" w:rsidRPr="00B555B8">
        <w:rPr>
          <w:rFonts w:ascii="Arial" w:hAnsi="Arial" w:cs="Arial"/>
          <w:spacing w:val="-4"/>
          <w:w w:val="105"/>
          <w:lang w:val="en-US"/>
        </w:rPr>
        <w:t>bertetangga.</w:t>
      </w:r>
      <w:proofErr w:type="gramEnd"/>
      <w:r w:rsidR="00B555B8" w:rsidRPr="00B555B8">
        <w:rPr>
          <w:rFonts w:ascii="Arial" w:hAnsi="Arial" w:cs="Arial"/>
          <w:spacing w:val="-4"/>
          <w:w w:val="105"/>
          <w:lang w:val="en-US"/>
        </w:rPr>
        <w:t xml:space="preserve"> AlCl</w:t>
      </w:r>
      <w:r w:rsidR="00B555B8" w:rsidRPr="00210BB6">
        <w:rPr>
          <w:rFonts w:ascii="Arial" w:hAnsi="Arial" w:cs="Arial"/>
          <w:spacing w:val="-4"/>
          <w:w w:val="105"/>
          <w:vertAlign w:val="subscript"/>
          <w:lang w:val="en-US"/>
        </w:rPr>
        <w:t>3</w:t>
      </w:r>
      <w:r w:rsidR="00B555B8" w:rsidRPr="00B555B8">
        <w:rPr>
          <w:rFonts w:ascii="Arial" w:hAnsi="Arial" w:cs="Arial"/>
          <w:spacing w:val="-4"/>
          <w:w w:val="105"/>
          <w:lang w:val="en-US"/>
        </w:rPr>
        <w:t xml:space="preserve"> </w:t>
      </w:r>
      <w:proofErr w:type="gramStart"/>
      <w:r w:rsidR="00B555B8" w:rsidRPr="00B555B8">
        <w:rPr>
          <w:rFonts w:ascii="Arial" w:hAnsi="Arial" w:cs="Arial"/>
          <w:spacing w:val="-4"/>
          <w:w w:val="105"/>
          <w:lang w:val="en-US"/>
        </w:rPr>
        <w:t>akan</w:t>
      </w:r>
      <w:proofErr w:type="gramEnd"/>
      <w:r w:rsidR="00B555B8" w:rsidRPr="00B555B8">
        <w:rPr>
          <w:rFonts w:ascii="Arial" w:hAnsi="Arial" w:cs="Arial"/>
          <w:spacing w:val="-4"/>
          <w:w w:val="105"/>
          <w:lang w:val="en-US"/>
        </w:rPr>
        <w:t xml:space="preserve"> bereaksi dengan</w:t>
      </w:r>
      <w:r w:rsidR="00B555B8">
        <w:rPr>
          <w:rFonts w:ascii="Arial" w:hAnsi="Arial" w:cs="Arial"/>
          <w:spacing w:val="-4"/>
          <w:w w:val="105"/>
          <w:lang w:val="en-US"/>
        </w:rPr>
        <w:t xml:space="preserve"> </w:t>
      </w:r>
      <w:r w:rsidR="00B555B8" w:rsidRPr="00B555B8">
        <w:rPr>
          <w:rFonts w:ascii="Arial" w:hAnsi="Arial" w:cs="Arial"/>
          <w:spacing w:val="-4"/>
          <w:w w:val="105"/>
          <w:lang w:val="en-US"/>
        </w:rPr>
        <w:t>gugus keton pada C4 dan gugus OH pada</w:t>
      </w:r>
      <w:r w:rsidR="00B555B8">
        <w:rPr>
          <w:rFonts w:ascii="Arial" w:hAnsi="Arial" w:cs="Arial"/>
          <w:spacing w:val="-4"/>
          <w:w w:val="105"/>
          <w:lang w:val="en-US"/>
        </w:rPr>
        <w:t xml:space="preserve"> </w:t>
      </w:r>
      <w:r w:rsidR="00B555B8" w:rsidRPr="00B555B8">
        <w:rPr>
          <w:rFonts w:ascii="Arial" w:hAnsi="Arial" w:cs="Arial"/>
          <w:spacing w:val="-4"/>
          <w:w w:val="105"/>
          <w:lang w:val="en-US"/>
        </w:rPr>
        <w:t>C3 atau C5 pada senyawa flavon atau</w:t>
      </w:r>
      <w:r w:rsidR="00B555B8">
        <w:rPr>
          <w:rFonts w:ascii="Arial" w:hAnsi="Arial" w:cs="Arial"/>
          <w:spacing w:val="-4"/>
          <w:w w:val="105"/>
          <w:lang w:val="en-US"/>
        </w:rPr>
        <w:t xml:space="preserve"> </w:t>
      </w:r>
      <w:r w:rsidR="00B555B8" w:rsidRPr="00B555B8">
        <w:rPr>
          <w:rFonts w:ascii="Arial" w:hAnsi="Arial" w:cs="Arial"/>
          <w:spacing w:val="-4"/>
          <w:w w:val="105"/>
          <w:lang w:val="en-US"/>
        </w:rPr>
        <w:t>flavonol membentuk senyawa kompleks</w:t>
      </w:r>
      <w:r w:rsidR="00B555B8">
        <w:rPr>
          <w:rFonts w:ascii="Arial" w:hAnsi="Arial" w:cs="Arial"/>
          <w:spacing w:val="-4"/>
          <w:w w:val="105"/>
          <w:lang w:val="en-US"/>
        </w:rPr>
        <w:t xml:space="preserve"> </w:t>
      </w:r>
      <w:r w:rsidR="00B555B8" w:rsidRPr="00B555B8">
        <w:rPr>
          <w:rFonts w:ascii="Arial" w:hAnsi="Arial" w:cs="Arial"/>
          <w:spacing w:val="-4"/>
          <w:w w:val="105"/>
          <w:lang w:val="en-US"/>
        </w:rPr>
        <w:t>yang stabil berwarna kuning. Senyawa</w:t>
      </w:r>
      <w:r w:rsidR="00B555B8">
        <w:rPr>
          <w:rFonts w:ascii="Arial" w:hAnsi="Arial" w:cs="Arial"/>
          <w:spacing w:val="-4"/>
          <w:w w:val="105"/>
          <w:lang w:val="en-US"/>
        </w:rPr>
        <w:t xml:space="preserve"> </w:t>
      </w:r>
      <w:r w:rsidR="00B555B8" w:rsidRPr="00B555B8">
        <w:rPr>
          <w:rFonts w:ascii="Arial" w:hAnsi="Arial" w:cs="Arial"/>
          <w:spacing w:val="-4"/>
          <w:w w:val="105"/>
          <w:lang w:val="en-US"/>
        </w:rPr>
        <w:t>yang digunakan sebagai standar pada</w:t>
      </w:r>
      <w:r w:rsidR="00B555B8">
        <w:rPr>
          <w:rFonts w:ascii="Arial" w:hAnsi="Arial" w:cs="Arial"/>
          <w:spacing w:val="-4"/>
          <w:w w:val="105"/>
          <w:lang w:val="en-US"/>
        </w:rPr>
        <w:t xml:space="preserve"> </w:t>
      </w:r>
      <w:r w:rsidR="00B555B8" w:rsidRPr="00B555B8">
        <w:rPr>
          <w:rFonts w:ascii="Arial" w:hAnsi="Arial" w:cs="Arial"/>
          <w:spacing w:val="-4"/>
          <w:w w:val="105"/>
          <w:lang w:val="en-US"/>
        </w:rPr>
        <w:t>penetapan kadar flavonoid ini adalah</w:t>
      </w:r>
      <w:r w:rsidR="00B555B8">
        <w:rPr>
          <w:rFonts w:ascii="Arial" w:hAnsi="Arial" w:cs="Arial"/>
          <w:spacing w:val="-4"/>
          <w:w w:val="105"/>
          <w:lang w:val="en-US"/>
        </w:rPr>
        <w:t xml:space="preserve"> </w:t>
      </w:r>
      <w:r w:rsidR="00B555B8" w:rsidRPr="00B555B8">
        <w:rPr>
          <w:rFonts w:ascii="Arial" w:hAnsi="Arial" w:cs="Arial"/>
          <w:spacing w:val="-4"/>
          <w:w w:val="105"/>
          <w:lang w:val="en-US"/>
        </w:rPr>
        <w:t>quersetin, karena quersetin merupakan</w:t>
      </w:r>
      <w:r w:rsidR="00B555B8">
        <w:rPr>
          <w:rFonts w:ascii="Arial" w:hAnsi="Arial" w:cs="Arial"/>
          <w:spacing w:val="-4"/>
          <w:w w:val="105"/>
          <w:lang w:val="en-US"/>
        </w:rPr>
        <w:t xml:space="preserve"> </w:t>
      </w:r>
      <w:r w:rsidR="00B555B8" w:rsidRPr="00B555B8">
        <w:rPr>
          <w:rFonts w:ascii="Arial" w:hAnsi="Arial" w:cs="Arial"/>
          <w:spacing w:val="-4"/>
          <w:w w:val="105"/>
          <w:lang w:val="en-US"/>
        </w:rPr>
        <w:t>flavonoid golongan flavonol yang memiliki</w:t>
      </w:r>
      <w:r w:rsidR="00B555B8">
        <w:rPr>
          <w:rFonts w:ascii="Arial" w:hAnsi="Arial" w:cs="Arial"/>
          <w:spacing w:val="-4"/>
          <w:w w:val="105"/>
          <w:lang w:val="en-US"/>
        </w:rPr>
        <w:t xml:space="preserve"> </w:t>
      </w:r>
      <w:r w:rsidR="00B555B8" w:rsidRPr="00B555B8">
        <w:rPr>
          <w:rFonts w:ascii="Arial" w:hAnsi="Arial" w:cs="Arial"/>
          <w:spacing w:val="-4"/>
          <w:w w:val="105"/>
          <w:lang w:val="en-US"/>
        </w:rPr>
        <w:t>gugus keto pada atom C-4 dan juga gugus</w:t>
      </w:r>
      <w:r w:rsidR="00B555B8">
        <w:rPr>
          <w:rFonts w:ascii="Arial" w:hAnsi="Arial" w:cs="Arial"/>
          <w:spacing w:val="-4"/>
          <w:w w:val="105"/>
          <w:lang w:val="en-US"/>
        </w:rPr>
        <w:t xml:space="preserve"> </w:t>
      </w:r>
      <w:r w:rsidR="00B555B8" w:rsidRPr="00B555B8">
        <w:rPr>
          <w:rFonts w:ascii="Arial" w:hAnsi="Arial" w:cs="Arial"/>
          <w:spacing w:val="-4"/>
          <w:w w:val="105"/>
          <w:lang w:val="en-US"/>
        </w:rPr>
        <w:t>hidroksil pada atom C-3 dan C-5 yang</w:t>
      </w:r>
      <w:r w:rsidR="00B555B8">
        <w:rPr>
          <w:rFonts w:ascii="Arial" w:hAnsi="Arial" w:cs="Arial"/>
          <w:spacing w:val="-4"/>
          <w:w w:val="105"/>
          <w:lang w:val="en-US"/>
        </w:rPr>
        <w:t xml:space="preserve"> </w:t>
      </w:r>
      <w:r w:rsidR="00427F03">
        <w:rPr>
          <w:rFonts w:ascii="Arial" w:hAnsi="Arial" w:cs="Arial"/>
          <w:spacing w:val="-4"/>
          <w:w w:val="105"/>
          <w:lang w:val="en-US"/>
        </w:rPr>
        <w:t>bertetangga (Chang, 2002).</w:t>
      </w:r>
    </w:p>
    <w:p w:rsidR="00B555B8" w:rsidRDefault="000402BA" w:rsidP="00427F03">
      <w:pPr>
        <w:ind w:firstLine="720"/>
        <w:jc w:val="both"/>
        <w:rPr>
          <w:rFonts w:ascii="Arial" w:hAnsi="Arial" w:cs="Arial"/>
          <w:spacing w:val="-4"/>
          <w:w w:val="105"/>
          <w:lang w:val="en-US"/>
        </w:rPr>
      </w:pPr>
      <w:proofErr w:type="gramStart"/>
      <w:r w:rsidRPr="0034331F">
        <w:rPr>
          <w:rFonts w:ascii="Arial" w:hAnsi="Arial" w:cs="Arial"/>
          <w:spacing w:val="-4"/>
          <w:w w:val="105"/>
          <w:lang w:val="en-US"/>
        </w:rPr>
        <w:t>Pengukuran</w:t>
      </w:r>
      <w:r>
        <w:rPr>
          <w:rFonts w:ascii="Arial" w:hAnsi="Arial" w:cs="Arial"/>
          <w:i/>
          <w:iCs/>
          <w:spacing w:val="-4"/>
          <w:w w:val="105"/>
          <w:lang w:val="en-US"/>
        </w:rPr>
        <w:t xml:space="preserve"> </w:t>
      </w:r>
      <w:r w:rsidR="0034331F" w:rsidRPr="0034331F">
        <w:rPr>
          <w:rFonts w:ascii="Arial" w:hAnsi="Arial" w:cs="Arial"/>
          <w:spacing w:val="-4"/>
          <w:w w:val="105"/>
          <w:lang w:val="en-US"/>
        </w:rPr>
        <w:t>serapan panjang gelombang maksimum</w:t>
      </w:r>
      <w:r w:rsidR="0034331F">
        <w:rPr>
          <w:rFonts w:ascii="Arial" w:hAnsi="Arial" w:cs="Arial"/>
          <w:i/>
          <w:iCs/>
          <w:spacing w:val="-4"/>
          <w:w w:val="105"/>
          <w:lang w:val="en-US"/>
        </w:rPr>
        <w:t xml:space="preserve"> </w:t>
      </w:r>
      <w:r w:rsidR="0034331F" w:rsidRPr="0034331F">
        <w:rPr>
          <w:rFonts w:ascii="Arial" w:hAnsi="Arial" w:cs="Arial"/>
          <w:spacing w:val="-4"/>
          <w:w w:val="105"/>
          <w:lang w:val="en-US"/>
        </w:rPr>
        <w:t>dilaku</w:t>
      </w:r>
      <w:r w:rsidR="00073AAE">
        <w:rPr>
          <w:rFonts w:ascii="Arial" w:hAnsi="Arial" w:cs="Arial"/>
          <w:spacing w:val="-4"/>
          <w:w w:val="105"/>
          <w:lang w:val="en-US"/>
        </w:rPr>
        <w:t>kan pada rentang sekitar 350-550</w:t>
      </w:r>
      <w:bookmarkStart w:id="2" w:name="_GoBack"/>
      <w:bookmarkEnd w:id="2"/>
      <w:r w:rsidR="0034331F" w:rsidRPr="0034331F">
        <w:rPr>
          <w:rFonts w:ascii="Arial" w:hAnsi="Arial" w:cs="Arial"/>
          <w:spacing w:val="-4"/>
          <w:w w:val="105"/>
          <w:lang w:val="en-US"/>
        </w:rPr>
        <w:t xml:space="preserve"> nm.</w:t>
      </w:r>
      <w:proofErr w:type="gramEnd"/>
      <w:r w:rsidR="0034331F">
        <w:rPr>
          <w:rFonts w:ascii="Arial" w:hAnsi="Arial" w:cs="Arial"/>
          <w:i/>
          <w:iCs/>
          <w:spacing w:val="-4"/>
          <w:w w:val="105"/>
          <w:lang w:val="en-US"/>
        </w:rPr>
        <w:t xml:space="preserve"> </w:t>
      </w:r>
      <w:r w:rsidR="0034331F" w:rsidRPr="0034331F">
        <w:rPr>
          <w:rFonts w:ascii="Arial" w:hAnsi="Arial" w:cs="Arial"/>
          <w:spacing w:val="-4"/>
          <w:w w:val="105"/>
          <w:lang w:val="en-US"/>
        </w:rPr>
        <w:t>Panjang gelombang maksimum yang</w:t>
      </w:r>
      <w:r w:rsidR="0034331F">
        <w:rPr>
          <w:rFonts w:ascii="Arial" w:hAnsi="Arial" w:cs="Arial"/>
          <w:i/>
          <w:iCs/>
          <w:spacing w:val="-4"/>
          <w:w w:val="105"/>
          <w:lang w:val="en-US"/>
        </w:rPr>
        <w:t xml:space="preserve"> </w:t>
      </w:r>
      <w:r w:rsidR="0034331F" w:rsidRPr="0034331F">
        <w:rPr>
          <w:rFonts w:ascii="Arial" w:hAnsi="Arial" w:cs="Arial"/>
          <w:spacing w:val="-4"/>
          <w:w w:val="105"/>
          <w:lang w:val="en-US"/>
        </w:rPr>
        <w:t xml:space="preserve">dihasilkan adalah </w:t>
      </w:r>
      <w:r w:rsidR="00AA1DDC" w:rsidRPr="00AA1DDC">
        <w:rPr>
          <w:rFonts w:ascii="Arial" w:hAnsi="Arial" w:cs="Arial"/>
          <w:spacing w:val="-4"/>
          <w:w w:val="105"/>
          <w:lang w:val="en-US"/>
        </w:rPr>
        <w:t>432</w:t>
      </w:r>
      <w:r w:rsidR="0034331F" w:rsidRPr="00AA1DDC">
        <w:rPr>
          <w:rFonts w:ascii="Arial" w:hAnsi="Arial" w:cs="Arial"/>
          <w:spacing w:val="-4"/>
          <w:w w:val="105"/>
          <w:lang w:val="en-US"/>
        </w:rPr>
        <w:t xml:space="preserve"> nm dengan</w:t>
      </w:r>
      <w:r w:rsidR="0034331F" w:rsidRPr="00AA1DDC">
        <w:rPr>
          <w:rFonts w:ascii="Arial" w:hAnsi="Arial" w:cs="Arial"/>
          <w:i/>
          <w:iCs/>
          <w:spacing w:val="-4"/>
          <w:w w:val="105"/>
          <w:lang w:val="en-US"/>
        </w:rPr>
        <w:t xml:space="preserve"> </w:t>
      </w:r>
      <w:r w:rsidR="0034331F" w:rsidRPr="00AA1DDC">
        <w:rPr>
          <w:rFonts w:ascii="Arial" w:hAnsi="Arial" w:cs="Arial"/>
          <w:spacing w:val="-4"/>
          <w:w w:val="105"/>
          <w:lang w:val="en-US"/>
        </w:rPr>
        <w:t>abso</w:t>
      </w:r>
      <w:r w:rsidRPr="00AA1DDC">
        <w:rPr>
          <w:rFonts w:ascii="Arial" w:hAnsi="Arial" w:cs="Arial"/>
          <w:spacing w:val="-4"/>
          <w:w w:val="105"/>
          <w:lang w:val="en-US"/>
        </w:rPr>
        <w:t>rbansi 0,</w:t>
      </w:r>
      <w:r w:rsidR="00AA1DDC" w:rsidRPr="00AA1DDC">
        <w:rPr>
          <w:rFonts w:ascii="Arial" w:hAnsi="Arial" w:cs="Arial"/>
          <w:spacing w:val="-4"/>
          <w:w w:val="105"/>
          <w:lang w:val="en-US"/>
        </w:rPr>
        <w:t>033</w:t>
      </w:r>
      <w:r w:rsidR="00427F03">
        <w:rPr>
          <w:rFonts w:ascii="Arial" w:hAnsi="Arial" w:cs="Arial"/>
          <w:spacing w:val="-4"/>
          <w:w w:val="105"/>
          <w:lang w:val="en-US"/>
        </w:rPr>
        <w:t xml:space="preserve"> pada konsentrasi 6</w:t>
      </w:r>
      <w:r>
        <w:rPr>
          <w:rFonts w:ascii="Arial" w:hAnsi="Arial" w:cs="Arial"/>
          <w:spacing w:val="-4"/>
          <w:w w:val="105"/>
          <w:lang w:val="en-US"/>
        </w:rPr>
        <w:t xml:space="preserve"> ppm</w:t>
      </w:r>
      <w:r w:rsidR="0034331F" w:rsidRPr="0034331F">
        <w:rPr>
          <w:rFonts w:ascii="Arial" w:hAnsi="Arial" w:cs="Arial"/>
          <w:spacing w:val="-4"/>
          <w:w w:val="105"/>
          <w:lang w:val="en-US"/>
        </w:rPr>
        <w:t>, panjang gelombang maksimum</w:t>
      </w:r>
      <w:r w:rsidR="0034331F">
        <w:rPr>
          <w:rFonts w:ascii="Arial" w:hAnsi="Arial" w:cs="Arial"/>
          <w:i/>
          <w:iCs/>
          <w:spacing w:val="-4"/>
          <w:w w:val="105"/>
          <w:lang w:val="en-US"/>
        </w:rPr>
        <w:t xml:space="preserve"> </w:t>
      </w:r>
      <w:r w:rsidR="0034331F" w:rsidRPr="0034331F">
        <w:rPr>
          <w:rFonts w:ascii="Arial" w:hAnsi="Arial" w:cs="Arial"/>
          <w:spacing w:val="-4"/>
          <w:w w:val="105"/>
          <w:lang w:val="en-US"/>
        </w:rPr>
        <w:t>tersebut kemudian digunakan untuk</w:t>
      </w:r>
      <w:r w:rsidR="0034331F">
        <w:rPr>
          <w:rFonts w:ascii="Arial" w:hAnsi="Arial" w:cs="Arial"/>
          <w:i/>
          <w:iCs/>
          <w:spacing w:val="-4"/>
          <w:w w:val="105"/>
          <w:lang w:val="en-US"/>
        </w:rPr>
        <w:t xml:space="preserve"> </w:t>
      </w:r>
      <w:r w:rsidR="0034331F" w:rsidRPr="0034331F">
        <w:rPr>
          <w:rFonts w:ascii="Arial" w:hAnsi="Arial" w:cs="Arial"/>
          <w:spacing w:val="-4"/>
          <w:w w:val="105"/>
          <w:lang w:val="en-US"/>
        </w:rPr>
        <w:t xml:space="preserve">mengukur serapan </w:t>
      </w:r>
      <w:r w:rsidR="0034331F" w:rsidRPr="0034331F">
        <w:rPr>
          <w:rFonts w:ascii="Arial" w:hAnsi="Arial" w:cs="Arial"/>
          <w:spacing w:val="-4"/>
          <w:w w:val="105"/>
          <w:lang w:val="en-US"/>
        </w:rPr>
        <w:lastRenderedPageBreak/>
        <w:t>kurva kalibrasi dan</w:t>
      </w:r>
      <w:r w:rsidR="0034331F">
        <w:rPr>
          <w:rFonts w:ascii="Arial" w:hAnsi="Arial" w:cs="Arial"/>
          <w:i/>
          <w:iCs/>
          <w:spacing w:val="-4"/>
          <w:w w:val="105"/>
          <w:lang w:val="en-US"/>
        </w:rPr>
        <w:t xml:space="preserve"> </w:t>
      </w:r>
      <w:r w:rsidR="0034331F" w:rsidRPr="0034331F">
        <w:rPr>
          <w:rFonts w:ascii="Arial" w:hAnsi="Arial" w:cs="Arial"/>
          <w:spacing w:val="-4"/>
          <w:w w:val="105"/>
          <w:lang w:val="en-US"/>
        </w:rPr>
        <w:t>sampel</w:t>
      </w:r>
      <w:r w:rsidR="00427F03">
        <w:rPr>
          <w:rFonts w:ascii="Arial" w:hAnsi="Arial" w:cs="Arial"/>
          <w:spacing w:val="-4"/>
          <w:w w:val="105"/>
          <w:lang w:val="en-US"/>
        </w:rPr>
        <w:t>. Hasil</w:t>
      </w:r>
      <w:r w:rsidR="0034331F">
        <w:rPr>
          <w:rFonts w:ascii="Arial" w:hAnsi="Arial" w:cs="Arial"/>
          <w:i/>
          <w:iCs/>
          <w:spacing w:val="-4"/>
          <w:w w:val="105"/>
          <w:lang w:val="en-US"/>
        </w:rPr>
        <w:t xml:space="preserve"> </w:t>
      </w:r>
      <w:r w:rsidR="0034331F" w:rsidRPr="0034331F">
        <w:rPr>
          <w:rFonts w:ascii="Arial" w:hAnsi="Arial" w:cs="Arial"/>
          <w:spacing w:val="-4"/>
          <w:w w:val="105"/>
          <w:lang w:val="en-US"/>
        </w:rPr>
        <w:t>kurva kalibrasi diperoleh persamaan regresi</w:t>
      </w:r>
      <w:r w:rsidR="0034331F">
        <w:rPr>
          <w:rFonts w:ascii="Arial" w:hAnsi="Arial" w:cs="Arial"/>
          <w:i/>
          <w:iCs/>
          <w:spacing w:val="-4"/>
          <w:w w:val="105"/>
          <w:lang w:val="en-US"/>
        </w:rPr>
        <w:t xml:space="preserve"> </w:t>
      </w:r>
      <w:r w:rsidR="00427F03">
        <w:rPr>
          <w:rFonts w:ascii="Arial" w:hAnsi="Arial" w:cs="Arial"/>
          <w:spacing w:val="-4"/>
          <w:w w:val="105"/>
          <w:lang w:val="en-US"/>
        </w:rPr>
        <w:t>linier yaitu y=0,00706x – 0</w:t>
      </w:r>
      <w:proofErr w:type="gramStart"/>
      <w:r w:rsidR="00427F03">
        <w:rPr>
          <w:rFonts w:ascii="Arial" w:hAnsi="Arial" w:cs="Arial"/>
          <w:spacing w:val="-4"/>
          <w:w w:val="105"/>
          <w:lang w:val="en-US"/>
        </w:rPr>
        <w:t>,00173</w:t>
      </w:r>
      <w:proofErr w:type="gramEnd"/>
      <w:r w:rsidR="0034331F" w:rsidRPr="0034331F">
        <w:rPr>
          <w:rFonts w:ascii="Arial" w:hAnsi="Arial" w:cs="Arial"/>
          <w:spacing w:val="-4"/>
          <w:w w:val="105"/>
          <w:lang w:val="en-US"/>
        </w:rPr>
        <w:t xml:space="preserve"> dengan nilai</w:t>
      </w:r>
      <w:r w:rsidR="0034331F">
        <w:rPr>
          <w:rFonts w:ascii="Arial" w:hAnsi="Arial" w:cs="Arial"/>
          <w:i/>
          <w:iCs/>
          <w:spacing w:val="-4"/>
          <w:w w:val="105"/>
          <w:lang w:val="en-US"/>
        </w:rPr>
        <w:t xml:space="preserve"> </w:t>
      </w:r>
      <w:r w:rsidR="00427F03">
        <w:rPr>
          <w:rFonts w:ascii="Arial" w:hAnsi="Arial" w:cs="Arial"/>
          <w:spacing w:val="-4"/>
          <w:w w:val="105"/>
          <w:lang w:val="en-US"/>
        </w:rPr>
        <w:t>koefisien kolerasi (r) = 0,99</w:t>
      </w:r>
      <w:r w:rsidR="0034331F" w:rsidRPr="0034331F">
        <w:rPr>
          <w:rFonts w:ascii="Arial" w:hAnsi="Arial" w:cs="Arial"/>
          <w:spacing w:val="-4"/>
          <w:w w:val="105"/>
          <w:lang w:val="en-US"/>
        </w:rPr>
        <w:t>7</w:t>
      </w:r>
      <w:r w:rsidR="00427F03">
        <w:rPr>
          <w:rFonts w:ascii="Arial" w:hAnsi="Arial" w:cs="Arial"/>
          <w:spacing w:val="-4"/>
          <w:w w:val="105"/>
          <w:lang w:val="en-US"/>
        </w:rPr>
        <w:t>5</w:t>
      </w:r>
      <w:r w:rsidR="0034331F" w:rsidRPr="0034331F">
        <w:rPr>
          <w:rFonts w:ascii="Arial" w:hAnsi="Arial" w:cs="Arial"/>
          <w:spacing w:val="-4"/>
          <w:w w:val="105"/>
          <w:lang w:val="en-US"/>
        </w:rPr>
        <w:t>. Nilai r yang</w:t>
      </w:r>
      <w:r w:rsidR="0034331F">
        <w:rPr>
          <w:rFonts w:ascii="Arial" w:hAnsi="Arial" w:cs="Arial"/>
          <w:i/>
          <w:iCs/>
          <w:spacing w:val="-4"/>
          <w:w w:val="105"/>
          <w:lang w:val="en-US"/>
        </w:rPr>
        <w:t xml:space="preserve"> </w:t>
      </w:r>
      <w:r w:rsidR="0034331F" w:rsidRPr="0034331F">
        <w:rPr>
          <w:rFonts w:ascii="Arial" w:hAnsi="Arial" w:cs="Arial"/>
          <w:spacing w:val="-4"/>
          <w:w w:val="105"/>
          <w:lang w:val="en-US"/>
        </w:rPr>
        <w:t>mendekati 1 menunjukkan kurva kalibrasi</w:t>
      </w:r>
      <w:r w:rsidR="0034331F">
        <w:rPr>
          <w:rFonts w:ascii="Arial" w:hAnsi="Arial" w:cs="Arial"/>
          <w:i/>
          <w:iCs/>
          <w:spacing w:val="-4"/>
          <w:w w:val="105"/>
          <w:lang w:val="en-US"/>
        </w:rPr>
        <w:t xml:space="preserve"> </w:t>
      </w:r>
      <w:r w:rsidR="0034331F" w:rsidRPr="0034331F">
        <w:rPr>
          <w:rFonts w:ascii="Arial" w:hAnsi="Arial" w:cs="Arial"/>
          <w:spacing w:val="-4"/>
          <w:w w:val="105"/>
          <w:lang w:val="en-US"/>
        </w:rPr>
        <w:t xml:space="preserve">linier dan terdapat </w:t>
      </w:r>
      <w:r w:rsidR="00781CB0">
        <w:rPr>
          <w:rFonts w:ascii="Arial" w:hAnsi="Arial" w:cs="Arial"/>
          <w:spacing w:val="-4"/>
          <w:w w:val="105"/>
          <w:lang w:val="en-US"/>
        </w:rPr>
        <w:t xml:space="preserve">korelasi (hubungan) </w:t>
      </w:r>
      <w:r w:rsidR="0034331F" w:rsidRPr="0034331F">
        <w:rPr>
          <w:rFonts w:ascii="Arial" w:hAnsi="Arial" w:cs="Arial"/>
          <w:spacing w:val="-4"/>
          <w:w w:val="105"/>
          <w:lang w:val="en-US"/>
        </w:rPr>
        <w:t>antara</w:t>
      </w:r>
      <w:r w:rsidR="0034331F">
        <w:rPr>
          <w:rFonts w:ascii="Arial" w:hAnsi="Arial" w:cs="Arial"/>
          <w:i/>
          <w:iCs/>
          <w:spacing w:val="-4"/>
          <w:w w:val="105"/>
          <w:lang w:val="en-US"/>
        </w:rPr>
        <w:t xml:space="preserve"> </w:t>
      </w:r>
      <w:r w:rsidR="0034331F" w:rsidRPr="0034331F">
        <w:rPr>
          <w:rFonts w:ascii="Arial" w:hAnsi="Arial" w:cs="Arial"/>
          <w:spacing w:val="-4"/>
          <w:w w:val="105"/>
          <w:lang w:val="en-US"/>
        </w:rPr>
        <w:t>konsentrasi larutan kuersetin dengan nilai</w:t>
      </w:r>
      <w:r w:rsidR="0034331F">
        <w:rPr>
          <w:rFonts w:ascii="Arial" w:hAnsi="Arial" w:cs="Arial"/>
          <w:i/>
          <w:iCs/>
          <w:spacing w:val="-4"/>
          <w:w w:val="105"/>
          <w:lang w:val="en-US"/>
        </w:rPr>
        <w:t xml:space="preserve"> </w:t>
      </w:r>
      <w:r w:rsidR="00781CB0">
        <w:rPr>
          <w:rFonts w:ascii="Arial" w:hAnsi="Arial" w:cs="Arial"/>
          <w:spacing w:val="-4"/>
          <w:w w:val="105"/>
          <w:lang w:val="en-US"/>
        </w:rPr>
        <w:t xml:space="preserve">serapan, semakin tinggi nilai konsentrasi maka absorbansipun </w:t>
      </w:r>
      <w:proofErr w:type="gramStart"/>
      <w:r w:rsidR="00781CB0">
        <w:rPr>
          <w:rFonts w:ascii="Arial" w:hAnsi="Arial" w:cs="Arial"/>
          <w:spacing w:val="-4"/>
          <w:w w:val="105"/>
          <w:lang w:val="en-US"/>
        </w:rPr>
        <w:t>akan</w:t>
      </w:r>
      <w:proofErr w:type="gramEnd"/>
      <w:r w:rsidR="00781CB0">
        <w:rPr>
          <w:rFonts w:ascii="Arial" w:hAnsi="Arial" w:cs="Arial"/>
          <w:spacing w:val="-4"/>
          <w:w w:val="105"/>
          <w:lang w:val="en-US"/>
        </w:rPr>
        <w:t xml:space="preserve"> semakin tinggi pula.</w:t>
      </w:r>
      <w:r w:rsidR="0034331F">
        <w:rPr>
          <w:rFonts w:ascii="Arial" w:hAnsi="Arial" w:cs="Arial"/>
          <w:i/>
          <w:iCs/>
          <w:spacing w:val="-4"/>
          <w:w w:val="105"/>
          <w:lang w:val="en-US"/>
        </w:rPr>
        <w:t xml:space="preserve"> </w:t>
      </w:r>
      <w:r w:rsidR="0034331F">
        <w:rPr>
          <w:rFonts w:ascii="Arial" w:hAnsi="Arial" w:cs="Arial"/>
          <w:spacing w:val="-4"/>
          <w:w w:val="105"/>
          <w:lang w:val="en-US"/>
        </w:rPr>
        <w:t xml:space="preserve">Pada penetapan </w:t>
      </w:r>
      <w:proofErr w:type="gramStart"/>
      <w:r w:rsidR="0034331F">
        <w:rPr>
          <w:rFonts w:ascii="Arial" w:hAnsi="Arial" w:cs="Arial"/>
          <w:spacing w:val="-4"/>
          <w:w w:val="105"/>
          <w:lang w:val="en-US"/>
        </w:rPr>
        <w:t>kadar</w:t>
      </w:r>
      <w:proofErr w:type="gramEnd"/>
      <w:r w:rsidR="0034331F">
        <w:rPr>
          <w:rFonts w:ascii="Arial" w:hAnsi="Arial" w:cs="Arial"/>
          <w:spacing w:val="-4"/>
          <w:w w:val="105"/>
          <w:lang w:val="en-US"/>
        </w:rPr>
        <w:t xml:space="preserve"> flavonoid, </w:t>
      </w:r>
      <w:r w:rsidR="0034331F" w:rsidRPr="0034331F">
        <w:rPr>
          <w:rFonts w:ascii="Arial" w:hAnsi="Arial" w:cs="Arial"/>
          <w:spacing w:val="-4"/>
          <w:w w:val="105"/>
          <w:lang w:val="en-US"/>
        </w:rPr>
        <w:t>penambahan kalium asetat adalah untuk</w:t>
      </w:r>
      <w:r w:rsidR="0034331F">
        <w:rPr>
          <w:rFonts w:ascii="Arial" w:hAnsi="Arial" w:cs="Arial"/>
          <w:i/>
          <w:iCs/>
          <w:spacing w:val="-4"/>
          <w:w w:val="105"/>
          <w:lang w:val="en-US"/>
        </w:rPr>
        <w:t xml:space="preserve"> </w:t>
      </w:r>
      <w:r w:rsidR="0034331F" w:rsidRPr="0034331F">
        <w:rPr>
          <w:rFonts w:ascii="Arial" w:hAnsi="Arial" w:cs="Arial"/>
          <w:spacing w:val="-4"/>
          <w:w w:val="105"/>
          <w:lang w:val="en-US"/>
        </w:rPr>
        <w:t>mendeteksi adanya gugus 7-hidroksil</w:t>
      </w:r>
      <w:r w:rsidR="0034331F">
        <w:rPr>
          <w:rFonts w:ascii="Arial" w:hAnsi="Arial" w:cs="Arial"/>
          <w:i/>
          <w:iCs/>
          <w:spacing w:val="-4"/>
          <w:w w:val="105"/>
          <w:lang w:val="en-US"/>
        </w:rPr>
        <w:t xml:space="preserve"> </w:t>
      </w:r>
      <w:r w:rsidR="0034331F" w:rsidRPr="0034331F">
        <w:rPr>
          <w:rFonts w:ascii="Arial" w:hAnsi="Arial" w:cs="Arial"/>
          <w:spacing w:val="-4"/>
          <w:w w:val="105"/>
          <w:lang w:val="en-US"/>
        </w:rPr>
        <w:t>sedangkan perlakuan inkubasi selama 30</w:t>
      </w:r>
      <w:r w:rsidR="0034331F">
        <w:rPr>
          <w:rFonts w:ascii="Arial" w:hAnsi="Arial" w:cs="Arial"/>
          <w:i/>
          <w:iCs/>
          <w:spacing w:val="-4"/>
          <w:w w:val="105"/>
          <w:lang w:val="en-US"/>
        </w:rPr>
        <w:t xml:space="preserve"> </w:t>
      </w:r>
      <w:r w:rsidR="0034331F" w:rsidRPr="0034331F">
        <w:rPr>
          <w:rFonts w:ascii="Arial" w:hAnsi="Arial" w:cs="Arial"/>
          <w:spacing w:val="-4"/>
          <w:w w:val="105"/>
          <w:lang w:val="en-US"/>
        </w:rPr>
        <w:t>menit yang dilakukan sebelum pengukuran</w:t>
      </w:r>
      <w:r w:rsidR="0034331F">
        <w:rPr>
          <w:rFonts w:ascii="Arial" w:hAnsi="Arial" w:cs="Arial"/>
          <w:i/>
          <w:iCs/>
          <w:spacing w:val="-4"/>
          <w:w w:val="105"/>
          <w:lang w:val="en-US"/>
        </w:rPr>
        <w:t xml:space="preserve"> </w:t>
      </w:r>
      <w:r w:rsidR="0034331F" w:rsidRPr="0034331F">
        <w:rPr>
          <w:rFonts w:ascii="Arial" w:hAnsi="Arial" w:cs="Arial"/>
          <w:spacing w:val="-4"/>
          <w:w w:val="105"/>
          <w:lang w:val="en-US"/>
        </w:rPr>
        <w:t>dimaksudkan agar reaksi berjalan</w:t>
      </w:r>
      <w:r w:rsidR="0034331F">
        <w:rPr>
          <w:rFonts w:ascii="Arial" w:hAnsi="Arial" w:cs="Arial"/>
          <w:i/>
          <w:iCs/>
          <w:spacing w:val="-4"/>
          <w:w w:val="105"/>
          <w:lang w:val="en-US"/>
        </w:rPr>
        <w:t xml:space="preserve"> </w:t>
      </w:r>
      <w:r w:rsidR="0034331F" w:rsidRPr="0034331F">
        <w:rPr>
          <w:rFonts w:ascii="Arial" w:hAnsi="Arial" w:cs="Arial"/>
          <w:spacing w:val="-4"/>
          <w:w w:val="105"/>
          <w:lang w:val="en-US"/>
        </w:rPr>
        <w:t>sempurna, sehingga memberikan intensitas</w:t>
      </w:r>
      <w:r w:rsidR="0034331F">
        <w:rPr>
          <w:rFonts w:ascii="Arial" w:hAnsi="Arial" w:cs="Arial"/>
          <w:i/>
          <w:iCs/>
          <w:spacing w:val="-4"/>
          <w:w w:val="105"/>
          <w:lang w:val="en-US"/>
        </w:rPr>
        <w:t xml:space="preserve"> </w:t>
      </w:r>
      <w:r w:rsidR="0034331F" w:rsidRPr="0034331F">
        <w:rPr>
          <w:rFonts w:ascii="Arial" w:hAnsi="Arial" w:cs="Arial"/>
          <w:spacing w:val="-4"/>
          <w:w w:val="105"/>
          <w:lang w:val="en-US"/>
        </w:rPr>
        <w:t xml:space="preserve">warna yang maksimal. Penetapan </w:t>
      </w:r>
      <w:proofErr w:type="gramStart"/>
      <w:r w:rsidR="0034331F" w:rsidRPr="0034331F">
        <w:rPr>
          <w:rFonts w:ascii="Arial" w:hAnsi="Arial" w:cs="Arial"/>
          <w:spacing w:val="-4"/>
          <w:w w:val="105"/>
          <w:lang w:val="en-US"/>
        </w:rPr>
        <w:t>kadar</w:t>
      </w:r>
      <w:proofErr w:type="gramEnd"/>
      <w:r w:rsidR="0034331F">
        <w:rPr>
          <w:rFonts w:ascii="Arial" w:hAnsi="Arial" w:cs="Arial"/>
          <w:i/>
          <w:iCs/>
          <w:spacing w:val="-4"/>
          <w:w w:val="105"/>
          <w:lang w:val="en-US"/>
        </w:rPr>
        <w:t xml:space="preserve"> </w:t>
      </w:r>
      <w:r w:rsidR="0034331F" w:rsidRPr="0034331F">
        <w:rPr>
          <w:rFonts w:ascii="Arial" w:hAnsi="Arial" w:cs="Arial"/>
          <w:spacing w:val="-4"/>
          <w:w w:val="105"/>
          <w:lang w:val="en-US"/>
        </w:rPr>
        <w:t xml:space="preserve">flavonoid dari </w:t>
      </w:r>
      <w:r w:rsidR="00781CB0">
        <w:rPr>
          <w:rFonts w:ascii="Arial" w:hAnsi="Arial" w:cs="Arial"/>
          <w:spacing w:val="-4"/>
          <w:w w:val="105"/>
          <w:lang w:val="en-US"/>
        </w:rPr>
        <w:t>akar tabar kedayan ini</w:t>
      </w:r>
      <w:r w:rsidR="0034331F">
        <w:rPr>
          <w:rFonts w:ascii="Arial" w:hAnsi="Arial" w:cs="Arial"/>
          <w:i/>
          <w:iCs/>
          <w:spacing w:val="-4"/>
          <w:w w:val="105"/>
          <w:lang w:val="en-US"/>
        </w:rPr>
        <w:t xml:space="preserve"> </w:t>
      </w:r>
      <w:r w:rsidR="0034331F" w:rsidRPr="0034331F">
        <w:rPr>
          <w:rFonts w:ascii="Arial" w:hAnsi="Arial" w:cs="Arial"/>
          <w:spacing w:val="-4"/>
          <w:w w:val="105"/>
          <w:lang w:val="en-US"/>
        </w:rPr>
        <w:t>dilakukan dengan replikasi 3x dan dilihat</w:t>
      </w:r>
      <w:r w:rsidR="0034331F">
        <w:rPr>
          <w:rFonts w:ascii="Arial" w:hAnsi="Arial" w:cs="Arial"/>
          <w:spacing w:val="-4"/>
          <w:w w:val="105"/>
          <w:lang w:val="en-US"/>
        </w:rPr>
        <w:t xml:space="preserve"> </w:t>
      </w:r>
      <w:r w:rsidR="00781CB0">
        <w:rPr>
          <w:rFonts w:ascii="Arial" w:hAnsi="Arial" w:cs="Arial"/>
          <w:spacing w:val="-4"/>
          <w:w w:val="105"/>
          <w:lang w:val="en-US"/>
        </w:rPr>
        <w:t xml:space="preserve">pada Tabel </w:t>
      </w:r>
      <w:r w:rsidR="00AA1DDC">
        <w:rPr>
          <w:rFonts w:ascii="Arial" w:hAnsi="Arial" w:cs="Arial"/>
          <w:spacing w:val="-4"/>
          <w:w w:val="105"/>
          <w:lang w:val="en-US"/>
        </w:rPr>
        <w:t xml:space="preserve">3 </w:t>
      </w:r>
      <w:r w:rsidR="00781CB0">
        <w:rPr>
          <w:rFonts w:ascii="Arial" w:hAnsi="Arial" w:cs="Arial"/>
          <w:spacing w:val="-4"/>
          <w:w w:val="105"/>
          <w:lang w:val="en-US"/>
        </w:rPr>
        <w:t>sebagai berikut:</w:t>
      </w:r>
    </w:p>
    <w:p w:rsidR="00781CB0" w:rsidRPr="00781CB0" w:rsidRDefault="00781CB0" w:rsidP="00781CB0">
      <w:pPr>
        <w:jc w:val="center"/>
        <w:rPr>
          <w:rFonts w:ascii="Arial" w:hAnsi="Arial" w:cs="Arial"/>
          <w:b/>
          <w:spacing w:val="-4"/>
          <w:w w:val="105"/>
          <w:lang w:val="en-US"/>
        </w:rPr>
      </w:pPr>
      <w:proofErr w:type="gramStart"/>
      <w:r w:rsidRPr="00781CB0">
        <w:rPr>
          <w:rFonts w:ascii="Arial" w:hAnsi="Arial" w:cs="Arial"/>
          <w:b/>
          <w:spacing w:val="-4"/>
          <w:w w:val="105"/>
          <w:lang w:val="en-US"/>
        </w:rPr>
        <w:t>Tabel 3.</w:t>
      </w:r>
      <w:proofErr w:type="gramEnd"/>
      <w:r w:rsidRPr="00781CB0">
        <w:rPr>
          <w:rFonts w:ascii="Arial" w:hAnsi="Arial" w:cs="Arial"/>
          <w:b/>
          <w:spacing w:val="-4"/>
          <w:w w:val="105"/>
          <w:lang w:val="en-US"/>
        </w:rPr>
        <w:t xml:space="preserve"> Hasil Penetapan Kadar Flavonoid Total Akar Tabar Kedayan</w:t>
      </w:r>
    </w:p>
    <w:tbl>
      <w:tblPr>
        <w:tblStyle w:val="TableGrid"/>
        <w:tblW w:w="0" w:type="auto"/>
        <w:jc w:val="center"/>
        <w:tblLook w:val="04A0" w:firstRow="1" w:lastRow="0" w:firstColumn="1" w:lastColumn="0" w:noHBand="0" w:noVBand="1"/>
      </w:tblPr>
      <w:tblGrid>
        <w:gridCol w:w="1455"/>
        <w:gridCol w:w="1455"/>
        <w:gridCol w:w="1455"/>
        <w:gridCol w:w="1456"/>
      </w:tblGrid>
      <w:tr w:rsidR="00AA1DDC" w:rsidTr="00CD3901">
        <w:trPr>
          <w:jc w:val="center"/>
        </w:trPr>
        <w:tc>
          <w:tcPr>
            <w:tcW w:w="1455" w:type="dxa"/>
            <w:tcBorders>
              <w:top w:val="single" w:sz="4" w:space="0" w:color="auto"/>
              <w:left w:val="nil"/>
              <w:bottom w:val="single" w:sz="4" w:space="0" w:color="auto"/>
              <w:right w:val="nil"/>
            </w:tcBorders>
          </w:tcPr>
          <w:p w:rsidR="00AA1DDC" w:rsidRPr="003E6AC9" w:rsidRDefault="00AA1DDC" w:rsidP="003E6AC9">
            <w:pPr>
              <w:jc w:val="center"/>
              <w:rPr>
                <w:rFonts w:ascii="Arial" w:hAnsi="Arial" w:cs="Arial"/>
                <w:spacing w:val="-4"/>
                <w:w w:val="105"/>
                <w:lang w:val="en-US"/>
              </w:rPr>
            </w:pPr>
            <w:r w:rsidRPr="003E6AC9">
              <w:rPr>
                <w:rFonts w:ascii="Arial" w:hAnsi="Arial" w:cs="Arial"/>
                <w:spacing w:val="-4"/>
                <w:w w:val="105"/>
                <w:lang w:val="en-US"/>
              </w:rPr>
              <w:t>Fraksi</w:t>
            </w:r>
          </w:p>
        </w:tc>
        <w:tc>
          <w:tcPr>
            <w:tcW w:w="1455" w:type="dxa"/>
            <w:tcBorders>
              <w:top w:val="single" w:sz="4" w:space="0" w:color="auto"/>
              <w:left w:val="nil"/>
              <w:bottom w:val="single" w:sz="4" w:space="0" w:color="auto"/>
              <w:right w:val="nil"/>
            </w:tcBorders>
          </w:tcPr>
          <w:p w:rsidR="00AA1DDC" w:rsidRPr="003E6AC9" w:rsidRDefault="00AA1DDC" w:rsidP="003E6AC9">
            <w:pPr>
              <w:jc w:val="center"/>
              <w:rPr>
                <w:rFonts w:ascii="Arial" w:hAnsi="Arial" w:cs="Arial"/>
                <w:spacing w:val="-4"/>
                <w:w w:val="105"/>
                <w:lang w:val="en-US"/>
              </w:rPr>
            </w:pPr>
            <w:r>
              <w:rPr>
                <w:rFonts w:ascii="Arial" w:hAnsi="Arial" w:cs="Arial"/>
                <w:spacing w:val="-4"/>
                <w:w w:val="105"/>
                <w:lang w:val="en-US"/>
              </w:rPr>
              <w:t xml:space="preserve">Kadar Flavonoid Total </w:t>
            </w:r>
          </w:p>
        </w:tc>
        <w:tc>
          <w:tcPr>
            <w:tcW w:w="1455" w:type="dxa"/>
            <w:tcBorders>
              <w:top w:val="single" w:sz="4" w:space="0" w:color="auto"/>
              <w:left w:val="nil"/>
              <w:bottom w:val="single" w:sz="4" w:space="0" w:color="auto"/>
              <w:right w:val="nil"/>
            </w:tcBorders>
          </w:tcPr>
          <w:p w:rsidR="00AA1DDC" w:rsidRPr="003E6AC9" w:rsidRDefault="00AA1DDC" w:rsidP="003E6AC9">
            <w:pPr>
              <w:jc w:val="center"/>
              <w:rPr>
                <w:rFonts w:ascii="Arial" w:hAnsi="Arial" w:cs="Arial"/>
                <w:spacing w:val="-4"/>
                <w:w w:val="105"/>
                <w:lang w:val="en-US"/>
              </w:rPr>
            </w:pPr>
            <w:r w:rsidRPr="003E6AC9">
              <w:rPr>
                <w:rFonts w:ascii="Arial" w:hAnsi="Arial" w:cs="Arial"/>
                <w:spacing w:val="-4"/>
                <w:w w:val="105"/>
                <w:lang w:val="en-US"/>
              </w:rPr>
              <w:t xml:space="preserve">Kadar </w:t>
            </w:r>
            <w:r w:rsidR="0051390F">
              <w:rPr>
                <w:rFonts w:ascii="Arial" w:hAnsi="Arial" w:cs="Arial"/>
                <w:spacing w:val="-4"/>
                <w:w w:val="105"/>
                <w:lang w:val="en-US"/>
              </w:rPr>
              <w:t xml:space="preserve">Rata-Rata </w:t>
            </w:r>
            <w:r w:rsidRPr="003E6AC9">
              <w:rPr>
                <w:rFonts w:ascii="Arial" w:hAnsi="Arial" w:cs="Arial"/>
                <w:spacing w:val="-4"/>
                <w:w w:val="105"/>
                <w:lang w:val="en-US"/>
              </w:rPr>
              <w:t>Flavonoid Total</w:t>
            </w:r>
            <w:r>
              <w:rPr>
                <w:rFonts w:ascii="Arial" w:hAnsi="Arial" w:cs="Arial"/>
                <w:spacing w:val="-4"/>
                <w:w w:val="105"/>
                <w:lang w:val="en-US"/>
              </w:rPr>
              <w:t xml:space="preserve"> (%)</w:t>
            </w:r>
          </w:p>
        </w:tc>
        <w:tc>
          <w:tcPr>
            <w:tcW w:w="1456" w:type="dxa"/>
            <w:tcBorders>
              <w:top w:val="single" w:sz="4" w:space="0" w:color="auto"/>
              <w:left w:val="nil"/>
              <w:bottom w:val="single" w:sz="4" w:space="0" w:color="auto"/>
              <w:right w:val="nil"/>
            </w:tcBorders>
          </w:tcPr>
          <w:p w:rsidR="00AA1DDC" w:rsidRPr="003E6AC9" w:rsidRDefault="00AA1DDC" w:rsidP="003E6AC9">
            <w:pPr>
              <w:jc w:val="center"/>
              <w:rPr>
                <w:rFonts w:ascii="Arial" w:hAnsi="Arial" w:cs="Arial"/>
                <w:spacing w:val="-4"/>
                <w:w w:val="105"/>
                <w:lang w:val="en-US"/>
              </w:rPr>
            </w:pPr>
            <w:r w:rsidRPr="003E6AC9">
              <w:rPr>
                <w:rFonts w:ascii="Arial" w:hAnsi="Arial" w:cs="Arial"/>
                <w:spacing w:val="-4"/>
                <w:w w:val="105"/>
                <w:lang w:val="en-US"/>
              </w:rPr>
              <w:t>SD</w:t>
            </w:r>
          </w:p>
        </w:tc>
      </w:tr>
      <w:tr w:rsidR="0051390F" w:rsidTr="00CD3901">
        <w:trPr>
          <w:jc w:val="center"/>
        </w:trPr>
        <w:tc>
          <w:tcPr>
            <w:tcW w:w="1455" w:type="dxa"/>
            <w:vMerge w:val="restart"/>
            <w:tcBorders>
              <w:top w:val="single" w:sz="4" w:space="0" w:color="auto"/>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r w:rsidRPr="003E6AC9">
              <w:rPr>
                <w:rFonts w:ascii="Arial" w:hAnsi="Arial" w:cs="Arial"/>
                <w:spacing w:val="-4"/>
                <w:w w:val="105"/>
                <w:lang w:val="en-US"/>
              </w:rPr>
              <w:t>n-heksan</w:t>
            </w:r>
          </w:p>
        </w:tc>
        <w:tc>
          <w:tcPr>
            <w:tcW w:w="1455" w:type="dxa"/>
            <w:tcBorders>
              <w:top w:val="single" w:sz="4" w:space="0" w:color="auto"/>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0,48</w:t>
            </w:r>
          </w:p>
        </w:tc>
        <w:tc>
          <w:tcPr>
            <w:tcW w:w="1455" w:type="dxa"/>
            <w:vMerge w:val="restart"/>
            <w:tcBorders>
              <w:top w:val="single" w:sz="4" w:space="0" w:color="auto"/>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0,52</w:t>
            </w:r>
          </w:p>
        </w:tc>
        <w:tc>
          <w:tcPr>
            <w:tcW w:w="1456" w:type="dxa"/>
            <w:vMerge w:val="restart"/>
            <w:tcBorders>
              <w:top w:val="single" w:sz="4" w:space="0" w:color="auto"/>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0,05</w:t>
            </w:r>
          </w:p>
        </w:tc>
      </w:tr>
      <w:tr w:rsidR="0051390F" w:rsidTr="00CD3901">
        <w:trPr>
          <w:jc w:val="center"/>
        </w:trPr>
        <w:tc>
          <w:tcPr>
            <w:tcW w:w="1455" w:type="dxa"/>
            <w:vMerge/>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0,50</w:t>
            </w:r>
          </w:p>
        </w:tc>
        <w:tc>
          <w:tcPr>
            <w:tcW w:w="1455"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c>
          <w:tcPr>
            <w:tcW w:w="1456"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r>
      <w:tr w:rsidR="0051390F" w:rsidTr="00CD3901">
        <w:trPr>
          <w:jc w:val="center"/>
        </w:trPr>
        <w:tc>
          <w:tcPr>
            <w:tcW w:w="1455" w:type="dxa"/>
            <w:vMerge/>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0,58</w:t>
            </w:r>
          </w:p>
        </w:tc>
        <w:tc>
          <w:tcPr>
            <w:tcW w:w="1455" w:type="dxa"/>
            <w:vMerge/>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p>
        </w:tc>
        <w:tc>
          <w:tcPr>
            <w:tcW w:w="1456" w:type="dxa"/>
            <w:vMerge/>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p>
        </w:tc>
      </w:tr>
      <w:tr w:rsidR="0051390F" w:rsidTr="00CD3901">
        <w:trPr>
          <w:jc w:val="center"/>
        </w:trPr>
        <w:tc>
          <w:tcPr>
            <w:tcW w:w="1455" w:type="dxa"/>
            <w:vMerge w:val="restart"/>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r w:rsidRPr="003E6AC9">
              <w:rPr>
                <w:rFonts w:ascii="Arial" w:hAnsi="Arial" w:cs="Arial"/>
                <w:spacing w:val="-4"/>
                <w:w w:val="105"/>
                <w:lang w:val="en-US"/>
              </w:rPr>
              <w:t>Etil Asetat</w:t>
            </w: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1,10</w:t>
            </w:r>
          </w:p>
        </w:tc>
        <w:tc>
          <w:tcPr>
            <w:tcW w:w="1455" w:type="dxa"/>
            <w:vMerge w:val="restart"/>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1,09</w:t>
            </w:r>
          </w:p>
        </w:tc>
        <w:tc>
          <w:tcPr>
            <w:tcW w:w="1456" w:type="dxa"/>
            <w:vMerge w:val="restart"/>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0,03</w:t>
            </w:r>
          </w:p>
        </w:tc>
      </w:tr>
      <w:tr w:rsidR="0051390F" w:rsidTr="00CD3901">
        <w:trPr>
          <w:jc w:val="center"/>
        </w:trPr>
        <w:tc>
          <w:tcPr>
            <w:tcW w:w="1455" w:type="dxa"/>
            <w:vMerge/>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1,11</w:t>
            </w:r>
          </w:p>
        </w:tc>
        <w:tc>
          <w:tcPr>
            <w:tcW w:w="1455"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c>
          <w:tcPr>
            <w:tcW w:w="1456"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r>
      <w:tr w:rsidR="0051390F" w:rsidTr="00CD3901">
        <w:trPr>
          <w:jc w:val="center"/>
        </w:trPr>
        <w:tc>
          <w:tcPr>
            <w:tcW w:w="1455" w:type="dxa"/>
            <w:vMerge/>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1,05</w:t>
            </w:r>
          </w:p>
        </w:tc>
        <w:tc>
          <w:tcPr>
            <w:tcW w:w="1455"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c>
          <w:tcPr>
            <w:tcW w:w="1456" w:type="dxa"/>
            <w:vMerge/>
            <w:tcBorders>
              <w:top w:val="nil"/>
              <w:left w:val="nil"/>
              <w:bottom w:val="nil"/>
              <w:right w:val="nil"/>
            </w:tcBorders>
            <w:vAlign w:val="center"/>
          </w:tcPr>
          <w:p w:rsidR="0051390F" w:rsidRDefault="0051390F" w:rsidP="0051390F">
            <w:pPr>
              <w:spacing w:line="360" w:lineRule="auto"/>
              <w:jc w:val="center"/>
              <w:rPr>
                <w:rFonts w:ascii="Arial" w:hAnsi="Arial" w:cs="Arial"/>
                <w:spacing w:val="-4"/>
                <w:w w:val="105"/>
                <w:lang w:val="en-US"/>
              </w:rPr>
            </w:pPr>
          </w:p>
        </w:tc>
      </w:tr>
      <w:tr w:rsidR="0051390F" w:rsidTr="00CD3901">
        <w:trPr>
          <w:jc w:val="center"/>
        </w:trPr>
        <w:tc>
          <w:tcPr>
            <w:tcW w:w="1455" w:type="dxa"/>
            <w:vMerge w:val="restart"/>
            <w:tcBorders>
              <w:top w:val="nil"/>
              <w:left w:val="nil"/>
              <w:bottom w:val="nil"/>
              <w:right w:val="nil"/>
            </w:tcBorders>
            <w:vAlign w:val="center"/>
          </w:tcPr>
          <w:p w:rsidR="0051390F" w:rsidRPr="003E6AC9" w:rsidRDefault="0051390F" w:rsidP="0051390F">
            <w:pPr>
              <w:spacing w:line="360" w:lineRule="auto"/>
              <w:rPr>
                <w:rFonts w:ascii="Arial" w:hAnsi="Arial" w:cs="Arial"/>
                <w:spacing w:val="-4"/>
                <w:w w:val="105"/>
                <w:lang w:val="en-US"/>
              </w:rPr>
            </w:pPr>
            <w:r w:rsidRPr="003E6AC9">
              <w:rPr>
                <w:rFonts w:ascii="Arial" w:hAnsi="Arial" w:cs="Arial"/>
                <w:spacing w:val="-4"/>
                <w:w w:val="105"/>
                <w:lang w:val="en-US"/>
              </w:rPr>
              <w:t>Etanol-Air</w:t>
            </w: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0,41</w:t>
            </w:r>
          </w:p>
        </w:tc>
        <w:tc>
          <w:tcPr>
            <w:tcW w:w="1455" w:type="dxa"/>
            <w:vMerge w:val="restart"/>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0,40</w:t>
            </w:r>
          </w:p>
        </w:tc>
        <w:tc>
          <w:tcPr>
            <w:tcW w:w="1456" w:type="dxa"/>
            <w:vMerge w:val="restart"/>
            <w:tcBorders>
              <w:top w:val="nil"/>
              <w:left w:val="nil"/>
              <w:bottom w:val="nil"/>
              <w:right w:val="nil"/>
            </w:tcBorders>
            <w:vAlign w:val="center"/>
          </w:tcPr>
          <w:p w:rsidR="0051390F" w:rsidRPr="003E6AC9" w:rsidRDefault="0051390F" w:rsidP="0051390F">
            <w:pPr>
              <w:spacing w:line="360" w:lineRule="auto"/>
              <w:jc w:val="center"/>
              <w:rPr>
                <w:rFonts w:ascii="Arial" w:hAnsi="Arial" w:cs="Arial"/>
                <w:spacing w:val="-4"/>
                <w:w w:val="105"/>
                <w:lang w:val="en-US"/>
              </w:rPr>
            </w:pPr>
            <w:r>
              <w:rPr>
                <w:rFonts w:ascii="Arial" w:hAnsi="Arial" w:cs="Arial"/>
                <w:spacing w:val="-4"/>
                <w:w w:val="105"/>
                <w:lang w:val="en-US"/>
              </w:rPr>
              <w:t>0,03</w:t>
            </w:r>
          </w:p>
        </w:tc>
      </w:tr>
      <w:tr w:rsidR="0051390F" w:rsidTr="00CD3901">
        <w:trPr>
          <w:jc w:val="center"/>
        </w:trPr>
        <w:tc>
          <w:tcPr>
            <w:tcW w:w="1455" w:type="dxa"/>
            <w:vMerge/>
            <w:tcBorders>
              <w:top w:val="nil"/>
              <w:left w:val="nil"/>
              <w:bottom w:val="nil"/>
              <w:right w:val="nil"/>
            </w:tcBorders>
          </w:tcPr>
          <w:p w:rsidR="0051390F" w:rsidRPr="003E6AC9" w:rsidRDefault="0051390F" w:rsidP="00F756F4">
            <w:pPr>
              <w:spacing w:line="360" w:lineRule="auto"/>
              <w:jc w:val="both"/>
              <w:rPr>
                <w:rFonts w:ascii="Arial" w:hAnsi="Arial" w:cs="Arial"/>
                <w:spacing w:val="-4"/>
                <w:w w:val="105"/>
                <w:lang w:val="en-US"/>
              </w:rPr>
            </w:pPr>
          </w:p>
        </w:tc>
        <w:tc>
          <w:tcPr>
            <w:tcW w:w="1455" w:type="dxa"/>
            <w:tcBorders>
              <w:top w:val="nil"/>
              <w:left w:val="nil"/>
              <w:bottom w:val="nil"/>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0,36</w:t>
            </w:r>
          </w:p>
        </w:tc>
        <w:tc>
          <w:tcPr>
            <w:tcW w:w="1455" w:type="dxa"/>
            <w:vMerge/>
            <w:tcBorders>
              <w:top w:val="nil"/>
              <w:left w:val="nil"/>
              <w:bottom w:val="nil"/>
              <w:right w:val="nil"/>
            </w:tcBorders>
          </w:tcPr>
          <w:p w:rsidR="0051390F" w:rsidRDefault="0051390F" w:rsidP="003E6AC9">
            <w:pPr>
              <w:spacing w:line="360" w:lineRule="auto"/>
              <w:jc w:val="center"/>
              <w:rPr>
                <w:rFonts w:ascii="Arial" w:hAnsi="Arial" w:cs="Arial"/>
                <w:spacing w:val="-4"/>
                <w:w w:val="105"/>
                <w:lang w:val="en-US"/>
              </w:rPr>
            </w:pPr>
          </w:p>
        </w:tc>
        <w:tc>
          <w:tcPr>
            <w:tcW w:w="1456" w:type="dxa"/>
            <w:vMerge/>
            <w:tcBorders>
              <w:top w:val="nil"/>
              <w:left w:val="nil"/>
              <w:bottom w:val="nil"/>
              <w:right w:val="nil"/>
            </w:tcBorders>
          </w:tcPr>
          <w:p w:rsidR="0051390F" w:rsidRDefault="0051390F" w:rsidP="00AA1DDC">
            <w:pPr>
              <w:spacing w:line="360" w:lineRule="auto"/>
              <w:jc w:val="center"/>
              <w:rPr>
                <w:rFonts w:ascii="Arial" w:hAnsi="Arial" w:cs="Arial"/>
                <w:spacing w:val="-4"/>
                <w:w w:val="105"/>
                <w:lang w:val="en-US"/>
              </w:rPr>
            </w:pPr>
          </w:p>
        </w:tc>
      </w:tr>
      <w:tr w:rsidR="0051390F" w:rsidTr="00CD3901">
        <w:trPr>
          <w:jc w:val="center"/>
        </w:trPr>
        <w:tc>
          <w:tcPr>
            <w:tcW w:w="1455" w:type="dxa"/>
            <w:vMerge/>
            <w:tcBorders>
              <w:top w:val="nil"/>
              <w:left w:val="nil"/>
              <w:bottom w:val="single" w:sz="4" w:space="0" w:color="auto"/>
              <w:right w:val="nil"/>
            </w:tcBorders>
          </w:tcPr>
          <w:p w:rsidR="0051390F" w:rsidRPr="003E6AC9" w:rsidRDefault="0051390F" w:rsidP="00F756F4">
            <w:pPr>
              <w:spacing w:line="360" w:lineRule="auto"/>
              <w:jc w:val="both"/>
              <w:rPr>
                <w:rFonts w:ascii="Arial" w:hAnsi="Arial" w:cs="Arial"/>
                <w:spacing w:val="-4"/>
                <w:w w:val="105"/>
                <w:lang w:val="en-US"/>
              </w:rPr>
            </w:pPr>
          </w:p>
        </w:tc>
        <w:tc>
          <w:tcPr>
            <w:tcW w:w="1455" w:type="dxa"/>
            <w:tcBorders>
              <w:top w:val="nil"/>
              <w:left w:val="nil"/>
              <w:bottom w:val="single" w:sz="4" w:space="0" w:color="auto"/>
              <w:right w:val="nil"/>
            </w:tcBorders>
            <w:vAlign w:val="bottom"/>
          </w:tcPr>
          <w:p w:rsidR="0051390F" w:rsidRDefault="0051390F" w:rsidP="00CD3901">
            <w:pPr>
              <w:spacing w:line="360" w:lineRule="auto"/>
              <w:jc w:val="center"/>
              <w:rPr>
                <w:rFonts w:ascii="Arial" w:hAnsi="Arial" w:cs="Arial"/>
                <w:spacing w:val="-4"/>
                <w:w w:val="105"/>
                <w:lang w:val="en-US"/>
              </w:rPr>
            </w:pPr>
            <w:r>
              <w:rPr>
                <w:rFonts w:ascii="Arial" w:hAnsi="Arial" w:cs="Arial"/>
                <w:spacing w:val="-4"/>
                <w:w w:val="105"/>
                <w:lang w:val="en-US"/>
              </w:rPr>
              <w:t>0,43</w:t>
            </w:r>
          </w:p>
        </w:tc>
        <w:tc>
          <w:tcPr>
            <w:tcW w:w="1455" w:type="dxa"/>
            <w:vMerge/>
            <w:tcBorders>
              <w:top w:val="nil"/>
              <w:left w:val="nil"/>
              <w:bottom w:val="single" w:sz="4" w:space="0" w:color="auto"/>
              <w:right w:val="nil"/>
            </w:tcBorders>
          </w:tcPr>
          <w:p w:rsidR="0051390F" w:rsidRDefault="0051390F" w:rsidP="003E6AC9">
            <w:pPr>
              <w:spacing w:line="360" w:lineRule="auto"/>
              <w:jc w:val="center"/>
              <w:rPr>
                <w:rFonts w:ascii="Arial" w:hAnsi="Arial" w:cs="Arial"/>
                <w:spacing w:val="-4"/>
                <w:w w:val="105"/>
                <w:lang w:val="en-US"/>
              </w:rPr>
            </w:pPr>
          </w:p>
        </w:tc>
        <w:tc>
          <w:tcPr>
            <w:tcW w:w="1456" w:type="dxa"/>
            <w:vMerge/>
            <w:tcBorders>
              <w:top w:val="nil"/>
              <w:left w:val="nil"/>
              <w:bottom w:val="single" w:sz="4" w:space="0" w:color="auto"/>
              <w:right w:val="nil"/>
            </w:tcBorders>
          </w:tcPr>
          <w:p w:rsidR="0051390F" w:rsidRDefault="0051390F" w:rsidP="00AA1DDC">
            <w:pPr>
              <w:spacing w:line="360" w:lineRule="auto"/>
              <w:jc w:val="center"/>
              <w:rPr>
                <w:rFonts w:ascii="Arial" w:hAnsi="Arial" w:cs="Arial"/>
                <w:spacing w:val="-4"/>
                <w:w w:val="105"/>
                <w:lang w:val="en-US"/>
              </w:rPr>
            </w:pPr>
          </w:p>
        </w:tc>
      </w:tr>
    </w:tbl>
    <w:p w:rsidR="003F7943" w:rsidRDefault="003F7943" w:rsidP="00CD3901">
      <w:pPr>
        <w:rPr>
          <w:rFonts w:ascii="Arial" w:hAnsi="Arial" w:cs="Arial"/>
          <w:iCs/>
          <w:spacing w:val="-4"/>
          <w:w w:val="105"/>
          <w:lang w:val="en-US"/>
        </w:rPr>
      </w:pPr>
    </w:p>
    <w:p w:rsidR="00CD3901" w:rsidRDefault="003F7943" w:rsidP="007A742A">
      <w:pPr>
        <w:ind w:firstLine="720"/>
        <w:jc w:val="both"/>
        <w:rPr>
          <w:rFonts w:ascii="Arial" w:hAnsi="Arial" w:cs="Arial"/>
          <w:iCs/>
          <w:spacing w:val="-4"/>
          <w:w w:val="105"/>
          <w:lang w:val="en-US"/>
        </w:rPr>
      </w:pPr>
      <w:r>
        <w:rPr>
          <w:rFonts w:ascii="Arial" w:hAnsi="Arial" w:cs="Arial"/>
          <w:iCs/>
          <w:spacing w:val="-4"/>
          <w:w w:val="105"/>
          <w:lang w:val="en-US"/>
        </w:rPr>
        <w:t>Hasil yang terdapat pada tabel 3 tersebut pada fraksi semi polar yaitu etil asetat memiliki kadar flavonoid yang tertinggi sebesar 1</w:t>
      </w:r>
      <w:proofErr w:type="gramStart"/>
      <w:r>
        <w:rPr>
          <w:rFonts w:ascii="Arial" w:hAnsi="Arial" w:cs="Arial"/>
          <w:iCs/>
          <w:spacing w:val="-4"/>
          <w:w w:val="105"/>
          <w:lang w:val="en-US"/>
        </w:rPr>
        <w:t>,09</w:t>
      </w:r>
      <w:proofErr w:type="gramEnd"/>
      <w:r>
        <w:rPr>
          <w:rFonts w:ascii="Arial" w:hAnsi="Arial" w:cs="Arial"/>
          <w:iCs/>
          <w:spacing w:val="-4"/>
          <w:w w:val="105"/>
          <w:lang w:val="en-US"/>
        </w:rPr>
        <w:t xml:space="preserve"> %, dilanjutkan dengan fraksi nonpolar pada n-heksan sebesar 0,52% dan kadar flavonoid yang paling rendah pada fraksi polar etanol-air sebesar 0,40%. Hal ini sesuai dengan penelitian </w:t>
      </w:r>
      <w:r w:rsidR="00B9238F">
        <w:rPr>
          <w:rFonts w:ascii="Arial" w:hAnsi="Arial" w:cs="Arial"/>
          <w:iCs/>
          <w:spacing w:val="-4"/>
          <w:w w:val="105"/>
          <w:lang w:val="en-US"/>
        </w:rPr>
        <w:t xml:space="preserve">Fadillah (2017) dengan pelarut methanol, didapatkan </w:t>
      </w:r>
      <w:proofErr w:type="gramStart"/>
      <w:r w:rsidR="00B9238F">
        <w:rPr>
          <w:rFonts w:ascii="Arial" w:hAnsi="Arial" w:cs="Arial"/>
          <w:iCs/>
          <w:spacing w:val="-4"/>
          <w:w w:val="105"/>
          <w:lang w:val="en-US"/>
        </w:rPr>
        <w:t>kadar</w:t>
      </w:r>
      <w:proofErr w:type="gramEnd"/>
      <w:r w:rsidR="00B9238F">
        <w:rPr>
          <w:rFonts w:ascii="Arial" w:hAnsi="Arial" w:cs="Arial"/>
          <w:iCs/>
          <w:spacing w:val="-4"/>
          <w:w w:val="105"/>
          <w:lang w:val="en-US"/>
        </w:rPr>
        <w:t xml:space="preserve"> flavonoid tertinggi pada fraksi etil asetat. Golongan flavonoid yang diduga pada fraksi etil asetat adalah golongan flavonol, </w:t>
      </w:r>
    </w:p>
    <w:p w:rsidR="007A742A" w:rsidRPr="003F7943" w:rsidRDefault="007A742A" w:rsidP="007A742A">
      <w:pPr>
        <w:ind w:firstLine="720"/>
        <w:jc w:val="both"/>
        <w:rPr>
          <w:rFonts w:ascii="Arial" w:hAnsi="Arial" w:cs="Arial"/>
          <w:iCs/>
          <w:spacing w:val="-4"/>
          <w:w w:val="105"/>
          <w:lang w:val="en-US"/>
        </w:rPr>
      </w:pPr>
    </w:p>
    <w:p w:rsidR="00AA1DDC" w:rsidRPr="00AA1DDC" w:rsidRDefault="00AA1DDC" w:rsidP="00AA1DDC">
      <w:pPr>
        <w:rPr>
          <w:rFonts w:ascii="Arial" w:hAnsi="Arial" w:cs="Arial"/>
          <w:iCs/>
          <w:spacing w:val="-4"/>
          <w:w w:val="105"/>
          <w:lang w:val="en-US"/>
        </w:rPr>
      </w:pPr>
    </w:p>
    <w:p w:rsidR="00C52AB2" w:rsidRPr="007A742A" w:rsidRDefault="007A742A" w:rsidP="007A742A">
      <w:pPr>
        <w:pStyle w:val="ListParagraph"/>
        <w:numPr>
          <w:ilvl w:val="0"/>
          <w:numId w:val="32"/>
        </w:numPr>
        <w:spacing w:line="240" w:lineRule="auto"/>
        <w:ind w:left="360"/>
        <w:jc w:val="center"/>
        <w:rPr>
          <w:rFonts w:ascii="Times New Roman" w:hAnsi="Times New Roman" w:cs="Times New Roman"/>
          <w:b/>
          <w:spacing w:val="-4"/>
          <w:w w:val="105"/>
          <w:sz w:val="24"/>
          <w:szCs w:val="24"/>
          <w:lang w:val="en-US"/>
        </w:rPr>
      </w:pPr>
      <w:r w:rsidRPr="007A742A">
        <w:rPr>
          <w:rFonts w:ascii="Times New Roman" w:hAnsi="Times New Roman" w:cs="Times New Roman"/>
          <w:b/>
          <w:spacing w:val="-4"/>
          <w:w w:val="105"/>
          <w:sz w:val="24"/>
          <w:szCs w:val="24"/>
          <w:lang w:val="en-US"/>
        </w:rPr>
        <w:lastRenderedPageBreak/>
        <w:t>KESIMPULAN</w:t>
      </w:r>
    </w:p>
    <w:p w:rsidR="00C52AB2" w:rsidRPr="007A742A" w:rsidRDefault="00244DE0" w:rsidP="00C71822">
      <w:pPr>
        <w:autoSpaceDE w:val="0"/>
        <w:autoSpaceDN w:val="0"/>
        <w:adjustRightInd w:val="0"/>
        <w:spacing w:after="0" w:line="240" w:lineRule="auto"/>
        <w:ind w:firstLine="720"/>
        <w:jc w:val="both"/>
        <w:rPr>
          <w:rFonts w:ascii="Arial" w:hAnsi="Arial" w:cs="Arial"/>
          <w:lang w:val="en-US"/>
        </w:rPr>
      </w:pPr>
      <w:r w:rsidRPr="00453123">
        <w:rPr>
          <w:rFonts w:ascii="Arial" w:hAnsi="Arial" w:cs="Arial"/>
          <w:lang w:val="en-US"/>
        </w:rPr>
        <w:t>Berdasarkan hasil penelitian yang</w:t>
      </w:r>
      <w:r w:rsidR="007A742A">
        <w:rPr>
          <w:rFonts w:ascii="Arial" w:hAnsi="Arial" w:cs="Arial"/>
          <w:lang w:val="en-US"/>
        </w:rPr>
        <w:t xml:space="preserve"> </w:t>
      </w:r>
      <w:r w:rsidRPr="00453123">
        <w:rPr>
          <w:rFonts w:ascii="Arial" w:hAnsi="Arial" w:cs="Arial"/>
          <w:lang w:val="en-US"/>
        </w:rPr>
        <w:t>telah dilakukan maka dapat disimpulkan</w:t>
      </w:r>
      <w:r w:rsidR="006770FD" w:rsidRPr="00453123">
        <w:rPr>
          <w:rFonts w:ascii="Arial" w:hAnsi="Arial" w:cs="Arial"/>
          <w:lang w:val="en-US"/>
        </w:rPr>
        <w:t xml:space="preserve"> bahwa </w:t>
      </w:r>
      <w:r w:rsidR="006770FD" w:rsidRPr="00453123">
        <w:rPr>
          <w:rFonts w:ascii="Arial" w:hAnsi="Arial" w:cs="Arial"/>
          <w:spacing w:val="-4"/>
          <w:w w:val="105"/>
          <w:lang w:val="en-US"/>
        </w:rPr>
        <w:t xml:space="preserve">kadar </w:t>
      </w:r>
      <w:r w:rsidR="007A742A">
        <w:rPr>
          <w:rFonts w:ascii="Arial" w:hAnsi="Arial" w:cs="Arial"/>
          <w:spacing w:val="-4"/>
          <w:w w:val="105"/>
          <w:lang w:val="en-US"/>
        </w:rPr>
        <w:t>flavonoid</w:t>
      </w:r>
      <w:r w:rsidR="007A742A" w:rsidRPr="00453123">
        <w:rPr>
          <w:rFonts w:ascii="Arial" w:hAnsi="Arial" w:cs="Arial"/>
          <w:spacing w:val="-4"/>
          <w:w w:val="105"/>
          <w:lang w:val="en-US"/>
        </w:rPr>
        <w:t xml:space="preserve"> </w:t>
      </w:r>
      <w:r w:rsidRPr="00453123">
        <w:rPr>
          <w:rFonts w:ascii="Arial" w:hAnsi="Arial" w:cs="Arial"/>
          <w:spacing w:val="-4"/>
          <w:w w:val="105"/>
          <w:lang w:val="en-US"/>
        </w:rPr>
        <w:t xml:space="preserve">total yang terbesar pada fraksi etil asetat sebesar </w:t>
      </w:r>
      <w:r w:rsidR="007A742A">
        <w:rPr>
          <w:rFonts w:ascii="Arial" w:hAnsi="Arial" w:cs="Arial"/>
          <w:spacing w:val="-4"/>
          <w:w w:val="105"/>
          <w:lang w:val="en-US"/>
        </w:rPr>
        <w:t>1</w:t>
      </w:r>
      <w:proofErr w:type="gramStart"/>
      <w:r w:rsidR="007A742A">
        <w:rPr>
          <w:rFonts w:ascii="Arial" w:hAnsi="Arial" w:cs="Arial"/>
          <w:spacing w:val="-4"/>
          <w:w w:val="105"/>
          <w:lang w:val="en-US"/>
        </w:rPr>
        <w:t>,09</w:t>
      </w:r>
      <w:proofErr w:type="gramEnd"/>
      <w:r w:rsidR="007A742A">
        <w:rPr>
          <w:rFonts w:ascii="Arial" w:hAnsi="Arial" w:cs="Arial"/>
          <w:spacing w:val="-4"/>
          <w:w w:val="105"/>
          <w:lang w:val="en-US"/>
        </w:rPr>
        <w:t xml:space="preserve"> % dilanjutkan fraksi n-heksan sebesar 0,52% dan fraksi etanol-air sebesar 0,40%.</w:t>
      </w:r>
    </w:p>
    <w:p w:rsidR="00CB275A" w:rsidRDefault="00CB275A" w:rsidP="00B36927">
      <w:pPr>
        <w:spacing w:line="240" w:lineRule="auto"/>
        <w:jc w:val="both"/>
        <w:rPr>
          <w:rFonts w:ascii="Arial" w:hAnsi="Arial" w:cs="Arial"/>
          <w:spacing w:val="-4"/>
          <w:w w:val="105"/>
          <w:lang w:val="en-US"/>
        </w:rPr>
      </w:pPr>
    </w:p>
    <w:p w:rsidR="006770FD" w:rsidRDefault="00CB275A" w:rsidP="00CB275A">
      <w:pPr>
        <w:spacing w:line="240" w:lineRule="auto"/>
        <w:jc w:val="center"/>
        <w:rPr>
          <w:rFonts w:ascii="Times New Roman" w:hAnsi="Times New Roman" w:cs="Times New Roman"/>
          <w:b/>
          <w:spacing w:val="-4"/>
          <w:w w:val="105"/>
          <w:sz w:val="24"/>
          <w:szCs w:val="24"/>
          <w:lang w:val="en-US"/>
        </w:rPr>
      </w:pPr>
      <w:r w:rsidRPr="00CB275A">
        <w:rPr>
          <w:rFonts w:ascii="Times New Roman" w:hAnsi="Times New Roman" w:cs="Times New Roman"/>
          <w:b/>
          <w:spacing w:val="-4"/>
          <w:w w:val="105"/>
          <w:sz w:val="24"/>
          <w:szCs w:val="24"/>
          <w:lang w:val="en-US"/>
        </w:rPr>
        <w:t>DAFTAR PUSTAKA</w:t>
      </w:r>
    </w:p>
    <w:p w:rsidR="00CB275A" w:rsidRDefault="00CB275A" w:rsidP="00C71822">
      <w:pPr>
        <w:spacing w:line="240" w:lineRule="auto"/>
        <w:jc w:val="both"/>
        <w:rPr>
          <w:rFonts w:ascii="Arial" w:hAnsi="Arial" w:cs="Arial"/>
          <w:spacing w:val="-4"/>
          <w:w w:val="105"/>
          <w:lang w:val="en-US"/>
        </w:rPr>
      </w:pPr>
      <w:r w:rsidRPr="00CB275A">
        <w:rPr>
          <w:rFonts w:ascii="Arial" w:hAnsi="Arial" w:cs="Arial"/>
          <w:spacing w:val="-4"/>
          <w:w w:val="105"/>
          <w:lang w:val="en-US"/>
        </w:rPr>
        <w:t xml:space="preserve">Chang CH, Yang MH, Wen HM, Chern JC. 2002. Estimation of total flavonoid content in propolis by two complementary colorimetric methods. </w:t>
      </w:r>
      <w:proofErr w:type="gramStart"/>
      <w:r w:rsidRPr="00C71822">
        <w:rPr>
          <w:rFonts w:ascii="Arial" w:hAnsi="Arial" w:cs="Arial"/>
          <w:i/>
          <w:spacing w:val="-4"/>
          <w:w w:val="105"/>
          <w:lang w:val="en-US"/>
        </w:rPr>
        <w:t>Journal of Food and Drug Analysis.</w:t>
      </w:r>
      <w:proofErr w:type="gramEnd"/>
      <w:r>
        <w:rPr>
          <w:rFonts w:ascii="Arial" w:hAnsi="Arial" w:cs="Arial"/>
          <w:spacing w:val="-4"/>
          <w:w w:val="105"/>
          <w:lang w:val="en-US"/>
        </w:rPr>
        <w:t xml:space="preserve"> Vol 10(3):178-182.</w:t>
      </w:r>
    </w:p>
    <w:p w:rsidR="00B06FD9" w:rsidRPr="00073AAE" w:rsidRDefault="00B06FD9" w:rsidP="00C71822">
      <w:pPr>
        <w:spacing w:line="240" w:lineRule="auto"/>
        <w:jc w:val="both"/>
        <w:rPr>
          <w:rFonts w:ascii="Arial" w:hAnsi="Arial" w:cs="Arial"/>
          <w:spacing w:val="-4"/>
          <w:w w:val="105"/>
          <w:lang w:val="en-US"/>
        </w:rPr>
      </w:pPr>
      <w:r>
        <w:rPr>
          <w:rFonts w:ascii="Arial" w:hAnsi="Arial" w:cs="Arial"/>
          <w:spacing w:val="-4"/>
          <w:w w:val="105"/>
          <w:lang w:val="en-US"/>
        </w:rPr>
        <w:t xml:space="preserve">Fadhillah A, Rahmadani A, Rijai L. 2017. </w:t>
      </w:r>
      <w:proofErr w:type="gramStart"/>
      <w:r>
        <w:rPr>
          <w:rFonts w:ascii="Arial" w:hAnsi="Arial" w:cs="Arial"/>
          <w:spacing w:val="-4"/>
          <w:w w:val="105"/>
          <w:lang w:val="en-US"/>
        </w:rPr>
        <w:t>Analisis Kadar Total Flavonoid dan Uji Aktivitas Antioksidan Ekstrak Daun Kelubut (Passiflora foetida L)</w:t>
      </w:r>
      <w:r w:rsidR="00073AAE">
        <w:rPr>
          <w:rFonts w:ascii="Arial" w:hAnsi="Arial" w:cs="Arial"/>
          <w:spacing w:val="-4"/>
          <w:w w:val="105"/>
          <w:lang w:val="en-US"/>
        </w:rPr>
        <w:t>.</w:t>
      </w:r>
      <w:proofErr w:type="gramEnd"/>
      <w:r w:rsidR="00073AAE">
        <w:rPr>
          <w:rFonts w:ascii="Arial" w:hAnsi="Arial" w:cs="Arial"/>
          <w:spacing w:val="-4"/>
          <w:w w:val="105"/>
          <w:lang w:val="en-US"/>
        </w:rPr>
        <w:t xml:space="preserve"> Proceeding of the 5</w:t>
      </w:r>
      <w:r w:rsidR="00073AAE">
        <w:rPr>
          <w:rFonts w:ascii="Arial" w:hAnsi="Arial" w:cs="Arial"/>
          <w:spacing w:val="-4"/>
          <w:w w:val="105"/>
          <w:vertAlign w:val="superscript"/>
          <w:lang w:val="en-US"/>
        </w:rPr>
        <w:t>th</w:t>
      </w:r>
      <w:r w:rsidR="00073AAE">
        <w:rPr>
          <w:rFonts w:ascii="Arial" w:hAnsi="Arial" w:cs="Arial"/>
          <w:spacing w:val="-4"/>
          <w:w w:val="105"/>
          <w:lang w:val="en-US"/>
        </w:rPr>
        <w:t xml:space="preserve"> Mulawarman Pharmacetical </w:t>
      </w:r>
      <w:proofErr w:type="gramStart"/>
      <w:r w:rsidR="00073AAE">
        <w:rPr>
          <w:rFonts w:ascii="Arial" w:hAnsi="Arial" w:cs="Arial"/>
          <w:spacing w:val="-4"/>
          <w:w w:val="105"/>
          <w:lang w:val="en-US"/>
        </w:rPr>
        <w:t>Confrences :</w:t>
      </w:r>
      <w:proofErr w:type="gramEnd"/>
      <w:r w:rsidR="00073AAE">
        <w:rPr>
          <w:rFonts w:ascii="Arial" w:hAnsi="Arial" w:cs="Arial"/>
          <w:spacing w:val="-4"/>
          <w:w w:val="105"/>
          <w:lang w:val="en-US"/>
        </w:rPr>
        <w:t xml:space="preserve"> 21-28.</w:t>
      </w:r>
    </w:p>
    <w:p w:rsidR="00C71822" w:rsidRPr="00CB275A" w:rsidRDefault="00C71822" w:rsidP="00C71822">
      <w:pPr>
        <w:spacing w:line="240" w:lineRule="auto"/>
        <w:jc w:val="both"/>
        <w:rPr>
          <w:rFonts w:ascii="Arial" w:hAnsi="Arial" w:cs="Arial"/>
          <w:spacing w:val="-4"/>
          <w:w w:val="105"/>
          <w:lang w:val="en-US"/>
        </w:rPr>
      </w:pPr>
      <w:r w:rsidRPr="00C71822">
        <w:rPr>
          <w:rFonts w:ascii="Arial" w:hAnsi="Arial" w:cs="Arial"/>
          <w:spacing w:val="-4"/>
          <w:w w:val="105"/>
          <w:lang w:val="en-US"/>
        </w:rPr>
        <w:t>Jubaidah, S. Apriliana, A. Wijaya, H. 2015. Uji Bioaktivitas Ekstrak Akar Tabar Kedayan (</w:t>
      </w:r>
      <w:r w:rsidRPr="00C71822">
        <w:rPr>
          <w:rFonts w:ascii="Arial" w:hAnsi="Arial" w:cs="Arial"/>
          <w:i/>
          <w:spacing w:val="-4"/>
          <w:w w:val="105"/>
          <w:lang w:val="en-US"/>
        </w:rPr>
        <w:t>Aristolochia foveolata</w:t>
      </w:r>
      <w:r w:rsidRPr="00C71822">
        <w:rPr>
          <w:rFonts w:ascii="Arial" w:hAnsi="Arial" w:cs="Arial"/>
          <w:spacing w:val="-4"/>
          <w:w w:val="105"/>
          <w:lang w:val="en-US"/>
        </w:rPr>
        <w:t xml:space="preserve"> Merr). </w:t>
      </w:r>
      <w:proofErr w:type="gramStart"/>
      <w:r w:rsidRPr="00C71822">
        <w:rPr>
          <w:rFonts w:ascii="Arial" w:hAnsi="Arial" w:cs="Arial"/>
          <w:i/>
          <w:spacing w:val="-4"/>
          <w:w w:val="105"/>
          <w:lang w:val="en-US"/>
        </w:rPr>
        <w:t>Media Sains</w:t>
      </w:r>
      <w:r>
        <w:rPr>
          <w:rFonts w:ascii="Arial" w:hAnsi="Arial" w:cs="Arial"/>
          <w:spacing w:val="-4"/>
          <w:w w:val="105"/>
          <w:lang w:val="en-US"/>
        </w:rPr>
        <w:t>.</w:t>
      </w:r>
      <w:proofErr w:type="gramEnd"/>
      <w:r w:rsidRPr="00C71822">
        <w:rPr>
          <w:rFonts w:ascii="Arial" w:hAnsi="Arial" w:cs="Arial"/>
          <w:spacing w:val="-4"/>
          <w:w w:val="105"/>
          <w:lang w:val="en-US"/>
        </w:rPr>
        <w:t xml:space="preserve"> Vol 8</w:t>
      </w:r>
      <w:r>
        <w:rPr>
          <w:rFonts w:ascii="Arial" w:hAnsi="Arial" w:cs="Arial"/>
          <w:spacing w:val="-4"/>
          <w:w w:val="105"/>
          <w:lang w:val="en-US"/>
        </w:rPr>
        <w:t xml:space="preserve"> (II</w:t>
      </w:r>
      <w:proofErr w:type="gramStart"/>
      <w:r>
        <w:rPr>
          <w:rFonts w:ascii="Arial" w:hAnsi="Arial" w:cs="Arial"/>
          <w:spacing w:val="-4"/>
          <w:w w:val="105"/>
          <w:lang w:val="en-US"/>
        </w:rPr>
        <w:t>) :</w:t>
      </w:r>
      <w:proofErr w:type="gramEnd"/>
      <w:r>
        <w:rPr>
          <w:rFonts w:ascii="Arial" w:hAnsi="Arial" w:cs="Arial"/>
          <w:spacing w:val="-4"/>
          <w:w w:val="105"/>
          <w:lang w:val="en-US"/>
        </w:rPr>
        <w:t xml:space="preserve"> </w:t>
      </w:r>
      <w:r w:rsidRPr="00C71822">
        <w:rPr>
          <w:rFonts w:ascii="Arial" w:hAnsi="Arial" w:cs="Arial"/>
          <w:spacing w:val="-4"/>
          <w:w w:val="105"/>
          <w:lang w:val="en-US"/>
        </w:rPr>
        <w:t>69-75.</w:t>
      </w:r>
    </w:p>
    <w:p w:rsidR="006770FD" w:rsidRDefault="006770FD" w:rsidP="00C71822">
      <w:pPr>
        <w:spacing w:line="240" w:lineRule="auto"/>
        <w:jc w:val="both"/>
        <w:rPr>
          <w:rFonts w:ascii="Arial" w:hAnsi="Arial" w:cs="Arial"/>
          <w:spacing w:val="-4"/>
          <w:w w:val="105"/>
          <w:lang w:val="en-US"/>
        </w:rPr>
      </w:pPr>
      <w:r w:rsidRPr="00453123">
        <w:rPr>
          <w:rFonts w:ascii="Arial" w:hAnsi="Arial" w:cs="Arial"/>
          <w:spacing w:val="-4"/>
          <w:w w:val="105"/>
          <w:lang w:val="en-US"/>
        </w:rPr>
        <w:t xml:space="preserve">Liwun, N.M. 2009. </w:t>
      </w:r>
      <w:proofErr w:type="gramStart"/>
      <w:r w:rsidRPr="00453123">
        <w:rPr>
          <w:rFonts w:ascii="Arial" w:hAnsi="Arial" w:cs="Arial"/>
          <w:spacing w:val="-4"/>
          <w:w w:val="105"/>
          <w:lang w:val="en-US"/>
        </w:rPr>
        <w:t>Inventarisasi dan Identifikasi Tanaman Obat yang Digunakan Oleh Suku Dayak Lundayeh di Kecamatan Muntarang Kabupaten Malinau Kalimantan Timur.</w:t>
      </w:r>
      <w:proofErr w:type="gramEnd"/>
      <w:r w:rsidRPr="00453123">
        <w:rPr>
          <w:rFonts w:ascii="Arial" w:hAnsi="Arial" w:cs="Arial"/>
          <w:spacing w:val="-4"/>
          <w:w w:val="105"/>
          <w:lang w:val="en-US"/>
        </w:rPr>
        <w:t xml:space="preserve"> </w:t>
      </w:r>
      <w:proofErr w:type="gramStart"/>
      <w:r w:rsidRPr="00C71822">
        <w:rPr>
          <w:rFonts w:ascii="Arial" w:hAnsi="Arial" w:cs="Arial"/>
          <w:i/>
          <w:spacing w:val="-4"/>
          <w:w w:val="105"/>
          <w:lang w:val="en-US"/>
        </w:rPr>
        <w:t>KTI</w:t>
      </w:r>
      <w:r w:rsidRPr="00453123">
        <w:rPr>
          <w:rFonts w:ascii="Arial" w:hAnsi="Arial" w:cs="Arial"/>
          <w:spacing w:val="-4"/>
          <w:w w:val="105"/>
          <w:lang w:val="en-US"/>
        </w:rPr>
        <w:t xml:space="preserve"> Akadem</w:t>
      </w:r>
      <w:r w:rsidR="00BE3243" w:rsidRPr="00453123">
        <w:rPr>
          <w:rFonts w:ascii="Arial" w:hAnsi="Arial" w:cs="Arial"/>
          <w:spacing w:val="-4"/>
          <w:w w:val="105"/>
          <w:lang w:val="en-US"/>
        </w:rPr>
        <w:t>i Farmasi Samarinda.</w:t>
      </w:r>
      <w:proofErr w:type="gramEnd"/>
      <w:r w:rsidR="00BE3243" w:rsidRPr="00453123">
        <w:rPr>
          <w:rFonts w:ascii="Arial" w:hAnsi="Arial" w:cs="Arial"/>
          <w:spacing w:val="-4"/>
          <w:w w:val="105"/>
          <w:lang w:val="en-US"/>
        </w:rPr>
        <w:t xml:space="preserve"> </w:t>
      </w:r>
      <w:proofErr w:type="gramStart"/>
      <w:r w:rsidR="00BE3243" w:rsidRPr="00453123">
        <w:rPr>
          <w:rFonts w:ascii="Arial" w:hAnsi="Arial" w:cs="Arial"/>
          <w:spacing w:val="-4"/>
          <w:w w:val="105"/>
          <w:lang w:val="en-US"/>
        </w:rPr>
        <w:t>Samarinda.</w:t>
      </w:r>
      <w:proofErr w:type="gramEnd"/>
    </w:p>
    <w:p w:rsidR="00B06FD9" w:rsidRDefault="00B06FD9" w:rsidP="00C71822">
      <w:pPr>
        <w:spacing w:line="240" w:lineRule="auto"/>
        <w:jc w:val="both"/>
        <w:rPr>
          <w:rFonts w:ascii="Arial" w:hAnsi="Arial" w:cs="Arial"/>
          <w:spacing w:val="-4"/>
          <w:w w:val="105"/>
          <w:lang w:val="en-US"/>
        </w:rPr>
      </w:pPr>
      <w:r w:rsidRPr="00B06FD9">
        <w:rPr>
          <w:rFonts w:ascii="Arial" w:hAnsi="Arial" w:cs="Arial"/>
          <w:spacing w:val="-4"/>
          <w:w w:val="105"/>
          <w:lang w:val="en-US"/>
        </w:rPr>
        <w:t>M.A. Soobrattee, V.S. Neergheen, A. Luximon-Ramma, O.I.Aruoma, O.T. Bahorun. 2005. Phenolics as potential antioxidant thera-peutic agents: mechanism and actions, Mu</w:t>
      </w:r>
      <w:r>
        <w:rPr>
          <w:rFonts w:ascii="Arial" w:hAnsi="Arial" w:cs="Arial"/>
          <w:spacing w:val="-4"/>
          <w:w w:val="105"/>
          <w:lang w:val="en-US"/>
        </w:rPr>
        <w:t xml:space="preserve">tat. Res. Fundam. Vol.579: </w:t>
      </w:r>
      <w:r w:rsidRPr="00B06FD9">
        <w:rPr>
          <w:rFonts w:ascii="Arial" w:hAnsi="Arial" w:cs="Arial"/>
          <w:spacing w:val="-4"/>
          <w:w w:val="105"/>
          <w:lang w:val="en-US"/>
        </w:rPr>
        <w:t>200–213.</w:t>
      </w:r>
    </w:p>
    <w:p w:rsidR="00C71822" w:rsidRDefault="00C71822" w:rsidP="00C71822">
      <w:pPr>
        <w:spacing w:line="240" w:lineRule="auto"/>
        <w:jc w:val="both"/>
        <w:rPr>
          <w:rFonts w:ascii="Arial" w:hAnsi="Arial" w:cs="Arial"/>
          <w:spacing w:val="-4"/>
          <w:w w:val="105"/>
          <w:lang w:val="en-US"/>
        </w:rPr>
      </w:pPr>
      <w:r w:rsidRPr="00C71822">
        <w:rPr>
          <w:rFonts w:ascii="Arial" w:hAnsi="Arial" w:cs="Arial"/>
          <w:spacing w:val="-4"/>
          <w:w w:val="105"/>
          <w:lang w:val="en-US"/>
        </w:rPr>
        <w:t xml:space="preserve">Rohyami, Y. 2008. </w:t>
      </w:r>
      <w:proofErr w:type="gramStart"/>
      <w:r w:rsidRPr="00C71822">
        <w:rPr>
          <w:rFonts w:ascii="Arial" w:hAnsi="Arial" w:cs="Arial"/>
          <w:spacing w:val="-4"/>
          <w:w w:val="105"/>
          <w:lang w:val="en-US"/>
        </w:rPr>
        <w:t>“Penentuan Kandungan Flavonoid dari Ekstrak Metanol Daging Buah Mahkota Dewa (</w:t>
      </w:r>
      <w:r w:rsidRPr="00B06FD9">
        <w:rPr>
          <w:rFonts w:ascii="Arial" w:hAnsi="Arial" w:cs="Arial"/>
          <w:i/>
          <w:spacing w:val="-4"/>
          <w:w w:val="105"/>
          <w:lang w:val="en-US"/>
        </w:rPr>
        <w:t>Phaleria macrocarpa</w:t>
      </w:r>
      <w:r w:rsidRPr="00C71822">
        <w:rPr>
          <w:rFonts w:ascii="Arial" w:hAnsi="Arial" w:cs="Arial"/>
          <w:spacing w:val="-4"/>
          <w:w w:val="105"/>
          <w:lang w:val="en-US"/>
        </w:rPr>
        <w:t xml:space="preserve"> Scheff Boerl)”.</w:t>
      </w:r>
      <w:proofErr w:type="gramEnd"/>
      <w:r w:rsidRPr="00C71822">
        <w:rPr>
          <w:rFonts w:ascii="Arial" w:hAnsi="Arial" w:cs="Arial"/>
          <w:spacing w:val="-4"/>
          <w:w w:val="105"/>
          <w:lang w:val="en-US"/>
        </w:rPr>
        <w:t xml:space="preserve"> </w:t>
      </w:r>
      <w:r w:rsidRPr="00B06FD9">
        <w:rPr>
          <w:rFonts w:ascii="Arial" w:hAnsi="Arial" w:cs="Arial"/>
          <w:i/>
          <w:spacing w:val="-4"/>
          <w:w w:val="105"/>
          <w:lang w:val="en-US"/>
        </w:rPr>
        <w:t>Jurnal logika</w:t>
      </w:r>
      <w:r>
        <w:rPr>
          <w:rFonts w:ascii="Arial" w:hAnsi="Arial" w:cs="Arial"/>
          <w:spacing w:val="-4"/>
          <w:w w:val="105"/>
          <w:lang w:val="en-US"/>
        </w:rPr>
        <w:t xml:space="preserve"> Vol 5(1</w:t>
      </w:r>
      <w:proofErr w:type="gramStart"/>
      <w:r>
        <w:rPr>
          <w:rFonts w:ascii="Arial" w:hAnsi="Arial" w:cs="Arial"/>
          <w:spacing w:val="-4"/>
          <w:w w:val="105"/>
          <w:lang w:val="en-US"/>
        </w:rPr>
        <w:t>) :</w:t>
      </w:r>
      <w:proofErr w:type="gramEnd"/>
      <w:r>
        <w:rPr>
          <w:rFonts w:ascii="Arial" w:hAnsi="Arial" w:cs="Arial"/>
          <w:spacing w:val="-4"/>
          <w:w w:val="105"/>
          <w:lang w:val="en-US"/>
        </w:rPr>
        <w:t xml:space="preserve"> </w:t>
      </w:r>
      <w:r w:rsidRPr="00C71822">
        <w:rPr>
          <w:rFonts w:ascii="Arial" w:hAnsi="Arial" w:cs="Arial"/>
          <w:spacing w:val="-4"/>
          <w:w w:val="105"/>
          <w:lang w:val="en-US"/>
        </w:rPr>
        <w:t>1-8.</w:t>
      </w:r>
    </w:p>
    <w:p w:rsidR="00C71822" w:rsidRDefault="00C71822" w:rsidP="00C71822">
      <w:pPr>
        <w:spacing w:line="240" w:lineRule="auto"/>
        <w:jc w:val="both"/>
        <w:rPr>
          <w:rFonts w:ascii="Arial" w:hAnsi="Arial" w:cs="Arial"/>
          <w:spacing w:val="-4"/>
          <w:w w:val="105"/>
          <w:lang w:val="en-US"/>
        </w:rPr>
      </w:pPr>
      <w:proofErr w:type="gramStart"/>
      <w:r w:rsidRPr="00C71822">
        <w:rPr>
          <w:rFonts w:ascii="Arial" w:hAnsi="Arial" w:cs="Arial"/>
          <w:spacing w:val="-4"/>
          <w:w w:val="105"/>
          <w:lang w:val="en-US"/>
        </w:rPr>
        <w:t>Sarker, S.D., dan Nahar, L. 2009.</w:t>
      </w:r>
      <w:proofErr w:type="gramEnd"/>
      <w:r w:rsidRPr="00C71822">
        <w:rPr>
          <w:rFonts w:ascii="Arial" w:hAnsi="Arial" w:cs="Arial"/>
          <w:spacing w:val="-4"/>
          <w:w w:val="105"/>
          <w:lang w:val="en-US"/>
        </w:rPr>
        <w:t xml:space="preserve"> </w:t>
      </w:r>
      <w:r w:rsidRPr="00C71822">
        <w:rPr>
          <w:rFonts w:ascii="Arial" w:hAnsi="Arial" w:cs="Arial"/>
          <w:i/>
          <w:spacing w:val="-4"/>
          <w:w w:val="105"/>
          <w:lang w:val="en-US"/>
        </w:rPr>
        <w:t>Kimia Untuk Mahasiswa Farmasi Bahan. Kimia Organik, Alam dan Umum</w:t>
      </w:r>
      <w:r w:rsidRPr="00C71822">
        <w:rPr>
          <w:rFonts w:ascii="Arial" w:hAnsi="Arial" w:cs="Arial"/>
          <w:spacing w:val="-4"/>
          <w:w w:val="105"/>
          <w:lang w:val="en-US"/>
        </w:rPr>
        <w:t>. Yogyakarta: Pustaka Pelajar. Hal: 521-524.</w:t>
      </w:r>
    </w:p>
    <w:p w:rsidR="00C71822" w:rsidRDefault="00C71822" w:rsidP="00C71822">
      <w:pPr>
        <w:spacing w:line="240" w:lineRule="auto"/>
        <w:jc w:val="both"/>
        <w:rPr>
          <w:rFonts w:ascii="Arial" w:hAnsi="Arial" w:cs="Arial"/>
          <w:spacing w:val="-4"/>
          <w:w w:val="105"/>
          <w:lang w:val="en-US"/>
        </w:rPr>
      </w:pPr>
      <w:r w:rsidRPr="00C71822">
        <w:rPr>
          <w:rFonts w:ascii="Arial" w:hAnsi="Arial" w:cs="Arial"/>
          <w:spacing w:val="-4"/>
          <w:w w:val="105"/>
          <w:lang w:val="en-US"/>
        </w:rPr>
        <w:t xml:space="preserve">Turisman, Ardini, P. Nofiani, R. 2012. Total Fenol Fraksi Etil Asetat Dari Buah Asam Kandis </w:t>
      </w:r>
      <w:proofErr w:type="gramStart"/>
      <w:r w:rsidRPr="00C71822">
        <w:rPr>
          <w:rFonts w:ascii="Arial" w:hAnsi="Arial" w:cs="Arial"/>
          <w:spacing w:val="-4"/>
          <w:w w:val="105"/>
          <w:lang w:val="en-US"/>
        </w:rPr>
        <w:t>( Garcinia</w:t>
      </w:r>
      <w:proofErr w:type="gramEnd"/>
      <w:r w:rsidRPr="00C71822">
        <w:rPr>
          <w:rFonts w:ascii="Arial" w:hAnsi="Arial" w:cs="Arial"/>
          <w:spacing w:val="-4"/>
          <w:w w:val="105"/>
          <w:lang w:val="en-US"/>
        </w:rPr>
        <w:t xml:space="preserve"> dioca Blume). </w:t>
      </w:r>
      <w:proofErr w:type="gramStart"/>
      <w:r w:rsidRPr="00C71822">
        <w:rPr>
          <w:rFonts w:ascii="Arial" w:hAnsi="Arial" w:cs="Arial"/>
          <w:spacing w:val="-4"/>
          <w:w w:val="105"/>
          <w:lang w:val="en-US"/>
        </w:rPr>
        <w:t>JKK.</w:t>
      </w:r>
      <w:proofErr w:type="gramEnd"/>
      <w:r w:rsidRPr="00C71822">
        <w:rPr>
          <w:rFonts w:ascii="Arial" w:hAnsi="Arial" w:cs="Arial"/>
          <w:spacing w:val="-4"/>
          <w:w w:val="105"/>
          <w:lang w:val="en-US"/>
        </w:rPr>
        <w:t xml:space="preserve"> </w:t>
      </w:r>
      <w:proofErr w:type="gramStart"/>
      <w:r w:rsidRPr="00C71822">
        <w:rPr>
          <w:rFonts w:ascii="Arial" w:hAnsi="Arial" w:cs="Arial"/>
          <w:spacing w:val="-4"/>
          <w:w w:val="105"/>
          <w:lang w:val="en-US"/>
        </w:rPr>
        <w:t>vol.1(</w:t>
      </w:r>
      <w:proofErr w:type="gramEnd"/>
      <w:r w:rsidRPr="00C71822">
        <w:rPr>
          <w:rFonts w:ascii="Arial" w:hAnsi="Arial" w:cs="Arial"/>
          <w:spacing w:val="-4"/>
          <w:w w:val="105"/>
          <w:lang w:val="en-US"/>
        </w:rPr>
        <w:t>II) : 45-48.</w:t>
      </w:r>
    </w:p>
    <w:p w:rsidR="00C71822" w:rsidRDefault="00C71822" w:rsidP="00C71822">
      <w:pPr>
        <w:spacing w:line="240" w:lineRule="auto"/>
        <w:jc w:val="both"/>
        <w:rPr>
          <w:rFonts w:ascii="Arial" w:hAnsi="Arial" w:cs="Arial"/>
          <w:spacing w:val="-4"/>
          <w:w w:val="105"/>
          <w:lang w:val="en-US"/>
        </w:rPr>
      </w:pPr>
      <w:r w:rsidRPr="00C71822">
        <w:rPr>
          <w:rFonts w:ascii="Arial" w:hAnsi="Arial" w:cs="Arial"/>
          <w:spacing w:val="-4"/>
          <w:w w:val="105"/>
          <w:lang w:val="en-US"/>
        </w:rPr>
        <w:t xml:space="preserve">Utami, </w:t>
      </w:r>
      <w:proofErr w:type="gramStart"/>
      <w:r w:rsidRPr="00C71822">
        <w:rPr>
          <w:rFonts w:ascii="Arial" w:hAnsi="Arial" w:cs="Arial"/>
          <w:spacing w:val="-4"/>
          <w:w w:val="105"/>
          <w:lang w:val="en-US"/>
        </w:rPr>
        <w:t>Wahyu.,</w:t>
      </w:r>
      <w:proofErr w:type="gramEnd"/>
      <w:r w:rsidRPr="00C71822">
        <w:rPr>
          <w:rFonts w:ascii="Arial" w:hAnsi="Arial" w:cs="Arial"/>
          <w:spacing w:val="-4"/>
          <w:w w:val="105"/>
          <w:lang w:val="en-US"/>
        </w:rPr>
        <w:t xml:space="preserve"> Da’i, Muhammad., dan Negara, D. W. K.,  2008. “Uji Aktivitas Penangkap Radikal Bebas Fraksi Non Polar Ekstrak Etanol Daun Dewandaru (Eugenia uniflora L.) </w:t>
      </w:r>
      <w:proofErr w:type="gramStart"/>
      <w:r w:rsidRPr="00C71822">
        <w:rPr>
          <w:rFonts w:ascii="Arial" w:hAnsi="Arial" w:cs="Arial"/>
          <w:spacing w:val="-4"/>
          <w:w w:val="105"/>
          <w:lang w:val="en-US"/>
        </w:rPr>
        <w:t>Dengan Metode DPPH (2, 2-diphenyl-1-picrylhidrazyl) Beserta Penetapan Kadar Fenol Dan Flavonoidnya”.</w:t>
      </w:r>
      <w:proofErr w:type="gramEnd"/>
      <w:r w:rsidRPr="00C71822">
        <w:rPr>
          <w:rFonts w:ascii="Arial" w:hAnsi="Arial" w:cs="Arial"/>
          <w:spacing w:val="-4"/>
          <w:w w:val="105"/>
          <w:lang w:val="en-US"/>
        </w:rPr>
        <w:t xml:space="preserve"> </w:t>
      </w:r>
      <w:proofErr w:type="gramStart"/>
      <w:r w:rsidRPr="00C71822">
        <w:rPr>
          <w:rFonts w:ascii="Arial" w:hAnsi="Arial" w:cs="Arial"/>
          <w:spacing w:val="-4"/>
          <w:w w:val="105"/>
          <w:lang w:val="en-US"/>
        </w:rPr>
        <w:t>Jurnal Farmasi Indonesia.</w:t>
      </w:r>
      <w:proofErr w:type="gramEnd"/>
      <w:r w:rsidRPr="00C71822">
        <w:rPr>
          <w:rFonts w:ascii="Arial" w:hAnsi="Arial" w:cs="Arial"/>
          <w:spacing w:val="-4"/>
          <w:w w:val="105"/>
          <w:lang w:val="en-US"/>
        </w:rPr>
        <w:t xml:space="preserve">  9(2): 71.</w:t>
      </w:r>
    </w:p>
    <w:p w:rsidR="00B06FD9" w:rsidRDefault="00B06FD9" w:rsidP="00C71822">
      <w:pPr>
        <w:spacing w:line="240" w:lineRule="auto"/>
        <w:jc w:val="both"/>
        <w:rPr>
          <w:rFonts w:ascii="Arial" w:hAnsi="Arial" w:cs="Arial"/>
          <w:spacing w:val="-4"/>
          <w:w w:val="105"/>
          <w:lang w:val="en-US"/>
        </w:rPr>
      </w:pPr>
    </w:p>
    <w:p w:rsidR="00C71822" w:rsidRDefault="00C71822" w:rsidP="00C71822">
      <w:pPr>
        <w:spacing w:line="240" w:lineRule="auto"/>
        <w:jc w:val="both"/>
        <w:rPr>
          <w:rFonts w:ascii="Arial" w:hAnsi="Arial" w:cs="Arial"/>
          <w:spacing w:val="-4"/>
          <w:w w:val="105"/>
          <w:lang w:val="en-US"/>
        </w:rPr>
      </w:pPr>
    </w:p>
    <w:p w:rsidR="00D658B3" w:rsidRPr="00453123" w:rsidRDefault="00D658B3" w:rsidP="00B91CFC">
      <w:pPr>
        <w:spacing w:after="0" w:line="240" w:lineRule="auto"/>
        <w:jc w:val="both"/>
        <w:rPr>
          <w:rFonts w:ascii="Arial" w:eastAsia="Times New Roman" w:hAnsi="Arial" w:cs="Arial"/>
          <w:lang w:val="en-US"/>
        </w:rPr>
        <w:sectPr w:rsidR="00D658B3" w:rsidRPr="00453123" w:rsidSect="000014BB">
          <w:pgSz w:w="12240" w:h="15840" w:code="1"/>
          <w:pgMar w:top="2275" w:right="1699" w:bottom="1699" w:left="2275" w:header="0" w:footer="0" w:gutter="0"/>
          <w:cols w:space="720"/>
          <w:docGrid w:linePitch="299"/>
        </w:sectPr>
      </w:pPr>
    </w:p>
    <w:p w:rsidR="00601369" w:rsidRPr="00453123" w:rsidRDefault="00601369" w:rsidP="00B06FD9">
      <w:pPr>
        <w:widowControl w:val="0"/>
        <w:autoSpaceDE w:val="0"/>
        <w:autoSpaceDN w:val="0"/>
        <w:adjustRightInd w:val="0"/>
        <w:spacing w:after="0" w:line="240" w:lineRule="auto"/>
        <w:rPr>
          <w:rFonts w:ascii="Arial" w:hAnsi="Arial" w:cs="Arial"/>
          <w:lang w:val="en-US"/>
        </w:rPr>
      </w:pPr>
      <w:bookmarkStart w:id="3" w:name="page55"/>
      <w:bookmarkStart w:id="4" w:name="page5"/>
      <w:bookmarkStart w:id="5" w:name="page7"/>
      <w:bookmarkEnd w:id="3"/>
      <w:bookmarkEnd w:id="4"/>
      <w:bookmarkEnd w:id="5"/>
    </w:p>
    <w:sectPr w:rsidR="00601369" w:rsidRPr="00453123" w:rsidSect="00B91402">
      <w:pgSz w:w="11908" w:h="16832"/>
      <w:pgMar w:top="1437" w:right="1440" w:bottom="1440" w:left="1500" w:header="720" w:footer="720" w:gutter="0"/>
      <w:cols w:num="2" w:space="1074" w:equalWidth="0">
        <w:col w:w="4100" w:space="1074"/>
        <w:col w:w="378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7" w:rsidRDefault="00B440B7" w:rsidP="00687DEB">
      <w:pPr>
        <w:spacing w:after="0" w:line="240" w:lineRule="auto"/>
      </w:pPr>
      <w:r>
        <w:separator/>
      </w:r>
    </w:p>
  </w:endnote>
  <w:endnote w:type="continuationSeparator" w:id="0">
    <w:p w:rsidR="00B440B7" w:rsidRDefault="00B440B7" w:rsidP="0068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7" w:rsidRDefault="00B440B7" w:rsidP="00687DEB">
      <w:pPr>
        <w:spacing w:after="0" w:line="240" w:lineRule="auto"/>
      </w:pPr>
      <w:r>
        <w:separator/>
      </w:r>
    </w:p>
  </w:footnote>
  <w:footnote w:type="continuationSeparator" w:id="0">
    <w:p w:rsidR="00B440B7" w:rsidRDefault="00B440B7" w:rsidP="0068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4"/>
      <w:numFmt w:val="decimal"/>
      <w:lvlText w:val="%1."/>
      <w:lvlJc w:val="left"/>
      <w:pPr>
        <w:tabs>
          <w:tab w:val="num" w:pos="720"/>
        </w:tabs>
        <w:ind w:left="720" w:hanging="360"/>
      </w:pPr>
    </w:lvl>
    <w:lvl w:ilvl="1" w:tplc="0000153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B3"/>
    <w:multiLevelType w:val="hybridMultilevel"/>
    <w:tmpl w:val="00002D12"/>
    <w:lvl w:ilvl="0" w:tplc="0000074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40D"/>
    <w:multiLevelType w:val="hybridMultilevel"/>
    <w:tmpl w:val="0000491C"/>
    <w:lvl w:ilvl="0" w:tplc="00004D0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DB7"/>
    <w:multiLevelType w:val="hybridMultilevel"/>
    <w:tmpl w:val="00001547"/>
    <w:lvl w:ilvl="0" w:tplc="000054DE">
      <w:start w:val="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AF1"/>
    <w:multiLevelType w:val="hybridMultilevel"/>
    <w:tmpl w:val="000041BB"/>
    <w:lvl w:ilvl="0" w:tplc="000026E9">
      <w:start w:val="1"/>
      <w:numFmt w:val="decimal"/>
      <w:lvlText w:val="%1"/>
      <w:lvlJc w:val="left"/>
      <w:pPr>
        <w:tabs>
          <w:tab w:val="num" w:pos="720"/>
        </w:tabs>
        <w:ind w:left="720" w:hanging="360"/>
      </w:pPr>
    </w:lvl>
    <w:lvl w:ilvl="1" w:tplc="000001EB">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E87"/>
    <w:multiLevelType w:val="hybridMultilevel"/>
    <w:tmpl w:val="0000390C"/>
    <w:lvl w:ilvl="0" w:tplc="00000F3E">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4AD028C"/>
    <w:multiLevelType w:val="hybridMultilevel"/>
    <w:tmpl w:val="62E2FB1C"/>
    <w:lvl w:ilvl="0" w:tplc="AB6266B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075E3FFA"/>
    <w:multiLevelType w:val="hybridMultilevel"/>
    <w:tmpl w:val="BFCC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8D2CD4"/>
    <w:multiLevelType w:val="hybridMultilevel"/>
    <w:tmpl w:val="1A90498E"/>
    <w:lvl w:ilvl="0" w:tplc="AAAE6D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1244770E"/>
    <w:multiLevelType w:val="hybridMultilevel"/>
    <w:tmpl w:val="5290EB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87B6D96"/>
    <w:multiLevelType w:val="hybridMultilevel"/>
    <w:tmpl w:val="EDFC6DD2"/>
    <w:lvl w:ilvl="0" w:tplc="E0107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AD5EB9"/>
    <w:multiLevelType w:val="hybridMultilevel"/>
    <w:tmpl w:val="40880E1E"/>
    <w:lvl w:ilvl="0" w:tplc="F4AAB95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200A465C"/>
    <w:multiLevelType w:val="hybridMultilevel"/>
    <w:tmpl w:val="A6BE6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83029"/>
    <w:multiLevelType w:val="hybridMultilevel"/>
    <w:tmpl w:val="753C006E"/>
    <w:lvl w:ilvl="0" w:tplc="B4AE2F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2BF20B7A"/>
    <w:multiLevelType w:val="hybridMultilevel"/>
    <w:tmpl w:val="DA4AD90A"/>
    <w:lvl w:ilvl="0" w:tplc="AB4273EE">
      <w:start w:val="14"/>
      <w:numFmt w:val="bullet"/>
      <w:lvlText w:val=""/>
      <w:lvlJc w:val="left"/>
      <w:pPr>
        <w:ind w:left="990" w:hanging="360"/>
      </w:pPr>
      <w:rPr>
        <w:rFonts w:ascii="Symbol" w:eastAsiaTheme="minorEastAsia"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31EC76CA"/>
    <w:multiLevelType w:val="hybridMultilevel"/>
    <w:tmpl w:val="BA980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A7558"/>
    <w:multiLevelType w:val="hybridMultilevel"/>
    <w:tmpl w:val="C32016FC"/>
    <w:lvl w:ilvl="0" w:tplc="C714E9F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C06FA"/>
    <w:multiLevelType w:val="hybridMultilevel"/>
    <w:tmpl w:val="3C2E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091A33"/>
    <w:multiLevelType w:val="hybridMultilevel"/>
    <w:tmpl w:val="E7820480"/>
    <w:lvl w:ilvl="0" w:tplc="64903E3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B1FC7"/>
    <w:multiLevelType w:val="hybridMultilevel"/>
    <w:tmpl w:val="99D4E37E"/>
    <w:lvl w:ilvl="0" w:tplc="D3ECA0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425A3"/>
    <w:multiLevelType w:val="hybridMultilevel"/>
    <w:tmpl w:val="247AD386"/>
    <w:lvl w:ilvl="0" w:tplc="A9B06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383D83"/>
    <w:multiLevelType w:val="hybridMultilevel"/>
    <w:tmpl w:val="FB743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84FDA"/>
    <w:multiLevelType w:val="hybridMultilevel"/>
    <w:tmpl w:val="1EF27372"/>
    <w:lvl w:ilvl="0" w:tplc="26B2E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304122"/>
    <w:multiLevelType w:val="hybridMultilevel"/>
    <w:tmpl w:val="342CC462"/>
    <w:lvl w:ilvl="0" w:tplc="C46C00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84B4105"/>
    <w:multiLevelType w:val="hybridMultilevel"/>
    <w:tmpl w:val="5C1AD6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441B41"/>
    <w:multiLevelType w:val="hybridMultilevel"/>
    <w:tmpl w:val="74C2A664"/>
    <w:lvl w:ilvl="0" w:tplc="FFFAA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2516648"/>
    <w:multiLevelType w:val="hybridMultilevel"/>
    <w:tmpl w:val="EBE685F8"/>
    <w:lvl w:ilvl="0" w:tplc="6ECAD21A">
      <w:start w:val="14"/>
      <w:numFmt w:val="bullet"/>
      <w:lvlText w:val=""/>
      <w:lvlJc w:val="left"/>
      <w:pPr>
        <w:ind w:left="1350" w:hanging="360"/>
      </w:pPr>
      <w:rPr>
        <w:rFonts w:ascii="Symbol" w:eastAsiaTheme="minorEastAsia"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7"/>
  </w:num>
  <w:num w:numId="6">
    <w:abstractNumId w:val="2"/>
  </w:num>
  <w:num w:numId="7">
    <w:abstractNumId w:val="10"/>
  </w:num>
  <w:num w:numId="8">
    <w:abstractNumId w:val="1"/>
  </w:num>
  <w:num w:numId="9">
    <w:abstractNumId w:val="5"/>
  </w:num>
  <w:num w:numId="10">
    <w:abstractNumId w:val="6"/>
  </w:num>
  <w:num w:numId="11">
    <w:abstractNumId w:val="4"/>
  </w:num>
  <w:num w:numId="12">
    <w:abstractNumId w:val="23"/>
  </w:num>
  <w:num w:numId="13">
    <w:abstractNumId w:val="17"/>
  </w:num>
  <w:num w:numId="14">
    <w:abstractNumId w:val="20"/>
  </w:num>
  <w:num w:numId="15">
    <w:abstractNumId w:val="21"/>
  </w:num>
  <w:num w:numId="16">
    <w:abstractNumId w:val="12"/>
  </w:num>
  <w:num w:numId="17">
    <w:abstractNumId w:val="22"/>
  </w:num>
  <w:num w:numId="18">
    <w:abstractNumId w:val="26"/>
  </w:num>
  <w:num w:numId="19">
    <w:abstractNumId w:val="30"/>
  </w:num>
  <w:num w:numId="20">
    <w:abstractNumId w:val="11"/>
  </w:num>
  <w:num w:numId="21">
    <w:abstractNumId w:val="19"/>
  </w:num>
  <w:num w:numId="22">
    <w:abstractNumId w:val="31"/>
  </w:num>
  <w:num w:numId="23">
    <w:abstractNumId w:val="24"/>
  </w:num>
  <w:num w:numId="24">
    <w:abstractNumId w:val="25"/>
  </w:num>
  <w:num w:numId="25">
    <w:abstractNumId w:val="15"/>
  </w:num>
  <w:num w:numId="26">
    <w:abstractNumId w:val="18"/>
  </w:num>
  <w:num w:numId="27">
    <w:abstractNumId w:val="27"/>
  </w:num>
  <w:num w:numId="28">
    <w:abstractNumId w:val="29"/>
  </w:num>
  <w:num w:numId="29">
    <w:abstractNumId w:val="13"/>
  </w:num>
  <w:num w:numId="30">
    <w:abstractNumId w:val="14"/>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238"/>
    <w:rsid w:val="000014BB"/>
    <w:rsid w:val="00024210"/>
    <w:rsid w:val="00037D39"/>
    <w:rsid w:val="000402BA"/>
    <w:rsid w:val="00066AB6"/>
    <w:rsid w:val="00073AAE"/>
    <w:rsid w:val="00093139"/>
    <w:rsid w:val="00096B57"/>
    <w:rsid w:val="000D0014"/>
    <w:rsid w:val="00102B5D"/>
    <w:rsid w:val="00122507"/>
    <w:rsid w:val="00133415"/>
    <w:rsid w:val="00185F6F"/>
    <w:rsid w:val="001A509D"/>
    <w:rsid w:val="001D7BEE"/>
    <w:rsid w:val="001E7DEF"/>
    <w:rsid w:val="002013C6"/>
    <w:rsid w:val="00202938"/>
    <w:rsid w:val="00210BB6"/>
    <w:rsid w:val="002152E6"/>
    <w:rsid w:val="00215985"/>
    <w:rsid w:val="00244DE0"/>
    <w:rsid w:val="00246E39"/>
    <w:rsid w:val="002573F2"/>
    <w:rsid w:val="00266658"/>
    <w:rsid w:val="002A04CE"/>
    <w:rsid w:val="002B673C"/>
    <w:rsid w:val="002E354A"/>
    <w:rsid w:val="0034331F"/>
    <w:rsid w:val="0035657E"/>
    <w:rsid w:val="00362183"/>
    <w:rsid w:val="003A3A73"/>
    <w:rsid w:val="003B4D32"/>
    <w:rsid w:val="003C0221"/>
    <w:rsid w:val="003E6AC9"/>
    <w:rsid w:val="003E7206"/>
    <w:rsid w:val="003F7943"/>
    <w:rsid w:val="00427F03"/>
    <w:rsid w:val="00453123"/>
    <w:rsid w:val="004A0238"/>
    <w:rsid w:val="004D4757"/>
    <w:rsid w:val="0051390F"/>
    <w:rsid w:val="00537618"/>
    <w:rsid w:val="005731BE"/>
    <w:rsid w:val="005A4158"/>
    <w:rsid w:val="00601369"/>
    <w:rsid w:val="006317FD"/>
    <w:rsid w:val="00654212"/>
    <w:rsid w:val="0067065F"/>
    <w:rsid w:val="006770FD"/>
    <w:rsid w:val="00687DEB"/>
    <w:rsid w:val="00693895"/>
    <w:rsid w:val="006B2721"/>
    <w:rsid w:val="006D0C22"/>
    <w:rsid w:val="006D3AB0"/>
    <w:rsid w:val="006E0F8E"/>
    <w:rsid w:val="00702938"/>
    <w:rsid w:val="00753D9F"/>
    <w:rsid w:val="00781CB0"/>
    <w:rsid w:val="007845BE"/>
    <w:rsid w:val="007A5847"/>
    <w:rsid w:val="007A742A"/>
    <w:rsid w:val="007D26E7"/>
    <w:rsid w:val="008201F8"/>
    <w:rsid w:val="008468EA"/>
    <w:rsid w:val="00870FC7"/>
    <w:rsid w:val="008A1164"/>
    <w:rsid w:val="008A7536"/>
    <w:rsid w:val="008D4113"/>
    <w:rsid w:val="008E22A0"/>
    <w:rsid w:val="00941EC6"/>
    <w:rsid w:val="009C2622"/>
    <w:rsid w:val="00A31529"/>
    <w:rsid w:val="00AA1DDC"/>
    <w:rsid w:val="00AA2A5F"/>
    <w:rsid w:val="00AD68ED"/>
    <w:rsid w:val="00AE0830"/>
    <w:rsid w:val="00AF2D73"/>
    <w:rsid w:val="00B06FD9"/>
    <w:rsid w:val="00B2686D"/>
    <w:rsid w:val="00B36927"/>
    <w:rsid w:val="00B43D49"/>
    <w:rsid w:val="00B440B7"/>
    <w:rsid w:val="00B555B8"/>
    <w:rsid w:val="00B6025B"/>
    <w:rsid w:val="00B63922"/>
    <w:rsid w:val="00B65000"/>
    <w:rsid w:val="00B91402"/>
    <w:rsid w:val="00B91CFC"/>
    <w:rsid w:val="00B9238F"/>
    <w:rsid w:val="00BB1744"/>
    <w:rsid w:val="00BE3243"/>
    <w:rsid w:val="00C216C1"/>
    <w:rsid w:val="00C52AB2"/>
    <w:rsid w:val="00C6413C"/>
    <w:rsid w:val="00C71822"/>
    <w:rsid w:val="00C735D5"/>
    <w:rsid w:val="00C92BEE"/>
    <w:rsid w:val="00CB275A"/>
    <w:rsid w:val="00CC554C"/>
    <w:rsid w:val="00CD3901"/>
    <w:rsid w:val="00CF2BA6"/>
    <w:rsid w:val="00D041A4"/>
    <w:rsid w:val="00D22356"/>
    <w:rsid w:val="00D402D3"/>
    <w:rsid w:val="00D44D73"/>
    <w:rsid w:val="00D658B3"/>
    <w:rsid w:val="00D70981"/>
    <w:rsid w:val="00DA7D5B"/>
    <w:rsid w:val="00E06F09"/>
    <w:rsid w:val="00E103D7"/>
    <w:rsid w:val="00E353FE"/>
    <w:rsid w:val="00E619A4"/>
    <w:rsid w:val="00E64AF1"/>
    <w:rsid w:val="00E734DF"/>
    <w:rsid w:val="00E81C9C"/>
    <w:rsid w:val="00EB2D6C"/>
    <w:rsid w:val="00EF7A00"/>
    <w:rsid w:val="00F0186B"/>
    <w:rsid w:val="00F141BC"/>
    <w:rsid w:val="00F267BF"/>
    <w:rsid w:val="00F7359A"/>
    <w:rsid w:val="00FB12C0"/>
    <w:rsid w:val="00FE3B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830"/>
    <w:pPr>
      <w:ind w:left="720"/>
      <w:contextualSpacing/>
    </w:pPr>
  </w:style>
  <w:style w:type="table" w:styleId="TableGrid">
    <w:name w:val="Table Grid"/>
    <w:basedOn w:val="TableNormal"/>
    <w:uiPriority w:val="59"/>
    <w:rsid w:val="00F7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D0C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C2622"/>
    <w:rPr>
      <w:color w:val="0000FF" w:themeColor="hyperlink"/>
      <w:u w:val="single"/>
    </w:rPr>
  </w:style>
  <w:style w:type="paragraph" w:customStyle="1" w:styleId="DecimalAligned">
    <w:name w:val="Decimal Aligned"/>
    <w:basedOn w:val="Normal"/>
    <w:uiPriority w:val="40"/>
    <w:qFormat/>
    <w:rsid w:val="008E22A0"/>
    <w:pPr>
      <w:tabs>
        <w:tab w:val="decimal" w:pos="360"/>
      </w:tabs>
    </w:pPr>
    <w:rPr>
      <w:rFonts w:eastAsiaTheme="minorHAnsi"/>
      <w:lang w:val="en-US" w:eastAsia="ja-JP"/>
    </w:rPr>
  </w:style>
  <w:style w:type="paragraph" w:styleId="FootnoteText">
    <w:name w:val="footnote text"/>
    <w:basedOn w:val="Normal"/>
    <w:link w:val="FootnoteTextChar"/>
    <w:uiPriority w:val="99"/>
    <w:unhideWhenUsed/>
    <w:rsid w:val="008E22A0"/>
    <w:pPr>
      <w:spacing w:after="0" w:line="240" w:lineRule="auto"/>
    </w:pPr>
    <w:rPr>
      <w:sz w:val="20"/>
      <w:szCs w:val="20"/>
      <w:lang w:val="en-US" w:eastAsia="ja-JP"/>
    </w:rPr>
  </w:style>
  <w:style w:type="character" w:customStyle="1" w:styleId="FootnoteTextChar">
    <w:name w:val="Footnote Text Char"/>
    <w:basedOn w:val="DefaultParagraphFont"/>
    <w:link w:val="FootnoteText"/>
    <w:uiPriority w:val="99"/>
    <w:rsid w:val="008E22A0"/>
    <w:rPr>
      <w:sz w:val="20"/>
      <w:szCs w:val="20"/>
      <w:lang w:val="en-US" w:eastAsia="ja-JP"/>
    </w:rPr>
  </w:style>
  <w:style w:type="character" w:styleId="SubtleEmphasis">
    <w:name w:val="Subtle Emphasis"/>
    <w:basedOn w:val="DefaultParagraphFont"/>
    <w:uiPriority w:val="19"/>
    <w:qFormat/>
    <w:rsid w:val="008E22A0"/>
    <w:rPr>
      <w:i/>
      <w:iCs/>
      <w:color w:val="7F7F7F" w:themeColor="text1" w:themeTint="80"/>
    </w:rPr>
  </w:style>
  <w:style w:type="table" w:styleId="LightShading-Accent1">
    <w:name w:val="Light Shading Accent 1"/>
    <w:basedOn w:val="TableNormal"/>
    <w:uiPriority w:val="60"/>
    <w:rsid w:val="008E22A0"/>
    <w:pPr>
      <w:spacing w:after="0" w:line="240" w:lineRule="auto"/>
    </w:pPr>
    <w:rPr>
      <w:color w:val="365F91" w:themeColor="accent1" w:themeShade="BF"/>
      <w:lang w:val="en-US"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41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C6"/>
    <w:rPr>
      <w:rFonts w:ascii="Tahoma" w:hAnsi="Tahoma" w:cs="Tahoma"/>
      <w:sz w:val="16"/>
      <w:szCs w:val="16"/>
    </w:rPr>
  </w:style>
  <w:style w:type="paragraph" w:styleId="Header">
    <w:name w:val="header"/>
    <w:basedOn w:val="Normal"/>
    <w:link w:val="HeaderChar"/>
    <w:uiPriority w:val="99"/>
    <w:unhideWhenUsed/>
    <w:rsid w:val="0068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DEB"/>
  </w:style>
  <w:style w:type="paragraph" w:styleId="Footer">
    <w:name w:val="footer"/>
    <w:basedOn w:val="Normal"/>
    <w:link w:val="FooterChar"/>
    <w:uiPriority w:val="99"/>
    <w:unhideWhenUsed/>
    <w:rsid w:val="0068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830"/>
    <w:pPr>
      <w:ind w:left="720"/>
      <w:contextualSpacing/>
    </w:pPr>
  </w:style>
  <w:style w:type="table" w:styleId="TableGrid">
    <w:name w:val="Table Grid"/>
    <w:basedOn w:val="TableNormal"/>
    <w:uiPriority w:val="59"/>
    <w:rsid w:val="00F7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6D0C2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C2622"/>
    <w:rPr>
      <w:color w:val="0000FF" w:themeColor="hyperlink"/>
      <w:u w:val="single"/>
    </w:rPr>
  </w:style>
  <w:style w:type="paragraph" w:customStyle="1" w:styleId="DecimalAligned">
    <w:name w:val="Decimal Aligned"/>
    <w:basedOn w:val="Normal"/>
    <w:uiPriority w:val="40"/>
    <w:qFormat/>
    <w:rsid w:val="008E22A0"/>
    <w:pPr>
      <w:tabs>
        <w:tab w:val="decimal" w:pos="360"/>
      </w:tabs>
    </w:pPr>
    <w:rPr>
      <w:rFonts w:eastAsiaTheme="minorHAnsi"/>
      <w:lang w:val="en-US" w:eastAsia="ja-JP"/>
    </w:rPr>
  </w:style>
  <w:style w:type="paragraph" w:styleId="FootnoteText">
    <w:name w:val="footnote text"/>
    <w:basedOn w:val="Normal"/>
    <w:link w:val="FootnoteTextChar"/>
    <w:uiPriority w:val="99"/>
    <w:unhideWhenUsed/>
    <w:rsid w:val="008E22A0"/>
    <w:pPr>
      <w:spacing w:after="0" w:line="240" w:lineRule="auto"/>
    </w:pPr>
    <w:rPr>
      <w:sz w:val="20"/>
      <w:szCs w:val="20"/>
      <w:lang w:val="en-US" w:eastAsia="ja-JP"/>
    </w:rPr>
  </w:style>
  <w:style w:type="character" w:customStyle="1" w:styleId="FootnoteTextChar">
    <w:name w:val="Footnote Text Char"/>
    <w:basedOn w:val="DefaultParagraphFont"/>
    <w:link w:val="FootnoteText"/>
    <w:uiPriority w:val="99"/>
    <w:rsid w:val="008E22A0"/>
    <w:rPr>
      <w:sz w:val="20"/>
      <w:szCs w:val="20"/>
      <w:lang w:val="en-US" w:eastAsia="ja-JP"/>
    </w:rPr>
  </w:style>
  <w:style w:type="character" w:styleId="SubtleEmphasis">
    <w:name w:val="Subtle Emphasis"/>
    <w:basedOn w:val="DefaultParagraphFont"/>
    <w:uiPriority w:val="19"/>
    <w:qFormat/>
    <w:rsid w:val="008E22A0"/>
    <w:rPr>
      <w:i/>
      <w:iCs/>
      <w:color w:val="7F7F7F" w:themeColor="text1" w:themeTint="80"/>
    </w:rPr>
  </w:style>
  <w:style w:type="table" w:styleId="LightShading-Accent1">
    <w:name w:val="Light Shading Accent 1"/>
    <w:basedOn w:val="TableNormal"/>
    <w:uiPriority w:val="60"/>
    <w:rsid w:val="008E22A0"/>
    <w:pPr>
      <w:spacing w:after="0" w:line="240" w:lineRule="auto"/>
    </w:pPr>
    <w:rPr>
      <w:color w:val="365F91" w:themeColor="accent1" w:themeShade="BF"/>
      <w:lang w:val="en-US"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941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C6"/>
    <w:rPr>
      <w:rFonts w:ascii="Tahoma" w:hAnsi="Tahoma" w:cs="Tahoma"/>
      <w:sz w:val="16"/>
      <w:szCs w:val="16"/>
    </w:rPr>
  </w:style>
  <w:style w:type="paragraph" w:styleId="Header">
    <w:name w:val="header"/>
    <w:basedOn w:val="Normal"/>
    <w:link w:val="HeaderChar"/>
    <w:uiPriority w:val="99"/>
    <w:unhideWhenUsed/>
    <w:rsid w:val="00687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DEB"/>
  </w:style>
  <w:style w:type="paragraph" w:styleId="Footer">
    <w:name w:val="footer"/>
    <w:basedOn w:val="Normal"/>
    <w:link w:val="FooterChar"/>
    <w:uiPriority w:val="99"/>
    <w:unhideWhenUsed/>
    <w:rsid w:val="00687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da_mapro13@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2300E-E248-4492-B08B-79AFCEE0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8</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SITI JUBAIDAH</cp:lastModifiedBy>
  <cp:revision>13</cp:revision>
  <dcterms:created xsi:type="dcterms:W3CDTF">2018-04-28T22:22:00Z</dcterms:created>
  <dcterms:modified xsi:type="dcterms:W3CDTF">2018-05-28T04:16:00Z</dcterms:modified>
</cp:coreProperties>
</file>