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93" w:rsidRPr="00D00FA0" w:rsidRDefault="00D00FA0" w:rsidP="00E62D93">
      <w:pPr>
        <w:pStyle w:val="Title"/>
        <w:rPr>
          <w:rFonts w:ascii="Arial" w:hAnsi="Arial" w:cs="Arial"/>
          <w:caps/>
          <w:sz w:val="32"/>
          <w:szCs w:val="32"/>
        </w:rPr>
      </w:pPr>
      <w:r w:rsidRPr="00D00FA0">
        <w:rPr>
          <w:bCs w:val="0"/>
          <w:color w:val="000000"/>
          <w:szCs w:val="28"/>
          <w:lang w:val="en-US"/>
        </w:rPr>
        <w:t xml:space="preserve">IMPLEMENTASI MODEL </w:t>
      </w:r>
      <w:r w:rsidRPr="00D00FA0">
        <w:rPr>
          <w:bCs w:val="0"/>
          <w:i/>
          <w:color w:val="000000"/>
          <w:szCs w:val="28"/>
          <w:lang w:val="en-US"/>
        </w:rPr>
        <w:t>PROBLEM BASED LEARNING</w:t>
      </w:r>
      <w:r w:rsidRPr="00D00FA0">
        <w:rPr>
          <w:bCs w:val="0"/>
          <w:color w:val="000000"/>
          <w:szCs w:val="28"/>
          <w:lang w:val="en-US"/>
        </w:rPr>
        <w:t xml:space="preserve">  (PBL) PADA KETERAMPILAN PROSES DAN KARAKTER ISLAMI PESERTA DIDIK DALAM PEMBELAJARAN SAINS DI MADRASAH IBTIDAIYAH</w:t>
      </w:r>
    </w:p>
    <w:p w:rsidR="00B03023" w:rsidRDefault="00B03023" w:rsidP="00E62D93">
      <w:pPr>
        <w:jc w:val="center"/>
        <w:rPr>
          <w:rFonts w:ascii="Arial" w:hAnsi="Arial" w:cs="Arial"/>
          <w:b/>
          <w:bCs/>
        </w:rPr>
      </w:pPr>
    </w:p>
    <w:p w:rsidR="009E3F7F" w:rsidRPr="00687828" w:rsidRDefault="00096698" w:rsidP="00E62D93">
      <w:pPr>
        <w:jc w:val="center"/>
        <w:rPr>
          <w:b/>
          <w:bCs/>
          <w:i/>
          <w:sz w:val="28"/>
          <w:szCs w:val="28"/>
        </w:rPr>
      </w:pPr>
      <w:r w:rsidRPr="00687828">
        <w:rPr>
          <w:b/>
          <w:bCs/>
          <w:i/>
          <w:sz w:val="28"/>
          <w:szCs w:val="28"/>
        </w:rPr>
        <w:t>IMPLEMENTATION OF PROBLEM BASED LEARNING (PBL) MODELS ON SKILLS OF ISLAMIC PROCESSES AND CHARACTERS OF STUDENTS IN LEARNING SCIENCE IN MADRASAH IBTIDAIYAH</w:t>
      </w:r>
    </w:p>
    <w:p w:rsidR="00E62D93" w:rsidRPr="00250A66" w:rsidRDefault="00E62D93" w:rsidP="00E62D93">
      <w:pPr>
        <w:jc w:val="center"/>
        <w:rPr>
          <w:rFonts w:ascii="Arial" w:hAnsi="Arial" w:cs="Arial"/>
          <w:b/>
          <w:bCs/>
        </w:rPr>
      </w:pPr>
    </w:p>
    <w:p w:rsidR="00E62D93" w:rsidRPr="00711816" w:rsidRDefault="00256169" w:rsidP="00256169">
      <w:pPr>
        <w:tabs>
          <w:tab w:val="center" w:pos="4254"/>
          <w:tab w:val="right" w:pos="8509"/>
        </w:tabs>
        <w:rPr>
          <w:b/>
          <w:bCs/>
          <w:sz w:val="22"/>
          <w:szCs w:val="22"/>
          <w:lang w:val="id-ID"/>
        </w:rPr>
      </w:pPr>
      <w:r>
        <w:rPr>
          <w:rFonts w:ascii="Arial" w:hAnsi="Arial" w:cs="Arial"/>
          <w:b/>
          <w:bCs/>
          <w:lang w:val="id-ID"/>
        </w:rPr>
        <w:tab/>
      </w:r>
      <w:r w:rsidR="00D00FA0">
        <w:rPr>
          <w:b/>
          <w:bCs/>
          <w:sz w:val="22"/>
          <w:szCs w:val="22"/>
          <w:lang w:val="id-ID"/>
        </w:rPr>
        <w:t>Irham Nugroho</w:t>
      </w:r>
      <w:r w:rsidR="00711816" w:rsidRPr="00711816">
        <w:rPr>
          <w:b/>
          <w:bCs/>
          <w:sz w:val="22"/>
          <w:szCs w:val="22"/>
          <w:vertAlign w:val="superscript"/>
        </w:rPr>
        <w:t>1</w:t>
      </w:r>
      <w:r w:rsidR="00E62D93" w:rsidRPr="00711816">
        <w:rPr>
          <w:b/>
          <w:bCs/>
          <w:sz w:val="22"/>
          <w:szCs w:val="22"/>
          <w:lang w:val="id-ID"/>
        </w:rPr>
        <w:t xml:space="preserve">, </w:t>
      </w:r>
      <w:r w:rsidR="00D00FA0">
        <w:rPr>
          <w:b/>
          <w:bCs/>
          <w:sz w:val="22"/>
          <w:szCs w:val="22"/>
          <w:lang w:val="id-ID"/>
        </w:rPr>
        <w:t>Imron</w:t>
      </w:r>
      <w:r w:rsidR="00711816" w:rsidRPr="00711816">
        <w:rPr>
          <w:b/>
          <w:bCs/>
          <w:sz w:val="22"/>
          <w:szCs w:val="22"/>
          <w:vertAlign w:val="superscript"/>
        </w:rPr>
        <w:t>2</w:t>
      </w:r>
      <w:r w:rsidRPr="00711816">
        <w:rPr>
          <w:b/>
          <w:bCs/>
          <w:sz w:val="22"/>
          <w:szCs w:val="22"/>
          <w:lang w:val="id-ID"/>
        </w:rPr>
        <w:tab/>
      </w:r>
    </w:p>
    <w:p w:rsidR="00E62D93" w:rsidRPr="00711816" w:rsidRDefault="00711816" w:rsidP="00E62D93">
      <w:pPr>
        <w:jc w:val="center"/>
        <w:rPr>
          <w:sz w:val="22"/>
          <w:szCs w:val="22"/>
        </w:rPr>
      </w:pPr>
      <w:r>
        <w:rPr>
          <w:sz w:val="22"/>
          <w:szCs w:val="22"/>
          <w:vertAlign w:val="superscript"/>
        </w:rPr>
        <w:t>1</w:t>
      </w:r>
      <w:r w:rsidR="00EC1357">
        <w:rPr>
          <w:sz w:val="22"/>
          <w:szCs w:val="22"/>
          <w:lang w:val="id-ID"/>
        </w:rPr>
        <w:t>Prodi PGMI FAI U</w:t>
      </w:r>
      <w:r w:rsidR="00D00FA0">
        <w:rPr>
          <w:sz w:val="22"/>
          <w:szCs w:val="22"/>
          <w:lang w:val="id-ID"/>
        </w:rPr>
        <w:t>niversitas Muhammadiyah Magelang</w:t>
      </w:r>
    </w:p>
    <w:p w:rsidR="00EC1357" w:rsidRPr="00711816" w:rsidRDefault="00EC1357" w:rsidP="00EC1357">
      <w:pPr>
        <w:jc w:val="center"/>
        <w:rPr>
          <w:sz w:val="22"/>
          <w:szCs w:val="22"/>
        </w:rPr>
      </w:pPr>
      <w:r>
        <w:rPr>
          <w:sz w:val="22"/>
          <w:szCs w:val="22"/>
          <w:vertAlign w:val="superscript"/>
        </w:rPr>
        <w:t>2</w:t>
      </w:r>
      <w:r>
        <w:rPr>
          <w:sz w:val="22"/>
          <w:szCs w:val="22"/>
          <w:lang w:val="id-ID"/>
        </w:rPr>
        <w:t>Prodi PAI FAI Universitas Muhammadiyah Magelang</w:t>
      </w:r>
    </w:p>
    <w:p w:rsidR="00E62D93" w:rsidRPr="00DF7C98" w:rsidRDefault="00DF7C98" w:rsidP="00E62D93">
      <w:pPr>
        <w:jc w:val="center"/>
        <w:rPr>
          <w:rFonts w:ascii="Arial" w:hAnsi="Arial" w:cs="Arial"/>
          <w:lang w:val="id-ID"/>
        </w:rPr>
      </w:pPr>
      <w:r>
        <w:rPr>
          <w:sz w:val="22"/>
          <w:szCs w:val="22"/>
          <w:lang w:val="en-GB"/>
        </w:rPr>
        <w:t>E</w:t>
      </w:r>
      <w:r w:rsidRPr="00711816">
        <w:rPr>
          <w:sz w:val="22"/>
          <w:szCs w:val="22"/>
          <w:lang w:val="id-ID"/>
        </w:rPr>
        <w:t>mail</w:t>
      </w:r>
      <w:r w:rsidRPr="00711816">
        <w:rPr>
          <w:sz w:val="22"/>
          <w:szCs w:val="22"/>
        </w:rPr>
        <w:t xml:space="preserve">: </w:t>
      </w:r>
      <w:hyperlink r:id="rId7" w:history="1">
        <w:r w:rsidR="00EC1357" w:rsidRPr="003674CA">
          <w:rPr>
            <w:rStyle w:val="Hyperlink"/>
            <w:sz w:val="22"/>
            <w:szCs w:val="22"/>
            <w:lang w:val="id-ID"/>
          </w:rPr>
          <w:t>irham_nugroho@ummgl.ac.id</w:t>
        </w:r>
        <w:r w:rsidR="00EC1357" w:rsidRPr="003674CA">
          <w:rPr>
            <w:rStyle w:val="Hyperlink"/>
            <w:sz w:val="22"/>
            <w:szCs w:val="22"/>
            <w:vertAlign w:val="superscript"/>
          </w:rPr>
          <w:t>1</w:t>
        </w:r>
      </w:hyperlink>
      <w:r w:rsidRPr="00DF7C98">
        <w:rPr>
          <w:rStyle w:val="Hyperlink"/>
          <w:sz w:val="22"/>
          <w:szCs w:val="22"/>
          <w:u w:val="none"/>
        </w:rPr>
        <w:t xml:space="preserve">, </w:t>
      </w:r>
      <w:hyperlink r:id="rId8" w:history="1">
        <w:r w:rsidR="00EC1357" w:rsidRPr="003674CA">
          <w:rPr>
            <w:rStyle w:val="Hyperlink"/>
            <w:sz w:val="22"/>
            <w:szCs w:val="22"/>
            <w:lang w:val="id-ID"/>
          </w:rPr>
          <w:t>imron1087yes@ummgl.ac.id</w:t>
        </w:r>
        <w:r w:rsidR="00EC1357" w:rsidRPr="003674CA">
          <w:rPr>
            <w:rStyle w:val="Hyperlink"/>
            <w:sz w:val="22"/>
            <w:szCs w:val="22"/>
            <w:vertAlign w:val="superscript"/>
          </w:rPr>
          <w:t>2</w:t>
        </w:r>
      </w:hyperlink>
      <w:r>
        <w:rPr>
          <w:sz w:val="22"/>
          <w:szCs w:val="22"/>
          <w:vertAlign w:val="superscript"/>
        </w:rPr>
        <w:t xml:space="preserve"> </w:t>
      </w:r>
    </w:p>
    <w:p w:rsidR="00E62D93" w:rsidRPr="00904D6D" w:rsidRDefault="00E62D93" w:rsidP="00E62D93">
      <w:pPr>
        <w:jc w:val="center"/>
        <w:rPr>
          <w:rFonts w:ascii="Arial" w:hAnsi="Arial" w:cs="Arial"/>
          <w:lang w:val="id-ID"/>
        </w:rPr>
      </w:pPr>
    </w:p>
    <w:p w:rsidR="00E62D93" w:rsidRPr="003870E3" w:rsidRDefault="00711816" w:rsidP="00E62D93">
      <w:pPr>
        <w:jc w:val="center"/>
        <w:rPr>
          <w:color w:val="000000"/>
          <w:sz w:val="24"/>
          <w:szCs w:val="24"/>
        </w:rPr>
      </w:pPr>
      <w:r w:rsidRPr="003870E3">
        <w:rPr>
          <w:b/>
          <w:bCs/>
          <w:iCs/>
          <w:color w:val="000000"/>
        </w:rPr>
        <w:t>Abstrak</w:t>
      </w:r>
    </w:p>
    <w:p w:rsidR="00EC1357" w:rsidRDefault="008A4FBF" w:rsidP="00EC1357">
      <w:pPr>
        <w:jc w:val="both"/>
        <w:rPr>
          <w:color w:val="000000"/>
          <w:lang w:val="fi-FI"/>
        </w:rPr>
      </w:pPr>
      <w:r>
        <w:rPr>
          <w:color w:val="000000"/>
          <w:lang w:val="id-ID"/>
        </w:rPr>
        <w:t>Tujuan penelitian ini adalah</w:t>
      </w:r>
      <w:r w:rsidR="00EC1357" w:rsidRPr="00EC1357">
        <w:rPr>
          <w:color w:val="000000"/>
          <w:lang w:val="fi-FI"/>
        </w:rPr>
        <w:t xml:space="preserve"> untuk mendeskripsikan tentang implikasi </w:t>
      </w:r>
      <w:r w:rsidR="00DE559B">
        <w:rPr>
          <w:color w:val="000000"/>
          <w:lang w:val="id-ID"/>
        </w:rPr>
        <w:t>penerapan</w:t>
      </w:r>
      <w:r w:rsidR="00EC1357" w:rsidRPr="00EC1357">
        <w:rPr>
          <w:color w:val="000000"/>
          <w:lang w:val="fi-FI"/>
        </w:rPr>
        <w:t xml:space="preserve"> model </w:t>
      </w:r>
      <w:r w:rsidR="00EC1357" w:rsidRPr="00096698">
        <w:rPr>
          <w:i/>
          <w:color w:val="000000"/>
          <w:lang w:val="fi-FI"/>
        </w:rPr>
        <w:t>problem based learning</w:t>
      </w:r>
      <w:r w:rsidR="00EC1357" w:rsidRPr="00EC1357">
        <w:rPr>
          <w:color w:val="000000"/>
          <w:lang w:val="fi-FI"/>
        </w:rPr>
        <w:t xml:space="preserve">  (PBL) </w:t>
      </w:r>
      <w:r w:rsidR="00DE559B">
        <w:rPr>
          <w:color w:val="000000"/>
          <w:lang w:val="id-ID"/>
        </w:rPr>
        <w:t xml:space="preserve">dalam pembelajaran sains kelas V ditinjau dari </w:t>
      </w:r>
      <w:r w:rsidR="00EC1357" w:rsidRPr="00EC1357">
        <w:rPr>
          <w:color w:val="000000"/>
          <w:lang w:val="fi-FI"/>
        </w:rPr>
        <w:t>keterampilan proses dan</w:t>
      </w:r>
      <w:r w:rsidR="00DE559B">
        <w:rPr>
          <w:color w:val="000000"/>
          <w:lang w:val="id-ID"/>
        </w:rPr>
        <w:t xml:space="preserve"> dampaknya terhadap</w:t>
      </w:r>
      <w:r w:rsidR="00EC1357" w:rsidRPr="00EC1357">
        <w:rPr>
          <w:color w:val="000000"/>
          <w:lang w:val="fi-FI"/>
        </w:rPr>
        <w:t xml:space="preserve"> karakter islami peserta didik</w:t>
      </w:r>
      <w:r w:rsidR="00096698">
        <w:rPr>
          <w:color w:val="000000"/>
          <w:lang w:val="id-ID"/>
        </w:rPr>
        <w:t xml:space="preserve"> tahun akademik 2018/2019. </w:t>
      </w:r>
      <w:r w:rsidR="00EC1357" w:rsidRPr="00EC1357">
        <w:rPr>
          <w:color w:val="000000"/>
          <w:lang w:val="fi-FI"/>
        </w:rPr>
        <w:t xml:space="preserve"> </w:t>
      </w:r>
    </w:p>
    <w:p w:rsidR="00EC1357" w:rsidRPr="00DB473C" w:rsidRDefault="008A4FBF" w:rsidP="00EC1357">
      <w:pPr>
        <w:jc w:val="both"/>
        <w:rPr>
          <w:color w:val="000000"/>
          <w:lang w:val="id-ID"/>
        </w:rPr>
      </w:pPr>
      <w:r>
        <w:rPr>
          <w:color w:val="000000"/>
          <w:lang w:val="id-ID"/>
        </w:rPr>
        <w:t>P</w:t>
      </w:r>
      <w:r w:rsidR="00DE559B">
        <w:rPr>
          <w:color w:val="000000"/>
          <w:lang w:val="id-ID"/>
        </w:rPr>
        <w:t xml:space="preserve">enelitian ini </w:t>
      </w:r>
      <w:r>
        <w:rPr>
          <w:color w:val="000000"/>
          <w:lang w:val="id-ID"/>
        </w:rPr>
        <w:t xml:space="preserve">menggunakan </w:t>
      </w:r>
      <w:r w:rsidR="00096698" w:rsidRPr="00096698">
        <w:rPr>
          <w:color w:val="000000"/>
          <w:lang w:val="fi-FI"/>
        </w:rPr>
        <w:t>pendekatan kualitatif metode tindakan (</w:t>
      </w:r>
      <w:r w:rsidR="00096698" w:rsidRPr="00DB473C">
        <w:rPr>
          <w:i/>
          <w:color w:val="000000"/>
          <w:lang w:val="fi-FI"/>
        </w:rPr>
        <w:t>action research</w:t>
      </w:r>
      <w:r w:rsidR="00096698" w:rsidRPr="00096698">
        <w:rPr>
          <w:color w:val="000000"/>
          <w:lang w:val="fi-FI"/>
        </w:rPr>
        <w:t>) dengan kegia</w:t>
      </w:r>
      <w:r w:rsidR="00096698">
        <w:rPr>
          <w:color w:val="000000"/>
          <w:lang w:val="fi-FI"/>
        </w:rPr>
        <w:t xml:space="preserve">tan siklus 1 dan 2 mencakup empat tahapan yaitu </w:t>
      </w:r>
      <w:r w:rsidR="00096698" w:rsidRPr="00096698">
        <w:rPr>
          <w:color w:val="000000"/>
          <w:lang w:val="fi-FI"/>
        </w:rPr>
        <w:t>perencanaan</w:t>
      </w:r>
      <w:r w:rsidR="00096698">
        <w:rPr>
          <w:color w:val="000000"/>
          <w:lang w:val="id-ID"/>
        </w:rPr>
        <w:t xml:space="preserve">, </w:t>
      </w:r>
      <w:r w:rsidR="00096698" w:rsidRPr="00096698">
        <w:rPr>
          <w:color w:val="000000"/>
          <w:lang w:val="fi-FI"/>
        </w:rPr>
        <w:t>pelaksanaan</w:t>
      </w:r>
      <w:r w:rsidR="00096698">
        <w:rPr>
          <w:color w:val="000000"/>
          <w:lang w:val="id-ID"/>
        </w:rPr>
        <w:t xml:space="preserve">, </w:t>
      </w:r>
      <w:r w:rsidR="00096698">
        <w:rPr>
          <w:color w:val="000000"/>
          <w:lang w:val="fi-FI"/>
        </w:rPr>
        <w:t xml:space="preserve">pengamatan, </w:t>
      </w:r>
      <w:r w:rsidR="00096698" w:rsidRPr="00096698">
        <w:rPr>
          <w:color w:val="000000"/>
          <w:lang w:val="fi-FI"/>
        </w:rPr>
        <w:t>refleksi</w:t>
      </w:r>
      <w:r w:rsidR="00096698">
        <w:rPr>
          <w:color w:val="000000"/>
          <w:lang w:val="id-ID"/>
        </w:rPr>
        <w:t xml:space="preserve">. </w:t>
      </w:r>
      <w:r>
        <w:rPr>
          <w:color w:val="000000"/>
          <w:lang w:val="id-ID"/>
        </w:rPr>
        <w:t>Pelaksanaan pengumpulan data</w:t>
      </w:r>
      <w:r w:rsidR="00DE559B">
        <w:rPr>
          <w:color w:val="000000"/>
          <w:lang w:val="id-ID"/>
        </w:rPr>
        <w:t xml:space="preserve"> melalui teknik </w:t>
      </w:r>
      <w:r w:rsidR="00096698">
        <w:rPr>
          <w:color w:val="000000"/>
          <w:lang w:val="id-ID"/>
        </w:rPr>
        <w:t xml:space="preserve">tes, angket, observasi, catatan lapangan dan dokumentasi. </w:t>
      </w:r>
      <w:r>
        <w:rPr>
          <w:color w:val="000000"/>
          <w:lang w:val="id-ID"/>
        </w:rPr>
        <w:t>P</w:t>
      </w:r>
      <w:r w:rsidR="00096698">
        <w:rPr>
          <w:color w:val="000000"/>
          <w:lang w:val="id-ID"/>
        </w:rPr>
        <w:t xml:space="preserve">enelitian </w:t>
      </w:r>
      <w:r>
        <w:rPr>
          <w:color w:val="000000"/>
          <w:lang w:val="id-ID"/>
        </w:rPr>
        <w:t xml:space="preserve">yang dilakukan </w:t>
      </w:r>
      <w:r w:rsidR="00096698">
        <w:rPr>
          <w:color w:val="000000"/>
          <w:lang w:val="id-ID"/>
        </w:rPr>
        <w:t xml:space="preserve">menunjukkan bahwa keterampilan proses </w:t>
      </w:r>
      <w:r w:rsidR="00096698" w:rsidRPr="008A4FBF">
        <w:rPr>
          <w:i/>
          <w:color w:val="000000"/>
          <w:lang w:val="id-ID"/>
        </w:rPr>
        <w:t>sains</w:t>
      </w:r>
      <w:r w:rsidR="00096698">
        <w:rPr>
          <w:color w:val="000000"/>
          <w:lang w:val="id-ID"/>
        </w:rPr>
        <w:t xml:space="preserve"> siklus pertama tergolong</w:t>
      </w:r>
      <w:r w:rsidR="00DB473C">
        <w:rPr>
          <w:color w:val="000000"/>
          <w:lang w:val="id-ID"/>
        </w:rPr>
        <w:t xml:space="preserve"> cukup baik dengan prosentase 69,79% </w:t>
      </w:r>
      <w:r w:rsidR="00096698">
        <w:rPr>
          <w:color w:val="000000"/>
          <w:lang w:val="id-ID"/>
        </w:rPr>
        <w:t>dan pada siklus kedua</w:t>
      </w:r>
      <w:r w:rsidR="00DB473C">
        <w:rPr>
          <w:color w:val="000000"/>
          <w:lang w:val="id-ID"/>
        </w:rPr>
        <w:t xml:space="preserve"> dengan prosentase 73,01%</w:t>
      </w:r>
      <w:r w:rsidR="0014616C">
        <w:rPr>
          <w:color w:val="000000"/>
          <w:lang w:val="id-ID"/>
        </w:rPr>
        <w:t xml:space="preserve"> cukup baik dengan mengalami peningkatan 3,26%</w:t>
      </w:r>
      <w:r w:rsidR="00DB473C">
        <w:rPr>
          <w:color w:val="000000"/>
          <w:lang w:val="id-ID"/>
        </w:rPr>
        <w:t>. K</w:t>
      </w:r>
      <w:r w:rsidR="00096698">
        <w:rPr>
          <w:color w:val="000000"/>
          <w:lang w:val="id-ID"/>
        </w:rPr>
        <w:t xml:space="preserve">arakter islami peserta didik pada siklus 1 menunjukkan </w:t>
      </w:r>
      <w:r w:rsidR="0014616C">
        <w:rPr>
          <w:color w:val="000000"/>
          <w:lang w:val="id-ID"/>
        </w:rPr>
        <w:t>prosentase 85,00%</w:t>
      </w:r>
      <w:r w:rsidR="00096698">
        <w:rPr>
          <w:color w:val="000000"/>
          <w:lang w:val="id-ID"/>
        </w:rPr>
        <w:t xml:space="preserve"> </w:t>
      </w:r>
      <w:r w:rsidR="0014616C">
        <w:rPr>
          <w:color w:val="000000"/>
          <w:lang w:val="id-ID"/>
        </w:rPr>
        <w:t xml:space="preserve">kategori baik </w:t>
      </w:r>
      <w:r w:rsidR="00096698">
        <w:rPr>
          <w:color w:val="000000"/>
          <w:lang w:val="id-ID"/>
        </w:rPr>
        <w:t>dan pada siklus kedua menunjukkan</w:t>
      </w:r>
      <w:r w:rsidR="0014616C">
        <w:rPr>
          <w:color w:val="000000"/>
          <w:lang w:val="id-ID"/>
        </w:rPr>
        <w:t xml:space="preserve"> 90,96% dalam kategori baik, dengan mengalami pengkatan 5,96%. </w:t>
      </w:r>
      <w:r w:rsidR="00096698">
        <w:rPr>
          <w:color w:val="000000"/>
          <w:lang w:val="id-ID"/>
        </w:rPr>
        <w:t>Oleh karena</w:t>
      </w:r>
      <w:r w:rsidR="0014616C">
        <w:rPr>
          <w:color w:val="000000"/>
          <w:lang w:val="id-ID"/>
        </w:rPr>
        <w:t xml:space="preserve"> itu,</w:t>
      </w:r>
      <w:r w:rsidR="00096698">
        <w:rPr>
          <w:color w:val="000000"/>
          <w:lang w:val="id-ID"/>
        </w:rPr>
        <w:t xml:space="preserve"> </w:t>
      </w:r>
      <w:r w:rsidR="00DB473C">
        <w:rPr>
          <w:color w:val="000000"/>
          <w:lang w:val="id-ID"/>
        </w:rPr>
        <w:t>karakteristik islami peserta didik pada mata pelajaran</w:t>
      </w:r>
      <w:r w:rsidR="00DB473C" w:rsidRPr="008A4FBF">
        <w:rPr>
          <w:i/>
          <w:color w:val="000000"/>
          <w:lang w:val="id-ID"/>
        </w:rPr>
        <w:t xml:space="preserve"> sains </w:t>
      </w:r>
      <w:r w:rsidR="00DB473C">
        <w:rPr>
          <w:color w:val="000000"/>
          <w:lang w:val="id-ID"/>
        </w:rPr>
        <w:t xml:space="preserve">dapat dibentuk dan </w:t>
      </w:r>
      <w:r>
        <w:rPr>
          <w:color w:val="000000"/>
          <w:lang w:val="id-ID"/>
        </w:rPr>
        <w:t>meningkat</w:t>
      </w:r>
      <w:r w:rsidR="00DB473C">
        <w:rPr>
          <w:color w:val="000000"/>
          <w:lang w:val="id-ID"/>
        </w:rPr>
        <w:t xml:space="preserve"> dengan </w:t>
      </w:r>
      <w:r w:rsidR="00DB473C" w:rsidRPr="00EC1357">
        <w:rPr>
          <w:color w:val="000000"/>
          <w:lang w:val="fi-FI"/>
        </w:rPr>
        <w:t xml:space="preserve">model </w:t>
      </w:r>
      <w:r w:rsidR="00DB473C" w:rsidRPr="00096698">
        <w:rPr>
          <w:i/>
          <w:color w:val="000000"/>
          <w:lang w:val="fi-FI"/>
        </w:rPr>
        <w:t>problem based learning</w:t>
      </w:r>
      <w:r w:rsidR="00DB473C" w:rsidRPr="00EC1357">
        <w:rPr>
          <w:color w:val="000000"/>
          <w:lang w:val="fi-FI"/>
        </w:rPr>
        <w:t xml:space="preserve">  (PBL)</w:t>
      </w:r>
      <w:r w:rsidR="00DB473C">
        <w:rPr>
          <w:color w:val="000000"/>
          <w:lang w:val="id-ID"/>
        </w:rPr>
        <w:t xml:space="preserve"> melalui keterampilan proses.</w:t>
      </w:r>
    </w:p>
    <w:p w:rsidR="00EC1357" w:rsidRDefault="00EC1357" w:rsidP="00EC1357">
      <w:pPr>
        <w:jc w:val="both"/>
        <w:rPr>
          <w:color w:val="000000"/>
          <w:lang w:val="fi-FI"/>
        </w:rPr>
      </w:pPr>
    </w:p>
    <w:p w:rsidR="00E62D93" w:rsidRPr="0061627D" w:rsidRDefault="00E62D93" w:rsidP="00E62D93">
      <w:pPr>
        <w:ind w:firstLine="720"/>
        <w:jc w:val="both"/>
        <w:rPr>
          <w:rFonts w:ascii="Arial" w:hAnsi="Arial" w:cs="Arial"/>
          <w:i/>
          <w:iCs/>
          <w:color w:val="000000"/>
        </w:rPr>
      </w:pPr>
      <w:r w:rsidRPr="0061627D">
        <w:rPr>
          <w:rFonts w:ascii="Arial" w:hAnsi="Arial" w:cs="Arial"/>
          <w:i/>
          <w:iCs/>
          <w:color w:val="000000"/>
        </w:rPr>
        <w:t> </w:t>
      </w:r>
    </w:p>
    <w:p w:rsidR="00E62D93" w:rsidRPr="00096698" w:rsidRDefault="00F34B1F" w:rsidP="00E62D93">
      <w:pPr>
        <w:rPr>
          <w:iCs/>
          <w:color w:val="000000"/>
          <w:lang w:val="id-ID"/>
        </w:rPr>
      </w:pPr>
      <w:r>
        <w:rPr>
          <w:b/>
          <w:bCs/>
          <w:i/>
          <w:iCs/>
          <w:color w:val="000000"/>
        </w:rPr>
        <w:t>Kata Kunci</w:t>
      </w:r>
      <w:r w:rsidR="00E62D93" w:rsidRPr="00F34B1F">
        <w:rPr>
          <w:i/>
          <w:iCs/>
          <w:color w:val="000000"/>
        </w:rPr>
        <w:t xml:space="preserve">: </w:t>
      </w:r>
      <w:r w:rsidR="00096698" w:rsidRPr="00096698">
        <w:rPr>
          <w:i/>
          <w:color w:val="000000"/>
          <w:lang w:val="fi-FI"/>
        </w:rPr>
        <w:t>problem based learning</w:t>
      </w:r>
      <w:r w:rsidR="00096698">
        <w:rPr>
          <w:i/>
          <w:color w:val="000000"/>
          <w:lang w:val="id-ID"/>
        </w:rPr>
        <w:t>, keterampilan proses sains, karakter islami</w:t>
      </w:r>
    </w:p>
    <w:p w:rsidR="004C1E21" w:rsidRDefault="004C1E21" w:rsidP="00E62D93">
      <w:pPr>
        <w:rPr>
          <w:iCs/>
          <w:color w:val="000000"/>
        </w:rPr>
      </w:pPr>
    </w:p>
    <w:p w:rsidR="004C1E21" w:rsidRDefault="004C1E21" w:rsidP="00E62D93">
      <w:pPr>
        <w:rPr>
          <w:iCs/>
          <w:color w:val="000000"/>
        </w:rPr>
      </w:pPr>
    </w:p>
    <w:p w:rsidR="004C1E21" w:rsidRPr="004C1E21" w:rsidRDefault="004C1E21" w:rsidP="004C1E21">
      <w:pPr>
        <w:jc w:val="center"/>
        <w:rPr>
          <w:color w:val="000000"/>
          <w:sz w:val="24"/>
          <w:szCs w:val="24"/>
        </w:rPr>
      </w:pPr>
      <w:r w:rsidRPr="004C1E21">
        <w:rPr>
          <w:b/>
          <w:bCs/>
          <w:i/>
          <w:iCs/>
          <w:color w:val="000000"/>
        </w:rPr>
        <w:t>Abstract</w:t>
      </w:r>
    </w:p>
    <w:p w:rsidR="00307FF2" w:rsidRPr="00307FF2" w:rsidRDefault="004C1E21" w:rsidP="00307FF2">
      <w:pPr>
        <w:ind w:firstLine="720"/>
        <w:jc w:val="both"/>
        <w:rPr>
          <w:i/>
          <w:iCs/>
          <w:color w:val="000000"/>
        </w:rPr>
      </w:pPr>
      <w:r w:rsidRPr="00687828">
        <w:rPr>
          <w:i/>
          <w:iCs/>
          <w:color w:val="000000"/>
        </w:rPr>
        <w:t> </w:t>
      </w:r>
      <w:r w:rsidR="00307FF2" w:rsidRPr="00307FF2">
        <w:rPr>
          <w:i/>
          <w:iCs/>
          <w:color w:val="000000"/>
        </w:rPr>
        <w:t>The purpose of this study was to describe the implications of applying the problem based learning (PBL) model in class V science learning in terms of process skills and their impact on the Islamic character of students in the 2018/2019 academic year.</w:t>
      </w:r>
    </w:p>
    <w:p w:rsidR="00307FF2" w:rsidRDefault="00307FF2" w:rsidP="00307FF2">
      <w:pPr>
        <w:ind w:firstLine="720"/>
        <w:jc w:val="both"/>
        <w:rPr>
          <w:i/>
          <w:iCs/>
          <w:color w:val="000000"/>
        </w:rPr>
      </w:pPr>
      <w:r w:rsidRPr="00307FF2">
        <w:rPr>
          <w:i/>
          <w:iCs/>
          <w:color w:val="000000"/>
        </w:rPr>
        <w:t>This study uses a qualitative approach to action methods (action research) with activities in cycles 1 and 2 covering four stages, namely planning, implementation, observation, reflection. The implementation of data collection through test techniques, questionnaires, observations, field notes and documentation. The research conducted shows that the first cycle of science process skills is quite good with a percentage of 69.79% and in the second cycle the percentage of 73.01% is quite good with an increase of 3.26%. Islamic characters of students in cycle 1 showed a percentage of 85.00% in the good category and in the second cycle showed 90.96% in the good category, with an increase of 5.96%. Therefore, Islamic characteristics of students in science subjects can be formed and increased by the problem based learning (PBL) model through process skills.</w:t>
      </w:r>
    </w:p>
    <w:p w:rsidR="004C1E21" w:rsidRPr="004C1E21" w:rsidRDefault="004C1E21" w:rsidP="00307FF2">
      <w:pPr>
        <w:ind w:firstLine="720"/>
        <w:jc w:val="both"/>
        <w:rPr>
          <w:i/>
          <w:iCs/>
          <w:color w:val="000000"/>
        </w:rPr>
      </w:pPr>
      <w:bookmarkStart w:id="0" w:name="_GoBack"/>
      <w:bookmarkEnd w:id="0"/>
      <w:r w:rsidRPr="004C1E21">
        <w:rPr>
          <w:i/>
          <w:iCs/>
          <w:color w:val="000000"/>
        </w:rPr>
        <w:t> </w:t>
      </w:r>
    </w:p>
    <w:p w:rsidR="004C1E21" w:rsidRPr="00687828" w:rsidRDefault="004C1E21" w:rsidP="004C1E21">
      <w:pPr>
        <w:rPr>
          <w:color w:val="000000"/>
          <w:sz w:val="24"/>
          <w:szCs w:val="24"/>
          <w:lang w:val="id-ID"/>
        </w:rPr>
      </w:pPr>
      <w:r w:rsidRPr="004C1E21">
        <w:rPr>
          <w:b/>
          <w:bCs/>
          <w:i/>
          <w:iCs/>
          <w:color w:val="000000"/>
        </w:rPr>
        <w:t>Keywords</w:t>
      </w:r>
      <w:r w:rsidR="00AE1830">
        <w:rPr>
          <w:i/>
          <w:iCs/>
          <w:color w:val="000000"/>
        </w:rPr>
        <w:t xml:space="preserve">: </w:t>
      </w:r>
      <w:r w:rsidR="00687828" w:rsidRPr="00687828">
        <w:rPr>
          <w:i/>
          <w:iCs/>
          <w:color w:val="000000"/>
          <w:lang w:val="id-ID"/>
        </w:rPr>
        <w:t>problem based learning, science process skills, Islamic character</w:t>
      </w:r>
    </w:p>
    <w:p w:rsidR="004C1E21" w:rsidRPr="004C1E21" w:rsidRDefault="004C1E21" w:rsidP="00E62D93">
      <w:pPr>
        <w:rPr>
          <w:color w:val="000000"/>
          <w:sz w:val="24"/>
          <w:szCs w:val="24"/>
        </w:rPr>
      </w:pPr>
    </w:p>
    <w:p w:rsidR="00E62D93" w:rsidRPr="002622CD" w:rsidRDefault="00E62D93" w:rsidP="00E62D93">
      <w:pPr>
        <w:rPr>
          <w:rFonts w:ascii="Arial" w:hAnsi="Arial" w:cs="Arial"/>
          <w:color w:val="000000"/>
        </w:rPr>
      </w:pPr>
    </w:p>
    <w:p w:rsidR="00E62D93" w:rsidRPr="00F34B1F" w:rsidRDefault="00F34B1F" w:rsidP="00F34B1F">
      <w:pPr>
        <w:pStyle w:val="NoSpacing"/>
        <w:numPr>
          <w:ilvl w:val="0"/>
          <w:numId w:val="20"/>
        </w:numPr>
        <w:ind w:left="284" w:hanging="284"/>
        <w:rPr>
          <w:rFonts w:ascii="Times New Roman" w:hAnsi="Times New Roman"/>
          <w:b/>
          <w:sz w:val="24"/>
          <w:szCs w:val="24"/>
          <w:lang w:val="id-ID"/>
        </w:rPr>
      </w:pPr>
      <w:r w:rsidRPr="00F34B1F">
        <w:rPr>
          <w:rFonts w:ascii="Times New Roman" w:hAnsi="Times New Roman"/>
          <w:b/>
          <w:sz w:val="24"/>
          <w:szCs w:val="24"/>
        </w:rPr>
        <w:lastRenderedPageBreak/>
        <w:t>Pendahuluan</w:t>
      </w:r>
    </w:p>
    <w:p w:rsidR="00C45912" w:rsidRPr="00C45912" w:rsidRDefault="00C45912" w:rsidP="00C45912">
      <w:pPr>
        <w:ind w:firstLine="720"/>
        <w:jc w:val="both"/>
        <w:rPr>
          <w:sz w:val="24"/>
          <w:szCs w:val="24"/>
        </w:rPr>
      </w:pPr>
      <w:r w:rsidRPr="00C45912">
        <w:rPr>
          <w:sz w:val="24"/>
          <w:szCs w:val="24"/>
        </w:rPr>
        <w:t xml:space="preserve">Pelaksanaan proses pembelajaran sains di MI peranannya masih </w:t>
      </w:r>
      <w:r w:rsidR="00DE559B">
        <w:rPr>
          <w:sz w:val="24"/>
          <w:szCs w:val="24"/>
          <w:lang w:val="id-ID"/>
        </w:rPr>
        <w:t>tersentral pada</w:t>
      </w:r>
      <w:r w:rsidRPr="00C45912">
        <w:rPr>
          <w:sz w:val="24"/>
          <w:szCs w:val="24"/>
        </w:rPr>
        <w:t xml:space="preserve"> </w:t>
      </w:r>
      <w:r w:rsidRPr="00DE559B">
        <w:rPr>
          <w:sz w:val="24"/>
          <w:szCs w:val="24"/>
        </w:rPr>
        <w:t>guru</w:t>
      </w:r>
      <w:r w:rsidR="00DE559B" w:rsidRPr="00DE559B">
        <w:rPr>
          <w:sz w:val="24"/>
          <w:szCs w:val="24"/>
          <w:lang w:val="id-ID"/>
        </w:rPr>
        <w:t xml:space="preserve"> (</w:t>
      </w:r>
      <w:r w:rsidR="00DE559B" w:rsidRPr="00DE559B">
        <w:rPr>
          <w:rStyle w:val="Emphasis"/>
          <w:sz w:val="24"/>
          <w:szCs w:val="24"/>
        </w:rPr>
        <w:t>teacher centered</w:t>
      </w:r>
      <w:r w:rsidR="00DE559B" w:rsidRPr="00DE559B">
        <w:rPr>
          <w:rStyle w:val="st"/>
          <w:sz w:val="24"/>
          <w:szCs w:val="24"/>
        </w:rPr>
        <w:t xml:space="preserve">. </w:t>
      </w:r>
      <w:r w:rsidR="00DE559B" w:rsidRPr="00DE559B">
        <w:rPr>
          <w:rStyle w:val="Emphasis"/>
          <w:sz w:val="24"/>
          <w:szCs w:val="24"/>
        </w:rPr>
        <w:t>learning</w:t>
      </w:r>
      <w:r w:rsidR="00DE559B" w:rsidRPr="00DE559B">
        <w:rPr>
          <w:rStyle w:val="Emphasis"/>
          <w:sz w:val="24"/>
          <w:szCs w:val="24"/>
          <w:lang w:val="id-ID"/>
        </w:rPr>
        <w:t>)</w:t>
      </w:r>
      <w:r w:rsidRPr="00DE559B">
        <w:rPr>
          <w:sz w:val="24"/>
          <w:szCs w:val="24"/>
        </w:rPr>
        <w:t>. Sehingga</w:t>
      </w:r>
      <w:r w:rsidRPr="00C45912">
        <w:rPr>
          <w:sz w:val="24"/>
          <w:szCs w:val="24"/>
        </w:rPr>
        <w:t xml:space="preserve"> mutlak </w:t>
      </w:r>
      <w:r w:rsidR="00DE559B">
        <w:rPr>
          <w:sz w:val="24"/>
          <w:szCs w:val="24"/>
          <w:lang w:val="id-ID"/>
        </w:rPr>
        <w:t xml:space="preserve">guru </w:t>
      </w:r>
      <w:r w:rsidRPr="00C45912">
        <w:rPr>
          <w:sz w:val="24"/>
          <w:szCs w:val="24"/>
        </w:rPr>
        <w:t xml:space="preserve">belum memberikan </w:t>
      </w:r>
      <w:r w:rsidR="008A4FBF">
        <w:rPr>
          <w:sz w:val="24"/>
          <w:szCs w:val="24"/>
          <w:lang w:val="id-ID"/>
        </w:rPr>
        <w:t>keleluasaan pada siswa</w:t>
      </w:r>
      <w:r w:rsidRPr="00C45912">
        <w:rPr>
          <w:sz w:val="24"/>
          <w:szCs w:val="24"/>
        </w:rPr>
        <w:t xml:space="preserve"> untuk </w:t>
      </w:r>
      <w:r w:rsidR="00DE559B">
        <w:rPr>
          <w:sz w:val="24"/>
          <w:szCs w:val="24"/>
          <w:lang w:val="id-ID"/>
        </w:rPr>
        <w:t>mengembangkan kreativitas</w:t>
      </w:r>
      <w:r w:rsidRPr="00C45912">
        <w:rPr>
          <w:sz w:val="24"/>
          <w:szCs w:val="24"/>
        </w:rPr>
        <w:t xml:space="preserve"> secara </w:t>
      </w:r>
      <w:r w:rsidR="008A4FBF">
        <w:rPr>
          <w:sz w:val="24"/>
          <w:szCs w:val="24"/>
          <w:lang w:val="id-ID"/>
        </w:rPr>
        <w:t>individu</w:t>
      </w:r>
      <w:r w:rsidRPr="00C45912">
        <w:rPr>
          <w:sz w:val="24"/>
          <w:szCs w:val="24"/>
        </w:rPr>
        <w:t xml:space="preserve"> melalui keterampilan proses yang didapatnya. </w:t>
      </w:r>
      <w:r w:rsidR="00DE559B">
        <w:rPr>
          <w:sz w:val="24"/>
          <w:szCs w:val="24"/>
          <w:lang w:val="id-ID"/>
        </w:rPr>
        <w:t>Proses pelaksanaan</w:t>
      </w:r>
      <w:r w:rsidRPr="00C45912">
        <w:rPr>
          <w:sz w:val="24"/>
          <w:szCs w:val="24"/>
        </w:rPr>
        <w:t xml:space="preserve"> </w:t>
      </w:r>
      <w:r w:rsidR="00DE559B">
        <w:rPr>
          <w:sz w:val="24"/>
          <w:szCs w:val="24"/>
          <w:lang w:val="id-ID"/>
        </w:rPr>
        <w:t>pembelajaran guru</w:t>
      </w:r>
      <w:r w:rsidRPr="00C45912">
        <w:rPr>
          <w:sz w:val="24"/>
          <w:szCs w:val="24"/>
        </w:rPr>
        <w:t xml:space="preserve"> yang </w:t>
      </w:r>
      <w:r w:rsidR="00DE559B">
        <w:rPr>
          <w:sz w:val="24"/>
          <w:szCs w:val="24"/>
          <w:lang w:val="id-ID"/>
        </w:rPr>
        <w:t>masih terpusat</w:t>
      </w:r>
      <w:r w:rsidRPr="00C45912">
        <w:rPr>
          <w:sz w:val="24"/>
          <w:szCs w:val="24"/>
        </w:rPr>
        <w:t xml:space="preserve"> (</w:t>
      </w:r>
      <w:r w:rsidRPr="00004F13">
        <w:rPr>
          <w:i/>
          <w:sz w:val="24"/>
          <w:szCs w:val="24"/>
        </w:rPr>
        <w:t>teacher centered</w:t>
      </w:r>
      <w:r w:rsidRPr="00C45912">
        <w:rPr>
          <w:sz w:val="24"/>
          <w:szCs w:val="24"/>
        </w:rPr>
        <w:t xml:space="preserve">) dan dengan masih digunakannya metode pembelajaran konvensional menyebabkan peserta didik kurang </w:t>
      </w:r>
      <w:r w:rsidR="00DE559B">
        <w:rPr>
          <w:sz w:val="24"/>
          <w:szCs w:val="24"/>
          <w:lang w:val="id-ID"/>
        </w:rPr>
        <w:t xml:space="preserve">tertarik </w:t>
      </w:r>
      <w:r w:rsidRPr="00C45912">
        <w:rPr>
          <w:sz w:val="24"/>
          <w:szCs w:val="24"/>
        </w:rPr>
        <w:t xml:space="preserve">memahami apa yang </w:t>
      </w:r>
      <w:r w:rsidR="00DE559B">
        <w:rPr>
          <w:sz w:val="24"/>
          <w:szCs w:val="24"/>
          <w:lang w:val="id-ID"/>
        </w:rPr>
        <w:t>diajarkan</w:t>
      </w:r>
      <w:r w:rsidRPr="00C45912">
        <w:rPr>
          <w:sz w:val="24"/>
          <w:szCs w:val="24"/>
        </w:rPr>
        <w:t xml:space="preserve"> oleh guru. Pendidikan </w:t>
      </w:r>
      <w:r w:rsidR="00DE559B">
        <w:rPr>
          <w:sz w:val="24"/>
          <w:szCs w:val="24"/>
          <w:lang w:val="id-ID"/>
        </w:rPr>
        <w:t xml:space="preserve">merupakan kunci </w:t>
      </w:r>
      <w:r w:rsidRPr="00C45912">
        <w:rPr>
          <w:sz w:val="24"/>
          <w:szCs w:val="24"/>
        </w:rPr>
        <w:t xml:space="preserve">strategis dalam </w:t>
      </w:r>
      <w:r w:rsidR="00BE15C3">
        <w:rPr>
          <w:sz w:val="24"/>
          <w:szCs w:val="24"/>
          <w:lang w:val="id-ID"/>
        </w:rPr>
        <w:t xml:space="preserve">penyiapan dan penghasil </w:t>
      </w:r>
      <w:r w:rsidR="008A4FBF">
        <w:rPr>
          <w:sz w:val="24"/>
          <w:szCs w:val="24"/>
          <w:lang w:val="id-ID"/>
        </w:rPr>
        <w:t>lulusan</w:t>
      </w:r>
      <w:r w:rsidRPr="00C45912">
        <w:rPr>
          <w:sz w:val="24"/>
          <w:szCs w:val="24"/>
        </w:rPr>
        <w:t xml:space="preserve"> berkualitas yang akan membangun bangsa. </w:t>
      </w:r>
      <w:r w:rsidR="00BE15C3">
        <w:rPr>
          <w:sz w:val="24"/>
          <w:szCs w:val="24"/>
          <w:lang w:val="id-ID"/>
        </w:rPr>
        <w:t>Negara bertanggung jawab mempersiapkan</w:t>
      </w:r>
      <w:r w:rsidRPr="00C45912">
        <w:rPr>
          <w:sz w:val="24"/>
          <w:szCs w:val="24"/>
        </w:rPr>
        <w:t xml:space="preserve"> SDM yang </w:t>
      </w:r>
      <w:r w:rsidR="00BE15C3">
        <w:rPr>
          <w:sz w:val="24"/>
          <w:szCs w:val="24"/>
          <w:lang w:val="id-ID"/>
        </w:rPr>
        <w:t>dalam hal ini senjata yang paling jitu untuk mencetak SDM barkualitas ialah melaui p</w:t>
      </w:r>
      <w:r w:rsidR="00BE15C3">
        <w:rPr>
          <w:sz w:val="24"/>
          <w:szCs w:val="24"/>
        </w:rPr>
        <w:t xml:space="preserve">endidikan </w:t>
      </w:r>
      <w:r w:rsidRPr="00C45912">
        <w:rPr>
          <w:sz w:val="24"/>
          <w:szCs w:val="24"/>
        </w:rPr>
        <w:t>(Mulyasa, 2004).</w:t>
      </w:r>
    </w:p>
    <w:p w:rsidR="00C45912" w:rsidRPr="00C45912" w:rsidRDefault="00C45912" w:rsidP="00C45912">
      <w:pPr>
        <w:ind w:firstLine="720"/>
        <w:jc w:val="both"/>
        <w:rPr>
          <w:sz w:val="24"/>
          <w:szCs w:val="24"/>
        </w:rPr>
      </w:pPr>
      <w:r w:rsidRPr="00C45912">
        <w:rPr>
          <w:sz w:val="24"/>
          <w:szCs w:val="24"/>
        </w:rPr>
        <w:t>Peraturan Menteri Pendidikan Dan Kebudayaan Nomor 67 Tah</w:t>
      </w:r>
      <w:r w:rsidR="00FA6671">
        <w:rPr>
          <w:sz w:val="24"/>
          <w:szCs w:val="24"/>
        </w:rPr>
        <w:t>un 2013 Tentang Kerangka Dasar d</w:t>
      </w:r>
      <w:r w:rsidRPr="00C45912">
        <w:rPr>
          <w:sz w:val="24"/>
          <w:szCs w:val="24"/>
        </w:rPr>
        <w:t xml:space="preserve">an Struktur Kurikulum Sekolah Dasar/Madrasah Ibtidaiyah. Kurikulum 2013 dirancang dengan karakteristik sebagai berikut; mengembangkan keseimbangan antara pengembangan sikap spiritual dan sosial, rasa ingin tahu, kreativitas, kerja sama dengan kemampuan intelektual dan psikomotorik (Kemendikbud, 2013). </w:t>
      </w:r>
      <w:r w:rsidR="00BE15C3">
        <w:rPr>
          <w:sz w:val="24"/>
          <w:szCs w:val="24"/>
          <w:lang w:val="id-ID"/>
        </w:rPr>
        <w:t>M</w:t>
      </w:r>
      <w:r w:rsidRPr="00C45912">
        <w:rPr>
          <w:sz w:val="24"/>
          <w:szCs w:val="24"/>
        </w:rPr>
        <w:t xml:space="preserve">asalah utama yang dihadapi dunia pendidikan </w:t>
      </w:r>
      <w:r w:rsidR="00BE15C3">
        <w:rPr>
          <w:sz w:val="24"/>
          <w:szCs w:val="24"/>
          <w:lang w:val="id-ID"/>
        </w:rPr>
        <w:t xml:space="preserve">saat ini diantaranya </w:t>
      </w:r>
      <w:r w:rsidRPr="00C45912">
        <w:rPr>
          <w:sz w:val="24"/>
          <w:szCs w:val="24"/>
        </w:rPr>
        <w:t xml:space="preserve">menyangkut mutu pendidikan, terutama kualitas keterampilan proses sains yang masih sangat rendah (Nurhadi &amp; Senduk, 2004). Kurangnya </w:t>
      </w:r>
      <w:r w:rsidRPr="00004F13">
        <w:rPr>
          <w:i/>
          <w:sz w:val="24"/>
          <w:szCs w:val="24"/>
        </w:rPr>
        <w:t>upgrade</w:t>
      </w:r>
      <w:r w:rsidRPr="00C45912">
        <w:rPr>
          <w:sz w:val="24"/>
          <w:szCs w:val="24"/>
        </w:rPr>
        <w:t>/peningkatan kualitas guru dari segi kompetensi pedagogis, menengarai guru masih sering menggunakan metode konvensional. Fakta di lapangan memperlihatkan bahwa dalam mempelajari sains, siswa cenderung lebih menghafal konsep, teori, dan prinsip tanpa memaknai proses perolehannya (Depdiknas, 2003).</w:t>
      </w:r>
    </w:p>
    <w:p w:rsidR="00C45912" w:rsidRPr="00C45912" w:rsidRDefault="00C45912" w:rsidP="00C45912">
      <w:pPr>
        <w:ind w:firstLine="720"/>
        <w:jc w:val="both"/>
        <w:rPr>
          <w:sz w:val="24"/>
          <w:szCs w:val="24"/>
        </w:rPr>
      </w:pPr>
      <w:r w:rsidRPr="00C45912">
        <w:rPr>
          <w:sz w:val="24"/>
          <w:szCs w:val="24"/>
        </w:rPr>
        <w:t xml:space="preserve">Untuk memecahkan masalah perlu dilakukan upaya berupa perbaikan strategi pembelajaran yang diharapkan mempermudah </w:t>
      </w:r>
      <w:r w:rsidR="00BE15C3">
        <w:rPr>
          <w:sz w:val="24"/>
          <w:szCs w:val="24"/>
          <w:lang w:val="id-ID"/>
        </w:rPr>
        <w:t xml:space="preserve">pemahaman peserta didik </w:t>
      </w:r>
      <w:r w:rsidRPr="00C45912">
        <w:rPr>
          <w:sz w:val="24"/>
          <w:szCs w:val="24"/>
        </w:rPr>
        <w:t>dalam keterampilan proses dan karakteristik Isla</w:t>
      </w:r>
      <w:r w:rsidR="00686579">
        <w:rPr>
          <w:sz w:val="24"/>
          <w:szCs w:val="24"/>
        </w:rPr>
        <w:t xml:space="preserve">mi sehingga tercapai hasil yang </w:t>
      </w:r>
      <w:r w:rsidRPr="00C45912">
        <w:rPr>
          <w:sz w:val="24"/>
          <w:szCs w:val="24"/>
        </w:rPr>
        <w:t xml:space="preserve">maksimal. </w:t>
      </w:r>
      <w:r w:rsidR="00686579">
        <w:rPr>
          <w:sz w:val="24"/>
          <w:szCs w:val="24"/>
          <w:lang w:val="id-ID"/>
        </w:rPr>
        <w:t>M</w:t>
      </w:r>
      <w:r w:rsidRPr="00C45912">
        <w:rPr>
          <w:sz w:val="24"/>
          <w:szCs w:val="24"/>
        </w:rPr>
        <w:t xml:space="preserve">odel pembelajaran yang digunakan adalah </w:t>
      </w:r>
      <w:r w:rsidRPr="00004F13">
        <w:rPr>
          <w:i/>
          <w:sz w:val="24"/>
          <w:szCs w:val="24"/>
        </w:rPr>
        <w:t>problem based learning</w:t>
      </w:r>
      <w:r w:rsidR="00004F13">
        <w:rPr>
          <w:sz w:val="24"/>
          <w:szCs w:val="24"/>
        </w:rPr>
        <w:t xml:space="preserve"> </w:t>
      </w:r>
      <w:r w:rsidRPr="00C45912">
        <w:rPr>
          <w:sz w:val="24"/>
          <w:szCs w:val="24"/>
        </w:rPr>
        <w:t>(PBL</w:t>
      </w:r>
      <w:r w:rsidR="00BE15C3">
        <w:rPr>
          <w:sz w:val="24"/>
          <w:szCs w:val="24"/>
          <w:lang w:val="id-ID"/>
        </w:rPr>
        <w:t xml:space="preserve">), </w:t>
      </w:r>
      <w:r w:rsidRPr="00C45912">
        <w:rPr>
          <w:sz w:val="24"/>
          <w:szCs w:val="24"/>
        </w:rPr>
        <w:t>model pembelajaran dengan pendekatan pembelajaran peserta didik pada masalah autentik peserta didik dapat menyusun pengetahuannya sendiri, menumbuh</w:t>
      </w:r>
      <w:r w:rsidR="00686579">
        <w:rPr>
          <w:sz w:val="24"/>
          <w:szCs w:val="24"/>
          <w:lang w:val="id-ID"/>
        </w:rPr>
        <w:t xml:space="preserve"> </w:t>
      </w:r>
      <w:r w:rsidRPr="00C45912">
        <w:rPr>
          <w:sz w:val="24"/>
          <w:szCs w:val="24"/>
        </w:rPr>
        <w:t xml:space="preserve">kembangkan keterampilan yang lebih tinggi, inkuiri dan memandirikan peserta didik. Model </w:t>
      </w:r>
      <w:r w:rsidRPr="00004F13">
        <w:rPr>
          <w:i/>
          <w:sz w:val="24"/>
          <w:szCs w:val="24"/>
        </w:rPr>
        <w:t>problem based learning</w:t>
      </w:r>
      <w:r w:rsidR="00004F13">
        <w:rPr>
          <w:sz w:val="24"/>
          <w:szCs w:val="24"/>
        </w:rPr>
        <w:t xml:space="preserve"> </w:t>
      </w:r>
      <w:r w:rsidRPr="00C45912">
        <w:rPr>
          <w:sz w:val="24"/>
          <w:szCs w:val="24"/>
        </w:rPr>
        <w:t>(PBL) merupakan salah satu model pembelajaran yang dalam pembelajarannya lebih mengutamakan kegiatan siswa (</w:t>
      </w:r>
      <w:r w:rsidRPr="00004F13">
        <w:rPr>
          <w:i/>
          <w:sz w:val="24"/>
          <w:szCs w:val="24"/>
        </w:rPr>
        <w:t>student centered</w:t>
      </w:r>
      <w:r w:rsidRPr="00C45912">
        <w:rPr>
          <w:sz w:val="24"/>
          <w:szCs w:val="24"/>
        </w:rPr>
        <w:t xml:space="preserve">) dari pada kegiatan guru. Model </w:t>
      </w:r>
      <w:r w:rsidRPr="00004F13">
        <w:rPr>
          <w:i/>
          <w:sz w:val="24"/>
          <w:szCs w:val="24"/>
        </w:rPr>
        <w:t>problem based learning</w:t>
      </w:r>
      <w:r w:rsidRPr="00C45912">
        <w:rPr>
          <w:sz w:val="24"/>
          <w:szCs w:val="24"/>
        </w:rPr>
        <w:t xml:space="preserve"> (PBL) dirangsang berdasarkan masalah </w:t>
      </w:r>
      <w:r w:rsidRPr="00004F13">
        <w:rPr>
          <w:i/>
          <w:sz w:val="24"/>
          <w:szCs w:val="24"/>
        </w:rPr>
        <w:t>riil</w:t>
      </w:r>
      <w:r w:rsidRPr="00C45912">
        <w:rPr>
          <w:sz w:val="24"/>
          <w:szCs w:val="24"/>
        </w:rPr>
        <w:t xml:space="preserve"> kehidupan yang bersifat tidak terstruktur, terbuka, dan mendua (Juliawan, 2012).</w:t>
      </w:r>
    </w:p>
    <w:p w:rsidR="00C45912" w:rsidRPr="001C2664" w:rsidRDefault="00686579" w:rsidP="001C2664">
      <w:pPr>
        <w:ind w:firstLine="720"/>
        <w:jc w:val="both"/>
        <w:rPr>
          <w:sz w:val="24"/>
          <w:szCs w:val="24"/>
        </w:rPr>
      </w:pPr>
      <w:r>
        <w:rPr>
          <w:sz w:val="24"/>
          <w:szCs w:val="24"/>
          <w:lang w:val="id-ID"/>
        </w:rPr>
        <w:t>H</w:t>
      </w:r>
      <w:r w:rsidR="00BE15C3" w:rsidRPr="001C2664">
        <w:rPr>
          <w:sz w:val="24"/>
          <w:szCs w:val="24"/>
        </w:rPr>
        <w:t xml:space="preserve">akikat </w:t>
      </w:r>
      <w:r w:rsidR="00BE15C3" w:rsidRPr="001C2664">
        <w:rPr>
          <w:i/>
          <w:sz w:val="24"/>
          <w:szCs w:val="24"/>
        </w:rPr>
        <w:t>sains</w:t>
      </w:r>
      <w:r w:rsidR="00BE15C3" w:rsidRPr="001C2664">
        <w:rPr>
          <w:sz w:val="24"/>
          <w:szCs w:val="24"/>
        </w:rPr>
        <w:t xml:space="preserve"> tersirat jelas bahwa yang diinginkan dalam pembelajaran adalah bagaimana siswa mampu bersikap serta mampu menunjukkan karakter yang dimiliki. </w:t>
      </w:r>
      <w:r w:rsidR="00C45912" w:rsidRPr="001C2664">
        <w:rPr>
          <w:sz w:val="24"/>
          <w:szCs w:val="24"/>
        </w:rPr>
        <w:t xml:space="preserve">Implementasi </w:t>
      </w:r>
      <w:r w:rsidR="00C45912" w:rsidRPr="001C2664">
        <w:rPr>
          <w:i/>
          <w:sz w:val="24"/>
          <w:szCs w:val="24"/>
        </w:rPr>
        <w:t>problem based learning</w:t>
      </w:r>
      <w:r w:rsidR="00004F13" w:rsidRPr="001C2664">
        <w:rPr>
          <w:sz w:val="24"/>
          <w:szCs w:val="24"/>
        </w:rPr>
        <w:t xml:space="preserve"> </w:t>
      </w:r>
      <w:r w:rsidR="00C45912" w:rsidRPr="001C2664">
        <w:rPr>
          <w:sz w:val="24"/>
          <w:szCs w:val="24"/>
        </w:rPr>
        <w:t xml:space="preserve">(PBL) senada dengan </w:t>
      </w:r>
      <w:r w:rsidR="001C2664" w:rsidRPr="001C2664">
        <w:rPr>
          <w:sz w:val="24"/>
          <w:szCs w:val="24"/>
        </w:rPr>
        <w:t xml:space="preserve">Sastra (2009) mengemukakan bahwa </w:t>
      </w:r>
      <w:r>
        <w:rPr>
          <w:sz w:val="24"/>
          <w:szCs w:val="24"/>
          <w:lang w:val="id-ID"/>
        </w:rPr>
        <w:t xml:space="preserve">tiga </w:t>
      </w:r>
      <w:r w:rsidR="001C2664" w:rsidRPr="001C2664">
        <w:rPr>
          <w:sz w:val="24"/>
          <w:szCs w:val="24"/>
        </w:rPr>
        <w:t xml:space="preserve">komponen hakikat </w:t>
      </w:r>
      <w:r>
        <w:rPr>
          <w:sz w:val="24"/>
          <w:szCs w:val="24"/>
        </w:rPr>
        <w:t xml:space="preserve">sains; </w:t>
      </w:r>
      <w:r w:rsidR="001C2664" w:rsidRPr="001C2664">
        <w:rPr>
          <w:sz w:val="24"/>
          <w:szCs w:val="24"/>
        </w:rPr>
        <w:t>sebagi produk, proses, dan sikap. Sains sebagai produk merupakan sekumpulan fakta, konsep, prinsip dan hukum tentang gejala alam. Sains sebagai proses ialah perlakuan secara terstruktur dan sistematis untuk mengemukakan , konsep, prinsip dan hukum tentang gejala alam. Sains sebagai sikap pengkondisian yang mampu membentuk kepribadian peserta didik/karakter.</w:t>
      </w:r>
      <w:r w:rsidR="001C2664" w:rsidRPr="001C2664">
        <w:rPr>
          <w:sz w:val="24"/>
          <w:szCs w:val="24"/>
          <w:lang w:val="id-ID"/>
        </w:rPr>
        <w:t xml:space="preserve"> </w:t>
      </w:r>
      <w:r w:rsidR="00C45912" w:rsidRPr="001C2664">
        <w:rPr>
          <w:sz w:val="24"/>
          <w:szCs w:val="24"/>
        </w:rPr>
        <w:t xml:space="preserve">Sedangkan </w:t>
      </w:r>
      <w:r w:rsidR="00C45912" w:rsidRPr="001C2664">
        <w:rPr>
          <w:i/>
          <w:sz w:val="24"/>
          <w:szCs w:val="24"/>
        </w:rPr>
        <w:t>sains</w:t>
      </w:r>
      <w:r w:rsidR="00C45912" w:rsidRPr="001C2664">
        <w:rPr>
          <w:sz w:val="24"/>
          <w:szCs w:val="24"/>
        </w:rPr>
        <w:t xml:space="preserve"> sebagai sikap diharapkan mampu membentuk karakter</w:t>
      </w:r>
      <w:r w:rsidR="00BE15C3" w:rsidRPr="001C2664">
        <w:rPr>
          <w:sz w:val="24"/>
          <w:szCs w:val="24"/>
          <w:lang w:val="id-ID"/>
        </w:rPr>
        <w:t xml:space="preserve"> </w:t>
      </w:r>
      <w:r w:rsidR="00C45912" w:rsidRPr="001C2664">
        <w:rPr>
          <w:sz w:val="24"/>
          <w:szCs w:val="24"/>
        </w:rPr>
        <w:t>(Setiawan,  2014).</w:t>
      </w:r>
    </w:p>
    <w:p w:rsidR="00C45912" w:rsidRPr="008B1483" w:rsidRDefault="00C45912" w:rsidP="008B1483">
      <w:pPr>
        <w:ind w:firstLine="720"/>
        <w:jc w:val="both"/>
      </w:pPr>
      <w:r w:rsidRPr="008B1483">
        <w:rPr>
          <w:sz w:val="24"/>
          <w:szCs w:val="24"/>
        </w:rPr>
        <w:t xml:space="preserve">Namun demikian, dari berbagai </w:t>
      </w:r>
      <w:r w:rsidR="008B1483" w:rsidRPr="008B1483">
        <w:rPr>
          <w:sz w:val="24"/>
          <w:szCs w:val="24"/>
        </w:rPr>
        <w:t>penelitian terdahulu masih terdapat hal-hal</w:t>
      </w:r>
      <w:r w:rsidRPr="008B1483">
        <w:rPr>
          <w:sz w:val="24"/>
          <w:szCs w:val="24"/>
        </w:rPr>
        <w:t xml:space="preserve"> yang belum dikaji yaitu belum diimplementasikan model </w:t>
      </w:r>
      <w:r w:rsidRPr="008B1483">
        <w:rPr>
          <w:i/>
          <w:sz w:val="24"/>
          <w:szCs w:val="24"/>
        </w:rPr>
        <w:t xml:space="preserve">problem based learning </w:t>
      </w:r>
      <w:r w:rsidRPr="008B1483">
        <w:rPr>
          <w:sz w:val="24"/>
          <w:szCs w:val="24"/>
        </w:rPr>
        <w:t>(PBL) pembelajaran sains MI yang ditekankan pada keterampilan proses dan karakteristik Islami. Untuk itu</w:t>
      </w:r>
      <w:r w:rsidRPr="00C45912">
        <w:rPr>
          <w:sz w:val="24"/>
          <w:szCs w:val="24"/>
        </w:rPr>
        <w:t xml:space="preserve"> kami meyakini bahwa penelitian ini memiliki kontribusi yang </w:t>
      </w:r>
      <w:r w:rsidRPr="00C45912">
        <w:rPr>
          <w:sz w:val="24"/>
          <w:szCs w:val="24"/>
        </w:rPr>
        <w:lastRenderedPageBreak/>
        <w:t xml:space="preserve">signifikan dalam analisis implementasi model </w:t>
      </w:r>
      <w:r w:rsidRPr="00004F13">
        <w:rPr>
          <w:i/>
          <w:sz w:val="24"/>
          <w:szCs w:val="24"/>
        </w:rPr>
        <w:t>problem based learning</w:t>
      </w:r>
      <w:r w:rsidR="00004F13">
        <w:rPr>
          <w:sz w:val="24"/>
          <w:szCs w:val="24"/>
        </w:rPr>
        <w:t xml:space="preserve"> </w:t>
      </w:r>
      <w:r w:rsidRPr="00C45912">
        <w:rPr>
          <w:sz w:val="24"/>
          <w:szCs w:val="24"/>
        </w:rPr>
        <w:t>(PBL) pembelajaran sains di MI.</w:t>
      </w:r>
    </w:p>
    <w:p w:rsidR="00D5543C" w:rsidRPr="00C45912" w:rsidRDefault="00665795" w:rsidP="00C45912">
      <w:pPr>
        <w:ind w:firstLine="720"/>
        <w:jc w:val="both"/>
        <w:rPr>
          <w:sz w:val="24"/>
          <w:szCs w:val="24"/>
        </w:rPr>
      </w:pPr>
      <w:r>
        <w:rPr>
          <w:sz w:val="24"/>
          <w:szCs w:val="24"/>
          <w:lang w:val="id-ID"/>
        </w:rPr>
        <w:t>Penelitian ini mempunyai t</w:t>
      </w:r>
      <w:r w:rsidR="00C45912" w:rsidRPr="00C45912">
        <w:rPr>
          <w:sz w:val="24"/>
          <w:szCs w:val="24"/>
        </w:rPr>
        <w:t xml:space="preserve">ujuan khusus yang ingin dicapai </w:t>
      </w:r>
      <w:r>
        <w:rPr>
          <w:sz w:val="24"/>
          <w:szCs w:val="24"/>
          <w:lang w:val="id-ID"/>
        </w:rPr>
        <w:t>yaitu</w:t>
      </w:r>
      <w:r w:rsidR="00C45912" w:rsidRPr="00C45912">
        <w:rPr>
          <w:sz w:val="24"/>
          <w:szCs w:val="24"/>
        </w:rPr>
        <w:t xml:space="preserve"> menganalisis tentang implikasi </w:t>
      </w:r>
      <w:r w:rsidR="00686579">
        <w:rPr>
          <w:sz w:val="24"/>
          <w:szCs w:val="24"/>
          <w:lang w:val="id-ID"/>
        </w:rPr>
        <w:t>penerapan</w:t>
      </w:r>
      <w:r w:rsidR="00C45912" w:rsidRPr="00C45912">
        <w:rPr>
          <w:sz w:val="24"/>
          <w:szCs w:val="24"/>
        </w:rPr>
        <w:t xml:space="preserve"> </w:t>
      </w:r>
      <w:r w:rsidR="00C45912" w:rsidRPr="00004F13">
        <w:rPr>
          <w:i/>
          <w:sz w:val="24"/>
          <w:szCs w:val="24"/>
        </w:rPr>
        <w:t>model problem based learning</w:t>
      </w:r>
      <w:r w:rsidR="00004F13">
        <w:rPr>
          <w:sz w:val="24"/>
          <w:szCs w:val="24"/>
        </w:rPr>
        <w:t xml:space="preserve"> </w:t>
      </w:r>
      <w:r w:rsidR="00C45912" w:rsidRPr="00C45912">
        <w:rPr>
          <w:sz w:val="24"/>
          <w:szCs w:val="24"/>
        </w:rPr>
        <w:t xml:space="preserve">(PBL) terhadap keterampilan proses dan karakter Islami peserta didik dalam </w:t>
      </w:r>
      <w:r w:rsidR="00686579">
        <w:rPr>
          <w:sz w:val="24"/>
          <w:szCs w:val="24"/>
          <w:lang w:val="id-ID"/>
        </w:rPr>
        <w:t xml:space="preserve">pelaksanaan </w:t>
      </w:r>
      <w:r w:rsidR="00C45912" w:rsidRPr="00C45912">
        <w:rPr>
          <w:sz w:val="24"/>
          <w:szCs w:val="24"/>
        </w:rPr>
        <w:t xml:space="preserve">pembelajaran </w:t>
      </w:r>
      <w:r w:rsidR="00004F13" w:rsidRPr="00004F13">
        <w:rPr>
          <w:i/>
          <w:sz w:val="24"/>
          <w:szCs w:val="24"/>
          <w:lang w:val="id-ID"/>
        </w:rPr>
        <w:t>sains</w:t>
      </w:r>
      <w:r w:rsidR="00004F13">
        <w:rPr>
          <w:sz w:val="24"/>
          <w:szCs w:val="24"/>
          <w:lang w:val="id-ID"/>
        </w:rPr>
        <w:t xml:space="preserve"> </w:t>
      </w:r>
      <w:r w:rsidR="00C45912" w:rsidRPr="00C45912">
        <w:rPr>
          <w:sz w:val="24"/>
          <w:szCs w:val="24"/>
        </w:rPr>
        <w:t xml:space="preserve">yang merujuk pada hakikat </w:t>
      </w:r>
      <w:r w:rsidR="00C45912" w:rsidRPr="00004F13">
        <w:rPr>
          <w:i/>
          <w:sz w:val="24"/>
          <w:szCs w:val="24"/>
        </w:rPr>
        <w:t>sains</w:t>
      </w:r>
      <w:r w:rsidR="00C45912" w:rsidRPr="00C45912">
        <w:rPr>
          <w:sz w:val="24"/>
          <w:szCs w:val="24"/>
        </w:rPr>
        <w:t>, dari produk, proses, dan sikap yang sesuai dengan cerminan MI yang mengedepankan integrasi dengan nilai-nilai keislaman sesuai dengan pembentukan karakter peserta didik MI.</w:t>
      </w:r>
    </w:p>
    <w:p w:rsidR="00D5543C" w:rsidRDefault="00D5543C" w:rsidP="00E62D93">
      <w:pPr>
        <w:ind w:firstLine="720"/>
        <w:jc w:val="both"/>
        <w:rPr>
          <w:sz w:val="24"/>
          <w:szCs w:val="24"/>
        </w:rPr>
      </w:pPr>
    </w:p>
    <w:p w:rsidR="00E62D93" w:rsidRPr="00D5543C" w:rsidRDefault="00D5543C" w:rsidP="00D5543C">
      <w:pPr>
        <w:pStyle w:val="NoSpacing"/>
        <w:numPr>
          <w:ilvl w:val="0"/>
          <w:numId w:val="20"/>
        </w:numPr>
        <w:ind w:left="284" w:hanging="284"/>
        <w:rPr>
          <w:rFonts w:ascii="Times New Roman" w:hAnsi="Times New Roman"/>
          <w:b/>
          <w:bCs/>
          <w:sz w:val="24"/>
          <w:szCs w:val="24"/>
          <w:lang w:val="id-ID"/>
        </w:rPr>
      </w:pPr>
      <w:r w:rsidRPr="00D5543C">
        <w:rPr>
          <w:rFonts w:ascii="Times New Roman" w:hAnsi="Times New Roman"/>
          <w:b/>
          <w:bCs/>
          <w:sz w:val="24"/>
          <w:szCs w:val="24"/>
        </w:rPr>
        <w:t>Metode Penelitian</w:t>
      </w:r>
    </w:p>
    <w:p w:rsidR="00BC7B27" w:rsidRPr="00BC7B27" w:rsidRDefault="00BC7B27" w:rsidP="00BC7B27">
      <w:pPr>
        <w:ind w:firstLine="720"/>
        <w:jc w:val="both"/>
        <w:rPr>
          <w:sz w:val="24"/>
          <w:szCs w:val="24"/>
          <w:lang w:val="id-ID"/>
        </w:rPr>
      </w:pPr>
      <w:r w:rsidRPr="00BC7B27">
        <w:rPr>
          <w:sz w:val="24"/>
          <w:szCs w:val="24"/>
          <w:lang w:val="id-ID"/>
        </w:rPr>
        <w:t>Penelitian ini menggunakan pendekatan kualitatif metode tindakan (</w:t>
      </w:r>
      <w:r w:rsidRPr="00BC7B27">
        <w:rPr>
          <w:i/>
          <w:sz w:val="24"/>
          <w:szCs w:val="24"/>
          <w:lang w:val="id-ID"/>
        </w:rPr>
        <w:t>action research</w:t>
      </w:r>
      <w:r w:rsidRPr="00BC7B27">
        <w:rPr>
          <w:sz w:val="24"/>
          <w:szCs w:val="24"/>
          <w:lang w:val="id-ID"/>
        </w:rPr>
        <w:t xml:space="preserve">) </w:t>
      </w:r>
      <w:r w:rsidR="00E007A9">
        <w:rPr>
          <w:sz w:val="24"/>
          <w:szCs w:val="24"/>
          <w:lang w:val="id-ID"/>
        </w:rPr>
        <w:t>melalui</w:t>
      </w:r>
      <w:r w:rsidRPr="00BC7B27">
        <w:rPr>
          <w:sz w:val="24"/>
          <w:szCs w:val="24"/>
          <w:lang w:val="id-ID"/>
        </w:rPr>
        <w:t xml:space="preserve"> penekanan terhadap </w:t>
      </w:r>
      <w:r w:rsidR="00E007A9">
        <w:rPr>
          <w:sz w:val="24"/>
          <w:szCs w:val="24"/>
          <w:lang w:val="id-ID"/>
        </w:rPr>
        <w:t>penerapan</w:t>
      </w:r>
      <w:r w:rsidRPr="00BC7B27">
        <w:rPr>
          <w:sz w:val="24"/>
          <w:szCs w:val="24"/>
          <w:lang w:val="id-ID"/>
        </w:rPr>
        <w:t xml:space="preserve"> model </w:t>
      </w:r>
      <w:r w:rsidRPr="00BC7B27">
        <w:rPr>
          <w:i/>
          <w:sz w:val="24"/>
          <w:szCs w:val="24"/>
          <w:lang w:val="id-ID"/>
        </w:rPr>
        <w:t>problem based learning</w:t>
      </w:r>
      <w:r w:rsidRPr="00BC7B27">
        <w:rPr>
          <w:sz w:val="24"/>
          <w:szCs w:val="24"/>
          <w:lang w:val="id-ID"/>
        </w:rPr>
        <w:t xml:space="preserve">  (PBL) terhadap keterampilan proses dan karakter islami peserta didik dalam</w:t>
      </w:r>
      <w:r w:rsidR="00E007A9">
        <w:rPr>
          <w:sz w:val="24"/>
          <w:szCs w:val="24"/>
          <w:lang w:val="id-ID"/>
        </w:rPr>
        <w:t xml:space="preserve"> pelaksanaan</w:t>
      </w:r>
      <w:r w:rsidRPr="00BC7B27">
        <w:rPr>
          <w:sz w:val="24"/>
          <w:szCs w:val="24"/>
          <w:lang w:val="id-ID"/>
        </w:rPr>
        <w:t xml:space="preserve"> pembelajaran </w:t>
      </w:r>
      <w:r w:rsidRPr="00BC7B27">
        <w:rPr>
          <w:i/>
          <w:sz w:val="24"/>
          <w:szCs w:val="24"/>
          <w:lang w:val="id-ID"/>
        </w:rPr>
        <w:t xml:space="preserve">sains </w:t>
      </w:r>
      <w:r w:rsidRPr="00BC7B27">
        <w:rPr>
          <w:sz w:val="24"/>
          <w:szCs w:val="24"/>
          <w:lang w:val="id-ID"/>
        </w:rPr>
        <w:t xml:space="preserve">MI. Untuk mencapai tujuan yang diharapkan yaitu meningkatkan keterampilan proses dan karakter islami peserta didik dalam pembelajaran sains, maka pembelajaran dilaksanakan dengan model </w:t>
      </w:r>
      <w:r w:rsidRPr="00BC7B27">
        <w:rPr>
          <w:i/>
          <w:sz w:val="24"/>
          <w:szCs w:val="24"/>
          <w:lang w:val="id-ID"/>
        </w:rPr>
        <w:t>problem based learning</w:t>
      </w:r>
      <w:r w:rsidRPr="00BC7B27">
        <w:rPr>
          <w:sz w:val="24"/>
          <w:szCs w:val="24"/>
          <w:lang w:val="id-ID"/>
        </w:rPr>
        <w:t xml:space="preserve">  (PBL) dengan empat tahapan perencanaan</w:t>
      </w:r>
      <w:r w:rsidRPr="00BC7B27">
        <w:rPr>
          <w:i/>
          <w:sz w:val="24"/>
          <w:szCs w:val="24"/>
          <w:lang w:val="id-ID"/>
        </w:rPr>
        <w:t xml:space="preserve"> (</w:t>
      </w:r>
      <w:r w:rsidRPr="00BC7B27">
        <w:rPr>
          <w:i/>
          <w:sz w:val="24"/>
          <w:szCs w:val="24"/>
          <w:lang w:val="en"/>
        </w:rPr>
        <w:t>planning</w:t>
      </w:r>
      <w:r w:rsidRPr="00BC7B27">
        <w:rPr>
          <w:i/>
          <w:sz w:val="24"/>
          <w:szCs w:val="24"/>
          <w:lang w:val="id-ID"/>
        </w:rPr>
        <w:t xml:space="preserve">), </w:t>
      </w:r>
      <w:r w:rsidRPr="00BC7B27">
        <w:rPr>
          <w:sz w:val="24"/>
          <w:szCs w:val="24"/>
          <w:lang w:val="id-ID"/>
        </w:rPr>
        <w:t>pelaksanaan</w:t>
      </w:r>
      <w:r w:rsidRPr="00BC7B27">
        <w:rPr>
          <w:i/>
          <w:sz w:val="24"/>
          <w:szCs w:val="24"/>
          <w:lang w:val="id-ID"/>
        </w:rPr>
        <w:t xml:space="preserve"> (</w:t>
      </w:r>
      <w:r w:rsidRPr="00BC7B27">
        <w:rPr>
          <w:i/>
          <w:sz w:val="24"/>
          <w:szCs w:val="24"/>
          <w:lang w:val="en"/>
        </w:rPr>
        <w:t>implementation</w:t>
      </w:r>
      <w:r w:rsidRPr="00BC7B27">
        <w:rPr>
          <w:i/>
          <w:sz w:val="24"/>
          <w:szCs w:val="24"/>
          <w:lang w:val="id-ID"/>
        </w:rPr>
        <w:t xml:space="preserve">), </w:t>
      </w:r>
      <w:r w:rsidRPr="00BC7B27">
        <w:rPr>
          <w:sz w:val="24"/>
          <w:szCs w:val="24"/>
          <w:lang w:val="id-ID"/>
        </w:rPr>
        <w:t>pengamatan</w:t>
      </w:r>
      <w:r w:rsidRPr="00BC7B27">
        <w:rPr>
          <w:i/>
          <w:sz w:val="24"/>
          <w:szCs w:val="24"/>
          <w:lang w:val="id-ID"/>
        </w:rPr>
        <w:t xml:space="preserve"> (observation), </w:t>
      </w:r>
      <w:r w:rsidRPr="00BC7B27">
        <w:rPr>
          <w:sz w:val="24"/>
          <w:szCs w:val="24"/>
          <w:lang w:val="id-ID"/>
        </w:rPr>
        <w:t>dan</w:t>
      </w:r>
      <w:r w:rsidRPr="00BC7B27">
        <w:rPr>
          <w:i/>
          <w:sz w:val="24"/>
          <w:szCs w:val="24"/>
          <w:lang w:val="id-ID"/>
        </w:rPr>
        <w:t xml:space="preserve"> </w:t>
      </w:r>
      <w:r w:rsidRPr="00BC7B27">
        <w:rPr>
          <w:sz w:val="24"/>
          <w:szCs w:val="24"/>
          <w:lang w:val="id-ID"/>
        </w:rPr>
        <w:t>refleksi</w:t>
      </w:r>
      <w:r w:rsidRPr="00BC7B27">
        <w:rPr>
          <w:i/>
          <w:sz w:val="24"/>
          <w:szCs w:val="24"/>
          <w:lang w:val="id-ID"/>
        </w:rPr>
        <w:t xml:space="preserve"> (reflection). </w:t>
      </w:r>
      <w:r w:rsidRPr="00BC7B27">
        <w:rPr>
          <w:sz w:val="24"/>
          <w:szCs w:val="24"/>
          <w:lang w:val="id-ID"/>
        </w:rPr>
        <w:t xml:space="preserve">Keempat tahapan </w:t>
      </w:r>
      <w:r w:rsidR="00E007A9">
        <w:rPr>
          <w:sz w:val="24"/>
          <w:szCs w:val="24"/>
          <w:lang w:val="id-ID"/>
        </w:rPr>
        <w:t xml:space="preserve">siklus </w:t>
      </w:r>
      <w:r w:rsidRPr="00BC7B27">
        <w:rPr>
          <w:sz w:val="24"/>
          <w:szCs w:val="24"/>
          <w:lang w:val="id-ID"/>
        </w:rPr>
        <w:t>dilaksanakan dalam 2 (dua) kali pembelajaran sains MI.</w:t>
      </w:r>
    </w:p>
    <w:p w:rsidR="00BC7B27" w:rsidRPr="00BC7B27" w:rsidRDefault="00686579" w:rsidP="003D273C">
      <w:pPr>
        <w:ind w:firstLine="720"/>
        <w:jc w:val="both"/>
        <w:rPr>
          <w:sz w:val="24"/>
          <w:szCs w:val="24"/>
          <w:lang w:val="id-ID"/>
        </w:rPr>
      </w:pPr>
      <w:r>
        <w:rPr>
          <w:sz w:val="24"/>
          <w:szCs w:val="24"/>
          <w:lang w:val="id-ID"/>
        </w:rPr>
        <w:t>S</w:t>
      </w:r>
      <w:r w:rsidR="00BC7B27" w:rsidRPr="00BC7B27">
        <w:rPr>
          <w:sz w:val="24"/>
          <w:szCs w:val="24"/>
          <w:lang w:val="id-ID"/>
        </w:rPr>
        <w:t>ubyek yang dikaji sebagai sumber data ada</w:t>
      </w:r>
      <w:r w:rsidR="00610B63">
        <w:rPr>
          <w:sz w:val="24"/>
          <w:szCs w:val="24"/>
          <w:lang w:val="id-ID"/>
        </w:rPr>
        <w:t>lah g</w:t>
      </w:r>
      <w:r w:rsidR="00BC7B27" w:rsidRPr="00BC7B27">
        <w:rPr>
          <w:sz w:val="24"/>
          <w:szCs w:val="24"/>
          <w:lang w:val="id-ID"/>
        </w:rPr>
        <w:t>uru</w:t>
      </w:r>
      <w:r w:rsidR="005F508A">
        <w:rPr>
          <w:sz w:val="24"/>
          <w:szCs w:val="24"/>
          <w:lang w:val="id-ID"/>
        </w:rPr>
        <w:t xml:space="preserve"> model</w:t>
      </w:r>
      <w:r w:rsidR="00BC7B27" w:rsidRPr="00BC7B27">
        <w:rPr>
          <w:sz w:val="24"/>
          <w:szCs w:val="24"/>
          <w:lang w:val="id-ID"/>
        </w:rPr>
        <w:t xml:space="preserve"> dan peserta didik yang terlibat dalam kegiatan pembelajaran</w:t>
      </w:r>
      <w:r>
        <w:rPr>
          <w:sz w:val="24"/>
          <w:szCs w:val="24"/>
          <w:lang w:val="id-ID"/>
        </w:rPr>
        <w:t xml:space="preserve"> sains MI</w:t>
      </w:r>
      <w:r w:rsidR="00BC7B27" w:rsidRPr="00BC7B27">
        <w:rPr>
          <w:sz w:val="24"/>
          <w:szCs w:val="24"/>
          <w:lang w:val="id-ID"/>
        </w:rPr>
        <w:t xml:space="preserve"> dengan model </w:t>
      </w:r>
      <w:r w:rsidR="00BC7B27" w:rsidRPr="00BC7B27">
        <w:rPr>
          <w:i/>
          <w:sz w:val="24"/>
          <w:szCs w:val="24"/>
          <w:lang w:val="id-ID"/>
        </w:rPr>
        <w:t>problem based learning</w:t>
      </w:r>
      <w:r w:rsidR="00BC7B27" w:rsidRPr="00BC7B27">
        <w:rPr>
          <w:sz w:val="24"/>
          <w:szCs w:val="24"/>
          <w:lang w:val="id-ID"/>
        </w:rPr>
        <w:t xml:space="preserve">  (PBL) dilakukan pada peserta didik kela</w:t>
      </w:r>
      <w:r>
        <w:rPr>
          <w:sz w:val="24"/>
          <w:szCs w:val="24"/>
          <w:lang w:val="id-ID"/>
        </w:rPr>
        <w:t>s</w:t>
      </w:r>
      <w:r w:rsidR="00BC7B27" w:rsidRPr="00BC7B27">
        <w:rPr>
          <w:sz w:val="24"/>
          <w:szCs w:val="24"/>
          <w:lang w:val="id-ID"/>
        </w:rPr>
        <w:t>.</w:t>
      </w:r>
      <w:r w:rsidR="003D273C">
        <w:rPr>
          <w:sz w:val="24"/>
          <w:szCs w:val="24"/>
          <w:lang w:val="id-ID"/>
        </w:rPr>
        <w:t xml:space="preserve"> </w:t>
      </w:r>
      <w:r w:rsidR="00BC7B27" w:rsidRPr="00BC7B27">
        <w:rPr>
          <w:sz w:val="24"/>
          <w:szCs w:val="24"/>
          <w:lang w:val="id-ID"/>
        </w:rPr>
        <w:t>Setiap siklus dilaksanakan dalam empat tahapan yaitu perencanaan</w:t>
      </w:r>
      <w:r w:rsidR="00BC7B27" w:rsidRPr="00BC7B27">
        <w:rPr>
          <w:i/>
          <w:sz w:val="24"/>
          <w:szCs w:val="24"/>
          <w:lang w:val="id-ID"/>
        </w:rPr>
        <w:t xml:space="preserve"> (</w:t>
      </w:r>
      <w:r w:rsidR="00BC7B27" w:rsidRPr="00BC7B27">
        <w:rPr>
          <w:i/>
          <w:sz w:val="24"/>
          <w:szCs w:val="24"/>
          <w:lang w:val="en"/>
        </w:rPr>
        <w:t>planning</w:t>
      </w:r>
      <w:r w:rsidR="00BC7B27" w:rsidRPr="00BC7B27">
        <w:rPr>
          <w:i/>
          <w:sz w:val="24"/>
          <w:szCs w:val="24"/>
          <w:lang w:val="id-ID"/>
        </w:rPr>
        <w:t xml:space="preserve">), </w:t>
      </w:r>
      <w:r w:rsidR="00BC7B27" w:rsidRPr="00BC7B27">
        <w:rPr>
          <w:sz w:val="24"/>
          <w:szCs w:val="24"/>
          <w:lang w:val="id-ID"/>
        </w:rPr>
        <w:t>pelaksanaan</w:t>
      </w:r>
      <w:r w:rsidR="00BC7B27" w:rsidRPr="00BC7B27">
        <w:rPr>
          <w:i/>
          <w:sz w:val="24"/>
          <w:szCs w:val="24"/>
          <w:lang w:val="id-ID"/>
        </w:rPr>
        <w:t xml:space="preserve"> (</w:t>
      </w:r>
      <w:r w:rsidR="00BC7B27" w:rsidRPr="00BC7B27">
        <w:rPr>
          <w:i/>
          <w:sz w:val="24"/>
          <w:szCs w:val="24"/>
          <w:lang w:val="en"/>
        </w:rPr>
        <w:t>implementation</w:t>
      </w:r>
      <w:r w:rsidR="00BC7B27" w:rsidRPr="00BC7B27">
        <w:rPr>
          <w:i/>
          <w:sz w:val="24"/>
          <w:szCs w:val="24"/>
          <w:lang w:val="id-ID"/>
        </w:rPr>
        <w:t xml:space="preserve">), </w:t>
      </w:r>
      <w:r w:rsidR="00BC7B27" w:rsidRPr="00BC7B27">
        <w:rPr>
          <w:sz w:val="24"/>
          <w:szCs w:val="24"/>
          <w:lang w:val="id-ID"/>
        </w:rPr>
        <w:t>pengamatan</w:t>
      </w:r>
      <w:r w:rsidR="00BC7B27" w:rsidRPr="00BC7B27">
        <w:rPr>
          <w:i/>
          <w:sz w:val="24"/>
          <w:szCs w:val="24"/>
          <w:lang w:val="id-ID"/>
        </w:rPr>
        <w:t xml:space="preserve"> (observation), </w:t>
      </w:r>
      <w:r w:rsidR="00BC7B27" w:rsidRPr="00BC7B27">
        <w:rPr>
          <w:sz w:val="24"/>
          <w:szCs w:val="24"/>
          <w:lang w:val="id-ID"/>
        </w:rPr>
        <w:t>dan</w:t>
      </w:r>
      <w:r w:rsidR="00BC7B27" w:rsidRPr="00BC7B27">
        <w:rPr>
          <w:i/>
          <w:sz w:val="24"/>
          <w:szCs w:val="24"/>
          <w:lang w:val="id-ID"/>
        </w:rPr>
        <w:t xml:space="preserve"> </w:t>
      </w:r>
      <w:r w:rsidR="00BC7B27" w:rsidRPr="00BC7B27">
        <w:rPr>
          <w:sz w:val="24"/>
          <w:szCs w:val="24"/>
          <w:lang w:val="id-ID"/>
        </w:rPr>
        <w:t>refleksi</w:t>
      </w:r>
      <w:r w:rsidR="00BC7B27" w:rsidRPr="00BC7B27">
        <w:rPr>
          <w:i/>
          <w:sz w:val="24"/>
          <w:szCs w:val="24"/>
          <w:lang w:val="id-ID"/>
        </w:rPr>
        <w:t xml:space="preserve"> (reflection).</w:t>
      </w:r>
    </w:p>
    <w:p w:rsidR="00BC7B27" w:rsidRPr="00BC7B27" w:rsidRDefault="00BC7B27" w:rsidP="00BC7B27">
      <w:pPr>
        <w:numPr>
          <w:ilvl w:val="0"/>
          <w:numId w:val="21"/>
        </w:numPr>
        <w:ind w:left="567"/>
        <w:jc w:val="both"/>
        <w:rPr>
          <w:sz w:val="24"/>
          <w:szCs w:val="24"/>
          <w:lang w:val="id-ID"/>
        </w:rPr>
      </w:pPr>
      <w:r w:rsidRPr="00BC7B27">
        <w:rPr>
          <w:sz w:val="24"/>
          <w:szCs w:val="24"/>
          <w:lang w:val="id-ID"/>
        </w:rPr>
        <w:t>P</w:t>
      </w:r>
      <w:r w:rsidR="00610B63">
        <w:rPr>
          <w:sz w:val="24"/>
          <w:szCs w:val="24"/>
          <w:lang w:val="id-ID"/>
        </w:rPr>
        <w:t>ada tahap p</w:t>
      </w:r>
      <w:r w:rsidRPr="00BC7B27">
        <w:rPr>
          <w:sz w:val="24"/>
          <w:szCs w:val="24"/>
          <w:lang w:val="id-ID"/>
        </w:rPr>
        <w:t>erencanaan</w:t>
      </w:r>
      <w:r w:rsidRPr="00BC7B27">
        <w:rPr>
          <w:i/>
          <w:sz w:val="24"/>
          <w:szCs w:val="24"/>
          <w:lang w:val="id-ID"/>
        </w:rPr>
        <w:t xml:space="preserve"> (</w:t>
      </w:r>
      <w:r w:rsidRPr="00BC7B27">
        <w:rPr>
          <w:i/>
          <w:sz w:val="24"/>
          <w:szCs w:val="24"/>
          <w:lang w:val="en"/>
        </w:rPr>
        <w:t>planning</w:t>
      </w:r>
      <w:r w:rsidRPr="00BC7B27">
        <w:rPr>
          <w:i/>
          <w:sz w:val="24"/>
          <w:szCs w:val="24"/>
          <w:lang w:val="id-ID"/>
        </w:rPr>
        <w:t>)</w:t>
      </w:r>
      <w:r w:rsidRPr="00BC7B27">
        <w:rPr>
          <w:sz w:val="24"/>
          <w:szCs w:val="24"/>
          <w:lang w:val="id-ID"/>
        </w:rPr>
        <w:t xml:space="preserve">, </w:t>
      </w:r>
      <w:r w:rsidR="00610B63">
        <w:rPr>
          <w:sz w:val="24"/>
          <w:szCs w:val="24"/>
          <w:lang w:val="id-ID"/>
        </w:rPr>
        <w:t>dilakukan penyusunan rumusan masalah</w:t>
      </w:r>
      <w:r w:rsidRPr="00BC7B27">
        <w:rPr>
          <w:sz w:val="24"/>
          <w:szCs w:val="24"/>
          <w:lang w:val="id-ID"/>
        </w:rPr>
        <w:t>, tujuan dan membuat rencana tindakan termasuk di dalamnya instrumen penelitian dan perangkat pembelajaran atau rencana pelaksanaan pembelajaran (RPP)</w:t>
      </w:r>
      <w:r w:rsidR="00610B63">
        <w:rPr>
          <w:sz w:val="24"/>
          <w:szCs w:val="24"/>
          <w:lang w:val="id-ID"/>
        </w:rPr>
        <w:t xml:space="preserve"> yang kemudian ditindaklanjuti dengan pelaksanaan</w:t>
      </w:r>
      <w:r w:rsidRPr="00BC7B27">
        <w:rPr>
          <w:sz w:val="24"/>
          <w:szCs w:val="24"/>
          <w:lang w:val="id-ID"/>
        </w:rPr>
        <w:t>.</w:t>
      </w:r>
    </w:p>
    <w:p w:rsidR="00BC7B27" w:rsidRPr="00BC7B27" w:rsidRDefault="00BC7B27" w:rsidP="00BC7B27">
      <w:pPr>
        <w:numPr>
          <w:ilvl w:val="0"/>
          <w:numId w:val="21"/>
        </w:numPr>
        <w:ind w:left="567"/>
        <w:jc w:val="both"/>
        <w:rPr>
          <w:sz w:val="24"/>
          <w:szCs w:val="24"/>
        </w:rPr>
      </w:pPr>
      <w:r w:rsidRPr="00BC7B27">
        <w:rPr>
          <w:sz w:val="24"/>
          <w:szCs w:val="24"/>
          <w:lang w:val="id-ID"/>
        </w:rPr>
        <w:t>P</w:t>
      </w:r>
      <w:r w:rsidR="00610B63">
        <w:rPr>
          <w:sz w:val="24"/>
          <w:szCs w:val="24"/>
          <w:lang w:val="id-ID"/>
        </w:rPr>
        <w:t>ada tahap p</w:t>
      </w:r>
      <w:r w:rsidRPr="00BC7B27">
        <w:rPr>
          <w:sz w:val="24"/>
          <w:szCs w:val="24"/>
          <w:lang w:val="id-ID"/>
        </w:rPr>
        <w:t>elaksanaan</w:t>
      </w:r>
      <w:r w:rsidRPr="00BC7B27">
        <w:rPr>
          <w:i/>
          <w:sz w:val="24"/>
          <w:szCs w:val="24"/>
          <w:lang w:val="id-ID"/>
        </w:rPr>
        <w:t xml:space="preserve"> (</w:t>
      </w:r>
      <w:r w:rsidRPr="00BC7B27">
        <w:rPr>
          <w:i/>
          <w:sz w:val="24"/>
          <w:szCs w:val="24"/>
          <w:lang w:val="en"/>
        </w:rPr>
        <w:t>implementation</w:t>
      </w:r>
      <w:r w:rsidRPr="00BC7B27">
        <w:rPr>
          <w:i/>
          <w:sz w:val="24"/>
          <w:szCs w:val="24"/>
          <w:lang w:val="id-ID"/>
        </w:rPr>
        <w:t>)</w:t>
      </w:r>
      <w:r w:rsidRPr="00BC7B27">
        <w:rPr>
          <w:sz w:val="24"/>
          <w:szCs w:val="24"/>
          <w:lang w:val="id-ID"/>
        </w:rPr>
        <w:t xml:space="preserve">, </w:t>
      </w:r>
      <w:r w:rsidR="00610B63">
        <w:rPr>
          <w:sz w:val="24"/>
          <w:szCs w:val="24"/>
          <w:lang w:val="id-ID"/>
        </w:rPr>
        <w:t xml:space="preserve">guru melaksanakan </w:t>
      </w:r>
      <w:r w:rsidRPr="00BC7B27">
        <w:rPr>
          <w:sz w:val="24"/>
          <w:szCs w:val="24"/>
          <w:lang w:val="id-ID"/>
        </w:rPr>
        <w:t xml:space="preserve">langkah-langkah model pembelajaran </w:t>
      </w:r>
      <w:r w:rsidRPr="00BC7B27">
        <w:rPr>
          <w:i/>
          <w:sz w:val="24"/>
          <w:szCs w:val="24"/>
          <w:lang w:val="id-ID"/>
        </w:rPr>
        <w:t>problem based learning</w:t>
      </w:r>
      <w:r w:rsidRPr="00BC7B27">
        <w:rPr>
          <w:sz w:val="24"/>
          <w:szCs w:val="24"/>
          <w:lang w:val="id-ID"/>
        </w:rPr>
        <w:t xml:space="preserve"> (PBL). </w:t>
      </w:r>
      <w:r w:rsidR="00610B63">
        <w:rPr>
          <w:sz w:val="24"/>
          <w:szCs w:val="24"/>
        </w:rPr>
        <w:t xml:space="preserve">Guru </w:t>
      </w:r>
      <w:r w:rsidR="00610B63">
        <w:rPr>
          <w:sz w:val="24"/>
          <w:szCs w:val="24"/>
          <w:lang w:val="id-ID"/>
        </w:rPr>
        <w:t>mengo</w:t>
      </w:r>
      <w:r w:rsidRPr="00BC7B27">
        <w:rPr>
          <w:sz w:val="24"/>
          <w:szCs w:val="24"/>
        </w:rPr>
        <w:t xml:space="preserve">rientasi </w:t>
      </w:r>
      <w:r w:rsidR="00610B63">
        <w:rPr>
          <w:sz w:val="24"/>
          <w:szCs w:val="24"/>
          <w:lang w:val="id-ID"/>
        </w:rPr>
        <w:t xml:space="preserve">pembelajaran sains MI ke </w:t>
      </w:r>
      <w:r w:rsidRPr="00BC7B27">
        <w:rPr>
          <w:sz w:val="24"/>
          <w:szCs w:val="24"/>
        </w:rPr>
        <w:t xml:space="preserve">peserta didik pada masalah, </w:t>
      </w:r>
      <w:r w:rsidR="00610B63">
        <w:rPr>
          <w:sz w:val="24"/>
          <w:szCs w:val="24"/>
          <w:lang w:val="id-ID"/>
        </w:rPr>
        <w:t>selanjutnya guru m</w:t>
      </w:r>
      <w:r w:rsidRPr="00BC7B27">
        <w:rPr>
          <w:sz w:val="24"/>
          <w:szCs w:val="24"/>
          <w:lang w:val="id-ID"/>
        </w:rPr>
        <w:t>engorganisasi</w:t>
      </w:r>
      <w:r w:rsidRPr="00BC7B27">
        <w:rPr>
          <w:iCs/>
          <w:sz w:val="24"/>
          <w:szCs w:val="24"/>
          <w:lang w:val="id-ID"/>
        </w:rPr>
        <w:t xml:space="preserve"> </w:t>
      </w:r>
      <w:r w:rsidRPr="00BC7B27">
        <w:rPr>
          <w:sz w:val="24"/>
          <w:szCs w:val="24"/>
          <w:lang w:val="id-ID"/>
        </w:rPr>
        <w:t>peserta didik</w:t>
      </w:r>
      <w:r w:rsidR="00610B63">
        <w:rPr>
          <w:sz w:val="24"/>
          <w:szCs w:val="24"/>
          <w:lang w:val="id-ID"/>
        </w:rPr>
        <w:t xml:space="preserve"> untuk mengkonstruk pemikirannya, setelah itu guru melakukan </w:t>
      </w:r>
      <w:r w:rsidRPr="00BC7B27">
        <w:rPr>
          <w:sz w:val="24"/>
          <w:szCs w:val="24"/>
          <w:lang w:val="id-ID"/>
        </w:rPr>
        <w:t>bimbing</w:t>
      </w:r>
      <w:r w:rsidR="00610B63">
        <w:rPr>
          <w:sz w:val="24"/>
          <w:szCs w:val="24"/>
          <w:lang w:val="id-ID"/>
        </w:rPr>
        <w:t>an</w:t>
      </w:r>
      <w:r w:rsidRPr="00BC7B27">
        <w:rPr>
          <w:iCs/>
          <w:sz w:val="24"/>
          <w:szCs w:val="24"/>
          <w:lang w:val="id-ID"/>
        </w:rPr>
        <w:t xml:space="preserve"> </w:t>
      </w:r>
      <w:r w:rsidRPr="00BC7B27">
        <w:rPr>
          <w:sz w:val="24"/>
          <w:szCs w:val="24"/>
          <w:lang w:val="id-ID"/>
        </w:rPr>
        <w:t>penyelidikan</w:t>
      </w:r>
      <w:r w:rsidRPr="00BC7B27">
        <w:rPr>
          <w:iCs/>
          <w:sz w:val="24"/>
          <w:szCs w:val="24"/>
          <w:lang w:val="id-ID"/>
        </w:rPr>
        <w:t xml:space="preserve"> </w:t>
      </w:r>
      <w:r w:rsidRPr="00BC7B27">
        <w:rPr>
          <w:sz w:val="24"/>
          <w:szCs w:val="24"/>
          <w:lang w:val="id-ID"/>
        </w:rPr>
        <w:t>individu</w:t>
      </w:r>
      <w:r w:rsidRPr="00BC7B27">
        <w:rPr>
          <w:iCs/>
          <w:sz w:val="24"/>
          <w:szCs w:val="24"/>
          <w:lang w:val="id-ID"/>
        </w:rPr>
        <w:t xml:space="preserve"> </w:t>
      </w:r>
      <w:r w:rsidRPr="00BC7B27">
        <w:rPr>
          <w:sz w:val="24"/>
          <w:szCs w:val="24"/>
          <w:lang w:val="id-ID"/>
        </w:rPr>
        <w:t xml:space="preserve">maupun kelompok, </w:t>
      </w:r>
      <w:r w:rsidR="00610B63">
        <w:rPr>
          <w:sz w:val="24"/>
          <w:szCs w:val="24"/>
          <w:lang w:val="id-ID"/>
        </w:rPr>
        <w:t>kemudian guru m</w:t>
      </w:r>
      <w:r w:rsidRPr="00BC7B27">
        <w:rPr>
          <w:sz w:val="24"/>
          <w:szCs w:val="24"/>
          <w:lang w:val="id-ID"/>
        </w:rPr>
        <w:t>engembangkan</w:t>
      </w:r>
      <w:r w:rsidRPr="00BC7B27">
        <w:rPr>
          <w:iCs/>
          <w:sz w:val="24"/>
          <w:szCs w:val="24"/>
          <w:lang w:val="id-ID"/>
        </w:rPr>
        <w:t xml:space="preserve"> </w:t>
      </w:r>
      <w:r w:rsidR="00610B63">
        <w:rPr>
          <w:sz w:val="24"/>
          <w:szCs w:val="24"/>
          <w:lang w:val="id-ID"/>
        </w:rPr>
        <w:t>serta</w:t>
      </w:r>
      <w:r w:rsidRPr="00BC7B27">
        <w:rPr>
          <w:sz w:val="24"/>
          <w:szCs w:val="24"/>
          <w:lang w:val="id-ID"/>
        </w:rPr>
        <w:t xml:space="preserve"> menyajikan</w:t>
      </w:r>
      <w:r w:rsidRPr="00BC7B27">
        <w:rPr>
          <w:iCs/>
          <w:sz w:val="24"/>
          <w:szCs w:val="24"/>
          <w:lang w:val="id-ID"/>
        </w:rPr>
        <w:t xml:space="preserve"> </w:t>
      </w:r>
      <w:r w:rsidR="00610B63">
        <w:rPr>
          <w:sz w:val="24"/>
          <w:szCs w:val="24"/>
          <w:lang w:val="id-ID"/>
        </w:rPr>
        <w:t>hasil, yang pada akhirnya guru m</w:t>
      </w:r>
      <w:r w:rsidRPr="00BC7B27">
        <w:rPr>
          <w:sz w:val="24"/>
          <w:szCs w:val="24"/>
          <w:lang w:val="id-ID"/>
        </w:rPr>
        <w:t>enganalisis</w:t>
      </w:r>
      <w:r w:rsidRPr="00BC7B27">
        <w:rPr>
          <w:iCs/>
          <w:sz w:val="24"/>
          <w:szCs w:val="24"/>
          <w:lang w:val="id-ID"/>
        </w:rPr>
        <w:t xml:space="preserve"> </w:t>
      </w:r>
      <w:r w:rsidRPr="00BC7B27">
        <w:rPr>
          <w:sz w:val="24"/>
          <w:szCs w:val="24"/>
          <w:lang w:val="id-ID"/>
        </w:rPr>
        <w:t>dan</w:t>
      </w:r>
      <w:r w:rsidRPr="00BC7B27">
        <w:rPr>
          <w:iCs/>
          <w:sz w:val="24"/>
          <w:szCs w:val="24"/>
          <w:lang w:val="id-ID"/>
        </w:rPr>
        <w:t xml:space="preserve"> </w:t>
      </w:r>
      <w:r w:rsidRPr="00BC7B27">
        <w:rPr>
          <w:sz w:val="24"/>
          <w:szCs w:val="24"/>
          <w:lang w:val="id-ID"/>
        </w:rPr>
        <w:t>mengevaluasi</w:t>
      </w:r>
      <w:r w:rsidRPr="00BC7B27">
        <w:rPr>
          <w:iCs/>
          <w:sz w:val="24"/>
          <w:szCs w:val="24"/>
          <w:lang w:val="id-ID"/>
        </w:rPr>
        <w:t xml:space="preserve"> </w:t>
      </w:r>
      <w:r w:rsidRPr="00BC7B27">
        <w:rPr>
          <w:sz w:val="24"/>
          <w:szCs w:val="24"/>
          <w:lang w:val="id-ID"/>
        </w:rPr>
        <w:t>proses dan hasil</w:t>
      </w:r>
      <w:r w:rsidRPr="00BC7B27">
        <w:rPr>
          <w:iCs/>
          <w:sz w:val="24"/>
          <w:szCs w:val="24"/>
          <w:lang w:val="id-ID"/>
        </w:rPr>
        <w:t xml:space="preserve"> </w:t>
      </w:r>
      <w:r w:rsidRPr="00BC7B27">
        <w:rPr>
          <w:sz w:val="24"/>
          <w:szCs w:val="24"/>
          <w:lang w:val="id-ID"/>
        </w:rPr>
        <w:t>pemecahan</w:t>
      </w:r>
      <w:r w:rsidRPr="00BC7B27">
        <w:rPr>
          <w:iCs/>
          <w:sz w:val="24"/>
          <w:szCs w:val="24"/>
          <w:lang w:val="id-ID"/>
        </w:rPr>
        <w:t xml:space="preserve"> </w:t>
      </w:r>
      <w:r w:rsidRPr="00BC7B27">
        <w:rPr>
          <w:sz w:val="24"/>
          <w:szCs w:val="24"/>
          <w:lang w:val="id-ID"/>
        </w:rPr>
        <w:t>masalah</w:t>
      </w:r>
      <w:r w:rsidR="00610B63">
        <w:rPr>
          <w:sz w:val="24"/>
          <w:szCs w:val="24"/>
          <w:lang w:val="id-ID"/>
        </w:rPr>
        <w:t>.</w:t>
      </w:r>
    </w:p>
    <w:p w:rsidR="00BC7B27" w:rsidRPr="00BC7B27" w:rsidRDefault="00BC7B27" w:rsidP="00BC7B27">
      <w:pPr>
        <w:numPr>
          <w:ilvl w:val="0"/>
          <w:numId w:val="21"/>
        </w:numPr>
        <w:ind w:left="567"/>
        <w:jc w:val="both"/>
        <w:rPr>
          <w:sz w:val="24"/>
          <w:szCs w:val="24"/>
          <w:lang w:val="id-ID"/>
        </w:rPr>
      </w:pPr>
      <w:r w:rsidRPr="00BC7B27">
        <w:rPr>
          <w:sz w:val="24"/>
          <w:szCs w:val="24"/>
          <w:lang w:val="id-ID"/>
        </w:rPr>
        <w:t>P</w:t>
      </w:r>
      <w:r w:rsidR="00B23F02">
        <w:rPr>
          <w:sz w:val="24"/>
          <w:szCs w:val="24"/>
          <w:lang w:val="id-ID"/>
        </w:rPr>
        <w:t>ada tahap p</w:t>
      </w:r>
      <w:r w:rsidRPr="00BC7B27">
        <w:rPr>
          <w:sz w:val="24"/>
          <w:szCs w:val="24"/>
          <w:lang w:val="id-ID"/>
        </w:rPr>
        <w:t>engamatan</w:t>
      </w:r>
      <w:r w:rsidRPr="00BC7B27">
        <w:rPr>
          <w:i/>
          <w:sz w:val="24"/>
          <w:szCs w:val="24"/>
          <w:lang w:val="id-ID"/>
        </w:rPr>
        <w:t xml:space="preserve"> (observation)</w:t>
      </w:r>
      <w:r w:rsidRPr="00BC7B27">
        <w:rPr>
          <w:sz w:val="24"/>
          <w:szCs w:val="24"/>
          <w:lang w:val="id-ID"/>
        </w:rPr>
        <w:t>, dilakukan pa</w:t>
      </w:r>
      <w:r w:rsidR="00B23F02">
        <w:rPr>
          <w:sz w:val="24"/>
          <w:szCs w:val="24"/>
          <w:lang w:val="id-ID"/>
        </w:rPr>
        <w:t>da saat tahap tindakan</w:t>
      </w:r>
      <w:r w:rsidRPr="00BC7B27">
        <w:rPr>
          <w:sz w:val="24"/>
          <w:szCs w:val="24"/>
          <w:lang w:val="id-ID"/>
        </w:rPr>
        <w:t xml:space="preserve">. Dimana peneliti melakukan pengamatan, pencatatan mengenai hal-hal penting selama pembelajaran berlangsung dalam menggunakan metode pembelajaran </w:t>
      </w:r>
      <w:r w:rsidRPr="00BC7B27">
        <w:rPr>
          <w:i/>
          <w:sz w:val="24"/>
          <w:szCs w:val="24"/>
          <w:lang w:val="id-ID"/>
        </w:rPr>
        <w:t>problem based learning (PBL)</w:t>
      </w:r>
      <w:r w:rsidR="005F508A">
        <w:rPr>
          <w:sz w:val="24"/>
          <w:szCs w:val="24"/>
          <w:lang w:val="id-ID"/>
        </w:rPr>
        <w:t xml:space="preserve"> di</w:t>
      </w:r>
      <w:r w:rsidR="00B23F02">
        <w:rPr>
          <w:sz w:val="24"/>
          <w:szCs w:val="24"/>
          <w:lang w:val="id-ID"/>
        </w:rPr>
        <w:t xml:space="preserve">dokumentasikan yang kemudian menjadi bukti </w:t>
      </w:r>
      <w:r w:rsidR="006D16C9">
        <w:rPr>
          <w:sz w:val="24"/>
          <w:szCs w:val="24"/>
          <w:lang w:val="id-ID"/>
        </w:rPr>
        <w:t>nyata</w:t>
      </w:r>
      <w:r w:rsidR="00B23F02">
        <w:rPr>
          <w:sz w:val="24"/>
          <w:szCs w:val="24"/>
          <w:lang w:val="id-ID"/>
        </w:rPr>
        <w:t xml:space="preserve"> kejadian selama pembelajaran berlangsung yang digunakan untuk memperkuat kegiatan refleksi.</w:t>
      </w:r>
    </w:p>
    <w:p w:rsidR="001059AC" w:rsidRPr="00BC7B27" w:rsidRDefault="00B23F02" w:rsidP="001059AC">
      <w:pPr>
        <w:numPr>
          <w:ilvl w:val="0"/>
          <w:numId w:val="21"/>
        </w:numPr>
        <w:ind w:left="567"/>
        <w:jc w:val="both"/>
        <w:rPr>
          <w:sz w:val="24"/>
          <w:szCs w:val="24"/>
          <w:lang w:val="id-ID"/>
        </w:rPr>
      </w:pPr>
      <w:r>
        <w:rPr>
          <w:sz w:val="24"/>
          <w:szCs w:val="24"/>
          <w:lang w:val="id-ID"/>
        </w:rPr>
        <w:t>Pada tahap r</w:t>
      </w:r>
      <w:r w:rsidR="00BC7B27" w:rsidRPr="00BC7B27">
        <w:rPr>
          <w:sz w:val="24"/>
          <w:szCs w:val="24"/>
          <w:lang w:val="id-ID"/>
        </w:rPr>
        <w:t>efleksi</w:t>
      </w:r>
      <w:r w:rsidR="00BC7B27" w:rsidRPr="00BC7B27">
        <w:rPr>
          <w:i/>
          <w:sz w:val="24"/>
          <w:szCs w:val="24"/>
          <w:lang w:val="id-ID"/>
        </w:rPr>
        <w:t xml:space="preserve"> (reflection), </w:t>
      </w:r>
      <w:r w:rsidRPr="00B23F02">
        <w:rPr>
          <w:sz w:val="24"/>
          <w:szCs w:val="24"/>
          <w:lang w:val="id-ID"/>
        </w:rPr>
        <w:t>pada</w:t>
      </w:r>
      <w:r>
        <w:rPr>
          <w:i/>
          <w:sz w:val="24"/>
          <w:szCs w:val="24"/>
          <w:lang w:val="id-ID"/>
        </w:rPr>
        <w:t xml:space="preserve"> </w:t>
      </w:r>
      <w:r w:rsidR="00BC7B27" w:rsidRPr="00BC7B27">
        <w:rPr>
          <w:sz w:val="24"/>
          <w:szCs w:val="24"/>
          <w:lang w:val="id-ID"/>
        </w:rPr>
        <w:t xml:space="preserve">tahap ini </w:t>
      </w:r>
      <w:r>
        <w:rPr>
          <w:sz w:val="24"/>
          <w:szCs w:val="24"/>
          <w:lang w:val="id-ID"/>
        </w:rPr>
        <w:t xml:space="preserve">dilakukan </w:t>
      </w:r>
      <w:r w:rsidR="00BC7B27" w:rsidRPr="00BC7B27">
        <w:rPr>
          <w:sz w:val="24"/>
          <w:szCs w:val="24"/>
          <w:lang w:val="id-ID"/>
        </w:rPr>
        <w:t>kegiatan untuk merenungkan dan memikirkan kembali tindakan-tindakan yang sudah maupun yang belum dilakukan, keberhasilan dan kekurangannya</w:t>
      </w:r>
      <w:r>
        <w:rPr>
          <w:sz w:val="24"/>
          <w:szCs w:val="24"/>
          <w:lang w:val="id-ID"/>
        </w:rPr>
        <w:t xml:space="preserve"> dari metode </w:t>
      </w:r>
      <w:r w:rsidRPr="00BC7B27">
        <w:rPr>
          <w:sz w:val="24"/>
          <w:szCs w:val="24"/>
          <w:lang w:val="id-ID"/>
        </w:rPr>
        <w:t xml:space="preserve">pembelajaran </w:t>
      </w:r>
      <w:r w:rsidRPr="00BC7B27">
        <w:rPr>
          <w:i/>
          <w:sz w:val="24"/>
          <w:szCs w:val="24"/>
          <w:lang w:val="id-ID"/>
        </w:rPr>
        <w:t>problem based learning (PBL)</w:t>
      </w:r>
      <w:r w:rsidR="00BC7B27" w:rsidRPr="00BC7B27">
        <w:rPr>
          <w:sz w:val="24"/>
          <w:szCs w:val="24"/>
          <w:lang w:val="id-ID"/>
        </w:rPr>
        <w:t xml:space="preserve">, hambatan-hambatan yang dihadapi selama melakukan pembelajaran menggunakan model </w:t>
      </w:r>
      <w:r w:rsidR="00BC7B27" w:rsidRPr="00BC7B27">
        <w:rPr>
          <w:i/>
          <w:sz w:val="24"/>
          <w:szCs w:val="24"/>
          <w:lang w:val="id-ID"/>
        </w:rPr>
        <w:t>problem based learning</w:t>
      </w:r>
      <w:r w:rsidR="001059AC">
        <w:rPr>
          <w:sz w:val="24"/>
          <w:szCs w:val="24"/>
          <w:lang w:val="id-ID"/>
        </w:rPr>
        <w:t xml:space="preserve"> yang kemudian </w:t>
      </w:r>
      <w:r w:rsidR="001059AC" w:rsidRPr="001059AC">
        <w:rPr>
          <w:sz w:val="24"/>
          <w:szCs w:val="24"/>
          <w:lang w:val="id-ID"/>
        </w:rPr>
        <w:t xml:space="preserve">mengkaji secara seksama untuk menghadirkan solusi dari </w:t>
      </w:r>
      <w:r w:rsidR="001059AC" w:rsidRPr="001059AC">
        <w:rPr>
          <w:sz w:val="24"/>
          <w:szCs w:val="24"/>
          <w:lang w:val="id-ID"/>
        </w:rPr>
        <w:lastRenderedPageBreak/>
        <w:t>permasalahan yang ditemui yang kemudian pelaksanaan pembelajaran selanjutnya dapat dipersiapkan dan terlaksana lebih baik.</w:t>
      </w:r>
    </w:p>
    <w:p w:rsidR="006A10C4" w:rsidRPr="006A10C4" w:rsidRDefault="009B499D" w:rsidP="009B499D">
      <w:pPr>
        <w:ind w:firstLine="720"/>
        <w:jc w:val="both"/>
        <w:rPr>
          <w:sz w:val="24"/>
          <w:szCs w:val="24"/>
          <w:lang w:val="id-ID"/>
        </w:rPr>
      </w:pPr>
      <w:r w:rsidRPr="009B499D">
        <w:rPr>
          <w:sz w:val="24"/>
          <w:szCs w:val="24"/>
          <w:lang w:val="id-ID"/>
        </w:rPr>
        <w:t>Dalam penelitian ini, teknik pengumpulan data menggunakan catatan lapangan, observasi, angket, tes, dan dokumentasi. Untuk teknik analisis data menggunakan deskriptif kualitatif, seluruh data diketegorikan berdasar validasi data dan interpretasi data. Hal tersebut dilakukan untuk mengklasifikasi data dan penyajian data sehingga indikator ketercapaian keterampilan proses dan karakter islami peserta didik dapat terlihat jelas yang</w:t>
      </w:r>
      <w:r>
        <w:rPr>
          <w:sz w:val="24"/>
          <w:szCs w:val="24"/>
          <w:lang w:val="id-ID"/>
        </w:rPr>
        <w:t xml:space="preserve"> </w:t>
      </w:r>
      <w:r w:rsidR="006A10C4" w:rsidRPr="006A10C4">
        <w:rPr>
          <w:sz w:val="24"/>
          <w:szCs w:val="24"/>
          <w:lang w:val="id-ID"/>
        </w:rPr>
        <w:t>dianalisis secara deskriptif kualitatif berdasarkan persentase sesuai dengan rumus :</w:t>
      </w:r>
    </w:p>
    <w:p w:rsidR="006A10C4" w:rsidRPr="006A10C4" w:rsidRDefault="006A10C4" w:rsidP="006A10C4">
      <w:pPr>
        <w:jc w:val="both"/>
        <w:rPr>
          <w:sz w:val="24"/>
          <w:szCs w:val="24"/>
          <w:lang w:val="id-ID"/>
        </w:rPr>
      </w:pPr>
      <w:r>
        <w:rPr>
          <w:sz w:val="24"/>
          <w:szCs w:val="24"/>
          <w:lang w:val="id-ID"/>
        </w:rPr>
        <w:t>P=</w:t>
      </w:r>
      <m:oMath>
        <m:r>
          <w:rPr>
            <w:rFonts w:ascii="Cambria Math" w:hAnsi="Cambria Math"/>
            <w:sz w:val="24"/>
            <w:szCs w:val="24"/>
            <w:lang w:val="id-ID"/>
          </w:rPr>
          <m:t xml:space="preserve"> </m:t>
        </m:r>
        <m:f>
          <m:fPr>
            <m:ctrlPr>
              <w:rPr>
                <w:rFonts w:ascii="Cambria Math" w:hAnsi="Cambria Math"/>
                <w:i/>
                <w:sz w:val="24"/>
                <w:szCs w:val="24"/>
                <w:lang w:val="id-ID"/>
              </w:rPr>
            </m:ctrlPr>
          </m:fPr>
          <m:num>
            <m:r>
              <w:rPr>
                <w:rFonts w:ascii="Cambria Math" w:hAnsi="Cambria Math"/>
                <w:sz w:val="24"/>
                <w:szCs w:val="24"/>
                <w:lang w:val="id-ID"/>
              </w:rPr>
              <m:t>F</m:t>
            </m:r>
          </m:num>
          <m:den>
            <m:r>
              <w:rPr>
                <w:rFonts w:ascii="Cambria Math" w:hAnsi="Cambria Math"/>
                <w:sz w:val="24"/>
                <w:szCs w:val="24"/>
                <w:lang w:val="id-ID"/>
              </w:rPr>
              <m:t>N</m:t>
            </m:r>
          </m:den>
        </m:f>
      </m:oMath>
      <w:r>
        <w:rPr>
          <w:sz w:val="24"/>
          <w:szCs w:val="24"/>
          <w:lang w:val="id-ID"/>
        </w:rPr>
        <w:t xml:space="preserve"> x 100%</w:t>
      </w:r>
    </w:p>
    <w:p w:rsidR="006A10C4" w:rsidRPr="006A10C4" w:rsidRDefault="006A10C4" w:rsidP="006A10C4">
      <w:pPr>
        <w:jc w:val="both"/>
        <w:rPr>
          <w:sz w:val="24"/>
          <w:szCs w:val="24"/>
          <w:lang w:val="id-ID"/>
        </w:rPr>
      </w:pPr>
      <w:r w:rsidRPr="006A10C4">
        <w:rPr>
          <w:sz w:val="24"/>
          <w:szCs w:val="24"/>
          <w:lang w:val="id-ID"/>
        </w:rPr>
        <w:t>Keterangan</w:t>
      </w:r>
    </w:p>
    <w:p w:rsidR="006A10C4" w:rsidRPr="006A10C4" w:rsidRDefault="006A10C4" w:rsidP="006A10C4">
      <w:pPr>
        <w:jc w:val="both"/>
        <w:rPr>
          <w:sz w:val="24"/>
          <w:szCs w:val="24"/>
          <w:lang w:val="id-ID"/>
        </w:rPr>
      </w:pPr>
      <w:r w:rsidRPr="006A10C4">
        <w:rPr>
          <w:sz w:val="24"/>
          <w:szCs w:val="24"/>
          <w:lang w:val="id-ID"/>
        </w:rPr>
        <w:t>P : persentase keterampilan proses dan karakter islami</w:t>
      </w:r>
    </w:p>
    <w:p w:rsidR="006A10C4" w:rsidRPr="006A10C4" w:rsidRDefault="006A10C4" w:rsidP="006A10C4">
      <w:pPr>
        <w:jc w:val="both"/>
        <w:rPr>
          <w:sz w:val="24"/>
          <w:szCs w:val="24"/>
          <w:lang w:val="id-ID"/>
        </w:rPr>
      </w:pPr>
      <w:r w:rsidRPr="006A10C4">
        <w:rPr>
          <w:sz w:val="24"/>
          <w:szCs w:val="24"/>
          <w:lang w:val="id-ID"/>
        </w:rPr>
        <w:t>F : jumlah skor tiap peserta didik pada masing-masing indikator</w:t>
      </w:r>
    </w:p>
    <w:p w:rsidR="006A10C4" w:rsidRPr="006A10C4" w:rsidRDefault="006A10C4" w:rsidP="006A10C4">
      <w:pPr>
        <w:jc w:val="both"/>
        <w:rPr>
          <w:sz w:val="24"/>
          <w:szCs w:val="24"/>
          <w:lang w:val="id-ID"/>
        </w:rPr>
      </w:pPr>
      <w:r w:rsidRPr="006A10C4">
        <w:rPr>
          <w:sz w:val="24"/>
          <w:szCs w:val="24"/>
          <w:lang w:val="id-ID"/>
        </w:rPr>
        <w:t>N : jumlah peserta didik</w:t>
      </w:r>
    </w:p>
    <w:p w:rsidR="006A10C4" w:rsidRPr="006A10C4" w:rsidRDefault="006A10C4" w:rsidP="006A10C4">
      <w:pPr>
        <w:ind w:firstLine="720"/>
        <w:jc w:val="both"/>
        <w:rPr>
          <w:sz w:val="24"/>
          <w:szCs w:val="24"/>
          <w:lang w:val="id-ID"/>
        </w:rPr>
      </w:pPr>
      <w:r w:rsidRPr="006A10C4">
        <w:rPr>
          <w:sz w:val="24"/>
          <w:szCs w:val="24"/>
          <w:lang w:val="id-ID"/>
        </w:rPr>
        <w:t>Mengacu pada pendapat (Suharismi Arikunto, 2002) ditetapkan klasifikasi dari hasil analisis data dengan menggunakan persentase (%) sebagai berikut.</w:t>
      </w:r>
    </w:p>
    <w:p w:rsidR="00B23F02" w:rsidRPr="006A10C4" w:rsidRDefault="006A10C4" w:rsidP="00B23F02">
      <w:pPr>
        <w:jc w:val="center"/>
        <w:rPr>
          <w:sz w:val="24"/>
          <w:szCs w:val="24"/>
          <w:lang w:val="id-ID"/>
        </w:rPr>
      </w:pPr>
      <w:r w:rsidRPr="006A10C4">
        <w:rPr>
          <w:sz w:val="24"/>
          <w:szCs w:val="24"/>
          <w:lang w:val="id-ID"/>
        </w:rPr>
        <w:t>Tabel 1</w:t>
      </w:r>
      <w:r>
        <w:rPr>
          <w:sz w:val="24"/>
          <w:szCs w:val="24"/>
          <w:lang w:val="id-ID"/>
        </w:rPr>
        <w:t>. Kriteria Keterampilan Proses d</w:t>
      </w:r>
      <w:r w:rsidRPr="006A10C4">
        <w:rPr>
          <w:sz w:val="24"/>
          <w:szCs w:val="24"/>
          <w:lang w:val="id-ID"/>
        </w:rPr>
        <w:t>an Karakter Islami</w:t>
      </w:r>
    </w:p>
    <w:tbl>
      <w:tblPr>
        <w:tblW w:w="5445" w:type="dxa"/>
        <w:jc w:val="center"/>
        <w:tblLook w:val="04A0" w:firstRow="1" w:lastRow="0" w:firstColumn="1" w:lastColumn="0" w:noHBand="0" w:noVBand="1"/>
      </w:tblPr>
      <w:tblGrid>
        <w:gridCol w:w="633"/>
        <w:gridCol w:w="2425"/>
        <w:gridCol w:w="2387"/>
      </w:tblGrid>
      <w:tr w:rsidR="006A10C4" w:rsidRPr="00864A42" w:rsidTr="00B23F02">
        <w:trPr>
          <w:trHeight w:val="315"/>
          <w:jc w:val="center"/>
        </w:trPr>
        <w:tc>
          <w:tcPr>
            <w:tcW w:w="633" w:type="dxa"/>
            <w:tcBorders>
              <w:top w:val="single" w:sz="4" w:space="0" w:color="auto"/>
              <w:bottom w:val="single" w:sz="4" w:space="0" w:color="auto"/>
            </w:tcBorders>
            <w:shd w:val="clear" w:color="auto" w:fill="auto"/>
            <w:noWrap/>
            <w:vAlign w:val="center"/>
            <w:hideMark/>
          </w:tcPr>
          <w:p w:rsidR="006A10C4" w:rsidRPr="00864A42" w:rsidRDefault="006A10C4" w:rsidP="00F3158B">
            <w:pPr>
              <w:jc w:val="center"/>
              <w:rPr>
                <w:b/>
                <w:bCs/>
                <w:color w:val="000000"/>
                <w:sz w:val="24"/>
                <w:szCs w:val="24"/>
              </w:rPr>
            </w:pPr>
            <w:r w:rsidRPr="00864A42">
              <w:rPr>
                <w:b/>
                <w:bCs/>
                <w:color w:val="000000"/>
                <w:sz w:val="24"/>
                <w:szCs w:val="24"/>
              </w:rPr>
              <w:t>No</w:t>
            </w:r>
          </w:p>
        </w:tc>
        <w:tc>
          <w:tcPr>
            <w:tcW w:w="2425"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b/>
                <w:bCs/>
                <w:color w:val="000000"/>
                <w:sz w:val="24"/>
                <w:szCs w:val="24"/>
              </w:rPr>
            </w:pPr>
            <w:r w:rsidRPr="00864A42">
              <w:rPr>
                <w:b/>
                <w:bCs/>
                <w:color w:val="000000"/>
                <w:sz w:val="24"/>
                <w:szCs w:val="24"/>
              </w:rPr>
              <w:t>Persentase</w:t>
            </w:r>
          </w:p>
        </w:tc>
        <w:tc>
          <w:tcPr>
            <w:tcW w:w="2387"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b/>
                <w:bCs/>
                <w:color w:val="000000"/>
                <w:sz w:val="24"/>
                <w:szCs w:val="24"/>
              </w:rPr>
            </w:pPr>
            <w:r w:rsidRPr="00864A42">
              <w:rPr>
                <w:b/>
                <w:bCs/>
                <w:color w:val="000000"/>
                <w:sz w:val="24"/>
                <w:szCs w:val="24"/>
              </w:rPr>
              <w:t>Klasifikasi</w:t>
            </w:r>
          </w:p>
        </w:tc>
      </w:tr>
      <w:tr w:rsidR="006A10C4" w:rsidRPr="00864A42" w:rsidTr="00B23F02">
        <w:trPr>
          <w:trHeight w:val="315"/>
          <w:jc w:val="center"/>
        </w:trPr>
        <w:tc>
          <w:tcPr>
            <w:tcW w:w="633" w:type="dxa"/>
            <w:tcBorders>
              <w:top w:val="single" w:sz="4" w:space="0" w:color="auto"/>
              <w:bottom w:val="single" w:sz="4" w:space="0" w:color="auto"/>
            </w:tcBorders>
            <w:shd w:val="clear" w:color="auto" w:fill="auto"/>
            <w:noWrap/>
            <w:vAlign w:val="center"/>
            <w:hideMark/>
          </w:tcPr>
          <w:p w:rsidR="006A10C4" w:rsidRPr="00864A42" w:rsidRDefault="006A10C4" w:rsidP="00F3158B">
            <w:pPr>
              <w:jc w:val="center"/>
              <w:rPr>
                <w:color w:val="000000"/>
                <w:sz w:val="24"/>
                <w:szCs w:val="24"/>
              </w:rPr>
            </w:pPr>
            <w:r w:rsidRPr="00864A42">
              <w:rPr>
                <w:color w:val="000000"/>
                <w:sz w:val="24"/>
                <w:szCs w:val="24"/>
              </w:rPr>
              <w:t>1</w:t>
            </w:r>
          </w:p>
        </w:tc>
        <w:tc>
          <w:tcPr>
            <w:tcW w:w="2425"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92% - 100%</w:t>
            </w:r>
          </w:p>
        </w:tc>
        <w:tc>
          <w:tcPr>
            <w:tcW w:w="2387"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Baik sekali</w:t>
            </w:r>
          </w:p>
        </w:tc>
      </w:tr>
      <w:tr w:rsidR="006A10C4" w:rsidRPr="00864A42" w:rsidTr="00B23F02">
        <w:trPr>
          <w:trHeight w:val="315"/>
          <w:jc w:val="center"/>
        </w:trPr>
        <w:tc>
          <w:tcPr>
            <w:tcW w:w="633" w:type="dxa"/>
            <w:tcBorders>
              <w:top w:val="single" w:sz="4" w:space="0" w:color="auto"/>
              <w:bottom w:val="single" w:sz="4" w:space="0" w:color="auto"/>
            </w:tcBorders>
            <w:shd w:val="clear" w:color="auto" w:fill="auto"/>
            <w:noWrap/>
            <w:vAlign w:val="center"/>
            <w:hideMark/>
          </w:tcPr>
          <w:p w:rsidR="006A10C4" w:rsidRPr="00864A42" w:rsidRDefault="006A10C4" w:rsidP="00F3158B">
            <w:pPr>
              <w:jc w:val="center"/>
              <w:rPr>
                <w:color w:val="000000"/>
                <w:sz w:val="24"/>
                <w:szCs w:val="24"/>
              </w:rPr>
            </w:pPr>
            <w:r w:rsidRPr="00864A42">
              <w:rPr>
                <w:color w:val="000000"/>
                <w:sz w:val="24"/>
                <w:szCs w:val="24"/>
              </w:rPr>
              <w:t>2</w:t>
            </w:r>
          </w:p>
        </w:tc>
        <w:tc>
          <w:tcPr>
            <w:tcW w:w="2425"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75% - 91%</w:t>
            </w:r>
          </w:p>
        </w:tc>
        <w:tc>
          <w:tcPr>
            <w:tcW w:w="2387"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Baik</w:t>
            </w:r>
          </w:p>
        </w:tc>
      </w:tr>
      <w:tr w:rsidR="006A10C4" w:rsidRPr="00864A42" w:rsidTr="00B23F02">
        <w:trPr>
          <w:trHeight w:val="315"/>
          <w:jc w:val="center"/>
        </w:trPr>
        <w:tc>
          <w:tcPr>
            <w:tcW w:w="633" w:type="dxa"/>
            <w:tcBorders>
              <w:top w:val="single" w:sz="4" w:space="0" w:color="auto"/>
              <w:bottom w:val="single" w:sz="4" w:space="0" w:color="auto"/>
            </w:tcBorders>
            <w:shd w:val="clear" w:color="auto" w:fill="auto"/>
            <w:noWrap/>
            <w:vAlign w:val="center"/>
            <w:hideMark/>
          </w:tcPr>
          <w:p w:rsidR="006A10C4" w:rsidRPr="00864A42" w:rsidRDefault="006A10C4" w:rsidP="00F3158B">
            <w:pPr>
              <w:jc w:val="center"/>
              <w:rPr>
                <w:color w:val="000000"/>
                <w:sz w:val="24"/>
                <w:szCs w:val="24"/>
              </w:rPr>
            </w:pPr>
            <w:r w:rsidRPr="00864A42">
              <w:rPr>
                <w:color w:val="000000"/>
                <w:sz w:val="24"/>
                <w:szCs w:val="24"/>
              </w:rPr>
              <w:t>3</w:t>
            </w:r>
          </w:p>
        </w:tc>
        <w:tc>
          <w:tcPr>
            <w:tcW w:w="2425"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50% - 74%</w:t>
            </w:r>
          </w:p>
        </w:tc>
        <w:tc>
          <w:tcPr>
            <w:tcW w:w="2387"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Cukup baik</w:t>
            </w:r>
          </w:p>
        </w:tc>
      </w:tr>
      <w:tr w:rsidR="006A10C4" w:rsidRPr="00864A42" w:rsidTr="00B23F02">
        <w:trPr>
          <w:trHeight w:val="315"/>
          <w:jc w:val="center"/>
        </w:trPr>
        <w:tc>
          <w:tcPr>
            <w:tcW w:w="633" w:type="dxa"/>
            <w:tcBorders>
              <w:top w:val="single" w:sz="4" w:space="0" w:color="auto"/>
              <w:bottom w:val="single" w:sz="4" w:space="0" w:color="auto"/>
            </w:tcBorders>
            <w:shd w:val="clear" w:color="auto" w:fill="auto"/>
            <w:noWrap/>
            <w:vAlign w:val="center"/>
            <w:hideMark/>
          </w:tcPr>
          <w:p w:rsidR="006A10C4" w:rsidRPr="00864A42" w:rsidRDefault="006A10C4" w:rsidP="00F3158B">
            <w:pPr>
              <w:jc w:val="center"/>
              <w:rPr>
                <w:color w:val="000000"/>
                <w:sz w:val="24"/>
                <w:szCs w:val="24"/>
              </w:rPr>
            </w:pPr>
            <w:r w:rsidRPr="00864A42">
              <w:rPr>
                <w:color w:val="000000"/>
                <w:sz w:val="24"/>
                <w:szCs w:val="24"/>
              </w:rPr>
              <w:t>4</w:t>
            </w:r>
          </w:p>
        </w:tc>
        <w:tc>
          <w:tcPr>
            <w:tcW w:w="2425"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25% - 49%</w:t>
            </w:r>
          </w:p>
        </w:tc>
        <w:tc>
          <w:tcPr>
            <w:tcW w:w="2387"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Kurang baik</w:t>
            </w:r>
          </w:p>
        </w:tc>
      </w:tr>
      <w:tr w:rsidR="006A10C4" w:rsidRPr="00864A42" w:rsidTr="00B23F02">
        <w:trPr>
          <w:trHeight w:val="315"/>
          <w:jc w:val="center"/>
        </w:trPr>
        <w:tc>
          <w:tcPr>
            <w:tcW w:w="633" w:type="dxa"/>
            <w:tcBorders>
              <w:top w:val="single" w:sz="4" w:space="0" w:color="auto"/>
              <w:bottom w:val="single" w:sz="4" w:space="0" w:color="auto"/>
            </w:tcBorders>
            <w:shd w:val="clear" w:color="auto" w:fill="auto"/>
            <w:noWrap/>
            <w:vAlign w:val="center"/>
            <w:hideMark/>
          </w:tcPr>
          <w:p w:rsidR="006A10C4" w:rsidRPr="00864A42" w:rsidRDefault="006A10C4" w:rsidP="00F3158B">
            <w:pPr>
              <w:jc w:val="center"/>
              <w:rPr>
                <w:color w:val="000000"/>
                <w:sz w:val="24"/>
                <w:szCs w:val="24"/>
              </w:rPr>
            </w:pPr>
            <w:r w:rsidRPr="00864A42">
              <w:rPr>
                <w:color w:val="000000"/>
                <w:sz w:val="24"/>
                <w:szCs w:val="24"/>
              </w:rPr>
              <w:t>5</w:t>
            </w:r>
          </w:p>
        </w:tc>
        <w:tc>
          <w:tcPr>
            <w:tcW w:w="2425"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0% - 24%</w:t>
            </w:r>
          </w:p>
        </w:tc>
        <w:tc>
          <w:tcPr>
            <w:tcW w:w="2387" w:type="dxa"/>
            <w:tcBorders>
              <w:top w:val="single" w:sz="4" w:space="0" w:color="auto"/>
              <w:bottom w:val="single" w:sz="4" w:space="0" w:color="auto"/>
            </w:tcBorders>
            <w:shd w:val="clear" w:color="auto" w:fill="auto"/>
            <w:noWrap/>
            <w:vAlign w:val="center"/>
            <w:hideMark/>
          </w:tcPr>
          <w:p w:rsidR="006A10C4" w:rsidRPr="00864A42" w:rsidRDefault="006A10C4" w:rsidP="006A10C4">
            <w:pPr>
              <w:jc w:val="center"/>
              <w:rPr>
                <w:color w:val="000000"/>
                <w:sz w:val="24"/>
                <w:szCs w:val="24"/>
              </w:rPr>
            </w:pPr>
            <w:r w:rsidRPr="00864A42">
              <w:rPr>
                <w:color w:val="000000"/>
                <w:sz w:val="24"/>
                <w:szCs w:val="24"/>
              </w:rPr>
              <w:t>Tidak baik</w:t>
            </w:r>
          </w:p>
        </w:tc>
      </w:tr>
    </w:tbl>
    <w:p w:rsidR="001322C4" w:rsidRDefault="001322C4" w:rsidP="00E62D93">
      <w:pPr>
        <w:ind w:firstLine="720"/>
        <w:jc w:val="both"/>
        <w:rPr>
          <w:rFonts w:ascii="Arial" w:hAnsi="Arial" w:cs="Arial"/>
          <w:lang w:val="id-ID"/>
        </w:rPr>
      </w:pPr>
    </w:p>
    <w:p w:rsidR="00E62D93" w:rsidRPr="00DB70B6" w:rsidRDefault="00EA514E" w:rsidP="00E826A1">
      <w:pPr>
        <w:pStyle w:val="NoSpacing"/>
        <w:numPr>
          <w:ilvl w:val="0"/>
          <w:numId w:val="20"/>
        </w:numPr>
        <w:ind w:left="284" w:hanging="284"/>
        <w:rPr>
          <w:rFonts w:ascii="Times New Roman" w:hAnsi="Times New Roman"/>
          <w:b/>
          <w:bCs/>
          <w:sz w:val="24"/>
          <w:szCs w:val="24"/>
          <w:lang w:val="id-ID"/>
        </w:rPr>
      </w:pPr>
      <w:r w:rsidRPr="00EA514E">
        <w:rPr>
          <w:rFonts w:ascii="Times New Roman" w:hAnsi="Times New Roman"/>
          <w:b/>
          <w:bCs/>
          <w:sz w:val="24"/>
          <w:szCs w:val="24"/>
        </w:rPr>
        <w:t>Hasil dan Pembahasan</w:t>
      </w:r>
    </w:p>
    <w:p w:rsidR="00FA6671" w:rsidRDefault="00FA6671" w:rsidP="00FA6671">
      <w:pPr>
        <w:pStyle w:val="NoSpacing"/>
        <w:numPr>
          <w:ilvl w:val="0"/>
          <w:numId w:val="22"/>
        </w:numPr>
        <w:ind w:left="567"/>
        <w:jc w:val="both"/>
        <w:rPr>
          <w:rFonts w:ascii="Times New Roman" w:hAnsi="Times New Roman"/>
          <w:i/>
          <w:sz w:val="24"/>
          <w:szCs w:val="24"/>
          <w:lang w:val="id-ID"/>
        </w:rPr>
      </w:pPr>
      <w:r w:rsidRPr="00BC7B27">
        <w:rPr>
          <w:rFonts w:ascii="Times New Roman" w:hAnsi="Times New Roman"/>
          <w:sz w:val="24"/>
          <w:szCs w:val="24"/>
          <w:lang w:val="id-ID"/>
        </w:rPr>
        <w:t>Perencanaan</w:t>
      </w:r>
      <w:r w:rsidRPr="00BC7B27">
        <w:rPr>
          <w:rFonts w:ascii="Times New Roman" w:hAnsi="Times New Roman"/>
          <w:i/>
          <w:sz w:val="24"/>
          <w:szCs w:val="24"/>
          <w:lang w:val="id-ID"/>
        </w:rPr>
        <w:t xml:space="preserve"> (</w:t>
      </w:r>
      <w:r w:rsidRPr="00BC7B27">
        <w:rPr>
          <w:rFonts w:ascii="Times New Roman" w:hAnsi="Times New Roman"/>
          <w:i/>
          <w:sz w:val="24"/>
          <w:szCs w:val="24"/>
          <w:lang w:val="en"/>
        </w:rPr>
        <w:t>planning</w:t>
      </w:r>
      <w:r w:rsidRPr="00BC7B27">
        <w:rPr>
          <w:rFonts w:ascii="Times New Roman" w:hAnsi="Times New Roman"/>
          <w:i/>
          <w:sz w:val="24"/>
          <w:szCs w:val="24"/>
          <w:lang w:val="id-ID"/>
        </w:rPr>
        <w:t>)</w:t>
      </w:r>
    </w:p>
    <w:p w:rsidR="000769A8" w:rsidRPr="000769A8" w:rsidRDefault="000769A8" w:rsidP="000769A8">
      <w:pPr>
        <w:pStyle w:val="NoSpacing"/>
        <w:ind w:left="567"/>
        <w:jc w:val="both"/>
        <w:rPr>
          <w:rFonts w:ascii="Times New Roman" w:hAnsi="Times New Roman"/>
          <w:sz w:val="24"/>
          <w:szCs w:val="24"/>
          <w:lang w:val="id-ID"/>
        </w:rPr>
      </w:pPr>
      <w:r>
        <w:rPr>
          <w:rFonts w:ascii="Times New Roman" w:hAnsi="Times New Roman"/>
          <w:sz w:val="24"/>
          <w:szCs w:val="24"/>
          <w:lang w:val="id-ID"/>
        </w:rPr>
        <w:t>Pada siklus 1 guru model menyusun</w:t>
      </w:r>
      <w:r w:rsidRPr="000769A8">
        <w:t xml:space="preserve"> </w:t>
      </w:r>
      <w:r w:rsidRPr="000769A8">
        <w:rPr>
          <w:rFonts w:ascii="Times New Roman" w:hAnsi="Times New Roman"/>
          <w:sz w:val="24"/>
          <w:szCs w:val="24"/>
          <w:lang w:val="id-ID"/>
        </w:rPr>
        <w:t>rumusan masalah, tujuan dan membuat rencan</w:t>
      </w:r>
      <w:r>
        <w:rPr>
          <w:rFonts w:ascii="Times New Roman" w:hAnsi="Times New Roman"/>
          <w:sz w:val="24"/>
          <w:szCs w:val="24"/>
          <w:lang w:val="id-ID"/>
        </w:rPr>
        <w:t xml:space="preserve">a tindakan termasuk di dalamnya mencakup </w:t>
      </w:r>
      <w:r w:rsidRPr="000769A8">
        <w:rPr>
          <w:rFonts w:ascii="Times New Roman" w:hAnsi="Times New Roman"/>
          <w:sz w:val="24"/>
          <w:szCs w:val="24"/>
          <w:lang w:val="id-ID"/>
        </w:rPr>
        <w:t>perangkat pembelajaran atau rencana pelaksanaan pembelajaran (RPP)</w:t>
      </w:r>
      <w:r>
        <w:rPr>
          <w:rFonts w:ascii="Times New Roman" w:hAnsi="Times New Roman"/>
          <w:sz w:val="24"/>
          <w:szCs w:val="24"/>
          <w:lang w:val="id-ID"/>
        </w:rPr>
        <w:t xml:space="preserve"> yang memuat tentang pembagian kelompok secara hetero</w:t>
      </w:r>
      <w:r w:rsidR="00FA7B0F">
        <w:rPr>
          <w:rFonts w:ascii="Times New Roman" w:hAnsi="Times New Roman"/>
          <w:sz w:val="24"/>
          <w:szCs w:val="24"/>
          <w:lang w:val="id-ID"/>
        </w:rPr>
        <w:t xml:space="preserve">gen yang terdiri dari 3-4 orang, </w:t>
      </w:r>
      <w:r>
        <w:rPr>
          <w:rFonts w:ascii="Times New Roman" w:hAnsi="Times New Roman"/>
          <w:sz w:val="24"/>
          <w:szCs w:val="24"/>
          <w:lang w:val="id-ID"/>
        </w:rPr>
        <w:t xml:space="preserve">serta menyiapkan topik yang akan digunakan </w:t>
      </w:r>
      <w:r w:rsidR="0005372C">
        <w:rPr>
          <w:rFonts w:ascii="Times New Roman" w:hAnsi="Times New Roman"/>
          <w:sz w:val="24"/>
          <w:szCs w:val="24"/>
          <w:lang w:val="id-ID"/>
        </w:rPr>
        <w:t>dalam</w:t>
      </w:r>
      <w:r w:rsidR="00FA7B0F">
        <w:rPr>
          <w:rFonts w:ascii="Times New Roman" w:hAnsi="Times New Roman"/>
          <w:sz w:val="24"/>
          <w:szCs w:val="24"/>
          <w:lang w:val="id-ID"/>
        </w:rPr>
        <w:t xml:space="preserve"> pembelajaran yakni materi </w:t>
      </w:r>
      <w:r w:rsidR="00FA7B0F" w:rsidRPr="00FA7B0F">
        <w:rPr>
          <w:rFonts w:ascii="Times New Roman" w:hAnsi="Times New Roman"/>
          <w:sz w:val="24"/>
          <w:szCs w:val="24"/>
          <w:lang w:val="id-ID"/>
        </w:rPr>
        <w:t>lingkungan sehat dan lingkungan tidak sehat</w:t>
      </w:r>
      <w:r w:rsidR="00FA7B0F">
        <w:rPr>
          <w:rFonts w:ascii="Times New Roman" w:hAnsi="Times New Roman"/>
          <w:sz w:val="24"/>
          <w:szCs w:val="24"/>
          <w:lang w:val="id-ID"/>
        </w:rPr>
        <w:t>. S</w:t>
      </w:r>
      <w:r w:rsidR="0005372C">
        <w:rPr>
          <w:rFonts w:ascii="Times New Roman" w:hAnsi="Times New Roman"/>
          <w:sz w:val="24"/>
          <w:szCs w:val="24"/>
          <w:lang w:val="id-ID"/>
        </w:rPr>
        <w:t xml:space="preserve">ekenario pembelajaran kemudian disampikan kepada guru pengampu/observer yang kemudian mendapatkan masukan, kritik dan saran </w:t>
      </w:r>
      <w:r w:rsidR="00012209">
        <w:rPr>
          <w:rFonts w:ascii="Times New Roman" w:hAnsi="Times New Roman"/>
          <w:sz w:val="24"/>
          <w:szCs w:val="24"/>
          <w:lang w:val="id-ID"/>
        </w:rPr>
        <w:t>sebagai</w:t>
      </w:r>
      <w:r w:rsidR="0005372C">
        <w:rPr>
          <w:rFonts w:ascii="Times New Roman" w:hAnsi="Times New Roman"/>
          <w:sz w:val="24"/>
          <w:szCs w:val="24"/>
          <w:lang w:val="id-ID"/>
        </w:rPr>
        <w:t xml:space="preserve"> perbaikan. Kegiatan </w:t>
      </w:r>
      <w:r w:rsidR="00012209">
        <w:rPr>
          <w:rFonts w:ascii="Times New Roman" w:hAnsi="Times New Roman"/>
          <w:sz w:val="24"/>
          <w:szCs w:val="24"/>
          <w:lang w:val="id-ID"/>
        </w:rPr>
        <w:t>p</w:t>
      </w:r>
      <w:r w:rsidR="0005372C">
        <w:rPr>
          <w:rFonts w:ascii="Times New Roman" w:hAnsi="Times New Roman"/>
          <w:sz w:val="24"/>
          <w:szCs w:val="24"/>
          <w:lang w:val="id-ID"/>
        </w:rPr>
        <w:t xml:space="preserve">ada siklus 2 menyiapkan hal yang sama dengan perbaikan dan penyempurnaan dari siklus awal. </w:t>
      </w:r>
    </w:p>
    <w:p w:rsidR="00FA6671" w:rsidRPr="0005372C" w:rsidRDefault="00FA6671" w:rsidP="00FA6671">
      <w:pPr>
        <w:pStyle w:val="NoSpacing"/>
        <w:numPr>
          <w:ilvl w:val="0"/>
          <w:numId w:val="22"/>
        </w:numPr>
        <w:ind w:left="567"/>
        <w:jc w:val="both"/>
        <w:rPr>
          <w:rFonts w:ascii="Times New Roman" w:hAnsi="Times New Roman"/>
          <w:sz w:val="24"/>
          <w:szCs w:val="24"/>
          <w:lang w:val="id-ID"/>
        </w:rPr>
      </w:pPr>
      <w:r w:rsidRPr="00BC7B27">
        <w:rPr>
          <w:rFonts w:ascii="Times New Roman" w:hAnsi="Times New Roman"/>
          <w:sz w:val="24"/>
          <w:szCs w:val="24"/>
          <w:lang w:val="id-ID"/>
        </w:rPr>
        <w:t>Pelaksanaan</w:t>
      </w:r>
      <w:r w:rsidRPr="00FA6671">
        <w:rPr>
          <w:rFonts w:ascii="Times New Roman" w:hAnsi="Times New Roman"/>
          <w:sz w:val="24"/>
          <w:szCs w:val="24"/>
          <w:lang w:val="id-ID"/>
        </w:rPr>
        <w:t xml:space="preserve"> </w:t>
      </w:r>
      <w:r w:rsidRPr="00FA6671">
        <w:rPr>
          <w:rFonts w:ascii="Times New Roman" w:hAnsi="Times New Roman"/>
          <w:i/>
          <w:sz w:val="24"/>
          <w:szCs w:val="24"/>
          <w:lang w:val="id-ID"/>
        </w:rPr>
        <w:t>(implementation)</w:t>
      </w:r>
    </w:p>
    <w:p w:rsidR="0005372C" w:rsidRPr="00F37FCD" w:rsidRDefault="00A35339" w:rsidP="0005372C">
      <w:pPr>
        <w:pStyle w:val="NoSpacing"/>
        <w:ind w:left="567"/>
        <w:jc w:val="both"/>
        <w:rPr>
          <w:rFonts w:ascii="Times New Roman" w:hAnsi="Times New Roman"/>
          <w:sz w:val="24"/>
          <w:szCs w:val="24"/>
          <w:lang w:val="id-ID"/>
        </w:rPr>
      </w:pPr>
      <w:r>
        <w:rPr>
          <w:rFonts w:ascii="Times New Roman" w:hAnsi="Times New Roman"/>
          <w:sz w:val="24"/>
          <w:szCs w:val="24"/>
          <w:lang w:val="id-ID"/>
        </w:rPr>
        <w:t>Pada siklus 1 guru model mengimplementasikan pembelajaran dengan indikator</w:t>
      </w:r>
      <w:r w:rsidR="00FA7B0F">
        <w:rPr>
          <w:rFonts w:ascii="Times New Roman" w:hAnsi="Times New Roman"/>
          <w:sz w:val="24"/>
          <w:szCs w:val="24"/>
          <w:lang w:val="id-ID"/>
        </w:rPr>
        <w:t xml:space="preserve"> m</w:t>
      </w:r>
      <w:r w:rsidR="00FA7B0F" w:rsidRPr="00FA7B0F">
        <w:rPr>
          <w:rFonts w:ascii="Times New Roman" w:hAnsi="Times New Roman"/>
          <w:sz w:val="24"/>
          <w:szCs w:val="24"/>
          <w:lang w:val="id-ID"/>
        </w:rPr>
        <w:t>embedakan lingkungan s</w:t>
      </w:r>
      <w:r w:rsidR="00FA7B0F">
        <w:rPr>
          <w:rFonts w:ascii="Times New Roman" w:hAnsi="Times New Roman"/>
          <w:sz w:val="24"/>
          <w:szCs w:val="24"/>
          <w:lang w:val="id-ID"/>
        </w:rPr>
        <w:t xml:space="preserve">ehat dan lingkungan tidak sehat </w:t>
      </w:r>
      <w:r w:rsidR="00F37FCD">
        <w:rPr>
          <w:rFonts w:ascii="Times New Roman" w:hAnsi="Times New Roman"/>
          <w:sz w:val="24"/>
          <w:szCs w:val="24"/>
          <w:lang w:val="id-ID"/>
        </w:rPr>
        <w:t xml:space="preserve">yang telah disesuaikan </w:t>
      </w:r>
      <w:r>
        <w:rPr>
          <w:rFonts w:ascii="Times New Roman" w:hAnsi="Times New Roman"/>
          <w:sz w:val="24"/>
          <w:szCs w:val="24"/>
          <w:lang w:val="id-ID"/>
        </w:rPr>
        <w:t xml:space="preserve">dengan </w:t>
      </w:r>
      <w:r w:rsidR="00F244BE" w:rsidRPr="00F244BE">
        <w:rPr>
          <w:rFonts w:ascii="Times New Roman" w:hAnsi="Times New Roman"/>
          <w:sz w:val="24"/>
          <w:szCs w:val="24"/>
          <w:lang w:val="id-ID"/>
        </w:rPr>
        <w:t xml:space="preserve">model </w:t>
      </w:r>
      <w:r w:rsidR="00F244BE" w:rsidRPr="00F244BE">
        <w:rPr>
          <w:rFonts w:ascii="Times New Roman" w:hAnsi="Times New Roman"/>
          <w:i/>
          <w:sz w:val="24"/>
          <w:szCs w:val="24"/>
          <w:lang w:val="id-ID"/>
        </w:rPr>
        <w:t>problem based learning</w:t>
      </w:r>
      <w:r w:rsidR="00F244BE">
        <w:rPr>
          <w:rFonts w:ascii="Times New Roman" w:hAnsi="Times New Roman"/>
          <w:i/>
          <w:sz w:val="24"/>
          <w:szCs w:val="24"/>
          <w:lang w:val="id-ID"/>
        </w:rPr>
        <w:t xml:space="preserve">. </w:t>
      </w:r>
      <w:r w:rsidR="00F37FCD">
        <w:rPr>
          <w:rFonts w:ascii="Times New Roman" w:hAnsi="Times New Roman"/>
          <w:sz w:val="24"/>
          <w:szCs w:val="24"/>
          <w:lang w:val="id-ID"/>
        </w:rPr>
        <w:t xml:space="preserve">Pada siklus 2 guru model melaksanakan pembelajaran dengan indikator </w:t>
      </w:r>
      <w:r w:rsidR="00FA7B0F">
        <w:rPr>
          <w:rFonts w:ascii="Times New Roman" w:hAnsi="Times New Roman"/>
          <w:sz w:val="24"/>
          <w:szCs w:val="24"/>
          <w:lang w:val="id-ID"/>
        </w:rPr>
        <w:t>m</w:t>
      </w:r>
      <w:r w:rsidR="00FA7B0F" w:rsidRPr="00FA7B0F">
        <w:rPr>
          <w:rFonts w:ascii="Times New Roman" w:hAnsi="Times New Roman"/>
          <w:sz w:val="24"/>
          <w:szCs w:val="24"/>
          <w:lang w:val="id-ID"/>
        </w:rPr>
        <w:t>embedakan lingkungan s</w:t>
      </w:r>
      <w:r w:rsidR="00FA7B0F">
        <w:rPr>
          <w:rFonts w:ascii="Times New Roman" w:hAnsi="Times New Roman"/>
          <w:sz w:val="24"/>
          <w:szCs w:val="24"/>
          <w:lang w:val="id-ID"/>
        </w:rPr>
        <w:t xml:space="preserve">ehat dan lingkungan tidak sehat </w:t>
      </w:r>
      <w:r w:rsidR="00F37FCD">
        <w:rPr>
          <w:rFonts w:ascii="Times New Roman" w:hAnsi="Times New Roman"/>
          <w:sz w:val="24"/>
          <w:szCs w:val="24"/>
          <w:lang w:val="id-ID"/>
        </w:rPr>
        <w:t xml:space="preserve">yang telah disesuiakan dengan model </w:t>
      </w:r>
      <w:r w:rsidR="00F37FCD" w:rsidRPr="00F244BE">
        <w:rPr>
          <w:rFonts w:ascii="Times New Roman" w:hAnsi="Times New Roman"/>
          <w:i/>
          <w:sz w:val="24"/>
          <w:szCs w:val="24"/>
          <w:lang w:val="id-ID"/>
        </w:rPr>
        <w:t>problem based learning</w:t>
      </w:r>
      <w:r w:rsidR="00F37FCD">
        <w:rPr>
          <w:rFonts w:ascii="Times New Roman" w:hAnsi="Times New Roman"/>
          <w:i/>
          <w:sz w:val="24"/>
          <w:szCs w:val="24"/>
          <w:lang w:val="id-ID"/>
        </w:rPr>
        <w:t xml:space="preserve"> </w:t>
      </w:r>
      <w:r w:rsidR="00F37FCD">
        <w:rPr>
          <w:rFonts w:ascii="Times New Roman" w:hAnsi="Times New Roman"/>
          <w:sz w:val="24"/>
          <w:szCs w:val="24"/>
          <w:lang w:val="id-ID"/>
        </w:rPr>
        <w:t xml:space="preserve">seperti pada siklus 1. </w:t>
      </w:r>
    </w:p>
    <w:p w:rsidR="00FA6671" w:rsidRPr="0005671B" w:rsidRDefault="00FA6671" w:rsidP="00FA6671">
      <w:pPr>
        <w:pStyle w:val="NoSpacing"/>
        <w:numPr>
          <w:ilvl w:val="0"/>
          <w:numId w:val="22"/>
        </w:numPr>
        <w:ind w:left="567"/>
        <w:jc w:val="both"/>
        <w:rPr>
          <w:rFonts w:ascii="Times New Roman" w:hAnsi="Times New Roman"/>
          <w:sz w:val="24"/>
          <w:szCs w:val="24"/>
          <w:lang w:val="id-ID"/>
        </w:rPr>
      </w:pPr>
      <w:r w:rsidRPr="00BC7B27">
        <w:rPr>
          <w:rFonts w:ascii="Times New Roman" w:hAnsi="Times New Roman"/>
          <w:sz w:val="24"/>
          <w:szCs w:val="24"/>
          <w:lang w:val="id-ID"/>
        </w:rPr>
        <w:t>Pengamatan</w:t>
      </w:r>
      <w:r w:rsidRPr="00FA6671">
        <w:rPr>
          <w:rFonts w:ascii="Times New Roman" w:hAnsi="Times New Roman"/>
          <w:sz w:val="24"/>
          <w:szCs w:val="24"/>
          <w:lang w:val="id-ID"/>
        </w:rPr>
        <w:t xml:space="preserve"> </w:t>
      </w:r>
      <w:r w:rsidRPr="00FA6671">
        <w:rPr>
          <w:rFonts w:ascii="Times New Roman" w:hAnsi="Times New Roman"/>
          <w:i/>
          <w:sz w:val="24"/>
          <w:szCs w:val="24"/>
          <w:lang w:val="id-ID"/>
        </w:rPr>
        <w:t>(observation)</w:t>
      </w:r>
    </w:p>
    <w:p w:rsidR="0005671B" w:rsidRPr="0005671B" w:rsidRDefault="0005671B" w:rsidP="0005671B">
      <w:pPr>
        <w:pStyle w:val="NoSpacing"/>
        <w:ind w:left="567"/>
        <w:jc w:val="both"/>
        <w:rPr>
          <w:rFonts w:ascii="Times New Roman" w:hAnsi="Times New Roman"/>
          <w:sz w:val="24"/>
          <w:szCs w:val="24"/>
          <w:lang w:val="id-ID"/>
        </w:rPr>
      </w:pPr>
      <w:r>
        <w:rPr>
          <w:rFonts w:ascii="Times New Roman" w:hAnsi="Times New Roman"/>
          <w:sz w:val="24"/>
          <w:szCs w:val="24"/>
          <w:lang w:val="id-ID"/>
        </w:rPr>
        <w:t xml:space="preserve">Pada siklus 1 dilakukan pengamatan bagaimana pelaksanaan pembelajaran dengan </w:t>
      </w:r>
      <w:r w:rsidRPr="00F244BE">
        <w:rPr>
          <w:rFonts w:ascii="Times New Roman" w:hAnsi="Times New Roman"/>
          <w:sz w:val="24"/>
          <w:szCs w:val="24"/>
          <w:lang w:val="id-ID"/>
        </w:rPr>
        <w:t xml:space="preserve">model </w:t>
      </w:r>
      <w:r w:rsidRPr="00F244BE">
        <w:rPr>
          <w:rFonts w:ascii="Times New Roman" w:hAnsi="Times New Roman"/>
          <w:i/>
          <w:sz w:val="24"/>
          <w:szCs w:val="24"/>
          <w:lang w:val="id-ID"/>
        </w:rPr>
        <w:t>problem based learning</w:t>
      </w:r>
      <w:r>
        <w:rPr>
          <w:rFonts w:ascii="Times New Roman" w:hAnsi="Times New Roman"/>
          <w:i/>
          <w:sz w:val="24"/>
          <w:szCs w:val="24"/>
          <w:lang w:val="id-ID"/>
        </w:rPr>
        <w:t xml:space="preserve"> </w:t>
      </w:r>
      <w:r>
        <w:rPr>
          <w:rFonts w:ascii="Times New Roman" w:hAnsi="Times New Roman"/>
          <w:sz w:val="24"/>
          <w:szCs w:val="24"/>
          <w:lang w:val="id-ID"/>
        </w:rPr>
        <w:t>dengan indikator</w:t>
      </w:r>
      <w:r w:rsidR="00FA7B0F">
        <w:rPr>
          <w:rFonts w:ascii="Times New Roman" w:hAnsi="Times New Roman"/>
          <w:sz w:val="24"/>
          <w:szCs w:val="24"/>
          <w:lang w:val="id-ID"/>
        </w:rPr>
        <w:t xml:space="preserve"> m</w:t>
      </w:r>
      <w:r w:rsidR="00FA7B0F" w:rsidRPr="00FA7B0F">
        <w:rPr>
          <w:rFonts w:ascii="Times New Roman" w:hAnsi="Times New Roman"/>
          <w:sz w:val="24"/>
          <w:szCs w:val="24"/>
          <w:lang w:val="id-ID"/>
        </w:rPr>
        <w:t>embedakan lingkungan s</w:t>
      </w:r>
      <w:r w:rsidR="00FA7B0F">
        <w:rPr>
          <w:rFonts w:ascii="Times New Roman" w:hAnsi="Times New Roman"/>
          <w:sz w:val="24"/>
          <w:szCs w:val="24"/>
          <w:lang w:val="id-ID"/>
        </w:rPr>
        <w:t xml:space="preserve">ehat dan lingkungan tidak sehat </w:t>
      </w:r>
      <w:r>
        <w:rPr>
          <w:rFonts w:ascii="Times New Roman" w:hAnsi="Times New Roman"/>
          <w:sz w:val="24"/>
          <w:szCs w:val="24"/>
          <w:lang w:val="id-ID"/>
        </w:rPr>
        <w:t xml:space="preserve">tercermin dalam keterampilan proses yang mempengaruhi karakteristik islami peserta didik. Pada siklus 2 dilakukan kembali </w:t>
      </w:r>
      <w:r>
        <w:rPr>
          <w:rFonts w:ascii="Times New Roman" w:hAnsi="Times New Roman"/>
          <w:sz w:val="24"/>
          <w:szCs w:val="24"/>
          <w:lang w:val="id-ID"/>
        </w:rPr>
        <w:lastRenderedPageBreak/>
        <w:t xml:space="preserve">pengamatan bagaimana pelaksanaan pembelajaran dengan </w:t>
      </w:r>
      <w:r w:rsidRPr="00F244BE">
        <w:rPr>
          <w:rFonts w:ascii="Times New Roman" w:hAnsi="Times New Roman"/>
          <w:sz w:val="24"/>
          <w:szCs w:val="24"/>
          <w:lang w:val="id-ID"/>
        </w:rPr>
        <w:t xml:space="preserve">model </w:t>
      </w:r>
      <w:r w:rsidRPr="00F244BE">
        <w:rPr>
          <w:rFonts w:ascii="Times New Roman" w:hAnsi="Times New Roman"/>
          <w:i/>
          <w:sz w:val="24"/>
          <w:szCs w:val="24"/>
          <w:lang w:val="id-ID"/>
        </w:rPr>
        <w:t>problem based learning</w:t>
      </w:r>
      <w:r>
        <w:rPr>
          <w:rFonts w:ascii="Times New Roman" w:hAnsi="Times New Roman"/>
          <w:i/>
          <w:sz w:val="24"/>
          <w:szCs w:val="24"/>
          <w:lang w:val="id-ID"/>
        </w:rPr>
        <w:t xml:space="preserve"> </w:t>
      </w:r>
      <w:r>
        <w:rPr>
          <w:rFonts w:ascii="Times New Roman" w:hAnsi="Times New Roman"/>
          <w:sz w:val="24"/>
          <w:szCs w:val="24"/>
          <w:lang w:val="id-ID"/>
        </w:rPr>
        <w:t>dengan indikator</w:t>
      </w:r>
      <w:r w:rsidR="00FA7B0F">
        <w:rPr>
          <w:rFonts w:ascii="Times New Roman" w:hAnsi="Times New Roman"/>
          <w:sz w:val="24"/>
          <w:szCs w:val="24"/>
          <w:lang w:val="id-ID"/>
        </w:rPr>
        <w:t xml:space="preserve"> m</w:t>
      </w:r>
      <w:r w:rsidR="00FA7B0F" w:rsidRPr="00FA7B0F">
        <w:rPr>
          <w:rFonts w:ascii="Times New Roman" w:hAnsi="Times New Roman"/>
          <w:sz w:val="24"/>
          <w:szCs w:val="24"/>
          <w:lang w:val="id-ID"/>
        </w:rPr>
        <w:t>embedakan lingkungan s</w:t>
      </w:r>
      <w:r w:rsidR="00FA7B0F">
        <w:rPr>
          <w:rFonts w:ascii="Times New Roman" w:hAnsi="Times New Roman"/>
          <w:sz w:val="24"/>
          <w:szCs w:val="24"/>
          <w:lang w:val="id-ID"/>
        </w:rPr>
        <w:t xml:space="preserve">ehat dan lingkungan tidak sehat </w:t>
      </w:r>
      <w:r>
        <w:rPr>
          <w:rFonts w:ascii="Times New Roman" w:hAnsi="Times New Roman"/>
          <w:sz w:val="24"/>
          <w:szCs w:val="24"/>
          <w:lang w:val="id-ID"/>
        </w:rPr>
        <w:t>tercermin dalam keterampilan proses yang mempengaruhi karakteristik islami peserta didik sama pada pelaksanaan siklus 1.</w:t>
      </w:r>
    </w:p>
    <w:p w:rsidR="00DB70B6" w:rsidRDefault="00FA6671" w:rsidP="00FA6671">
      <w:pPr>
        <w:pStyle w:val="NoSpacing"/>
        <w:numPr>
          <w:ilvl w:val="0"/>
          <w:numId w:val="22"/>
        </w:numPr>
        <w:ind w:left="567"/>
        <w:jc w:val="both"/>
        <w:rPr>
          <w:rFonts w:ascii="Times New Roman" w:hAnsi="Times New Roman"/>
          <w:i/>
          <w:sz w:val="24"/>
          <w:szCs w:val="24"/>
          <w:lang w:val="id-ID"/>
        </w:rPr>
      </w:pPr>
      <w:r w:rsidRPr="00BC7B27">
        <w:rPr>
          <w:rFonts w:ascii="Times New Roman" w:hAnsi="Times New Roman"/>
          <w:sz w:val="24"/>
          <w:szCs w:val="24"/>
          <w:lang w:val="id-ID"/>
        </w:rPr>
        <w:t>Refleksi</w:t>
      </w:r>
      <w:r w:rsidRPr="00FA6671">
        <w:rPr>
          <w:rFonts w:ascii="Times New Roman" w:hAnsi="Times New Roman"/>
          <w:sz w:val="24"/>
          <w:szCs w:val="24"/>
          <w:lang w:val="id-ID"/>
        </w:rPr>
        <w:t xml:space="preserve"> </w:t>
      </w:r>
      <w:r w:rsidRPr="00FA6671">
        <w:rPr>
          <w:rFonts w:ascii="Times New Roman" w:hAnsi="Times New Roman"/>
          <w:i/>
          <w:sz w:val="24"/>
          <w:szCs w:val="24"/>
          <w:lang w:val="id-ID"/>
        </w:rPr>
        <w:t>(reflection)</w:t>
      </w:r>
    </w:p>
    <w:p w:rsidR="0005671B" w:rsidRPr="00783E04" w:rsidRDefault="00B10F67" w:rsidP="0005671B">
      <w:pPr>
        <w:pStyle w:val="NoSpacing"/>
        <w:ind w:left="567"/>
        <w:jc w:val="both"/>
        <w:rPr>
          <w:rFonts w:ascii="Times New Roman" w:hAnsi="Times New Roman"/>
          <w:sz w:val="24"/>
          <w:szCs w:val="24"/>
          <w:lang w:val="id-ID"/>
        </w:rPr>
      </w:pPr>
      <w:r>
        <w:rPr>
          <w:rFonts w:ascii="Times New Roman" w:hAnsi="Times New Roman"/>
          <w:sz w:val="24"/>
          <w:szCs w:val="24"/>
          <w:lang w:val="id-ID"/>
        </w:rPr>
        <w:t xml:space="preserve">Pada tahap refleksi yang dilakukan pada siklus 1 dan 2 dilakuakan untuk mendiskusikan proses </w:t>
      </w:r>
      <w:r w:rsidRPr="00A0477A">
        <w:rPr>
          <w:rFonts w:ascii="Times New Roman" w:hAnsi="Times New Roman"/>
          <w:sz w:val="24"/>
          <w:szCs w:val="24"/>
        </w:rPr>
        <w:t xml:space="preserve">implementasi model </w:t>
      </w:r>
      <w:r w:rsidRPr="00A0477A">
        <w:rPr>
          <w:rFonts w:ascii="Times New Roman" w:hAnsi="Times New Roman"/>
          <w:i/>
          <w:sz w:val="24"/>
          <w:szCs w:val="24"/>
        </w:rPr>
        <w:t>problem based learning</w:t>
      </w:r>
      <w:r w:rsidRPr="00A0477A">
        <w:rPr>
          <w:rFonts w:ascii="Times New Roman" w:hAnsi="Times New Roman"/>
          <w:sz w:val="24"/>
          <w:szCs w:val="24"/>
        </w:rPr>
        <w:t xml:space="preserve">  (PBL) </w:t>
      </w:r>
      <w:r>
        <w:rPr>
          <w:rFonts w:ascii="Times New Roman" w:hAnsi="Times New Roman"/>
          <w:sz w:val="24"/>
          <w:szCs w:val="24"/>
          <w:lang w:val="id-ID"/>
        </w:rPr>
        <w:t xml:space="preserve">serta implikasinya </w:t>
      </w:r>
      <w:r w:rsidRPr="00A0477A">
        <w:rPr>
          <w:rFonts w:ascii="Times New Roman" w:hAnsi="Times New Roman"/>
          <w:sz w:val="24"/>
          <w:szCs w:val="24"/>
        </w:rPr>
        <w:t xml:space="preserve">terhadap keterampilan proses dan karakter islami peserta didik dalam pembelajaran </w:t>
      </w:r>
      <w:r w:rsidRPr="00EF6822">
        <w:rPr>
          <w:rFonts w:ascii="Times New Roman" w:hAnsi="Times New Roman"/>
          <w:i/>
          <w:sz w:val="24"/>
          <w:szCs w:val="24"/>
        </w:rPr>
        <w:t>sains</w:t>
      </w:r>
      <w:r>
        <w:rPr>
          <w:rFonts w:ascii="Times New Roman" w:hAnsi="Times New Roman"/>
          <w:i/>
          <w:sz w:val="24"/>
          <w:szCs w:val="24"/>
          <w:lang w:val="id-ID"/>
        </w:rPr>
        <w:t xml:space="preserve">. </w:t>
      </w:r>
      <w:r>
        <w:rPr>
          <w:rFonts w:ascii="Times New Roman" w:hAnsi="Times New Roman"/>
          <w:sz w:val="24"/>
          <w:szCs w:val="24"/>
          <w:lang w:val="id-ID"/>
        </w:rPr>
        <w:t xml:space="preserve">Proses pelaksanaan refleksi merujuk pada hakikat sains aynag tertuang dalam teori. Guru model memberikan persepsi proses pembelajaran, kemudian observer diminta menyampaikan hasil observasinya, dan selanjutnya guru model diminta kembali memberikan tanggapannya terhadap komentar yang diberikan observer. </w:t>
      </w:r>
      <w:r w:rsidR="005463FF">
        <w:rPr>
          <w:rFonts w:ascii="Times New Roman" w:hAnsi="Times New Roman"/>
          <w:sz w:val="24"/>
          <w:szCs w:val="24"/>
          <w:lang w:val="id-ID"/>
        </w:rPr>
        <w:t>T</w:t>
      </w:r>
      <w:r>
        <w:rPr>
          <w:rFonts w:ascii="Times New Roman" w:hAnsi="Times New Roman"/>
          <w:sz w:val="24"/>
          <w:szCs w:val="24"/>
          <w:lang w:val="id-ID"/>
        </w:rPr>
        <w:t xml:space="preserve">ahapan refleksi </w:t>
      </w:r>
      <w:r w:rsidR="005463FF">
        <w:rPr>
          <w:rFonts w:ascii="Times New Roman" w:hAnsi="Times New Roman"/>
          <w:sz w:val="24"/>
          <w:szCs w:val="24"/>
          <w:lang w:val="id-ID"/>
        </w:rPr>
        <w:t>membahas</w:t>
      </w:r>
      <w:r>
        <w:rPr>
          <w:rFonts w:ascii="Times New Roman" w:hAnsi="Times New Roman"/>
          <w:sz w:val="24"/>
          <w:szCs w:val="24"/>
          <w:lang w:val="id-ID"/>
        </w:rPr>
        <w:t xml:space="preserve"> kembali tentang ketercapaian target pembelajaran sains yang mengimplementasikan </w:t>
      </w:r>
      <w:r w:rsidR="00783E04" w:rsidRPr="00A0477A">
        <w:rPr>
          <w:rFonts w:ascii="Times New Roman" w:hAnsi="Times New Roman"/>
          <w:sz w:val="24"/>
          <w:szCs w:val="24"/>
        </w:rPr>
        <w:t xml:space="preserve">model </w:t>
      </w:r>
      <w:r w:rsidR="00783E04" w:rsidRPr="00A0477A">
        <w:rPr>
          <w:rFonts w:ascii="Times New Roman" w:hAnsi="Times New Roman"/>
          <w:i/>
          <w:sz w:val="24"/>
          <w:szCs w:val="24"/>
        </w:rPr>
        <w:t>problem based learning</w:t>
      </w:r>
      <w:r w:rsidR="00783E04" w:rsidRPr="00A0477A">
        <w:rPr>
          <w:rFonts w:ascii="Times New Roman" w:hAnsi="Times New Roman"/>
          <w:sz w:val="24"/>
          <w:szCs w:val="24"/>
        </w:rPr>
        <w:t xml:space="preserve">  (PBL)</w:t>
      </w:r>
      <w:r w:rsidR="00783E04">
        <w:rPr>
          <w:rFonts w:ascii="Times New Roman" w:hAnsi="Times New Roman"/>
          <w:sz w:val="24"/>
          <w:szCs w:val="24"/>
          <w:lang w:val="id-ID"/>
        </w:rPr>
        <w:t>.</w:t>
      </w:r>
    </w:p>
    <w:p w:rsidR="00DB70B6" w:rsidRDefault="00DB70B6" w:rsidP="00EA514E">
      <w:pPr>
        <w:pStyle w:val="NoSpacing"/>
        <w:ind w:firstLine="709"/>
        <w:jc w:val="both"/>
        <w:rPr>
          <w:rFonts w:ascii="Times New Roman" w:hAnsi="Times New Roman"/>
          <w:bCs/>
          <w:sz w:val="24"/>
          <w:szCs w:val="24"/>
          <w:lang w:val="id-ID"/>
        </w:rPr>
      </w:pPr>
    </w:p>
    <w:p w:rsidR="00BC7F7B" w:rsidRDefault="00B41E93" w:rsidP="00B41E93">
      <w:pPr>
        <w:pStyle w:val="NoSpacing"/>
        <w:ind w:firstLine="426"/>
        <w:jc w:val="both"/>
        <w:rPr>
          <w:rFonts w:ascii="Times New Roman" w:hAnsi="Times New Roman"/>
          <w:b/>
          <w:bCs/>
          <w:sz w:val="24"/>
          <w:szCs w:val="24"/>
          <w:lang w:val="id-ID"/>
        </w:rPr>
      </w:pPr>
      <w:r w:rsidRPr="00B41E93">
        <w:rPr>
          <w:rFonts w:ascii="Times New Roman" w:hAnsi="Times New Roman"/>
          <w:b/>
          <w:bCs/>
          <w:sz w:val="24"/>
          <w:szCs w:val="24"/>
          <w:lang w:val="id-ID"/>
        </w:rPr>
        <w:t>Data Hasil Pembelajaran Sains MI</w:t>
      </w:r>
    </w:p>
    <w:p w:rsidR="00F3158B" w:rsidRDefault="00F3158B" w:rsidP="00885D05">
      <w:pPr>
        <w:pStyle w:val="NoSpacing"/>
        <w:ind w:firstLine="426"/>
        <w:jc w:val="center"/>
        <w:rPr>
          <w:rFonts w:ascii="Times New Roman" w:hAnsi="Times New Roman"/>
          <w:bCs/>
          <w:sz w:val="24"/>
          <w:szCs w:val="24"/>
          <w:lang w:val="id-ID"/>
        </w:rPr>
      </w:pPr>
    </w:p>
    <w:p w:rsidR="00885D05" w:rsidRDefault="00FA7B0F" w:rsidP="00885D05">
      <w:pPr>
        <w:pStyle w:val="NoSpacing"/>
        <w:ind w:firstLine="426"/>
        <w:jc w:val="center"/>
        <w:rPr>
          <w:rFonts w:ascii="Times New Roman" w:hAnsi="Times New Roman"/>
          <w:bCs/>
          <w:sz w:val="24"/>
          <w:szCs w:val="24"/>
          <w:lang w:val="id-ID"/>
        </w:rPr>
      </w:pPr>
      <w:r>
        <w:rPr>
          <w:rFonts w:ascii="Times New Roman" w:hAnsi="Times New Roman"/>
          <w:bCs/>
          <w:sz w:val="24"/>
          <w:szCs w:val="24"/>
          <w:lang w:val="id-ID"/>
        </w:rPr>
        <w:t xml:space="preserve">Tabel 1. </w:t>
      </w:r>
      <w:r w:rsidR="00D12FE0">
        <w:rPr>
          <w:rFonts w:ascii="Times New Roman" w:hAnsi="Times New Roman"/>
          <w:bCs/>
          <w:sz w:val="24"/>
          <w:szCs w:val="24"/>
          <w:lang w:val="id-ID"/>
        </w:rPr>
        <w:t>Skor Perolehan P</w:t>
      </w:r>
      <w:r w:rsidR="00885D05" w:rsidRPr="00885D05">
        <w:rPr>
          <w:rFonts w:ascii="Times New Roman" w:hAnsi="Times New Roman"/>
          <w:bCs/>
          <w:sz w:val="24"/>
          <w:szCs w:val="24"/>
          <w:lang w:val="id-ID"/>
        </w:rPr>
        <w:t>ada Masing-Masing Indikator Keterampilan Proses Sains</w:t>
      </w:r>
    </w:p>
    <w:p w:rsidR="00885D05" w:rsidRPr="00885D05" w:rsidRDefault="00885D05" w:rsidP="00885D05">
      <w:pPr>
        <w:pStyle w:val="NoSpacing"/>
        <w:ind w:firstLine="426"/>
        <w:jc w:val="center"/>
        <w:rPr>
          <w:rFonts w:ascii="Times New Roman" w:hAnsi="Times New Roman"/>
          <w:bCs/>
          <w:sz w:val="24"/>
          <w:szCs w:val="24"/>
          <w:lang w:val="id-ID"/>
        </w:rPr>
      </w:pPr>
    </w:p>
    <w:tbl>
      <w:tblPr>
        <w:tblW w:w="7479" w:type="dxa"/>
        <w:jc w:val="center"/>
        <w:tblLook w:val="04A0" w:firstRow="1" w:lastRow="0" w:firstColumn="1" w:lastColumn="0" w:noHBand="0" w:noVBand="1"/>
      </w:tblPr>
      <w:tblGrid>
        <w:gridCol w:w="993"/>
        <w:gridCol w:w="1091"/>
        <w:gridCol w:w="893"/>
        <w:gridCol w:w="1102"/>
        <w:gridCol w:w="1025"/>
        <w:gridCol w:w="1030"/>
        <w:gridCol w:w="1345"/>
      </w:tblGrid>
      <w:tr w:rsidR="00885D05" w:rsidRPr="00D12FE0" w:rsidTr="00B95105">
        <w:trPr>
          <w:trHeight w:val="315"/>
          <w:jc w:val="center"/>
        </w:trPr>
        <w:tc>
          <w:tcPr>
            <w:tcW w:w="993" w:type="dxa"/>
            <w:tcBorders>
              <w:top w:val="single" w:sz="4" w:space="0" w:color="auto"/>
              <w:bottom w:val="single" w:sz="4" w:space="0" w:color="auto"/>
            </w:tcBorders>
            <w:shd w:val="clear" w:color="auto" w:fill="auto"/>
            <w:noWrap/>
            <w:vAlign w:val="bottom"/>
            <w:hideMark/>
          </w:tcPr>
          <w:p w:rsidR="00885D05" w:rsidRPr="00885D05" w:rsidRDefault="00885D05" w:rsidP="00885D05">
            <w:pPr>
              <w:jc w:val="center"/>
              <w:rPr>
                <w:color w:val="000000"/>
                <w:lang w:val="id-ID" w:eastAsia="id-ID"/>
              </w:rPr>
            </w:pPr>
          </w:p>
        </w:tc>
        <w:tc>
          <w:tcPr>
            <w:tcW w:w="6486" w:type="dxa"/>
            <w:gridSpan w:val="6"/>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Indikator Keterampilan Proses Sains</w:t>
            </w:r>
          </w:p>
        </w:tc>
      </w:tr>
      <w:tr w:rsidR="00D12FE0" w:rsidRPr="00D12FE0" w:rsidTr="00B95105">
        <w:trPr>
          <w:trHeight w:val="630"/>
          <w:jc w:val="center"/>
        </w:trPr>
        <w:tc>
          <w:tcPr>
            <w:tcW w:w="993" w:type="dxa"/>
            <w:tcBorders>
              <w:top w:val="single" w:sz="4" w:space="0" w:color="auto"/>
              <w:bottom w:val="single" w:sz="4" w:space="0" w:color="auto"/>
            </w:tcBorders>
            <w:shd w:val="clear" w:color="auto" w:fill="auto"/>
            <w:noWrap/>
            <w:vAlign w:val="bottom"/>
            <w:hideMark/>
          </w:tcPr>
          <w:p w:rsidR="00885D05" w:rsidRPr="00885D05" w:rsidRDefault="00885D05" w:rsidP="00885D05">
            <w:pPr>
              <w:jc w:val="center"/>
              <w:rPr>
                <w:color w:val="000000"/>
                <w:lang w:val="id-ID" w:eastAsia="id-ID"/>
              </w:rPr>
            </w:pPr>
          </w:p>
        </w:tc>
        <w:tc>
          <w:tcPr>
            <w:tcW w:w="1091" w:type="dxa"/>
            <w:tcBorders>
              <w:top w:val="single" w:sz="4" w:space="0" w:color="auto"/>
              <w:bottom w:val="single" w:sz="4" w:space="0" w:color="auto"/>
            </w:tcBorders>
            <w:shd w:val="clear" w:color="auto" w:fill="auto"/>
            <w:vAlign w:val="center"/>
            <w:hideMark/>
          </w:tcPr>
          <w:p w:rsidR="00885D05" w:rsidRPr="00B95105" w:rsidRDefault="00885D05" w:rsidP="00885D05">
            <w:pPr>
              <w:jc w:val="center"/>
              <w:rPr>
                <w:color w:val="000000"/>
                <w:sz w:val="16"/>
                <w:szCs w:val="16"/>
                <w:lang w:val="id-ID" w:eastAsia="id-ID"/>
              </w:rPr>
            </w:pPr>
            <w:r w:rsidRPr="00B95105">
              <w:rPr>
                <w:color w:val="000000"/>
                <w:sz w:val="16"/>
                <w:szCs w:val="16"/>
                <w:lang w:val="id-ID" w:eastAsia="id-ID"/>
              </w:rPr>
              <w:t>Mengamati (</w:t>
            </w:r>
            <w:r w:rsidRPr="00B95105">
              <w:rPr>
                <w:i/>
                <w:iCs/>
                <w:color w:val="000000"/>
                <w:sz w:val="16"/>
                <w:szCs w:val="16"/>
                <w:lang w:val="id-ID" w:eastAsia="id-ID"/>
              </w:rPr>
              <w:t>observing</w:t>
            </w:r>
            <w:r w:rsidRPr="00B95105">
              <w:rPr>
                <w:color w:val="000000"/>
                <w:sz w:val="16"/>
                <w:szCs w:val="16"/>
                <w:lang w:val="id-ID" w:eastAsia="id-ID"/>
              </w:rPr>
              <w:t>)</w:t>
            </w:r>
          </w:p>
        </w:tc>
        <w:tc>
          <w:tcPr>
            <w:tcW w:w="893" w:type="dxa"/>
            <w:tcBorders>
              <w:top w:val="single" w:sz="4" w:space="0" w:color="auto"/>
              <w:bottom w:val="single" w:sz="4" w:space="0" w:color="auto"/>
            </w:tcBorders>
            <w:shd w:val="clear" w:color="auto" w:fill="auto"/>
            <w:vAlign w:val="center"/>
            <w:hideMark/>
          </w:tcPr>
          <w:p w:rsidR="00885D05" w:rsidRPr="00B95105" w:rsidRDefault="00885D05" w:rsidP="00885D05">
            <w:pPr>
              <w:jc w:val="center"/>
              <w:rPr>
                <w:color w:val="000000"/>
                <w:sz w:val="16"/>
                <w:szCs w:val="16"/>
                <w:lang w:val="id-ID" w:eastAsia="id-ID"/>
              </w:rPr>
            </w:pPr>
            <w:r w:rsidRPr="00B95105">
              <w:rPr>
                <w:color w:val="000000"/>
                <w:sz w:val="16"/>
                <w:szCs w:val="16"/>
                <w:lang w:val="id-ID" w:eastAsia="id-ID"/>
              </w:rPr>
              <w:t>Inferensi (</w:t>
            </w:r>
            <w:r w:rsidRPr="00B95105">
              <w:rPr>
                <w:i/>
                <w:iCs/>
                <w:color w:val="000000"/>
                <w:sz w:val="16"/>
                <w:szCs w:val="16"/>
                <w:lang w:val="id-ID" w:eastAsia="id-ID"/>
              </w:rPr>
              <w:t>inferring</w:t>
            </w:r>
            <w:r w:rsidRPr="00B95105">
              <w:rPr>
                <w:color w:val="000000"/>
                <w:sz w:val="16"/>
                <w:szCs w:val="16"/>
                <w:lang w:val="id-ID" w:eastAsia="id-ID"/>
              </w:rPr>
              <w:t>)</w:t>
            </w:r>
          </w:p>
        </w:tc>
        <w:tc>
          <w:tcPr>
            <w:tcW w:w="1102" w:type="dxa"/>
            <w:tcBorders>
              <w:top w:val="single" w:sz="4" w:space="0" w:color="auto"/>
              <w:bottom w:val="single" w:sz="4" w:space="0" w:color="auto"/>
            </w:tcBorders>
            <w:shd w:val="clear" w:color="auto" w:fill="auto"/>
            <w:vAlign w:val="center"/>
            <w:hideMark/>
          </w:tcPr>
          <w:p w:rsidR="00885D05" w:rsidRPr="00B95105" w:rsidRDefault="00885D05" w:rsidP="00885D05">
            <w:pPr>
              <w:jc w:val="center"/>
              <w:rPr>
                <w:color w:val="000000"/>
                <w:sz w:val="16"/>
                <w:szCs w:val="16"/>
                <w:lang w:val="id-ID" w:eastAsia="id-ID"/>
              </w:rPr>
            </w:pPr>
            <w:r w:rsidRPr="00B95105">
              <w:rPr>
                <w:color w:val="000000"/>
                <w:sz w:val="16"/>
                <w:szCs w:val="16"/>
                <w:lang w:val="id-ID" w:eastAsia="id-ID"/>
              </w:rPr>
              <w:t>Klasifikasi (</w:t>
            </w:r>
            <w:r w:rsidRPr="00B95105">
              <w:rPr>
                <w:i/>
                <w:iCs/>
                <w:color w:val="000000"/>
                <w:sz w:val="16"/>
                <w:szCs w:val="16"/>
                <w:lang w:val="id-ID" w:eastAsia="id-ID"/>
              </w:rPr>
              <w:t>classifying</w:t>
            </w:r>
            <w:r w:rsidRPr="00B95105">
              <w:rPr>
                <w:color w:val="000000"/>
                <w:sz w:val="16"/>
                <w:szCs w:val="16"/>
                <w:lang w:val="id-ID" w:eastAsia="id-ID"/>
              </w:rPr>
              <w:t>)</w:t>
            </w:r>
          </w:p>
        </w:tc>
        <w:tc>
          <w:tcPr>
            <w:tcW w:w="1025" w:type="dxa"/>
            <w:tcBorders>
              <w:top w:val="single" w:sz="4" w:space="0" w:color="auto"/>
              <w:bottom w:val="single" w:sz="4" w:space="0" w:color="auto"/>
            </w:tcBorders>
            <w:shd w:val="clear" w:color="auto" w:fill="auto"/>
            <w:vAlign w:val="center"/>
            <w:hideMark/>
          </w:tcPr>
          <w:p w:rsidR="00885D05" w:rsidRPr="00B95105" w:rsidRDefault="00885D05" w:rsidP="00885D05">
            <w:pPr>
              <w:jc w:val="center"/>
              <w:rPr>
                <w:color w:val="000000"/>
                <w:sz w:val="16"/>
                <w:szCs w:val="16"/>
                <w:lang w:val="id-ID" w:eastAsia="id-ID"/>
              </w:rPr>
            </w:pPr>
            <w:r w:rsidRPr="00B95105">
              <w:rPr>
                <w:color w:val="000000"/>
                <w:sz w:val="16"/>
                <w:szCs w:val="16"/>
                <w:lang w:val="id-ID" w:eastAsia="id-ID"/>
              </w:rPr>
              <w:t>Menafsirkan (</w:t>
            </w:r>
            <w:r w:rsidRPr="00B95105">
              <w:rPr>
                <w:i/>
                <w:iCs/>
                <w:color w:val="000000"/>
                <w:sz w:val="16"/>
                <w:szCs w:val="16"/>
                <w:lang w:val="id-ID" w:eastAsia="id-ID"/>
              </w:rPr>
              <w:t>predicting</w:t>
            </w:r>
            <w:r w:rsidRPr="00B95105">
              <w:rPr>
                <w:color w:val="000000"/>
                <w:sz w:val="16"/>
                <w:szCs w:val="16"/>
                <w:lang w:val="id-ID" w:eastAsia="id-ID"/>
              </w:rPr>
              <w:t>)</w:t>
            </w:r>
          </w:p>
        </w:tc>
        <w:tc>
          <w:tcPr>
            <w:tcW w:w="1030" w:type="dxa"/>
            <w:tcBorders>
              <w:top w:val="single" w:sz="4" w:space="0" w:color="auto"/>
              <w:bottom w:val="single" w:sz="4" w:space="0" w:color="auto"/>
            </w:tcBorders>
            <w:shd w:val="clear" w:color="auto" w:fill="auto"/>
            <w:vAlign w:val="center"/>
            <w:hideMark/>
          </w:tcPr>
          <w:p w:rsidR="00885D05" w:rsidRPr="00B95105" w:rsidRDefault="00885D05" w:rsidP="00885D05">
            <w:pPr>
              <w:jc w:val="center"/>
              <w:rPr>
                <w:color w:val="000000"/>
                <w:sz w:val="16"/>
                <w:szCs w:val="16"/>
                <w:lang w:val="id-ID" w:eastAsia="id-ID"/>
              </w:rPr>
            </w:pPr>
            <w:r w:rsidRPr="00B95105">
              <w:rPr>
                <w:color w:val="000000"/>
                <w:sz w:val="16"/>
                <w:szCs w:val="16"/>
                <w:lang w:val="id-ID" w:eastAsia="id-ID"/>
              </w:rPr>
              <w:t>Meramalkan (</w:t>
            </w:r>
            <w:r w:rsidRPr="00B95105">
              <w:rPr>
                <w:i/>
                <w:iCs/>
                <w:color w:val="000000"/>
                <w:sz w:val="16"/>
                <w:szCs w:val="16"/>
                <w:lang w:val="id-ID" w:eastAsia="id-ID"/>
              </w:rPr>
              <w:t>Forecast</w:t>
            </w:r>
            <w:r w:rsidRPr="00B95105">
              <w:rPr>
                <w:color w:val="000000"/>
                <w:sz w:val="16"/>
                <w:szCs w:val="16"/>
                <w:lang w:val="id-ID" w:eastAsia="id-ID"/>
              </w:rPr>
              <w:t>)</w:t>
            </w:r>
          </w:p>
        </w:tc>
        <w:tc>
          <w:tcPr>
            <w:tcW w:w="1345" w:type="dxa"/>
            <w:tcBorders>
              <w:top w:val="single" w:sz="4" w:space="0" w:color="auto"/>
              <w:bottom w:val="single" w:sz="4" w:space="0" w:color="auto"/>
            </w:tcBorders>
            <w:shd w:val="clear" w:color="auto" w:fill="auto"/>
            <w:vAlign w:val="center"/>
            <w:hideMark/>
          </w:tcPr>
          <w:p w:rsidR="00885D05" w:rsidRPr="00B95105" w:rsidRDefault="00885D05" w:rsidP="00885D05">
            <w:pPr>
              <w:jc w:val="center"/>
              <w:rPr>
                <w:color w:val="000000"/>
                <w:sz w:val="16"/>
                <w:szCs w:val="16"/>
                <w:lang w:val="id-ID" w:eastAsia="id-ID"/>
              </w:rPr>
            </w:pPr>
            <w:r w:rsidRPr="00B95105">
              <w:rPr>
                <w:color w:val="000000"/>
                <w:sz w:val="16"/>
                <w:szCs w:val="16"/>
                <w:lang w:val="id-ID" w:eastAsia="id-ID"/>
              </w:rPr>
              <w:t>Berkomunikasi (</w:t>
            </w:r>
            <w:r w:rsidRPr="00B95105">
              <w:rPr>
                <w:i/>
                <w:iCs/>
                <w:color w:val="000000"/>
                <w:sz w:val="16"/>
                <w:szCs w:val="16"/>
                <w:lang w:val="id-ID" w:eastAsia="id-ID"/>
              </w:rPr>
              <w:t>Communicating</w:t>
            </w:r>
            <w:r w:rsidRPr="00B95105">
              <w:rPr>
                <w:color w:val="000000"/>
                <w:sz w:val="16"/>
                <w:szCs w:val="16"/>
                <w:lang w:val="id-ID" w:eastAsia="id-ID"/>
              </w:rPr>
              <w:t>)</w:t>
            </w:r>
          </w:p>
        </w:tc>
      </w:tr>
      <w:tr w:rsidR="00D12FE0" w:rsidRPr="00D12FE0" w:rsidTr="00B95105">
        <w:trPr>
          <w:trHeight w:val="315"/>
          <w:jc w:val="center"/>
        </w:trPr>
        <w:tc>
          <w:tcPr>
            <w:tcW w:w="993" w:type="dxa"/>
            <w:tcBorders>
              <w:top w:val="single" w:sz="4" w:space="0" w:color="auto"/>
              <w:bottom w:val="single" w:sz="4" w:space="0" w:color="auto"/>
            </w:tcBorders>
            <w:shd w:val="clear" w:color="auto" w:fill="auto"/>
            <w:noWrap/>
            <w:vAlign w:val="bottom"/>
            <w:hideMark/>
          </w:tcPr>
          <w:p w:rsidR="00885D05" w:rsidRPr="00B95105" w:rsidRDefault="00885D05" w:rsidP="00885D05">
            <w:pPr>
              <w:rPr>
                <w:color w:val="000000"/>
                <w:sz w:val="22"/>
                <w:szCs w:val="22"/>
                <w:lang w:val="id-ID" w:eastAsia="id-ID"/>
              </w:rPr>
            </w:pPr>
            <w:r w:rsidRPr="00B95105">
              <w:rPr>
                <w:color w:val="000000"/>
                <w:sz w:val="22"/>
                <w:szCs w:val="22"/>
                <w:lang w:val="id-ID" w:eastAsia="id-ID"/>
              </w:rPr>
              <w:t>Sikuls 1</w:t>
            </w:r>
          </w:p>
        </w:tc>
        <w:tc>
          <w:tcPr>
            <w:tcW w:w="1091"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60</w:t>
            </w:r>
          </w:p>
        </w:tc>
        <w:tc>
          <w:tcPr>
            <w:tcW w:w="893"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61</w:t>
            </w:r>
          </w:p>
        </w:tc>
        <w:tc>
          <w:tcPr>
            <w:tcW w:w="1102"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60</w:t>
            </w:r>
          </w:p>
        </w:tc>
        <w:tc>
          <w:tcPr>
            <w:tcW w:w="1025"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55</w:t>
            </w:r>
          </w:p>
        </w:tc>
        <w:tc>
          <w:tcPr>
            <w:tcW w:w="1030"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49</w:t>
            </w:r>
          </w:p>
        </w:tc>
        <w:tc>
          <w:tcPr>
            <w:tcW w:w="1345"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51</w:t>
            </w:r>
          </w:p>
        </w:tc>
      </w:tr>
      <w:tr w:rsidR="00D12FE0" w:rsidRPr="00D12FE0" w:rsidTr="00B95105">
        <w:trPr>
          <w:trHeight w:val="315"/>
          <w:jc w:val="center"/>
        </w:trPr>
        <w:tc>
          <w:tcPr>
            <w:tcW w:w="993" w:type="dxa"/>
            <w:tcBorders>
              <w:top w:val="single" w:sz="4" w:space="0" w:color="auto"/>
              <w:bottom w:val="single" w:sz="4" w:space="0" w:color="auto"/>
            </w:tcBorders>
            <w:shd w:val="clear" w:color="auto" w:fill="auto"/>
            <w:noWrap/>
            <w:vAlign w:val="bottom"/>
            <w:hideMark/>
          </w:tcPr>
          <w:p w:rsidR="00885D05" w:rsidRPr="00B95105" w:rsidRDefault="00885D05" w:rsidP="00885D05">
            <w:pPr>
              <w:rPr>
                <w:color w:val="000000"/>
                <w:sz w:val="22"/>
                <w:szCs w:val="22"/>
                <w:lang w:val="id-ID" w:eastAsia="id-ID"/>
              </w:rPr>
            </w:pPr>
            <w:r w:rsidRPr="00B95105">
              <w:rPr>
                <w:color w:val="000000"/>
                <w:sz w:val="22"/>
                <w:szCs w:val="22"/>
                <w:lang w:val="id-ID" w:eastAsia="id-ID"/>
              </w:rPr>
              <w:t>Siklus 2</w:t>
            </w:r>
          </w:p>
        </w:tc>
        <w:tc>
          <w:tcPr>
            <w:tcW w:w="1091"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65</w:t>
            </w:r>
          </w:p>
        </w:tc>
        <w:tc>
          <w:tcPr>
            <w:tcW w:w="893"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62</w:t>
            </w:r>
          </w:p>
        </w:tc>
        <w:tc>
          <w:tcPr>
            <w:tcW w:w="1102"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60</w:t>
            </w:r>
          </w:p>
        </w:tc>
        <w:tc>
          <w:tcPr>
            <w:tcW w:w="1025"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57</w:t>
            </w:r>
          </w:p>
        </w:tc>
        <w:tc>
          <w:tcPr>
            <w:tcW w:w="1030"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53</w:t>
            </w:r>
          </w:p>
        </w:tc>
        <w:tc>
          <w:tcPr>
            <w:tcW w:w="1345" w:type="dxa"/>
            <w:tcBorders>
              <w:top w:val="single" w:sz="4" w:space="0" w:color="auto"/>
              <w:bottom w:val="single" w:sz="4" w:space="0" w:color="auto"/>
            </w:tcBorders>
            <w:shd w:val="clear" w:color="auto" w:fill="auto"/>
            <w:noWrap/>
            <w:vAlign w:val="bottom"/>
            <w:hideMark/>
          </w:tcPr>
          <w:p w:rsidR="00885D05" w:rsidRPr="00B95105" w:rsidRDefault="00885D05" w:rsidP="00885D05">
            <w:pPr>
              <w:jc w:val="center"/>
              <w:rPr>
                <w:color w:val="000000"/>
                <w:sz w:val="22"/>
                <w:szCs w:val="22"/>
                <w:lang w:val="id-ID" w:eastAsia="id-ID"/>
              </w:rPr>
            </w:pPr>
            <w:r w:rsidRPr="00B95105">
              <w:rPr>
                <w:color w:val="000000"/>
                <w:sz w:val="22"/>
                <w:szCs w:val="22"/>
                <w:lang w:val="id-ID" w:eastAsia="id-ID"/>
              </w:rPr>
              <w:t>55</w:t>
            </w:r>
          </w:p>
        </w:tc>
      </w:tr>
    </w:tbl>
    <w:p w:rsidR="00F3158B" w:rsidRDefault="00F3158B" w:rsidP="00B41E93">
      <w:pPr>
        <w:pStyle w:val="NoSpacing"/>
        <w:ind w:firstLine="426"/>
        <w:jc w:val="both"/>
        <w:rPr>
          <w:rFonts w:ascii="Times New Roman" w:hAnsi="Times New Roman"/>
          <w:bCs/>
          <w:sz w:val="24"/>
          <w:szCs w:val="24"/>
          <w:lang w:val="id-ID"/>
        </w:rPr>
      </w:pPr>
    </w:p>
    <w:p w:rsidR="00B41E93" w:rsidRDefault="00B95105" w:rsidP="00B41E93">
      <w:pPr>
        <w:pStyle w:val="NoSpacing"/>
        <w:ind w:firstLine="426"/>
        <w:jc w:val="both"/>
        <w:rPr>
          <w:rFonts w:ascii="Times New Roman" w:hAnsi="Times New Roman"/>
          <w:bCs/>
          <w:sz w:val="24"/>
          <w:szCs w:val="24"/>
          <w:lang w:val="id-ID"/>
        </w:rPr>
      </w:pPr>
      <w:r>
        <w:rPr>
          <w:rFonts w:ascii="Times New Roman" w:hAnsi="Times New Roman"/>
          <w:bCs/>
          <w:sz w:val="24"/>
          <w:szCs w:val="24"/>
          <w:lang w:val="id-ID"/>
        </w:rPr>
        <w:t xml:space="preserve">Berdasarkan </w:t>
      </w:r>
      <w:r w:rsidR="00F3158B">
        <w:rPr>
          <w:rFonts w:ascii="Times New Roman" w:hAnsi="Times New Roman"/>
          <w:bCs/>
          <w:sz w:val="24"/>
          <w:szCs w:val="24"/>
          <w:lang w:val="id-ID"/>
        </w:rPr>
        <w:t xml:space="preserve">pada tabel 1 </w:t>
      </w:r>
      <w:r w:rsidR="00805502">
        <w:rPr>
          <w:rFonts w:ascii="Times New Roman" w:hAnsi="Times New Roman"/>
          <w:bCs/>
          <w:sz w:val="24"/>
          <w:szCs w:val="24"/>
          <w:lang w:val="id-ID"/>
        </w:rPr>
        <w:t>di atas maka diperoleh prosentase</w:t>
      </w:r>
      <w:r>
        <w:rPr>
          <w:rFonts w:ascii="Times New Roman" w:hAnsi="Times New Roman"/>
          <w:bCs/>
          <w:sz w:val="24"/>
          <w:szCs w:val="24"/>
          <w:lang w:val="id-ID"/>
        </w:rPr>
        <w:t xml:space="preserve"> keterampilan proses sains pada masing-masing </w:t>
      </w:r>
      <w:r w:rsidR="00805502">
        <w:rPr>
          <w:rFonts w:ascii="Times New Roman" w:hAnsi="Times New Roman"/>
          <w:bCs/>
          <w:sz w:val="24"/>
          <w:szCs w:val="24"/>
          <w:lang w:val="id-ID"/>
        </w:rPr>
        <w:t>indikator dalam setiap siklus pada tabel</w:t>
      </w:r>
      <w:r w:rsidR="00F3158B">
        <w:rPr>
          <w:rFonts w:ascii="Times New Roman" w:hAnsi="Times New Roman"/>
          <w:bCs/>
          <w:sz w:val="24"/>
          <w:szCs w:val="24"/>
          <w:lang w:val="id-ID"/>
        </w:rPr>
        <w:t xml:space="preserve"> 2 </w:t>
      </w:r>
      <w:r w:rsidR="00805502">
        <w:rPr>
          <w:rFonts w:ascii="Times New Roman" w:hAnsi="Times New Roman"/>
          <w:bCs/>
          <w:sz w:val="24"/>
          <w:szCs w:val="24"/>
          <w:lang w:val="id-ID"/>
        </w:rPr>
        <w:t>berikut.</w:t>
      </w:r>
    </w:p>
    <w:p w:rsidR="00F3158B" w:rsidRDefault="00F3158B" w:rsidP="00805502">
      <w:pPr>
        <w:pStyle w:val="NoSpacing"/>
        <w:ind w:firstLine="426"/>
        <w:jc w:val="center"/>
        <w:rPr>
          <w:rFonts w:ascii="Times New Roman" w:hAnsi="Times New Roman"/>
          <w:bCs/>
          <w:sz w:val="24"/>
          <w:szCs w:val="24"/>
          <w:lang w:val="id-ID"/>
        </w:rPr>
      </w:pPr>
    </w:p>
    <w:p w:rsidR="00B95105" w:rsidRPr="00805502" w:rsidRDefault="00805502" w:rsidP="00805502">
      <w:pPr>
        <w:pStyle w:val="NoSpacing"/>
        <w:ind w:firstLine="426"/>
        <w:jc w:val="center"/>
        <w:rPr>
          <w:rFonts w:ascii="Times New Roman" w:hAnsi="Times New Roman"/>
          <w:bCs/>
          <w:sz w:val="24"/>
          <w:szCs w:val="24"/>
          <w:lang w:val="id-ID"/>
        </w:rPr>
      </w:pPr>
      <w:r w:rsidRPr="00805502">
        <w:rPr>
          <w:rFonts w:ascii="Times New Roman" w:hAnsi="Times New Roman"/>
          <w:bCs/>
          <w:sz w:val="24"/>
          <w:szCs w:val="24"/>
          <w:lang w:val="id-ID"/>
        </w:rPr>
        <w:t>Tabel</w:t>
      </w:r>
      <w:r w:rsidR="00F3158B">
        <w:rPr>
          <w:rFonts w:ascii="Times New Roman" w:hAnsi="Times New Roman"/>
          <w:bCs/>
          <w:sz w:val="24"/>
          <w:szCs w:val="24"/>
          <w:lang w:val="id-ID"/>
        </w:rPr>
        <w:t xml:space="preserve"> 2. </w:t>
      </w:r>
      <w:r w:rsidRPr="00805502">
        <w:rPr>
          <w:rFonts w:ascii="Times New Roman" w:hAnsi="Times New Roman"/>
          <w:bCs/>
          <w:sz w:val="24"/>
          <w:szCs w:val="24"/>
          <w:lang w:val="id-ID"/>
        </w:rPr>
        <w:t>Prosentase Keterampilan Proses Sains</w:t>
      </w:r>
    </w:p>
    <w:tbl>
      <w:tblPr>
        <w:tblW w:w="7814" w:type="dxa"/>
        <w:jc w:val="center"/>
        <w:tblLook w:val="04A0" w:firstRow="1" w:lastRow="0" w:firstColumn="1" w:lastColumn="0" w:noHBand="0" w:noVBand="1"/>
      </w:tblPr>
      <w:tblGrid>
        <w:gridCol w:w="1304"/>
        <w:gridCol w:w="895"/>
        <w:gridCol w:w="920"/>
        <w:gridCol w:w="895"/>
        <w:gridCol w:w="895"/>
        <w:gridCol w:w="895"/>
        <w:gridCol w:w="895"/>
        <w:gridCol w:w="1115"/>
      </w:tblGrid>
      <w:tr w:rsidR="00077C9D" w:rsidRPr="00077C9D" w:rsidTr="00B95105">
        <w:trPr>
          <w:trHeight w:val="315"/>
          <w:jc w:val="center"/>
        </w:trPr>
        <w:tc>
          <w:tcPr>
            <w:tcW w:w="7814" w:type="dxa"/>
            <w:gridSpan w:val="8"/>
            <w:tcBorders>
              <w:top w:val="single" w:sz="4" w:space="0" w:color="auto"/>
              <w:bottom w:val="single" w:sz="4" w:space="0" w:color="auto"/>
            </w:tcBorders>
            <w:shd w:val="clear" w:color="auto" w:fill="auto"/>
            <w:noWrap/>
            <w:vAlign w:val="bottom"/>
            <w:hideMark/>
          </w:tcPr>
          <w:p w:rsidR="00077C9D" w:rsidRPr="00077C9D" w:rsidRDefault="00077C9D" w:rsidP="00077C9D">
            <w:pPr>
              <w:jc w:val="center"/>
              <w:rPr>
                <w:sz w:val="22"/>
                <w:szCs w:val="22"/>
                <w:lang w:val="id-ID" w:eastAsia="id-ID"/>
              </w:rPr>
            </w:pPr>
            <w:r w:rsidRPr="00077C9D">
              <w:rPr>
                <w:color w:val="000000"/>
                <w:sz w:val="22"/>
                <w:szCs w:val="22"/>
                <w:lang w:val="id-ID" w:eastAsia="id-ID"/>
              </w:rPr>
              <w:t>Prosentase Keterampilan Proses Sains</w:t>
            </w:r>
          </w:p>
        </w:tc>
      </w:tr>
      <w:tr w:rsidR="00077C9D" w:rsidRPr="00077C9D" w:rsidTr="00B95105">
        <w:trPr>
          <w:trHeight w:val="315"/>
          <w:jc w:val="center"/>
        </w:trPr>
        <w:tc>
          <w:tcPr>
            <w:tcW w:w="1304" w:type="dxa"/>
            <w:tcBorders>
              <w:top w:val="single" w:sz="4" w:space="0" w:color="auto"/>
              <w:bottom w:val="single" w:sz="4" w:space="0" w:color="auto"/>
            </w:tcBorders>
            <w:shd w:val="clear" w:color="auto" w:fill="auto"/>
            <w:noWrap/>
            <w:vAlign w:val="bottom"/>
            <w:hideMark/>
          </w:tcPr>
          <w:p w:rsidR="00077C9D" w:rsidRPr="00077C9D" w:rsidRDefault="00077C9D" w:rsidP="00077C9D">
            <w:pPr>
              <w:rPr>
                <w:color w:val="000000"/>
                <w:sz w:val="22"/>
                <w:szCs w:val="22"/>
                <w:lang w:val="id-ID" w:eastAsia="id-ID"/>
              </w:rPr>
            </w:pPr>
            <w:r w:rsidRPr="00077C9D">
              <w:rPr>
                <w:color w:val="000000"/>
                <w:sz w:val="22"/>
                <w:szCs w:val="22"/>
                <w:lang w:val="id-ID" w:eastAsia="id-ID"/>
              </w:rPr>
              <w:t>Pelaksanaan</w:t>
            </w:r>
          </w:p>
        </w:tc>
        <w:tc>
          <w:tcPr>
            <w:tcW w:w="5395" w:type="dxa"/>
            <w:gridSpan w:val="6"/>
            <w:tcBorders>
              <w:top w:val="single" w:sz="4" w:space="0" w:color="auto"/>
              <w:bottom w:val="single" w:sz="4" w:space="0" w:color="auto"/>
            </w:tcBorders>
            <w:shd w:val="clear" w:color="auto" w:fill="auto"/>
            <w:vAlign w:val="center"/>
            <w:hideMark/>
          </w:tcPr>
          <w:p w:rsidR="00077C9D" w:rsidRPr="00077C9D" w:rsidRDefault="00077C9D" w:rsidP="00077C9D">
            <w:pPr>
              <w:jc w:val="center"/>
              <w:rPr>
                <w:color w:val="000000"/>
                <w:sz w:val="22"/>
                <w:szCs w:val="22"/>
                <w:lang w:val="id-ID" w:eastAsia="id-ID"/>
              </w:rPr>
            </w:pPr>
            <w:r w:rsidRPr="00077C9D">
              <w:rPr>
                <w:color w:val="000000"/>
                <w:sz w:val="22"/>
                <w:szCs w:val="22"/>
                <w:lang w:val="id-ID" w:eastAsia="id-ID"/>
              </w:rPr>
              <w:t>Keterampilan Proses Sains</w:t>
            </w:r>
          </w:p>
        </w:tc>
        <w:tc>
          <w:tcPr>
            <w:tcW w:w="1115" w:type="dxa"/>
            <w:tcBorders>
              <w:top w:val="single" w:sz="4" w:space="0" w:color="auto"/>
              <w:bottom w:val="single" w:sz="4" w:space="0" w:color="auto"/>
            </w:tcBorders>
            <w:shd w:val="clear" w:color="auto" w:fill="auto"/>
            <w:noWrap/>
            <w:vAlign w:val="bottom"/>
            <w:hideMark/>
          </w:tcPr>
          <w:p w:rsidR="00077C9D" w:rsidRPr="00077C9D" w:rsidRDefault="00077C9D" w:rsidP="00B95105">
            <w:pPr>
              <w:jc w:val="center"/>
              <w:rPr>
                <w:color w:val="000000"/>
                <w:sz w:val="22"/>
                <w:szCs w:val="22"/>
                <w:lang w:val="id-ID" w:eastAsia="id-ID"/>
              </w:rPr>
            </w:pPr>
            <w:r w:rsidRPr="00077C9D">
              <w:rPr>
                <w:color w:val="000000"/>
                <w:sz w:val="22"/>
                <w:szCs w:val="22"/>
                <w:lang w:val="id-ID" w:eastAsia="id-ID"/>
              </w:rPr>
              <w:t>Rata-Rata</w:t>
            </w:r>
          </w:p>
        </w:tc>
      </w:tr>
      <w:tr w:rsidR="00077C9D" w:rsidRPr="00077C9D" w:rsidTr="00B95105">
        <w:trPr>
          <w:trHeight w:val="315"/>
          <w:jc w:val="center"/>
        </w:trPr>
        <w:tc>
          <w:tcPr>
            <w:tcW w:w="1304" w:type="dxa"/>
            <w:tcBorders>
              <w:top w:val="single" w:sz="4" w:space="0" w:color="auto"/>
              <w:bottom w:val="single" w:sz="4" w:space="0" w:color="auto"/>
            </w:tcBorders>
            <w:shd w:val="clear" w:color="auto" w:fill="auto"/>
            <w:noWrap/>
            <w:vAlign w:val="bottom"/>
            <w:hideMark/>
          </w:tcPr>
          <w:p w:rsidR="00077C9D" w:rsidRPr="00077C9D" w:rsidRDefault="00077C9D" w:rsidP="00077C9D">
            <w:pPr>
              <w:rPr>
                <w:color w:val="000000"/>
                <w:sz w:val="22"/>
                <w:szCs w:val="22"/>
                <w:lang w:val="id-ID" w:eastAsia="id-ID"/>
              </w:rPr>
            </w:pPr>
            <w:r w:rsidRPr="00077C9D">
              <w:rPr>
                <w:color w:val="000000"/>
                <w:sz w:val="22"/>
                <w:szCs w:val="22"/>
                <w:lang w:val="id-ID" w:eastAsia="id-ID"/>
              </w:rPr>
              <w:t>Sikuls 1</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75,00%</w:t>
            </w:r>
          </w:p>
        </w:tc>
        <w:tc>
          <w:tcPr>
            <w:tcW w:w="920"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75,63%</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75,00%</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68,75%</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61,25%</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63,13%</w:t>
            </w:r>
          </w:p>
        </w:tc>
        <w:tc>
          <w:tcPr>
            <w:tcW w:w="111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69,79%</w:t>
            </w:r>
          </w:p>
        </w:tc>
      </w:tr>
      <w:tr w:rsidR="00077C9D" w:rsidRPr="00077C9D" w:rsidTr="00B95105">
        <w:trPr>
          <w:trHeight w:val="315"/>
          <w:jc w:val="center"/>
        </w:trPr>
        <w:tc>
          <w:tcPr>
            <w:tcW w:w="1304" w:type="dxa"/>
            <w:tcBorders>
              <w:top w:val="single" w:sz="4" w:space="0" w:color="auto"/>
              <w:bottom w:val="single" w:sz="4" w:space="0" w:color="auto"/>
            </w:tcBorders>
            <w:shd w:val="clear" w:color="auto" w:fill="auto"/>
            <w:noWrap/>
            <w:vAlign w:val="bottom"/>
            <w:hideMark/>
          </w:tcPr>
          <w:p w:rsidR="00077C9D" w:rsidRPr="00077C9D" w:rsidRDefault="00077C9D" w:rsidP="00077C9D">
            <w:pPr>
              <w:rPr>
                <w:color w:val="000000"/>
                <w:sz w:val="22"/>
                <w:szCs w:val="22"/>
                <w:lang w:val="id-ID" w:eastAsia="id-ID"/>
              </w:rPr>
            </w:pPr>
            <w:r w:rsidRPr="00077C9D">
              <w:rPr>
                <w:color w:val="000000"/>
                <w:sz w:val="22"/>
                <w:szCs w:val="22"/>
                <w:lang w:val="id-ID" w:eastAsia="id-ID"/>
              </w:rPr>
              <w:t>Siklus 2</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81,25%</w:t>
            </w:r>
          </w:p>
        </w:tc>
        <w:tc>
          <w:tcPr>
            <w:tcW w:w="920"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76,88%</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74,38%</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71,25%</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66,25%</w:t>
            </w:r>
          </w:p>
        </w:tc>
        <w:tc>
          <w:tcPr>
            <w:tcW w:w="89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68,33%</w:t>
            </w:r>
          </w:p>
        </w:tc>
        <w:tc>
          <w:tcPr>
            <w:tcW w:w="1115" w:type="dxa"/>
            <w:tcBorders>
              <w:top w:val="single" w:sz="4" w:space="0" w:color="auto"/>
              <w:bottom w:val="single" w:sz="4" w:space="0" w:color="auto"/>
            </w:tcBorders>
            <w:shd w:val="clear" w:color="auto" w:fill="auto"/>
            <w:noWrap/>
            <w:vAlign w:val="bottom"/>
            <w:hideMark/>
          </w:tcPr>
          <w:p w:rsidR="00077C9D" w:rsidRPr="00077C9D" w:rsidRDefault="00077C9D" w:rsidP="00077C9D">
            <w:pPr>
              <w:jc w:val="right"/>
              <w:rPr>
                <w:color w:val="000000"/>
                <w:sz w:val="22"/>
                <w:szCs w:val="22"/>
                <w:lang w:val="id-ID" w:eastAsia="id-ID"/>
              </w:rPr>
            </w:pPr>
            <w:r w:rsidRPr="00077C9D">
              <w:rPr>
                <w:color w:val="000000"/>
                <w:sz w:val="22"/>
                <w:szCs w:val="22"/>
                <w:lang w:val="id-ID" w:eastAsia="id-ID"/>
              </w:rPr>
              <w:t>73,06%</w:t>
            </w:r>
          </w:p>
        </w:tc>
      </w:tr>
    </w:tbl>
    <w:p w:rsidR="00BC7F7B" w:rsidRDefault="00805502" w:rsidP="00EA514E">
      <w:pPr>
        <w:pStyle w:val="NoSpacing"/>
        <w:ind w:firstLine="709"/>
        <w:jc w:val="both"/>
        <w:rPr>
          <w:rFonts w:ascii="Times New Roman" w:hAnsi="Times New Roman"/>
          <w:bCs/>
          <w:sz w:val="24"/>
          <w:szCs w:val="24"/>
          <w:lang w:val="id-ID"/>
        </w:rPr>
      </w:pPr>
      <w:r>
        <w:rPr>
          <w:rFonts w:ascii="Times New Roman" w:hAnsi="Times New Roman"/>
          <w:bCs/>
          <w:sz w:val="24"/>
          <w:szCs w:val="24"/>
          <w:lang w:val="id-ID"/>
        </w:rPr>
        <w:t xml:space="preserve">Berdasarkan </w:t>
      </w:r>
      <w:r w:rsidR="00F3158B">
        <w:rPr>
          <w:rFonts w:ascii="Times New Roman" w:hAnsi="Times New Roman"/>
          <w:bCs/>
          <w:sz w:val="24"/>
          <w:szCs w:val="24"/>
          <w:lang w:val="id-ID"/>
        </w:rPr>
        <w:t>pada tabel 2</w:t>
      </w:r>
      <w:r>
        <w:rPr>
          <w:rFonts w:ascii="Times New Roman" w:hAnsi="Times New Roman"/>
          <w:bCs/>
          <w:sz w:val="24"/>
          <w:szCs w:val="24"/>
          <w:lang w:val="id-ID"/>
        </w:rPr>
        <w:t xml:space="preserve">, diketahui bahwa pada aspek mengamati pada siklus 1 dan 2 cenderung mengalami peningkatan, dengan prosentase 75,00% pada siklus 1, 81,25% pada siklus 2, dengan prosentase rata-rata 78,13%. Hal tersebut berarti aspek mengamati </w:t>
      </w:r>
      <w:r w:rsidR="008337EE">
        <w:rPr>
          <w:rFonts w:ascii="Times New Roman" w:hAnsi="Times New Roman"/>
          <w:bCs/>
          <w:sz w:val="24"/>
          <w:szCs w:val="24"/>
          <w:lang w:val="id-ID"/>
        </w:rPr>
        <w:t>dalam kategori baik.</w:t>
      </w:r>
    </w:p>
    <w:p w:rsidR="002C5D54" w:rsidRDefault="008337EE" w:rsidP="00F3158B">
      <w:pPr>
        <w:pStyle w:val="NoSpacing"/>
        <w:ind w:firstLine="709"/>
        <w:jc w:val="both"/>
        <w:rPr>
          <w:rFonts w:ascii="Times New Roman" w:hAnsi="Times New Roman"/>
          <w:bCs/>
          <w:sz w:val="24"/>
          <w:szCs w:val="24"/>
          <w:lang w:val="id-ID"/>
        </w:rPr>
      </w:pPr>
      <w:r>
        <w:rPr>
          <w:rFonts w:ascii="Times New Roman" w:hAnsi="Times New Roman"/>
          <w:bCs/>
          <w:sz w:val="24"/>
          <w:szCs w:val="24"/>
          <w:lang w:val="id-ID"/>
        </w:rPr>
        <w:t>Indikator keterampilan proses sains pada aspek inferensi pada siklus 1 dan 2 mengalami peningkatan dengan prosentase 75,63% pada siklus 1 dan 76,88% pada siklus 2 dengan prosentase rata-rata 76,25% yang berarti aspek inferensi masuk dalam kategori baik.</w:t>
      </w:r>
      <w:r w:rsidR="00F3158B">
        <w:rPr>
          <w:rFonts w:ascii="Times New Roman" w:hAnsi="Times New Roman"/>
          <w:bCs/>
          <w:sz w:val="24"/>
          <w:szCs w:val="24"/>
          <w:lang w:val="id-ID"/>
        </w:rPr>
        <w:t xml:space="preserve"> </w:t>
      </w:r>
      <w:r w:rsidR="002C5D54">
        <w:rPr>
          <w:rFonts w:ascii="Times New Roman" w:hAnsi="Times New Roman"/>
          <w:bCs/>
          <w:sz w:val="24"/>
          <w:szCs w:val="24"/>
          <w:lang w:val="id-ID"/>
        </w:rPr>
        <w:t>Pada keterampilan proses sains aspek klasifikasi pada siklus 1 dan 2 diperoleh prosentase 75,00% dan 74,38% dengan rata-rata prosentase 74,69% yang berarti aspek klasifikasi cukup baik.</w:t>
      </w:r>
      <w:r w:rsidR="00F3158B">
        <w:rPr>
          <w:rFonts w:ascii="Times New Roman" w:hAnsi="Times New Roman"/>
          <w:bCs/>
          <w:sz w:val="24"/>
          <w:szCs w:val="24"/>
          <w:lang w:val="id-ID"/>
        </w:rPr>
        <w:t xml:space="preserve"> </w:t>
      </w:r>
      <w:r w:rsidR="002C5D54">
        <w:rPr>
          <w:rFonts w:ascii="Times New Roman" w:hAnsi="Times New Roman"/>
          <w:bCs/>
          <w:sz w:val="24"/>
          <w:szCs w:val="24"/>
          <w:lang w:val="id-ID"/>
        </w:rPr>
        <w:t>Pada keterampilan proses sains aspek menafsirkan pada siklus 1 dan 2 diperoleh prosentase 68,75% dan 71,25% dengan rata-rata prosentase 70,00% yang berarti aspek menafsirkan masuk dalam kategori cukup baik.</w:t>
      </w:r>
      <w:r w:rsidR="00F3158B">
        <w:rPr>
          <w:rFonts w:ascii="Times New Roman" w:hAnsi="Times New Roman"/>
          <w:bCs/>
          <w:sz w:val="24"/>
          <w:szCs w:val="24"/>
          <w:lang w:val="id-ID"/>
        </w:rPr>
        <w:t xml:space="preserve"> </w:t>
      </w:r>
      <w:r w:rsidR="002C5D54">
        <w:rPr>
          <w:rFonts w:ascii="Times New Roman" w:hAnsi="Times New Roman"/>
          <w:bCs/>
          <w:sz w:val="24"/>
          <w:szCs w:val="24"/>
          <w:lang w:val="id-ID"/>
        </w:rPr>
        <w:t xml:space="preserve">Selanjutnya pada keterampilan proses sains </w:t>
      </w:r>
      <w:r w:rsidR="00861254">
        <w:rPr>
          <w:rFonts w:ascii="Times New Roman" w:hAnsi="Times New Roman"/>
          <w:bCs/>
          <w:sz w:val="24"/>
          <w:szCs w:val="24"/>
          <w:lang w:val="id-ID"/>
        </w:rPr>
        <w:t>a</w:t>
      </w:r>
      <w:r w:rsidR="002C5D54">
        <w:rPr>
          <w:rFonts w:ascii="Times New Roman" w:hAnsi="Times New Roman"/>
          <w:bCs/>
          <w:sz w:val="24"/>
          <w:szCs w:val="24"/>
          <w:lang w:val="id-ID"/>
        </w:rPr>
        <w:t xml:space="preserve">spek meramalkan pada siklus 1 dan 2 </w:t>
      </w:r>
      <w:r w:rsidR="002C5D54">
        <w:rPr>
          <w:rFonts w:ascii="Times New Roman" w:hAnsi="Times New Roman"/>
          <w:bCs/>
          <w:sz w:val="24"/>
          <w:szCs w:val="24"/>
          <w:lang w:val="id-ID"/>
        </w:rPr>
        <w:lastRenderedPageBreak/>
        <w:t xml:space="preserve">diperoleh prosentase 61,25% dan 66,25% dengan prosentase rata-rata 63,75% </w:t>
      </w:r>
      <w:r w:rsidR="00C92A2A">
        <w:rPr>
          <w:rFonts w:ascii="Times New Roman" w:hAnsi="Times New Roman"/>
          <w:bCs/>
          <w:sz w:val="24"/>
          <w:szCs w:val="24"/>
          <w:lang w:val="id-ID"/>
        </w:rPr>
        <w:t>yang masuk dalam kategori cukup baik.</w:t>
      </w:r>
      <w:r w:rsidR="00F3158B">
        <w:rPr>
          <w:rFonts w:ascii="Times New Roman" w:hAnsi="Times New Roman"/>
          <w:bCs/>
          <w:sz w:val="24"/>
          <w:szCs w:val="24"/>
          <w:lang w:val="id-ID"/>
        </w:rPr>
        <w:t xml:space="preserve"> </w:t>
      </w:r>
      <w:r w:rsidR="00C92A2A">
        <w:rPr>
          <w:rFonts w:ascii="Times New Roman" w:hAnsi="Times New Roman"/>
          <w:bCs/>
          <w:sz w:val="24"/>
          <w:szCs w:val="24"/>
          <w:lang w:val="id-ID"/>
        </w:rPr>
        <w:t>Keterampilan proses sains aspek berkomunkasi pada siklus 1 dan 2 diperoleh prosentase 63,13% dan 68,33% dengan rata-rata prosentase 65,73% aspek komunikasi dalan kategori cukup baik.</w:t>
      </w:r>
    </w:p>
    <w:p w:rsidR="00C92A2A" w:rsidRDefault="00C92A2A" w:rsidP="00EA514E">
      <w:pPr>
        <w:pStyle w:val="NoSpacing"/>
        <w:ind w:firstLine="709"/>
        <w:jc w:val="both"/>
        <w:rPr>
          <w:rFonts w:ascii="Times New Roman" w:hAnsi="Times New Roman"/>
          <w:bCs/>
          <w:sz w:val="24"/>
          <w:szCs w:val="24"/>
          <w:lang w:val="id-ID"/>
        </w:rPr>
      </w:pPr>
      <w:r>
        <w:rPr>
          <w:rFonts w:ascii="Times New Roman" w:hAnsi="Times New Roman"/>
          <w:bCs/>
          <w:sz w:val="24"/>
          <w:szCs w:val="24"/>
          <w:lang w:val="id-ID"/>
        </w:rPr>
        <w:t>Berdasarkan pengamatan yang dilakukan, maka keterampilan proses sains pada siklus 1 diperoleh gambaran bahwa keterampilan proses sains peserta didik dalam pemecahan masalah pada materi</w:t>
      </w:r>
      <w:r w:rsidR="00F3158B">
        <w:rPr>
          <w:rFonts w:ascii="Times New Roman" w:hAnsi="Times New Roman"/>
          <w:bCs/>
          <w:sz w:val="24"/>
          <w:szCs w:val="24"/>
          <w:lang w:val="id-ID"/>
        </w:rPr>
        <w:t xml:space="preserve"> </w:t>
      </w:r>
      <w:r w:rsidR="00F3158B" w:rsidRPr="00FA7B0F">
        <w:rPr>
          <w:rFonts w:ascii="Times New Roman" w:hAnsi="Times New Roman"/>
          <w:sz w:val="24"/>
          <w:szCs w:val="24"/>
          <w:lang w:val="id-ID"/>
        </w:rPr>
        <w:t>lingkungan sehat dan lingkungan tidak sehat</w:t>
      </w:r>
      <w:r w:rsidR="00F3158B">
        <w:rPr>
          <w:rFonts w:ascii="Times New Roman" w:hAnsi="Times New Roman"/>
          <w:bCs/>
          <w:sz w:val="24"/>
          <w:szCs w:val="24"/>
          <w:lang w:val="id-ID"/>
        </w:rPr>
        <w:t xml:space="preserve"> </w:t>
      </w:r>
      <w:r>
        <w:rPr>
          <w:rFonts w:ascii="Times New Roman" w:hAnsi="Times New Roman"/>
          <w:bCs/>
          <w:sz w:val="24"/>
          <w:szCs w:val="24"/>
          <w:lang w:val="id-ID"/>
        </w:rPr>
        <w:t xml:space="preserve">tergolong pada keterampilan proses sains cukup baik, dengan prosentase 69,79%. Selanjutnya pada siklus 2 dengan materi </w:t>
      </w:r>
      <w:r w:rsidR="00F3158B" w:rsidRPr="00FA7B0F">
        <w:rPr>
          <w:rFonts w:ascii="Times New Roman" w:hAnsi="Times New Roman"/>
          <w:sz w:val="24"/>
          <w:szCs w:val="24"/>
          <w:lang w:val="id-ID"/>
        </w:rPr>
        <w:t>lingkungan sehat dan lingkungan tidak sehat</w:t>
      </w:r>
      <w:r w:rsidR="00F3158B">
        <w:rPr>
          <w:rFonts w:ascii="Times New Roman" w:hAnsi="Times New Roman"/>
          <w:bCs/>
          <w:sz w:val="24"/>
          <w:szCs w:val="24"/>
          <w:lang w:val="id-ID"/>
        </w:rPr>
        <w:t xml:space="preserve"> </w:t>
      </w:r>
      <w:r>
        <w:rPr>
          <w:rFonts w:ascii="Times New Roman" w:hAnsi="Times New Roman"/>
          <w:bCs/>
          <w:sz w:val="24"/>
          <w:szCs w:val="24"/>
          <w:lang w:val="id-ID"/>
        </w:rPr>
        <w:t>prosentase keterampilan proses sains peserta didik 73,06</w:t>
      </w:r>
      <w:r w:rsidR="00861254">
        <w:rPr>
          <w:rFonts w:ascii="Times New Roman" w:hAnsi="Times New Roman"/>
          <w:bCs/>
          <w:sz w:val="24"/>
          <w:szCs w:val="24"/>
          <w:lang w:val="id-ID"/>
        </w:rPr>
        <w:t>%</w:t>
      </w:r>
      <w:r>
        <w:rPr>
          <w:rFonts w:ascii="Times New Roman" w:hAnsi="Times New Roman"/>
          <w:bCs/>
          <w:sz w:val="24"/>
          <w:szCs w:val="24"/>
          <w:lang w:val="id-ID"/>
        </w:rPr>
        <w:t xml:space="preserve"> dalam kategori cukup baik. </w:t>
      </w:r>
    </w:p>
    <w:p w:rsidR="00D12FE0" w:rsidRDefault="00D12FE0" w:rsidP="00EA514E">
      <w:pPr>
        <w:pStyle w:val="NoSpacing"/>
        <w:ind w:firstLine="709"/>
        <w:jc w:val="both"/>
        <w:rPr>
          <w:rFonts w:ascii="Times New Roman" w:hAnsi="Times New Roman"/>
          <w:bCs/>
          <w:sz w:val="24"/>
          <w:szCs w:val="24"/>
          <w:lang w:val="id-ID"/>
        </w:rPr>
      </w:pPr>
    </w:p>
    <w:p w:rsidR="00D12FE0" w:rsidRPr="00D12FE0" w:rsidRDefault="00F3158B" w:rsidP="00D12FE0">
      <w:pPr>
        <w:pStyle w:val="NoSpacing"/>
        <w:ind w:firstLine="426"/>
        <w:jc w:val="center"/>
        <w:rPr>
          <w:rFonts w:ascii="Times New Roman" w:hAnsi="Times New Roman"/>
          <w:color w:val="000000"/>
          <w:sz w:val="24"/>
          <w:szCs w:val="24"/>
          <w:lang w:val="id-ID" w:eastAsia="id-ID"/>
        </w:rPr>
      </w:pPr>
      <w:r>
        <w:rPr>
          <w:rFonts w:ascii="Times New Roman" w:hAnsi="Times New Roman"/>
          <w:color w:val="000000"/>
          <w:sz w:val="24"/>
          <w:szCs w:val="24"/>
          <w:lang w:val="id-ID" w:eastAsia="id-ID"/>
        </w:rPr>
        <w:t xml:space="preserve">Tabel 3. </w:t>
      </w:r>
      <w:r w:rsidR="00D12FE0" w:rsidRPr="00D12FE0">
        <w:rPr>
          <w:rFonts w:ascii="Times New Roman" w:hAnsi="Times New Roman"/>
          <w:color w:val="000000"/>
          <w:sz w:val="24"/>
          <w:szCs w:val="24"/>
          <w:lang w:val="id-ID" w:eastAsia="id-ID"/>
        </w:rPr>
        <w:t>Skor Perolehan pada Masing-Masing Indikator Karakter Islami</w:t>
      </w:r>
    </w:p>
    <w:p w:rsidR="00D12FE0" w:rsidRDefault="00D12FE0" w:rsidP="00EA514E">
      <w:pPr>
        <w:pStyle w:val="NoSpacing"/>
        <w:ind w:firstLine="709"/>
        <w:jc w:val="both"/>
        <w:rPr>
          <w:rFonts w:ascii="Times New Roman" w:hAnsi="Times New Roman"/>
          <w:bCs/>
          <w:sz w:val="24"/>
          <w:szCs w:val="24"/>
          <w:lang w:val="id-ID"/>
        </w:rPr>
      </w:pPr>
    </w:p>
    <w:tbl>
      <w:tblPr>
        <w:tblW w:w="6237" w:type="dxa"/>
        <w:jc w:val="center"/>
        <w:tblLook w:val="04A0" w:firstRow="1" w:lastRow="0" w:firstColumn="1" w:lastColumn="0" w:noHBand="0" w:noVBand="1"/>
      </w:tblPr>
      <w:tblGrid>
        <w:gridCol w:w="1094"/>
        <w:gridCol w:w="891"/>
        <w:gridCol w:w="779"/>
        <w:gridCol w:w="922"/>
        <w:gridCol w:w="877"/>
        <w:gridCol w:w="1674"/>
      </w:tblGrid>
      <w:tr w:rsidR="00D12FE0" w:rsidRPr="00D12FE0" w:rsidTr="00D12FE0">
        <w:trPr>
          <w:trHeight w:val="315"/>
          <w:jc w:val="center"/>
        </w:trPr>
        <w:tc>
          <w:tcPr>
            <w:tcW w:w="1094"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p>
        </w:tc>
        <w:tc>
          <w:tcPr>
            <w:tcW w:w="5143" w:type="dxa"/>
            <w:gridSpan w:val="5"/>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Indikator Karakter Islami</w:t>
            </w:r>
          </w:p>
        </w:tc>
      </w:tr>
      <w:tr w:rsidR="00D12FE0" w:rsidRPr="00D12FE0" w:rsidTr="00D12FE0">
        <w:trPr>
          <w:trHeight w:val="630"/>
          <w:jc w:val="center"/>
        </w:trPr>
        <w:tc>
          <w:tcPr>
            <w:tcW w:w="1094"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p>
        </w:tc>
        <w:tc>
          <w:tcPr>
            <w:tcW w:w="891" w:type="dxa"/>
            <w:tcBorders>
              <w:top w:val="single" w:sz="4" w:space="0" w:color="auto"/>
              <w:bottom w:val="single" w:sz="4" w:space="0" w:color="auto"/>
            </w:tcBorders>
            <w:shd w:val="clear" w:color="auto" w:fill="auto"/>
            <w:vAlign w:val="center"/>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Aspek religius</w:t>
            </w:r>
          </w:p>
        </w:tc>
        <w:tc>
          <w:tcPr>
            <w:tcW w:w="779" w:type="dxa"/>
            <w:tcBorders>
              <w:top w:val="single" w:sz="4" w:space="0" w:color="auto"/>
              <w:bottom w:val="single" w:sz="4" w:space="0" w:color="auto"/>
            </w:tcBorders>
            <w:shd w:val="clear" w:color="auto" w:fill="auto"/>
            <w:vAlign w:val="center"/>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Aspek jujur</w:t>
            </w:r>
          </w:p>
        </w:tc>
        <w:tc>
          <w:tcPr>
            <w:tcW w:w="922" w:type="dxa"/>
            <w:tcBorders>
              <w:top w:val="single" w:sz="4" w:space="0" w:color="auto"/>
              <w:bottom w:val="single" w:sz="4" w:space="0" w:color="auto"/>
            </w:tcBorders>
            <w:shd w:val="clear" w:color="auto" w:fill="auto"/>
            <w:vAlign w:val="center"/>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Aspek tekun</w:t>
            </w:r>
          </w:p>
        </w:tc>
        <w:tc>
          <w:tcPr>
            <w:tcW w:w="877" w:type="dxa"/>
            <w:tcBorders>
              <w:top w:val="single" w:sz="4" w:space="0" w:color="auto"/>
              <w:bottom w:val="single" w:sz="4" w:space="0" w:color="auto"/>
            </w:tcBorders>
            <w:shd w:val="clear" w:color="auto" w:fill="auto"/>
            <w:vAlign w:val="center"/>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Aspek disiplin</w:t>
            </w:r>
          </w:p>
        </w:tc>
        <w:tc>
          <w:tcPr>
            <w:tcW w:w="1674" w:type="dxa"/>
            <w:tcBorders>
              <w:top w:val="single" w:sz="4" w:space="0" w:color="auto"/>
              <w:bottom w:val="single" w:sz="4" w:space="0" w:color="auto"/>
            </w:tcBorders>
            <w:shd w:val="clear" w:color="auto" w:fill="auto"/>
            <w:vAlign w:val="center"/>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Aspek peduli/ tanggung jawab</w:t>
            </w:r>
          </w:p>
        </w:tc>
      </w:tr>
      <w:tr w:rsidR="00D12FE0" w:rsidRPr="00D12FE0" w:rsidTr="00D12FE0">
        <w:trPr>
          <w:trHeight w:val="315"/>
          <w:jc w:val="center"/>
        </w:trPr>
        <w:tc>
          <w:tcPr>
            <w:tcW w:w="1094" w:type="dxa"/>
            <w:tcBorders>
              <w:top w:val="single" w:sz="4" w:space="0" w:color="auto"/>
              <w:bottom w:val="single" w:sz="4" w:space="0" w:color="auto"/>
            </w:tcBorders>
            <w:shd w:val="clear" w:color="auto" w:fill="auto"/>
            <w:noWrap/>
            <w:vAlign w:val="bottom"/>
            <w:hideMark/>
          </w:tcPr>
          <w:p w:rsidR="00D12FE0" w:rsidRPr="00D12FE0" w:rsidRDefault="00D12FE0" w:rsidP="00D12FE0">
            <w:pPr>
              <w:rPr>
                <w:color w:val="000000"/>
                <w:sz w:val="22"/>
                <w:szCs w:val="22"/>
                <w:lang w:val="id-ID" w:eastAsia="id-ID"/>
              </w:rPr>
            </w:pPr>
            <w:r w:rsidRPr="00D12FE0">
              <w:rPr>
                <w:color w:val="000000"/>
                <w:sz w:val="22"/>
                <w:szCs w:val="22"/>
                <w:lang w:val="id-ID" w:eastAsia="id-ID"/>
              </w:rPr>
              <w:t>Sikuls 1</w:t>
            </w:r>
          </w:p>
        </w:tc>
        <w:tc>
          <w:tcPr>
            <w:tcW w:w="891"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71</w:t>
            </w:r>
          </w:p>
        </w:tc>
        <w:tc>
          <w:tcPr>
            <w:tcW w:w="779"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69</w:t>
            </w:r>
          </w:p>
        </w:tc>
        <w:tc>
          <w:tcPr>
            <w:tcW w:w="922"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63</w:t>
            </w:r>
          </w:p>
        </w:tc>
        <w:tc>
          <w:tcPr>
            <w:tcW w:w="877"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70</w:t>
            </w:r>
          </w:p>
        </w:tc>
        <w:tc>
          <w:tcPr>
            <w:tcW w:w="1674"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67</w:t>
            </w:r>
          </w:p>
        </w:tc>
      </w:tr>
      <w:tr w:rsidR="00D12FE0" w:rsidRPr="00D12FE0" w:rsidTr="00D12FE0">
        <w:trPr>
          <w:trHeight w:val="315"/>
          <w:jc w:val="center"/>
        </w:trPr>
        <w:tc>
          <w:tcPr>
            <w:tcW w:w="1094" w:type="dxa"/>
            <w:tcBorders>
              <w:top w:val="single" w:sz="4" w:space="0" w:color="auto"/>
              <w:bottom w:val="single" w:sz="4" w:space="0" w:color="auto"/>
            </w:tcBorders>
            <w:shd w:val="clear" w:color="auto" w:fill="auto"/>
            <w:noWrap/>
            <w:vAlign w:val="bottom"/>
            <w:hideMark/>
          </w:tcPr>
          <w:p w:rsidR="00D12FE0" w:rsidRPr="00D12FE0" w:rsidRDefault="00D12FE0" w:rsidP="00D12FE0">
            <w:pPr>
              <w:rPr>
                <w:color w:val="000000"/>
                <w:sz w:val="22"/>
                <w:szCs w:val="22"/>
                <w:lang w:val="id-ID" w:eastAsia="id-ID"/>
              </w:rPr>
            </w:pPr>
            <w:r w:rsidRPr="00D12FE0">
              <w:rPr>
                <w:color w:val="000000"/>
                <w:sz w:val="22"/>
                <w:szCs w:val="22"/>
                <w:lang w:val="id-ID" w:eastAsia="id-ID"/>
              </w:rPr>
              <w:t>Siklus 2</w:t>
            </w:r>
          </w:p>
        </w:tc>
        <w:tc>
          <w:tcPr>
            <w:tcW w:w="891"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74</w:t>
            </w:r>
          </w:p>
        </w:tc>
        <w:tc>
          <w:tcPr>
            <w:tcW w:w="779"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76</w:t>
            </w:r>
          </w:p>
        </w:tc>
        <w:tc>
          <w:tcPr>
            <w:tcW w:w="922"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64</w:t>
            </w:r>
          </w:p>
        </w:tc>
        <w:tc>
          <w:tcPr>
            <w:tcW w:w="877"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76</w:t>
            </w:r>
          </w:p>
        </w:tc>
        <w:tc>
          <w:tcPr>
            <w:tcW w:w="1674"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74</w:t>
            </w:r>
          </w:p>
        </w:tc>
      </w:tr>
    </w:tbl>
    <w:p w:rsidR="0055759D" w:rsidRDefault="0055759D" w:rsidP="00EA514E">
      <w:pPr>
        <w:pStyle w:val="NoSpacing"/>
        <w:ind w:firstLine="709"/>
        <w:jc w:val="both"/>
        <w:rPr>
          <w:rFonts w:ascii="Times New Roman" w:hAnsi="Times New Roman"/>
          <w:bCs/>
          <w:sz w:val="24"/>
          <w:szCs w:val="24"/>
          <w:lang w:val="id-ID"/>
        </w:rPr>
      </w:pPr>
    </w:p>
    <w:p w:rsidR="00F3158B" w:rsidRDefault="00F3158B" w:rsidP="00F3158B">
      <w:pPr>
        <w:pStyle w:val="NoSpacing"/>
        <w:ind w:firstLine="426"/>
        <w:jc w:val="both"/>
        <w:rPr>
          <w:rFonts w:ascii="Times New Roman" w:hAnsi="Times New Roman"/>
          <w:bCs/>
          <w:sz w:val="24"/>
          <w:szCs w:val="24"/>
          <w:lang w:val="id-ID"/>
        </w:rPr>
      </w:pPr>
      <w:r>
        <w:rPr>
          <w:rFonts w:ascii="Times New Roman" w:hAnsi="Times New Roman"/>
          <w:bCs/>
          <w:sz w:val="24"/>
          <w:szCs w:val="24"/>
          <w:lang w:val="id-ID"/>
        </w:rPr>
        <w:t>Berdasarkan pada tabel 3 di atas maka diperoleh prosentase karakter Islami pada masing-masing indikator dalam setiap siklus pada tabel 4 berikut.</w:t>
      </w:r>
    </w:p>
    <w:p w:rsidR="00F3158B" w:rsidRDefault="00F3158B" w:rsidP="00EA514E">
      <w:pPr>
        <w:pStyle w:val="NoSpacing"/>
        <w:ind w:firstLine="709"/>
        <w:jc w:val="both"/>
        <w:rPr>
          <w:rFonts w:ascii="Times New Roman" w:hAnsi="Times New Roman"/>
          <w:bCs/>
          <w:sz w:val="24"/>
          <w:szCs w:val="24"/>
          <w:lang w:val="id-ID"/>
        </w:rPr>
      </w:pPr>
    </w:p>
    <w:p w:rsidR="00F3158B" w:rsidRPr="00F3158B" w:rsidRDefault="00F3158B" w:rsidP="00F3158B">
      <w:pPr>
        <w:pStyle w:val="NoSpacing"/>
        <w:ind w:firstLine="709"/>
        <w:jc w:val="center"/>
        <w:rPr>
          <w:rFonts w:ascii="Times New Roman" w:hAnsi="Times New Roman"/>
          <w:bCs/>
          <w:lang w:val="id-ID"/>
        </w:rPr>
      </w:pPr>
      <w:r w:rsidRPr="00F3158B">
        <w:rPr>
          <w:rFonts w:ascii="Times New Roman" w:hAnsi="Times New Roman"/>
          <w:bCs/>
          <w:lang w:val="id-ID"/>
        </w:rPr>
        <w:t xml:space="preserve">Tabel 4. </w:t>
      </w:r>
      <w:r w:rsidRPr="00F3158B">
        <w:rPr>
          <w:rFonts w:ascii="Times New Roman" w:hAnsi="Times New Roman"/>
          <w:color w:val="000000"/>
          <w:lang w:val="id-ID" w:eastAsia="id-ID"/>
        </w:rPr>
        <w:t>Prosentase Karakter Islami</w:t>
      </w:r>
    </w:p>
    <w:tbl>
      <w:tblPr>
        <w:tblW w:w="6913" w:type="dxa"/>
        <w:jc w:val="center"/>
        <w:tblLook w:val="04A0" w:firstRow="1" w:lastRow="0" w:firstColumn="1" w:lastColumn="0" w:noHBand="0" w:noVBand="1"/>
      </w:tblPr>
      <w:tblGrid>
        <w:gridCol w:w="1304"/>
        <w:gridCol w:w="895"/>
        <w:gridCol w:w="895"/>
        <w:gridCol w:w="895"/>
        <w:gridCol w:w="895"/>
        <w:gridCol w:w="895"/>
        <w:gridCol w:w="1134"/>
      </w:tblGrid>
      <w:tr w:rsidR="00D12FE0" w:rsidRPr="00D12FE0" w:rsidTr="00D12FE0">
        <w:trPr>
          <w:trHeight w:val="315"/>
          <w:jc w:val="center"/>
        </w:trPr>
        <w:tc>
          <w:tcPr>
            <w:tcW w:w="6913" w:type="dxa"/>
            <w:gridSpan w:val="7"/>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Prosentase Karakter Islami</w:t>
            </w:r>
          </w:p>
        </w:tc>
      </w:tr>
      <w:tr w:rsidR="00D12FE0" w:rsidRPr="00D12FE0" w:rsidTr="00D12FE0">
        <w:trPr>
          <w:trHeight w:val="315"/>
          <w:jc w:val="center"/>
        </w:trPr>
        <w:tc>
          <w:tcPr>
            <w:tcW w:w="1304" w:type="dxa"/>
            <w:tcBorders>
              <w:top w:val="single" w:sz="4" w:space="0" w:color="auto"/>
              <w:bottom w:val="single" w:sz="4" w:space="0" w:color="auto"/>
            </w:tcBorders>
            <w:shd w:val="clear" w:color="auto" w:fill="auto"/>
            <w:noWrap/>
            <w:vAlign w:val="bottom"/>
            <w:hideMark/>
          </w:tcPr>
          <w:p w:rsidR="00D12FE0" w:rsidRPr="00D12FE0" w:rsidRDefault="00D12FE0" w:rsidP="00D12FE0">
            <w:pPr>
              <w:rPr>
                <w:color w:val="000000"/>
                <w:sz w:val="22"/>
                <w:szCs w:val="22"/>
                <w:lang w:val="id-ID" w:eastAsia="id-ID"/>
              </w:rPr>
            </w:pPr>
            <w:r w:rsidRPr="00D12FE0">
              <w:rPr>
                <w:color w:val="000000"/>
                <w:sz w:val="22"/>
                <w:szCs w:val="22"/>
                <w:lang w:val="id-ID" w:eastAsia="id-ID"/>
              </w:rPr>
              <w:t>Pelaksanaan</w:t>
            </w:r>
          </w:p>
        </w:tc>
        <w:tc>
          <w:tcPr>
            <w:tcW w:w="4475" w:type="dxa"/>
            <w:gridSpan w:val="5"/>
            <w:tcBorders>
              <w:top w:val="single" w:sz="4" w:space="0" w:color="auto"/>
              <w:bottom w:val="single" w:sz="4" w:space="0" w:color="auto"/>
            </w:tcBorders>
            <w:shd w:val="clear" w:color="auto" w:fill="auto"/>
            <w:vAlign w:val="center"/>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Karakter Islami</w:t>
            </w:r>
          </w:p>
        </w:tc>
        <w:tc>
          <w:tcPr>
            <w:tcW w:w="1134" w:type="dxa"/>
            <w:tcBorders>
              <w:top w:val="single" w:sz="4" w:space="0" w:color="auto"/>
              <w:bottom w:val="single" w:sz="4" w:space="0" w:color="auto"/>
            </w:tcBorders>
            <w:shd w:val="clear" w:color="auto" w:fill="auto"/>
            <w:noWrap/>
            <w:vAlign w:val="bottom"/>
            <w:hideMark/>
          </w:tcPr>
          <w:p w:rsidR="00D12FE0" w:rsidRPr="00D12FE0" w:rsidRDefault="00D12FE0" w:rsidP="00D12FE0">
            <w:pPr>
              <w:rPr>
                <w:color w:val="000000"/>
                <w:sz w:val="22"/>
                <w:szCs w:val="22"/>
                <w:lang w:val="id-ID" w:eastAsia="id-ID"/>
              </w:rPr>
            </w:pPr>
            <w:r w:rsidRPr="00D12FE0">
              <w:rPr>
                <w:color w:val="000000"/>
                <w:sz w:val="22"/>
                <w:szCs w:val="22"/>
                <w:lang w:val="id-ID" w:eastAsia="id-ID"/>
              </w:rPr>
              <w:t>Rata-Rata</w:t>
            </w:r>
          </w:p>
        </w:tc>
      </w:tr>
      <w:tr w:rsidR="00D12FE0" w:rsidRPr="00D12FE0" w:rsidTr="00D12FE0">
        <w:trPr>
          <w:trHeight w:val="315"/>
          <w:jc w:val="center"/>
        </w:trPr>
        <w:tc>
          <w:tcPr>
            <w:tcW w:w="1304" w:type="dxa"/>
            <w:tcBorders>
              <w:top w:val="single" w:sz="4" w:space="0" w:color="auto"/>
              <w:bottom w:val="single" w:sz="4" w:space="0" w:color="auto"/>
            </w:tcBorders>
            <w:shd w:val="clear" w:color="auto" w:fill="auto"/>
            <w:noWrap/>
            <w:vAlign w:val="bottom"/>
            <w:hideMark/>
          </w:tcPr>
          <w:p w:rsidR="00D12FE0" w:rsidRPr="00D12FE0" w:rsidRDefault="00D12FE0" w:rsidP="00D12FE0">
            <w:pPr>
              <w:rPr>
                <w:color w:val="000000"/>
                <w:sz w:val="22"/>
                <w:szCs w:val="22"/>
                <w:lang w:val="id-ID" w:eastAsia="id-ID"/>
              </w:rPr>
            </w:pPr>
            <w:r w:rsidRPr="00D12FE0">
              <w:rPr>
                <w:color w:val="000000"/>
                <w:sz w:val="22"/>
                <w:szCs w:val="22"/>
                <w:lang w:val="id-ID" w:eastAsia="id-ID"/>
              </w:rPr>
              <w:t>Sikuls 1</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88,75%</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86,25%</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78,75%</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87,50%</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83,75%</w:t>
            </w:r>
          </w:p>
        </w:tc>
        <w:tc>
          <w:tcPr>
            <w:tcW w:w="1134"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85,00%</w:t>
            </w:r>
          </w:p>
        </w:tc>
      </w:tr>
      <w:tr w:rsidR="00D12FE0" w:rsidRPr="00D12FE0" w:rsidTr="00D12FE0">
        <w:trPr>
          <w:trHeight w:val="315"/>
          <w:jc w:val="center"/>
        </w:trPr>
        <w:tc>
          <w:tcPr>
            <w:tcW w:w="1304" w:type="dxa"/>
            <w:tcBorders>
              <w:top w:val="single" w:sz="4" w:space="0" w:color="auto"/>
              <w:bottom w:val="single" w:sz="4" w:space="0" w:color="auto"/>
            </w:tcBorders>
            <w:shd w:val="clear" w:color="auto" w:fill="auto"/>
            <w:noWrap/>
            <w:vAlign w:val="bottom"/>
            <w:hideMark/>
          </w:tcPr>
          <w:p w:rsidR="00D12FE0" w:rsidRPr="00D12FE0" w:rsidRDefault="00D12FE0" w:rsidP="00D12FE0">
            <w:pPr>
              <w:rPr>
                <w:color w:val="000000"/>
                <w:sz w:val="22"/>
                <w:szCs w:val="22"/>
                <w:lang w:val="id-ID" w:eastAsia="id-ID"/>
              </w:rPr>
            </w:pPr>
            <w:r w:rsidRPr="00D12FE0">
              <w:rPr>
                <w:color w:val="000000"/>
                <w:sz w:val="22"/>
                <w:szCs w:val="22"/>
                <w:lang w:val="id-ID" w:eastAsia="id-ID"/>
              </w:rPr>
              <w:t>Siklus 2</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91,88%</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95,00%</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80,42%</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95,00%</w:t>
            </w:r>
          </w:p>
        </w:tc>
        <w:tc>
          <w:tcPr>
            <w:tcW w:w="895"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92,50%</w:t>
            </w:r>
          </w:p>
        </w:tc>
        <w:tc>
          <w:tcPr>
            <w:tcW w:w="1134" w:type="dxa"/>
            <w:tcBorders>
              <w:top w:val="single" w:sz="4" w:space="0" w:color="auto"/>
              <w:bottom w:val="single" w:sz="4" w:space="0" w:color="auto"/>
            </w:tcBorders>
            <w:shd w:val="clear" w:color="auto" w:fill="auto"/>
            <w:noWrap/>
            <w:vAlign w:val="bottom"/>
            <w:hideMark/>
          </w:tcPr>
          <w:p w:rsidR="00D12FE0" w:rsidRPr="00D12FE0" w:rsidRDefault="00D12FE0" w:rsidP="00D12FE0">
            <w:pPr>
              <w:jc w:val="center"/>
              <w:rPr>
                <w:color w:val="000000"/>
                <w:sz w:val="22"/>
                <w:szCs w:val="22"/>
                <w:lang w:val="id-ID" w:eastAsia="id-ID"/>
              </w:rPr>
            </w:pPr>
            <w:r w:rsidRPr="00D12FE0">
              <w:rPr>
                <w:color w:val="000000"/>
                <w:sz w:val="22"/>
                <w:szCs w:val="22"/>
                <w:lang w:val="id-ID" w:eastAsia="id-ID"/>
              </w:rPr>
              <w:t>90,96%</w:t>
            </w:r>
          </w:p>
        </w:tc>
      </w:tr>
    </w:tbl>
    <w:p w:rsidR="00D12FE0" w:rsidRDefault="00D12FE0" w:rsidP="00EA514E">
      <w:pPr>
        <w:pStyle w:val="NoSpacing"/>
        <w:ind w:firstLine="709"/>
        <w:jc w:val="both"/>
        <w:rPr>
          <w:rFonts w:ascii="Times New Roman" w:hAnsi="Times New Roman"/>
          <w:bCs/>
          <w:sz w:val="24"/>
          <w:szCs w:val="24"/>
          <w:lang w:val="id-ID"/>
        </w:rPr>
      </w:pPr>
    </w:p>
    <w:p w:rsidR="003435EE" w:rsidRPr="003435EE" w:rsidRDefault="003435EE" w:rsidP="003435EE">
      <w:pPr>
        <w:pStyle w:val="NoSpacing"/>
        <w:ind w:firstLine="709"/>
        <w:jc w:val="both"/>
        <w:rPr>
          <w:rFonts w:ascii="Times New Roman" w:hAnsi="Times New Roman"/>
          <w:bCs/>
          <w:sz w:val="24"/>
          <w:szCs w:val="24"/>
          <w:lang w:val="id-ID"/>
        </w:rPr>
      </w:pPr>
      <w:r w:rsidRPr="003435EE">
        <w:rPr>
          <w:rFonts w:ascii="Times New Roman" w:hAnsi="Times New Roman"/>
          <w:bCs/>
          <w:sz w:val="24"/>
          <w:szCs w:val="24"/>
          <w:lang w:val="id-ID"/>
        </w:rPr>
        <w:t xml:space="preserve">Berdasarkan </w:t>
      </w:r>
      <w:r w:rsidR="00F3158B">
        <w:rPr>
          <w:rFonts w:ascii="Times New Roman" w:hAnsi="Times New Roman"/>
          <w:bCs/>
          <w:sz w:val="24"/>
          <w:szCs w:val="24"/>
          <w:lang w:val="id-ID"/>
        </w:rPr>
        <w:t>pada tabel 4</w:t>
      </w:r>
      <w:r w:rsidRPr="003435EE">
        <w:rPr>
          <w:rFonts w:ascii="Times New Roman" w:hAnsi="Times New Roman"/>
          <w:bCs/>
          <w:sz w:val="24"/>
          <w:szCs w:val="24"/>
          <w:lang w:val="id-ID"/>
        </w:rPr>
        <w:t>, diketahui bahwa prosentase karakteristik islami aspek religius pada siklus 1 dan 2 cenderung mengalami peningkatan, dengan prosentase 88,75% pada siklus 1, 91,88% pada siklus 2, dengan prosentase rata-rata 90,31%. Hal tersebut berarti aspek mengamati dalam kategori baik.</w:t>
      </w:r>
    </w:p>
    <w:p w:rsidR="003435EE" w:rsidRPr="006C6450" w:rsidRDefault="003435EE" w:rsidP="00F3158B">
      <w:pPr>
        <w:pStyle w:val="NoSpacing"/>
        <w:ind w:firstLine="709"/>
        <w:jc w:val="both"/>
        <w:rPr>
          <w:rFonts w:ascii="Times New Roman" w:hAnsi="Times New Roman"/>
          <w:bCs/>
          <w:sz w:val="24"/>
          <w:szCs w:val="24"/>
          <w:lang w:val="id-ID"/>
        </w:rPr>
      </w:pPr>
      <w:r w:rsidRPr="003435EE">
        <w:rPr>
          <w:rFonts w:ascii="Times New Roman" w:hAnsi="Times New Roman"/>
          <w:bCs/>
          <w:sz w:val="24"/>
          <w:szCs w:val="24"/>
          <w:lang w:val="id-ID"/>
        </w:rPr>
        <w:t>Indikator karakteristik islami pada aspek jujur pada siklus 1 dan 2 mengalami peningkatan dengan prosentase 86,25% pada siklus 1 dan 95,00% pada siklus 2 dengan prosentase rata-rata 90,63% yang berarti aspek jujur masuk dalam kategori baik.</w:t>
      </w:r>
      <w:r w:rsidR="00F3158B">
        <w:rPr>
          <w:rFonts w:ascii="Times New Roman" w:hAnsi="Times New Roman"/>
          <w:bCs/>
          <w:sz w:val="24"/>
          <w:szCs w:val="24"/>
          <w:lang w:val="id-ID"/>
        </w:rPr>
        <w:t xml:space="preserve"> </w:t>
      </w:r>
      <w:r w:rsidRPr="00FB5D8B">
        <w:rPr>
          <w:rFonts w:ascii="Times New Roman" w:hAnsi="Times New Roman"/>
          <w:bCs/>
          <w:sz w:val="24"/>
          <w:szCs w:val="24"/>
          <w:lang w:val="id-ID"/>
        </w:rPr>
        <w:t xml:space="preserve">Pada karakteristik islami aspek tekun pada siklus 1 dan 2 diperoleh prosentase 78,75% dan 80,42% dengan rata-rata prosentase 79,58% yang berarti aspek tekun </w:t>
      </w:r>
      <w:r w:rsidR="00FB5D8B" w:rsidRPr="00FB5D8B">
        <w:rPr>
          <w:rFonts w:ascii="Times New Roman" w:hAnsi="Times New Roman"/>
          <w:bCs/>
          <w:sz w:val="24"/>
          <w:szCs w:val="24"/>
          <w:lang w:val="id-ID"/>
        </w:rPr>
        <w:t>kategori</w:t>
      </w:r>
      <w:r w:rsidR="00F3158B">
        <w:rPr>
          <w:rFonts w:ascii="Times New Roman" w:hAnsi="Times New Roman"/>
          <w:bCs/>
          <w:sz w:val="24"/>
          <w:szCs w:val="24"/>
          <w:lang w:val="id-ID"/>
        </w:rPr>
        <w:t xml:space="preserve"> baik. </w:t>
      </w:r>
      <w:r w:rsidRPr="00FB5D8B">
        <w:rPr>
          <w:rFonts w:ascii="Times New Roman" w:hAnsi="Times New Roman"/>
          <w:bCs/>
          <w:sz w:val="24"/>
          <w:szCs w:val="24"/>
          <w:lang w:val="id-ID"/>
        </w:rPr>
        <w:t xml:space="preserve">Pada </w:t>
      </w:r>
      <w:r w:rsidR="00FB5D8B" w:rsidRPr="00FB5D8B">
        <w:rPr>
          <w:rFonts w:ascii="Times New Roman" w:hAnsi="Times New Roman"/>
          <w:bCs/>
          <w:sz w:val="24"/>
          <w:szCs w:val="24"/>
          <w:lang w:val="id-ID"/>
        </w:rPr>
        <w:t xml:space="preserve">karakteristik islami </w:t>
      </w:r>
      <w:r w:rsidRPr="00FB5D8B">
        <w:rPr>
          <w:rFonts w:ascii="Times New Roman" w:hAnsi="Times New Roman"/>
          <w:bCs/>
          <w:sz w:val="24"/>
          <w:szCs w:val="24"/>
          <w:lang w:val="id-ID"/>
        </w:rPr>
        <w:t xml:space="preserve">aspek </w:t>
      </w:r>
      <w:r w:rsidR="00FB5D8B" w:rsidRPr="00FB5D8B">
        <w:rPr>
          <w:rFonts w:ascii="Times New Roman" w:hAnsi="Times New Roman"/>
          <w:bCs/>
          <w:sz w:val="24"/>
          <w:szCs w:val="24"/>
          <w:lang w:val="id-ID"/>
        </w:rPr>
        <w:t>disiplin</w:t>
      </w:r>
      <w:r w:rsidRPr="00FB5D8B">
        <w:rPr>
          <w:rFonts w:ascii="Times New Roman" w:hAnsi="Times New Roman"/>
          <w:bCs/>
          <w:sz w:val="24"/>
          <w:szCs w:val="24"/>
          <w:lang w:val="id-ID"/>
        </w:rPr>
        <w:t xml:space="preserve"> pada siklus 1 dan 2 diperoleh prosentase </w:t>
      </w:r>
      <w:r w:rsidR="00FB5D8B" w:rsidRPr="00FB5D8B">
        <w:rPr>
          <w:rFonts w:ascii="Times New Roman" w:hAnsi="Times New Roman"/>
          <w:bCs/>
          <w:sz w:val="24"/>
          <w:szCs w:val="24"/>
          <w:lang w:val="id-ID"/>
        </w:rPr>
        <w:t>87,50</w:t>
      </w:r>
      <w:r w:rsidRPr="00FB5D8B">
        <w:rPr>
          <w:rFonts w:ascii="Times New Roman" w:hAnsi="Times New Roman"/>
          <w:bCs/>
          <w:sz w:val="24"/>
          <w:szCs w:val="24"/>
          <w:lang w:val="id-ID"/>
        </w:rPr>
        <w:t xml:space="preserve">% dan </w:t>
      </w:r>
      <w:r w:rsidR="00FB5D8B" w:rsidRPr="00FB5D8B">
        <w:rPr>
          <w:rFonts w:ascii="Times New Roman" w:hAnsi="Times New Roman"/>
          <w:bCs/>
          <w:sz w:val="24"/>
          <w:szCs w:val="24"/>
          <w:lang w:val="id-ID"/>
        </w:rPr>
        <w:t>95,00</w:t>
      </w:r>
      <w:r w:rsidRPr="00FB5D8B">
        <w:rPr>
          <w:rFonts w:ascii="Times New Roman" w:hAnsi="Times New Roman"/>
          <w:bCs/>
          <w:sz w:val="24"/>
          <w:szCs w:val="24"/>
          <w:lang w:val="id-ID"/>
        </w:rPr>
        <w:t xml:space="preserve">% dengan rata-rata prosentase </w:t>
      </w:r>
      <w:r w:rsidR="00FB5D8B" w:rsidRPr="00FB5D8B">
        <w:rPr>
          <w:rFonts w:ascii="Times New Roman" w:hAnsi="Times New Roman"/>
          <w:bCs/>
          <w:sz w:val="24"/>
          <w:szCs w:val="24"/>
          <w:lang w:val="id-ID"/>
        </w:rPr>
        <w:t>91,25</w:t>
      </w:r>
      <w:r w:rsidRPr="00FB5D8B">
        <w:rPr>
          <w:rFonts w:ascii="Times New Roman" w:hAnsi="Times New Roman"/>
          <w:bCs/>
          <w:sz w:val="24"/>
          <w:szCs w:val="24"/>
          <w:lang w:val="id-ID"/>
        </w:rPr>
        <w:t xml:space="preserve">% yang berarti aspek </w:t>
      </w:r>
      <w:r w:rsidR="00FB5D8B" w:rsidRPr="00FB5D8B">
        <w:rPr>
          <w:rFonts w:ascii="Times New Roman" w:hAnsi="Times New Roman"/>
          <w:bCs/>
          <w:sz w:val="24"/>
          <w:szCs w:val="24"/>
          <w:lang w:val="id-ID"/>
        </w:rPr>
        <w:t>disiplin</w:t>
      </w:r>
      <w:r w:rsidRPr="00FB5D8B">
        <w:rPr>
          <w:rFonts w:ascii="Times New Roman" w:hAnsi="Times New Roman"/>
          <w:bCs/>
          <w:sz w:val="24"/>
          <w:szCs w:val="24"/>
          <w:lang w:val="id-ID"/>
        </w:rPr>
        <w:t xml:space="preserve"> masuk dalam kategori baik.</w:t>
      </w:r>
      <w:r w:rsidR="00F3158B">
        <w:rPr>
          <w:rFonts w:ascii="Times New Roman" w:hAnsi="Times New Roman"/>
          <w:bCs/>
          <w:sz w:val="24"/>
          <w:szCs w:val="24"/>
          <w:lang w:val="id-ID"/>
        </w:rPr>
        <w:t xml:space="preserve"> </w:t>
      </w:r>
      <w:r w:rsidRPr="006C6450">
        <w:rPr>
          <w:rFonts w:ascii="Times New Roman" w:hAnsi="Times New Roman"/>
          <w:bCs/>
          <w:sz w:val="24"/>
          <w:szCs w:val="24"/>
          <w:lang w:val="id-ID"/>
        </w:rPr>
        <w:t xml:space="preserve">Selanjutnya pada </w:t>
      </w:r>
      <w:r w:rsidR="00861254" w:rsidRPr="006C6450">
        <w:rPr>
          <w:rFonts w:ascii="Times New Roman" w:hAnsi="Times New Roman"/>
          <w:bCs/>
          <w:sz w:val="24"/>
          <w:szCs w:val="24"/>
          <w:lang w:val="id-ID"/>
        </w:rPr>
        <w:t xml:space="preserve">karakteristik islami </w:t>
      </w:r>
      <w:r w:rsidRPr="006C6450">
        <w:rPr>
          <w:rFonts w:ascii="Times New Roman" w:hAnsi="Times New Roman"/>
          <w:bCs/>
          <w:sz w:val="24"/>
          <w:szCs w:val="24"/>
          <w:lang w:val="id-ID"/>
        </w:rPr>
        <w:t xml:space="preserve">aspek </w:t>
      </w:r>
      <w:r w:rsidR="00861254" w:rsidRPr="006C6450">
        <w:rPr>
          <w:rFonts w:ascii="Times New Roman" w:hAnsi="Times New Roman"/>
          <w:bCs/>
          <w:sz w:val="24"/>
          <w:szCs w:val="24"/>
          <w:lang w:val="id-ID"/>
        </w:rPr>
        <w:t>peduli/tanggung jawab</w:t>
      </w:r>
      <w:r w:rsidRPr="006C6450">
        <w:rPr>
          <w:rFonts w:ascii="Times New Roman" w:hAnsi="Times New Roman"/>
          <w:bCs/>
          <w:sz w:val="24"/>
          <w:szCs w:val="24"/>
          <w:lang w:val="id-ID"/>
        </w:rPr>
        <w:t xml:space="preserve"> pada siklus 1 dan 2 diperoleh prosentase </w:t>
      </w:r>
      <w:r w:rsidR="00861254" w:rsidRPr="006C6450">
        <w:rPr>
          <w:rFonts w:ascii="Times New Roman" w:hAnsi="Times New Roman"/>
          <w:bCs/>
          <w:sz w:val="24"/>
          <w:szCs w:val="24"/>
          <w:lang w:val="id-ID"/>
        </w:rPr>
        <w:t>83,75</w:t>
      </w:r>
      <w:r w:rsidRPr="006C6450">
        <w:rPr>
          <w:rFonts w:ascii="Times New Roman" w:hAnsi="Times New Roman"/>
          <w:bCs/>
          <w:sz w:val="24"/>
          <w:szCs w:val="24"/>
          <w:lang w:val="id-ID"/>
        </w:rPr>
        <w:t xml:space="preserve">% dan </w:t>
      </w:r>
      <w:r w:rsidR="00861254" w:rsidRPr="006C6450">
        <w:rPr>
          <w:rFonts w:ascii="Times New Roman" w:hAnsi="Times New Roman"/>
          <w:bCs/>
          <w:sz w:val="24"/>
          <w:szCs w:val="24"/>
          <w:lang w:val="id-ID"/>
        </w:rPr>
        <w:t>92,50</w:t>
      </w:r>
      <w:r w:rsidRPr="006C6450">
        <w:rPr>
          <w:rFonts w:ascii="Times New Roman" w:hAnsi="Times New Roman"/>
          <w:bCs/>
          <w:sz w:val="24"/>
          <w:szCs w:val="24"/>
          <w:lang w:val="id-ID"/>
        </w:rPr>
        <w:t xml:space="preserve">% dengan prosentase rata-rata </w:t>
      </w:r>
      <w:r w:rsidR="00861254" w:rsidRPr="006C6450">
        <w:rPr>
          <w:rFonts w:ascii="Times New Roman" w:hAnsi="Times New Roman"/>
          <w:bCs/>
          <w:sz w:val="24"/>
          <w:szCs w:val="24"/>
          <w:lang w:val="id-ID"/>
        </w:rPr>
        <w:t>88,13</w:t>
      </w:r>
      <w:r w:rsidRPr="006C6450">
        <w:rPr>
          <w:rFonts w:ascii="Times New Roman" w:hAnsi="Times New Roman"/>
          <w:bCs/>
          <w:sz w:val="24"/>
          <w:szCs w:val="24"/>
          <w:lang w:val="id-ID"/>
        </w:rPr>
        <w:t>% yang masuk dalam kategori baik.</w:t>
      </w:r>
    </w:p>
    <w:p w:rsidR="0055759D" w:rsidRPr="006C6450" w:rsidRDefault="003435EE" w:rsidP="003435EE">
      <w:pPr>
        <w:pStyle w:val="NoSpacing"/>
        <w:ind w:firstLine="709"/>
        <w:jc w:val="both"/>
        <w:rPr>
          <w:rFonts w:ascii="Times New Roman" w:hAnsi="Times New Roman"/>
          <w:bCs/>
          <w:sz w:val="24"/>
          <w:szCs w:val="24"/>
          <w:lang w:val="id-ID"/>
        </w:rPr>
      </w:pPr>
      <w:r w:rsidRPr="006C6450">
        <w:rPr>
          <w:rFonts w:ascii="Times New Roman" w:hAnsi="Times New Roman"/>
          <w:bCs/>
          <w:sz w:val="24"/>
          <w:szCs w:val="24"/>
          <w:lang w:val="id-ID"/>
        </w:rPr>
        <w:t xml:space="preserve"> Berdasarkan pengamatan yang dilakukan, maka </w:t>
      </w:r>
      <w:r w:rsidR="00861254" w:rsidRPr="006C6450">
        <w:rPr>
          <w:rFonts w:ascii="Times New Roman" w:hAnsi="Times New Roman"/>
          <w:bCs/>
          <w:sz w:val="24"/>
          <w:szCs w:val="24"/>
          <w:lang w:val="id-ID"/>
        </w:rPr>
        <w:t>karakteristik islami</w:t>
      </w:r>
      <w:r w:rsidRPr="006C6450">
        <w:rPr>
          <w:rFonts w:ascii="Times New Roman" w:hAnsi="Times New Roman"/>
          <w:bCs/>
          <w:sz w:val="24"/>
          <w:szCs w:val="24"/>
          <w:lang w:val="id-ID"/>
        </w:rPr>
        <w:t xml:space="preserve"> </w:t>
      </w:r>
      <w:r w:rsidR="00861254" w:rsidRPr="006C6450">
        <w:rPr>
          <w:rFonts w:ascii="Times New Roman" w:hAnsi="Times New Roman"/>
          <w:bCs/>
          <w:sz w:val="24"/>
          <w:szCs w:val="24"/>
          <w:lang w:val="id-ID"/>
        </w:rPr>
        <w:t xml:space="preserve">yang ditunjjukan peserta didik </w:t>
      </w:r>
      <w:r w:rsidRPr="006C6450">
        <w:rPr>
          <w:rFonts w:ascii="Times New Roman" w:hAnsi="Times New Roman"/>
          <w:bCs/>
          <w:sz w:val="24"/>
          <w:szCs w:val="24"/>
          <w:lang w:val="id-ID"/>
        </w:rPr>
        <w:t xml:space="preserve">pada siklus 1 diperoleh gambaran bahwa </w:t>
      </w:r>
      <w:r w:rsidR="00861254" w:rsidRPr="006C6450">
        <w:rPr>
          <w:rFonts w:ascii="Times New Roman" w:hAnsi="Times New Roman"/>
          <w:bCs/>
          <w:sz w:val="24"/>
          <w:szCs w:val="24"/>
          <w:lang w:val="id-ID"/>
        </w:rPr>
        <w:t>karakteristik islami</w:t>
      </w:r>
      <w:r w:rsidRPr="006C6450">
        <w:rPr>
          <w:rFonts w:ascii="Times New Roman" w:hAnsi="Times New Roman"/>
          <w:bCs/>
          <w:sz w:val="24"/>
          <w:szCs w:val="24"/>
          <w:lang w:val="id-ID"/>
        </w:rPr>
        <w:t xml:space="preserve"> peserta didik dalam pemecahan masalah pada materi</w:t>
      </w:r>
      <w:r w:rsidR="00F3158B">
        <w:rPr>
          <w:rFonts w:ascii="Times New Roman" w:hAnsi="Times New Roman"/>
          <w:bCs/>
          <w:sz w:val="24"/>
          <w:szCs w:val="24"/>
          <w:lang w:val="id-ID"/>
        </w:rPr>
        <w:t xml:space="preserve"> </w:t>
      </w:r>
      <w:r w:rsidR="00F3158B" w:rsidRPr="00FA7B0F">
        <w:rPr>
          <w:rFonts w:ascii="Times New Roman" w:hAnsi="Times New Roman"/>
          <w:sz w:val="24"/>
          <w:szCs w:val="24"/>
          <w:lang w:val="id-ID"/>
        </w:rPr>
        <w:t>lingkungan sehat dan lingkungan tidak sehat</w:t>
      </w:r>
      <w:r w:rsidR="00F3158B" w:rsidRPr="006C6450">
        <w:rPr>
          <w:rFonts w:ascii="Times New Roman" w:hAnsi="Times New Roman"/>
          <w:bCs/>
          <w:sz w:val="24"/>
          <w:szCs w:val="24"/>
          <w:lang w:val="id-ID"/>
        </w:rPr>
        <w:t xml:space="preserve"> </w:t>
      </w:r>
      <w:r w:rsidRPr="006C6450">
        <w:rPr>
          <w:rFonts w:ascii="Times New Roman" w:hAnsi="Times New Roman"/>
          <w:bCs/>
          <w:sz w:val="24"/>
          <w:szCs w:val="24"/>
          <w:lang w:val="id-ID"/>
        </w:rPr>
        <w:t xml:space="preserve">tergolong pada </w:t>
      </w:r>
      <w:r w:rsidR="00861254" w:rsidRPr="006C6450">
        <w:rPr>
          <w:rFonts w:ascii="Times New Roman" w:hAnsi="Times New Roman"/>
          <w:bCs/>
          <w:sz w:val="24"/>
          <w:szCs w:val="24"/>
          <w:lang w:val="id-ID"/>
        </w:rPr>
        <w:t>karakteristik islami</w:t>
      </w:r>
      <w:r w:rsidRPr="006C6450">
        <w:rPr>
          <w:rFonts w:ascii="Times New Roman" w:hAnsi="Times New Roman"/>
          <w:bCs/>
          <w:sz w:val="24"/>
          <w:szCs w:val="24"/>
          <w:lang w:val="id-ID"/>
        </w:rPr>
        <w:t xml:space="preserve"> baik, dengan prosentase </w:t>
      </w:r>
      <w:r w:rsidR="00861254" w:rsidRPr="006C6450">
        <w:rPr>
          <w:rFonts w:ascii="Times New Roman" w:hAnsi="Times New Roman"/>
          <w:bCs/>
          <w:sz w:val="24"/>
          <w:szCs w:val="24"/>
          <w:lang w:val="id-ID"/>
        </w:rPr>
        <w:t>85,00</w:t>
      </w:r>
      <w:r w:rsidRPr="006C6450">
        <w:rPr>
          <w:rFonts w:ascii="Times New Roman" w:hAnsi="Times New Roman"/>
          <w:bCs/>
          <w:sz w:val="24"/>
          <w:szCs w:val="24"/>
          <w:lang w:val="id-ID"/>
        </w:rPr>
        <w:t xml:space="preserve">%. </w:t>
      </w:r>
      <w:r w:rsidRPr="006C6450">
        <w:rPr>
          <w:rFonts w:ascii="Times New Roman" w:hAnsi="Times New Roman"/>
          <w:bCs/>
          <w:sz w:val="24"/>
          <w:szCs w:val="24"/>
          <w:lang w:val="id-ID"/>
        </w:rPr>
        <w:lastRenderedPageBreak/>
        <w:t xml:space="preserve">Selanjutnya pada siklus 2 dengan materi </w:t>
      </w:r>
      <w:r w:rsidR="00F3158B" w:rsidRPr="00FA7B0F">
        <w:rPr>
          <w:rFonts w:ascii="Times New Roman" w:hAnsi="Times New Roman"/>
          <w:sz w:val="24"/>
          <w:szCs w:val="24"/>
          <w:lang w:val="id-ID"/>
        </w:rPr>
        <w:t>lingkungan sehat dan lingkungan tidak sehat</w:t>
      </w:r>
      <w:r w:rsidR="00F3158B">
        <w:rPr>
          <w:rFonts w:ascii="Times New Roman" w:hAnsi="Times New Roman"/>
          <w:bCs/>
          <w:sz w:val="24"/>
          <w:szCs w:val="24"/>
          <w:lang w:val="id-ID"/>
        </w:rPr>
        <w:t xml:space="preserve"> </w:t>
      </w:r>
      <w:r w:rsidRPr="006C6450">
        <w:rPr>
          <w:rFonts w:ascii="Times New Roman" w:hAnsi="Times New Roman"/>
          <w:bCs/>
          <w:sz w:val="24"/>
          <w:szCs w:val="24"/>
          <w:lang w:val="id-ID"/>
        </w:rPr>
        <w:t xml:space="preserve">prosentase </w:t>
      </w:r>
      <w:r w:rsidR="00861254" w:rsidRPr="006C6450">
        <w:rPr>
          <w:rFonts w:ascii="Times New Roman" w:hAnsi="Times New Roman"/>
          <w:bCs/>
          <w:sz w:val="24"/>
          <w:szCs w:val="24"/>
          <w:lang w:val="id-ID"/>
        </w:rPr>
        <w:t>karakteristik islami</w:t>
      </w:r>
      <w:r w:rsidRPr="006C6450">
        <w:rPr>
          <w:rFonts w:ascii="Times New Roman" w:hAnsi="Times New Roman"/>
          <w:bCs/>
          <w:sz w:val="24"/>
          <w:szCs w:val="24"/>
          <w:lang w:val="id-ID"/>
        </w:rPr>
        <w:t xml:space="preserve"> peserta didik </w:t>
      </w:r>
      <w:r w:rsidR="00861254" w:rsidRPr="006C6450">
        <w:rPr>
          <w:rFonts w:ascii="Times New Roman" w:hAnsi="Times New Roman"/>
          <w:bCs/>
          <w:sz w:val="24"/>
          <w:szCs w:val="24"/>
          <w:lang w:val="id-ID"/>
        </w:rPr>
        <w:t>90,96%</w:t>
      </w:r>
      <w:r w:rsidRPr="006C6450">
        <w:rPr>
          <w:rFonts w:ascii="Times New Roman" w:hAnsi="Times New Roman"/>
          <w:bCs/>
          <w:sz w:val="24"/>
          <w:szCs w:val="24"/>
          <w:lang w:val="id-ID"/>
        </w:rPr>
        <w:t xml:space="preserve"> dalam kategori baik.</w:t>
      </w:r>
    </w:p>
    <w:p w:rsidR="00DB70B6" w:rsidRDefault="00DB70B6" w:rsidP="00DB70B6">
      <w:pPr>
        <w:pStyle w:val="NoSpacing"/>
        <w:ind w:firstLine="709"/>
        <w:jc w:val="both"/>
        <w:rPr>
          <w:rFonts w:ascii="Times New Roman" w:hAnsi="Times New Roman"/>
          <w:bCs/>
          <w:sz w:val="24"/>
          <w:szCs w:val="24"/>
        </w:rPr>
      </w:pPr>
    </w:p>
    <w:p w:rsidR="00DB70B6" w:rsidRPr="00DB70B6" w:rsidRDefault="00B163DF" w:rsidP="00DB70B6">
      <w:pPr>
        <w:pStyle w:val="NoSpacing"/>
        <w:numPr>
          <w:ilvl w:val="0"/>
          <w:numId w:val="20"/>
        </w:numPr>
        <w:ind w:left="284" w:hanging="284"/>
        <w:rPr>
          <w:rFonts w:ascii="Times New Roman" w:hAnsi="Times New Roman"/>
          <w:b/>
          <w:bCs/>
          <w:sz w:val="24"/>
          <w:szCs w:val="24"/>
        </w:rPr>
      </w:pPr>
      <w:r>
        <w:rPr>
          <w:rFonts w:ascii="Times New Roman" w:hAnsi="Times New Roman"/>
          <w:b/>
          <w:bCs/>
          <w:sz w:val="24"/>
          <w:szCs w:val="24"/>
        </w:rPr>
        <w:t>Kesimpulan</w:t>
      </w:r>
    </w:p>
    <w:p w:rsidR="00B163DF" w:rsidRPr="008E544A" w:rsidRDefault="008E544A" w:rsidP="008E544A">
      <w:pPr>
        <w:ind w:firstLine="720"/>
        <w:jc w:val="both"/>
        <w:rPr>
          <w:sz w:val="24"/>
          <w:szCs w:val="24"/>
          <w:lang w:val="id-ID"/>
        </w:rPr>
      </w:pPr>
      <w:r>
        <w:rPr>
          <w:sz w:val="24"/>
          <w:szCs w:val="24"/>
          <w:lang w:val="id-ID"/>
        </w:rPr>
        <w:t xml:space="preserve">Berdasarkan hasil pelaksanan pembelajaran sains MI dengan menggunakan </w:t>
      </w:r>
      <w:r w:rsidRPr="00A0477A">
        <w:rPr>
          <w:sz w:val="24"/>
          <w:szCs w:val="24"/>
        </w:rPr>
        <w:t xml:space="preserve">model </w:t>
      </w:r>
      <w:r w:rsidRPr="00A0477A">
        <w:rPr>
          <w:i/>
          <w:sz w:val="24"/>
          <w:szCs w:val="24"/>
        </w:rPr>
        <w:t>problem based learning</w:t>
      </w:r>
      <w:r w:rsidRPr="00A0477A">
        <w:rPr>
          <w:sz w:val="24"/>
          <w:szCs w:val="24"/>
        </w:rPr>
        <w:t xml:space="preserve">  (PBL)</w:t>
      </w:r>
      <w:r>
        <w:rPr>
          <w:sz w:val="24"/>
          <w:szCs w:val="24"/>
          <w:lang w:val="id-ID"/>
        </w:rPr>
        <w:t xml:space="preserve"> pada materi</w:t>
      </w:r>
      <w:r w:rsidR="00C360D4">
        <w:rPr>
          <w:sz w:val="24"/>
          <w:szCs w:val="24"/>
          <w:lang w:val="id-ID"/>
        </w:rPr>
        <w:t xml:space="preserve"> </w:t>
      </w:r>
      <w:r w:rsidR="00C360D4" w:rsidRPr="00FA7B0F">
        <w:rPr>
          <w:sz w:val="24"/>
          <w:szCs w:val="24"/>
          <w:lang w:val="id-ID"/>
        </w:rPr>
        <w:t>lingkungan sehat dan lingkungan tidak sehat</w:t>
      </w:r>
      <w:r w:rsidR="00C360D4">
        <w:rPr>
          <w:sz w:val="24"/>
          <w:szCs w:val="24"/>
          <w:lang w:val="id-ID"/>
        </w:rPr>
        <w:t xml:space="preserve"> </w:t>
      </w:r>
      <w:r>
        <w:rPr>
          <w:sz w:val="24"/>
          <w:szCs w:val="24"/>
          <w:lang w:val="id-ID"/>
        </w:rPr>
        <w:t xml:space="preserve">kelas V dapat disimpulkan sebagai berikut: implementasi </w:t>
      </w:r>
      <w:r w:rsidRPr="00A0477A">
        <w:rPr>
          <w:sz w:val="24"/>
          <w:szCs w:val="24"/>
        </w:rPr>
        <w:t xml:space="preserve">model </w:t>
      </w:r>
      <w:r w:rsidRPr="00A0477A">
        <w:rPr>
          <w:i/>
          <w:sz w:val="24"/>
          <w:szCs w:val="24"/>
        </w:rPr>
        <w:t>problem based learning</w:t>
      </w:r>
      <w:r w:rsidRPr="00A0477A">
        <w:rPr>
          <w:sz w:val="24"/>
          <w:szCs w:val="24"/>
        </w:rPr>
        <w:t xml:space="preserve">  (PBL)</w:t>
      </w:r>
      <w:r>
        <w:rPr>
          <w:sz w:val="24"/>
          <w:szCs w:val="24"/>
          <w:lang w:val="id-ID"/>
        </w:rPr>
        <w:t xml:space="preserve"> dalam pembelajaran sains dapat meningkatkan keterampilan proses sains dan berdampak pada karakter islami yang ditunjukkan pada sikap keseharian peserta didik. Ad</w:t>
      </w:r>
      <w:r w:rsidR="00CE32A6">
        <w:rPr>
          <w:sz w:val="24"/>
          <w:szCs w:val="24"/>
          <w:lang w:val="id-ID"/>
        </w:rPr>
        <w:t>a</w:t>
      </w:r>
      <w:r>
        <w:rPr>
          <w:sz w:val="24"/>
          <w:szCs w:val="24"/>
          <w:lang w:val="id-ID"/>
        </w:rPr>
        <w:t>pun berdasar hasil penelitian ini adalah harus dikembangkannya</w:t>
      </w:r>
      <w:r w:rsidR="00CE32A6">
        <w:rPr>
          <w:sz w:val="24"/>
          <w:szCs w:val="24"/>
          <w:lang w:val="id-ID"/>
        </w:rPr>
        <w:t xml:space="preserve"> </w:t>
      </w:r>
      <w:r w:rsidR="00CE32A6" w:rsidRPr="00A0477A">
        <w:rPr>
          <w:sz w:val="24"/>
          <w:szCs w:val="24"/>
        </w:rPr>
        <w:t xml:space="preserve">model </w:t>
      </w:r>
      <w:r w:rsidR="00CE32A6" w:rsidRPr="00A0477A">
        <w:rPr>
          <w:i/>
          <w:sz w:val="24"/>
          <w:szCs w:val="24"/>
        </w:rPr>
        <w:t>problem based learning</w:t>
      </w:r>
      <w:r w:rsidR="00CE32A6" w:rsidRPr="00A0477A">
        <w:rPr>
          <w:sz w:val="24"/>
          <w:szCs w:val="24"/>
        </w:rPr>
        <w:t xml:space="preserve">  (PBL)</w:t>
      </w:r>
      <w:r w:rsidR="00CE32A6">
        <w:rPr>
          <w:sz w:val="24"/>
          <w:szCs w:val="24"/>
          <w:lang w:val="id-ID"/>
        </w:rPr>
        <w:t xml:space="preserve"> yang mengkonstruk </w:t>
      </w:r>
      <w:r>
        <w:rPr>
          <w:sz w:val="24"/>
          <w:szCs w:val="24"/>
          <w:lang w:val="id-ID"/>
        </w:rPr>
        <w:t>keterampilan proses sains supaya berdampak pada karakteristik islami peserta didik</w:t>
      </w:r>
      <w:r w:rsidR="003435EE">
        <w:rPr>
          <w:sz w:val="24"/>
          <w:szCs w:val="24"/>
          <w:lang w:val="id-ID"/>
        </w:rPr>
        <w:t xml:space="preserve"> yang kemudian manfaatnya dapat dirasakan di lingkungan sekitar tempat peserta didik tinggal</w:t>
      </w:r>
      <w:r>
        <w:rPr>
          <w:sz w:val="24"/>
          <w:szCs w:val="24"/>
          <w:lang w:val="id-ID"/>
        </w:rPr>
        <w:t>.</w:t>
      </w:r>
    </w:p>
    <w:p w:rsidR="00B163DF" w:rsidRDefault="00B163DF" w:rsidP="00E62D93">
      <w:pPr>
        <w:ind w:firstLine="720"/>
        <w:jc w:val="both"/>
        <w:rPr>
          <w:rFonts w:ascii="Arial" w:hAnsi="Arial" w:cs="Arial"/>
          <w:lang w:val="id-ID"/>
        </w:rPr>
      </w:pPr>
    </w:p>
    <w:p w:rsidR="00B163DF" w:rsidRDefault="00B163DF" w:rsidP="00E62D93">
      <w:pPr>
        <w:rPr>
          <w:rStyle w:val="apple-style-span"/>
          <w:rFonts w:ascii="Arial" w:hAnsi="Arial" w:cs="Arial"/>
          <w:b/>
          <w:color w:val="000000"/>
          <w:lang w:val="pt-BR"/>
        </w:rPr>
      </w:pPr>
    </w:p>
    <w:p w:rsidR="00E62D93" w:rsidRPr="00B163DF" w:rsidRDefault="00B163DF" w:rsidP="00E62D93">
      <w:pPr>
        <w:rPr>
          <w:color w:val="000000"/>
          <w:sz w:val="24"/>
          <w:szCs w:val="24"/>
          <w:lang w:val="pt-BR"/>
        </w:rPr>
      </w:pPr>
      <w:r>
        <w:rPr>
          <w:rStyle w:val="apple-style-span"/>
          <w:b/>
          <w:color w:val="000000"/>
          <w:sz w:val="24"/>
          <w:szCs w:val="24"/>
          <w:lang w:val="pt-BR"/>
        </w:rPr>
        <w:t>Daftar Pustaka</w:t>
      </w:r>
    </w:p>
    <w:p w:rsidR="00E62D93" w:rsidRPr="00203851" w:rsidRDefault="00E62D93" w:rsidP="00E62D93">
      <w:pPr>
        <w:rPr>
          <w:sz w:val="24"/>
          <w:szCs w:val="24"/>
        </w:rPr>
      </w:pP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sz w:val="24"/>
          <w:szCs w:val="24"/>
          <w:lang w:val="id-ID" w:eastAsia="id-ID"/>
        </w:rPr>
        <w:fldChar w:fldCharType="begin" w:fldLock="1"/>
      </w:r>
      <w:r w:rsidRPr="00B41E93">
        <w:rPr>
          <w:sz w:val="24"/>
          <w:szCs w:val="24"/>
          <w:lang w:val="id-ID" w:eastAsia="id-ID"/>
        </w:rPr>
        <w:instrText xml:space="preserve">ADDIN Mendeley Bibliography CSL_BIBLIOGRAPHY </w:instrText>
      </w:r>
      <w:r w:rsidRPr="00B41E93">
        <w:rPr>
          <w:sz w:val="24"/>
          <w:szCs w:val="24"/>
          <w:lang w:val="id-ID" w:eastAsia="id-ID"/>
        </w:rPr>
        <w:fldChar w:fldCharType="separate"/>
      </w:r>
      <w:r w:rsidRPr="00B41E93">
        <w:rPr>
          <w:noProof/>
          <w:sz w:val="24"/>
          <w:szCs w:val="24"/>
          <w:lang w:val="id-ID" w:eastAsia="id-ID"/>
        </w:rPr>
        <w:t xml:space="preserve">Aziz, A., Ahyan, S., &amp; Fauzi, L. M. (2016). Implementasi Model Problem Based Learning (PBL) Dalam Meningkatkan Kemampuan Berpikir Kritis Mahasiswa Melalui Lesson Study. </w:t>
      </w:r>
      <w:r w:rsidRPr="00B41E93">
        <w:rPr>
          <w:i/>
          <w:iCs/>
          <w:noProof/>
          <w:sz w:val="24"/>
          <w:szCs w:val="24"/>
          <w:lang w:val="id-ID" w:eastAsia="id-ID"/>
        </w:rPr>
        <w:t>Jurnal Elemen</w:t>
      </w:r>
      <w:r w:rsidRPr="00B41E93">
        <w:rPr>
          <w:noProof/>
          <w:sz w:val="24"/>
          <w:szCs w:val="24"/>
          <w:lang w:val="id-ID" w:eastAsia="id-ID"/>
        </w:rPr>
        <w:t xml:space="preserve">, </w:t>
      </w:r>
      <w:r w:rsidRPr="00B41E93">
        <w:rPr>
          <w:i/>
          <w:iCs/>
          <w:noProof/>
          <w:sz w:val="24"/>
          <w:szCs w:val="24"/>
          <w:lang w:val="id-ID" w:eastAsia="id-ID"/>
        </w:rPr>
        <w:t>2</w:t>
      </w:r>
      <w:r w:rsidRPr="00B41E93">
        <w:rPr>
          <w:noProof/>
          <w:sz w:val="24"/>
          <w:szCs w:val="24"/>
          <w:lang w:val="id-ID" w:eastAsia="id-ID"/>
        </w:rPr>
        <w:t>(1), 83–91.</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Juliawan, D. (2012). Pengaruh Model Pembelajaran Berbasis Masalah Terhadap Pemahaman Konsep dan Keterampilan Proses Sains Siswa Kelas XI IPA SMA Negeri 2 Kuta Tahun Pelajaran 20112012, 1–17.</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Kemendikbud. (2013). Salinan Lampiran Peraturan Menteri Pendidikan dan Kebudayaan Nomor 67 Tahun 2013 Tentang Kerangka Dasar dan Struktur Kurikulum Sekolah Dasar/Madrasah Ibtidaiyah, (2013), 1–135.</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Nugroho, I., &amp; Iman, M. S. (2017). Pengembangan Perangkat Pembelajaran Sains MI Bermuatan Karakter Islam dengan Setting Model Pembelajaran Sains Teknologi Masyarakat, 265–270. Retrieved from http://journal.ummgl.ac.id/index.php/urecol/article/view/1579/814</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Sari, D. D. (n.d.). Penerapan Model Problem Based Learning (PBL) Untuk Meningkatkan Kemampuan Berpikir Kritis Peserta Didik Pada Pembelajaran IPA Kelas VIII SMP Negeri 5 Sleman, 5.</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 xml:space="preserve">Setyorini, U., Sukiswo, S. E., &amp; Subali, B. (2011). Penerapan Model Problem Based Learning Untuk Meningkatkan Kemampuan Berpikir Kritis Siswa SMP. </w:t>
      </w:r>
      <w:r w:rsidRPr="00B41E93">
        <w:rPr>
          <w:i/>
          <w:iCs/>
          <w:noProof/>
          <w:sz w:val="24"/>
          <w:szCs w:val="24"/>
          <w:lang w:val="id-ID" w:eastAsia="id-ID"/>
        </w:rPr>
        <w:t>Jurnal Pendidikan Fisika</w:t>
      </w:r>
      <w:r w:rsidRPr="00B41E93">
        <w:rPr>
          <w:noProof/>
          <w:sz w:val="24"/>
          <w:szCs w:val="24"/>
          <w:lang w:val="id-ID" w:eastAsia="id-ID"/>
        </w:rPr>
        <w:t xml:space="preserve">, </w:t>
      </w:r>
      <w:r w:rsidRPr="00B41E93">
        <w:rPr>
          <w:i/>
          <w:iCs/>
          <w:noProof/>
          <w:sz w:val="24"/>
          <w:szCs w:val="24"/>
          <w:lang w:val="id-ID" w:eastAsia="id-ID"/>
        </w:rPr>
        <w:t>7</w:t>
      </w:r>
      <w:r w:rsidRPr="00B41E93">
        <w:rPr>
          <w:noProof/>
          <w:sz w:val="24"/>
          <w:szCs w:val="24"/>
          <w:lang w:val="id-ID" w:eastAsia="id-ID"/>
        </w:rPr>
        <w:t>, 52–56.</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 xml:space="preserve">Siwa, I. B., Muderawan, I. W., &amp; Tika, I. N. (2013). Pengaruh Pembelajaran Berbasis Proyek Dalam Pembelajaran Kimia Terhadap Keterampilan Proses Sains Ditinjau Dari Gaya Kognitif Siswa. </w:t>
      </w:r>
      <w:r w:rsidRPr="00B41E93">
        <w:rPr>
          <w:i/>
          <w:iCs/>
          <w:noProof/>
          <w:sz w:val="24"/>
          <w:szCs w:val="24"/>
          <w:lang w:val="id-ID" w:eastAsia="id-ID"/>
        </w:rPr>
        <w:t>E-Journal Program Pascasarjana Universitas Pendidikan Ganesha</w:t>
      </w:r>
      <w:r w:rsidRPr="00B41E93">
        <w:rPr>
          <w:noProof/>
          <w:sz w:val="24"/>
          <w:szCs w:val="24"/>
          <w:lang w:val="id-ID" w:eastAsia="id-ID"/>
        </w:rPr>
        <w:t xml:space="preserve">, </w:t>
      </w:r>
      <w:r w:rsidRPr="00B41E93">
        <w:rPr>
          <w:i/>
          <w:iCs/>
          <w:noProof/>
          <w:sz w:val="24"/>
          <w:szCs w:val="24"/>
          <w:lang w:val="id-ID" w:eastAsia="id-ID"/>
        </w:rPr>
        <w:t>3</w:t>
      </w:r>
      <w:r w:rsidRPr="00B41E93">
        <w:rPr>
          <w:noProof/>
          <w:sz w:val="24"/>
          <w:szCs w:val="24"/>
          <w:lang w:val="id-ID" w:eastAsia="id-ID"/>
        </w:rPr>
        <w:t>(3), 1–13.</w:t>
      </w:r>
    </w:p>
    <w:p w:rsidR="00B41E93" w:rsidRPr="00B41E93" w:rsidRDefault="00B41E93" w:rsidP="00B41E93">
      <w:pPr>
        <w:widowControl w:val="0"/>
        <w:autoSpaceDE w:val="0"/>
        <w:autoSpaceDN w:val="0"/>
        <w:adjustRightInd w:val="0"/>
        <w:spacing w:after="200"/>
        <w:ind w:left="480" w:hanging="480"/>
        <w:jc w:val="both"/>
        <w:rPr>
          <w:noProof/>
          <w:sz w:val="24"/>
          <w:szCs w:val="24"/>
          <w:lang w:val="id-ID" w:eastAsia="id-ID"/>
        </w:rPr>
      </w:pPr>
      <w:r w:rsidRPr="00B41E93">
        <w:rPr>
          <w:noProof/>
          <w:sz w:val="24"/>
          <w:szCs w:val="24"/>
          <w:lang w:val="id-ID" w:eastAsia="id-ID"/>
        </w:rPr>
        <w:t xml:space="preserve">Titin Priyantini, N. P., Sadia, I. W., &amp; Suastra, I. W. (2015). Pengembangan Perangkat Pembelajaran Fisika Sma Bermuatan Karakter Dengan Setting Model </w:t>
      </w:r>
      <w:r w:rsidRPr="00B41E93">
        <w:rPr>
          <w:noProof/>
          <w:sz w:val="24"/>
          <w:szCs w:val="24"/>
          <w:lang w:val="id-ID" w:eastAsia="id-ID"/>
        </w:rPr>
        <w:lastRenderedPageBreak/>
        <w:t xml:space="preserve">Pembelajaran Sains Teknologi Masyarakat Dan Lingkungan Untuk Meningkatkan Karakter Dan Keterampilan Berpikir Kreatif Siswa. </w:t>
      </w:r>
      <w:r w:rsidRPr="00B41E93">
        <w:rPr>
          <w:i/>
          <w:iCs/>
          <w:noProof/>
          <w:sz w:val="24"/>
          <w:szCs w:val="24"/>
          <w:lang w:val="id-ID" w:eastAsia="id-ID"/>
        </w:rPr>
        <w:t>E- Journal Program Pascasarjana Universitas Pendidikan Ganesha</w:t>
      </w:r>
      <w:r w:rsidRPr="00B41E93">
        <w:rPr>
          <w:noProof/>
          <w:sz w:val="24"/>
          <w:szCs w:val="24"/>
          <w:lang w:val="id-ID" w:eastAsia="id-ID"/>
        </w:rPr>
        <w:t xml:space="preserve">, </w:t>
      </w:r>
      <w:r w:rsidRPr="00B41E93">
        <w:rPr>
          <w:i/>
          <w:iCs/>
          <w:noProof/>
          <w:sz w:val="24"/>
          <w:szCs w:val="24"/>
          <w:lang w:val="id-ID" w:eastAsia="id-ID"/>
        </w:rPr>
        <w:t>5</w:t>
      </w:r>
      <w:r w:rsidRPr="00B41E93">
        <w:rPr>
          <w:noProof/>
          <w:sz w:val="24"/>
          <w:szCs w:val="24"/>
          <w:lang w:val="id-ID" w:eastAsia="id-ID"/>
        </w:rPr>
        <w:t>(3), 1–10.</w:t>
      </w:r>
    </w:p>
    <w:p w:rsidR="00B41E93" w:rsidRPr="00B41E93" w:rsidRDefault="00B41E93" w:rsidP="00B41E93">
      <w:pPr>
        <w:widowControl w:val="0"/>
        <w:autoSpaceDE w:val="0"/>
        <w:autoSpaceDN w:val="0"/>
        <w:adjustRightInd w:val="0"/>
        <w:spacing w:after="200"/>
        <w:ind w:left="480" w:hanging="480"/>
        <w:jc w:val="both"/>
        <w:rPr>
          <w:sz w:val="24"/>
          <w:szCs w:val="24"/>
          <w:lang w:val="id-ID" w:eastAsia="id-ID"/>
        </w:rPr>
      </w:pPr>
      <w:r w:rsidRPr="00B41E93">
        <w:rPr>
          <w:sz w:val="24"/>
          <w:szCs w:val="24"/>
          <w:lang w:val="id-ID" w:eastAsia="id-ID"/>
        </w:rPr>
        <w:fldChar w:fldCharType="end"/>
      </w:r>
      <w:r w:rsidRPr="00B41E93">
        <w:rPr>
          <w:color w:val="000000"/>
          <w:sz w:val="24"/>
          <w:szCs w:val="24"/>
          <w:lang w:val="id-ID" w:eastAsia="id-ID"/>
        </w:rPr>
        <w:t xml:space="preserve">Mulyasa, E. (2004). </w:t>
      </w:r>
      <w:r w:rsidRPr="00B41E93">
        <w:rPr>
          <w:i/>
          <w:iCs/>
          <w:color w:val="000000"/>
          <w:sz w:val="24"/>
          <w:szCs w:val="24"/>
          <w:lang w:val="id-ID" w:eastAsia="id-ID"/>
        </w:rPr>
        <w:t>Implementasi Kurikulum 2004 Panduan Pembelajaran KBK</w:t>
      </w:r>
      <w:r w:rsidRPr="00B41E93">
        <w:rPr>
          <w:color w:val="000000"/>
          <w:sz w:val="24"/>
          <w:szCs w:val="24"/>
          <w:lang w:val="id-ID" w:eastAsia="id-ID"/>
        </w:rPr>
        <w:t xml:space="preserve">. Bandung: Remaja Rosdakarya. Nasution, S. 2004. </w:t>
      </w:r>
      <w:r w:rsidRPr="00B41E93">
        <w:rPr>
          <w:i/>
          <w:iCs/>
          <w:color w:val="000000"/>
          <w:sz w:val="24"/>
          <w:szCs w:val="24"/>
          <w:lang w:val="id-ID" w:eastAsia="id-ID"/>
        </w:rPr>
        <w:t>Didaktik Asasasas Mengajar</w:t>
      </w:r>
      <w:r w:rsidRPr="00B41E93">
        <w:rPr>
          <w:color w:val="000000"/>
          <w:sz w:val="24"/>
          <w:szCs w:val="24"/>
          <w:lang w:val="id-ID" w:eastAsia="id-ID"/>
        </w:rPr>
        <w:t>. Jakarta: PT. Bumi Aksara.</w:t>
      </w:r>
    </w:p>
    <w:p w:rsidR="00B41E93" w:rsidRPr="00B41E93" w:rsidRDefault="00B41E93" w:rsidP="00B41E93">
      <w:pPr>
        <w:widowControl w:val="0"/>
        <w:autoSpaceDE w:val="0"/>
        <w:autoSpaceDN w:val="0"/>
        <w:adjustRightInd w:val="0"/>
        <w:spacing w:after="200"/>
        <w:ind w:left="480" w:hanging="480"/>
        <w:jc w:val="both"/>
        <w:rPr>
          <w:sz w:val="24"/>
          <w:szCs w:val="24"/>
          <w:lang w:val="id-ID" w:eastAsia="id-ID"/>
        </w:rPr>
      </w:pPr>
      <w:r w:rsidRPr="00B41E93">
        <w:rPr>
          <w:color w:val="000000"/>
          <w:sz w:val="24"/>
          <w:szCs w:val="24"/>
          <w:lang w:val="id-ID" w:eastAsia="id-ID"/>
        </w:rPr>
        <w:t xml:space="preserve">Nurhadi &amp; Senduk. (2004). </w:t>
      </w:r>
      <w:r w:rsidRPr="00B41E93">
        <w:rPr>
          <w:i/>
          <w:iCs/>
          <w:color w:val="000000"/>
          <w:sz w:val="24"/>
          <w:szCs w:val="24"/>
          <w:lang w:val="id-ID" w:eastAsia="id-ID"/>
        </w:rPr>
        <w:t>Pembelajaran Kontekstual dan Penerapannya dalam KBK</w:t>
      </w:r>
      <w:r w:rsidRPr="00B41E93">
        <w:rPr>
          <w:color w:val="000000"/>
          <w:sz w:val="24"/>
          <w:szCs w:val="24"/>
          <w:lang w:val="id-ID" w:eastAsia="id-ID"/>
        </w:rPr>
        <w:t>. Malang: Universitas Negeri Malang.</w:t>
      </w:r>
    </w:p>
    <w:p w:rsidR="00B41E93" w:rsidRPr="00B41E93" w:rsidRDefault="00B41E93" w:rsidP="00B41E93">
      <w:pPr>
        <w:widowControl w:val="0"/>
        <w:autoSpaceDE w:val="0"/>
        <w:autoSpaceDN w:val="0"/>
        <w:adjustRightInd w:val="0"/>
        <w:spacing w:after="200"/>
        <w:ind w:left="480" w:hanging="480"/>
        <w:jc w:val="both"/>
        <w:rPr>
          <w:sz w:val="24"/>
          <w:szCs w:val="24"/>
          <w:lang w:val="id-ID" w:eastAsia="id-ID"/>
        </w:rPr>
      </w:pPr>
      <w:r w:rsidRPr="00B41E93">
        <w:rPr>
          <w:color w:val="000000"/>
          <w:sz w:val="24"/>
          <w:szCs w:val="24"/>
          <w:lang w:val="id-ID" w:eastAsia="id-ID"/>
        </w:rPr>
        <w:t xml:space="preserve">Depdiknas. (2003). Kurikulum 2004 SMA: </w:t>
      </w:r>
      <w:r w:rsidRPr="00B41E93">
        <w:rPr>
          <w:i/>
          <w:iCs/>
          <w:color w:val="000000"/>
          <w:sz w:val="24"/>
          <w:szCs w:val="24"/>
          <w:lang w:val="id-ID" w:eastAsia="id-ID"/>
        </w:rPr>
        <w:t xml:space="preserve">Pedoman khusus pengembangan silabus dan penilaian mata pelajaran kimia. </w:t>
      </w:r>
      <w:r w:rsidRPr="00B41E93">
        <w:rPr>
          <w:color w:val="000000"/>
          <w:sz w:val="24"/>
          <w:szCs w:val="24"/>
          <w:lang w:val="id-ID" w:eastAsia="id-ID"/>
        </w:rPr>
        <w:t>Jakarta: Ditjen Dikdasmen Direktorat Dikmenum.</w:t>
      </w:r>
    </w:p>
    <w:p w:rsidR="00B41E93" w:rsidRPr="00B41E93" w:rsidRDefault="00B41E93" w:rsidP="00B41E93">
      <w:pPr>
        <w:widowControl w:val="0"/>
        <w:autoSpaceDE w:val="0"/>
        <w:autoSpaceDN w:val="0"/>
        <w:adjustRightInd w:val="0"/>
        <w:spacing w:after="200"/>
        <w:ind w:left="480" w:hanging="480"/>
        <w:jc w:val="both"/>
        <w:rPr>
          <w:sz w:val="24"/>
          <w:szCs w:val="24"/>
          <w:lang w:val="id-ID" w:eastAsia="id-ID"/>
        </w:rPr>
      </w:pPr>
      <w:r w:rsidRPr="00B41E93">
        <w:rPr>
          <w:noProof/>
          <w:sz w:val="24"/>
          <w:szCs w:val="24"/>
          <w:lang w:val="id-ID" w:eastAsia="id-ID"/>
        </w:rPr>
        <w:t xml:space="preserve">J. Marjan, I. B. P. Arnyana, and I. G. a N. Setiawan, “Pengaruh Pembelajaran Pendekatan Saintifik Terhadap Hasil Belajar Biologi dan Keterampilan Proses Sains Siswa MA Mu ’ allimat NW Pancor Selong Kabupaten Lombok Timur Nusa Tenggara Barat,” </w:t>
      </w:r>
      <w:r w:rsidRPr="00B41E93">
        <w:rPr>
          <w:i/>
          <w:iCs/>
          <w:noProof/>
          <w:sz w:val="24"/>
          <w:szCs w:val="24"/>
          <w:lang w:val="id-ID" w:eastAsia="id-ID"/>
        </w:rPr>
        <w:t>J. Pendidik. IPA</w:t>
      </w:r>
      <w:r w:rsidRPr="00B41E93">
        <w:rPr>
          <w:noProof/>
          <w:sz w:val="24"/>
          <w:szCs w:val="24"/>
          <w:lang w:val="id-ID" w:eastAsia="id-ID"/>
        </w:rPr>
        <w:t>, vol. 4, no. 1, pp. 1–12, 2014.</w:t>
      </w:r>
    </w:p>
    <w:p w:rsidR="00B41E93" w:rsidRPr="00B41E93" w:rsidRDefault="00B41E93" w:rsidP="00B41E93">
      <w:pPr>
        <w:widowControl w:val="0"/>
        <w:autoSpaceDE w:val="0"/>
        <w:autoSpaceDN w:val="0"/>
        <w:adjustRightInd w:val="0"/>
        <w:spacing w:after="200"/>
        <w:ind w:left="480" w:hanging="480"/>
        <w:jc w:val="both"/>
        <w:rPr>
          <w:sz w:val="24"/>
          <w:szCs w:val="24"/>
          <w:lang w:val="id-ID" w:eastAsia="id-ID"/>
        </w:rPr>
      </w:pPr>
      <w:r w:rsidRPr="00B41E93">
        <w:rPr>
          <w:sz w:val="24"/>
          <w:szCs w:val="24"/>
          <w:lang w:val="id-ID" w:eastAsia="id-ID"/>
        </w:rPr>
        <w:t xml:space="preserve">Arikunto, Suharsimi, 2002. </w:t>
      </w:r>
      <w:r w:rsidRPr="00D378C5">
        <w:rPr>
          <w:i/>
          <w:sz w:val="24"/>
          <w:szCs w:val="24"/>
          <w:lang w:val="id-ID" w:eastAsia="id-ID"/>
        </w:rPr>
        <w:t>Prosedur Penelitian Suatu Pendekatan Praktek</w:t>
      </w:r>
      <w:r w:rsidRPr="00B41E93">
        <w:rPr>
          <w:sz w:val="24"/>
          <w:szCs w:val="24"/>
          <w:lang w:val="id-ID" w:eastAsia="id-ID"/>
        </w:rPr>
        <w:t>.</w:t>
      </w:r>
      <w:r w:rsidRPr="00B41E93">
        <w:rPr>
          <w:sz w:val="24"/>
          <w:szCs w:val="24"/>
          <w:lang w:val="id-ID" w:eastAsia="id-ID"/>
        </w:rPr>
        <w:br/>
        <w:t>Jakarta. PT. Rineka Cipta</w:t>
      </w:r>
    </w:p>
    <w:p w:rsidR="00777B6C" w:rsidRPr="00643628" w:rsidRDefault="00777B6C" w:rsidP="00203851">
      <w:pPr>
        <w:pStyle w:val="NoSpacing"/>
        <w:jc w:val="both"/>
        <w:rPr>
          <w:szCs w:val="18"/>
        </w:rPr>
      </w:pPr>
    </w:p>
    <w:sectPr w:rsidR="00777B6C" w:rsidRPr="00643628" w:rsidSect="00EA514E">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40" w:footer="1140" w:gutter="0"/>
      <w:pgNumType w:start="2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EE9" w:rsidRDefault="000E3EE9">
      <w:r>
        <w:separator/>
      </w:r>
    </w:p>
  </w:endnote>
  <w:endnote w:type="continuationSeparator" w:id="0">
    <w:p w:rsidR="000E3EE9" w:rsidRDefault="000E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8B" w:rsidRPr="001A5ED8" w:rsidRDefault="000E3EE9" w:rsidP="008B04B3">
    <w:pPr>
      <w:pStyle w:val="Header"/>
      <w:tabs>
        <w:tab w:val="clear" w:pos="4320"/>
        <w:tab w:val="clear" w:pos="8640"/>
        <w:tab w:val="left" w:pos="2992"/>
      </w:tabs>
      <w:ind w:right="90"/>
      <w:rPr>
        <w:b/>
        <w:sz w:val="22"/>
        <w:szCs w:val="22"/>
      </w:rPr>
    </w:pPr>
    <w:r>
      <w:rPr>
        <w:b/>
        <w:noProof/>
        <w:sz w:val="22"/>
        <w:szCs w:val="22"/>
      </w:rPr>
      <w:pict>
        <v:line id="_x0000_s2051" style="position:absolute;z-index:251658752" from="-3.2pt,-2.25pt" to="426.9pt,-2.25pt"/>
      </w:pict>
    </w:r>
    <w:r w:rsidR="00F3158B" w:rsidRPr="001A5ED8">
      <w:rPr>
        <w:b/>
        <w:sz w:val="22"/>
        <w:szCs w:val="22"/>
      </w:rPr>
      <w:t>AULADUNA: Jurnal Pendidikan Dasar Islam</w:t>
    </w:r>
  </w:p>
  <w:p w:rsidR="00F3158B" w:rsidRPr="001A5ED8" w:rsidRDefault="00F3158B" w:rsidP="008B04B3">
    <w:pPr>
      <w:pStyle w:val="Header"/>
      <w:tabs>
        <w:tab w:val="clear" w:pos="4320"/>
        <w:tab w:val="clear" w:pos="8640"/>
        <w:tab w:val="left" w:pos="2992"/>
      </w:tabs>
      <w:ind w:right="90"/>
      <w:rPr>
        <w:sz w:val="22"/>
        <w:szCs w:val="22"/>
      </w:rPr>
    </w:pPr>
    <w:r w:rsidRPr="001A5ED8">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8B" w:rsidRPr="00D94A99" w:rsidRDefault="00F3158B" w:rsidP="0094367D">
    <w:pPr>
      <w:pStyle w:val="Footer"/>
      <w:pBdr>
        <w:top w:val="single" w:sz="4" w:space="1" w:color="auto"/>
      </w:pBdr>
      <w:jc w:val="right"/>
      <w:rPr>
        <w:rFonts w:ascii="Arial" w:hAnsi="Arial" w:cs="Arial"/>
        <w:i/>
      </w:rPr>
    </w:pPr>
    <w:r w:rsidRPr="001A5ED8">
      <w:rPr>
        <w:b/>
        <w:sz w:val="22"/>
        <w:szCs w:val="22"/>
      </w:rPr>
      <w:t>AULADUNA: Jurnal Pendidikan Dasar Islam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8B" w:rsidRPr="0075769A" w:rsidRDefault="00F3158B" w:rsidP="0075769A">
    <w:pPr>
      <w:pStyle w:val="Footer"/>
      <w:pBdr>
        <w:top w:val="single" w:sz="4" w:space="1" w:color="auto"/>
      </w:pBdr>
      <w:rPr>
        <w:rFonts w:ascii="Arial" w:hAnsi="Arial" w:cs="Arial"/>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EE9" w:rsidRDefault="000E3EE9">
      <w:r>
        <w:separator/>
      </w:r>
    </w:p>
  </w:footnote>
  <w:footnote w:type="continuationSeparator" w:id="0">
    <w:p w:rsidR="000E3EE9" w:rsidRDefault="000E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8B" w:rsidRPr="008B04B3" w:rsidRDefault="000E3EE9" w:rsidP="0075769A">
    <w:pPr>
      <w:pStyle w:val="Header"/>
      <w:tabs>
        <w:tab w:val="clear" w:pos="4320"/>
        <w:tab w:val="clear" w:pos="8640"/>
        <w:tab w:val="left" w:pos="2992"/>
        <w:tab w:val="right" w:pos="8505"/>
      </w:tabs>
    </w:pPr>
    <w:r>
      <w:rPr>
        <w:rFonts w:ascii="Arial" w:hAnsi="Arial" w:cs="Arial"/>
        <w:b/>
        <w:noProof/>
      </w:rPr>
      <w:pict>
        <v:line id="_x0000_s2050" style="position:absolute;z-index:251657728" from="-.9pt,14.85pt" to="426.9pt,14.85pt"/>
      </w:pict>
    </w:r>
    <w:r w:rsidR="00F3158B">
      <w:t>hal……</w:t>
    </w:r>
    <w:r w:rsidR="00F3158B">
      <w:sym w:font="Wingdings" w:char="F06E"/>
    </w:r>
    <w:r w:rsidR="00F3158B">
      <w:tab/>
      <w:t xml:space="preserve"> </w:t>
    </w:r>
    <w:r w:rsidR="00F3158B">
      <w:tab/>
    </w:r>
    <w:r w:rsidR="00F3158B" w:rsidRPr="001A5ED8">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8B" w:rsidRPr="00E474DC" w:rsidRDefault="00F3158B" w:rsidP="009E3F7F">
    <w:pPr>
      <w:pStyle w:val="Header"/>
      <w:pBdr>
        <w:bottom w:val="single" w:sz="4" w:space="1" w:color="auto"/>
      </w:pBdr>
      <w:tabs>
        <w:tab w:val="clear" w:pos="8640"/>
        <w:tab w:val="left" w:pos="0"/>
        <w:tab w:val="right" w:pos="8505"/>
      </w:tabs>
      <w:jc w:val="right"/>
    </w:pPr>
    <w:r w:rsidRPr="001A5ED8">
      <w:rPr>
        <w:sz w:val="22"/>
        <w:szCs w:val="22"/>
      </w:rPr>
      <w:tab/>
    </w:r>
    <w:r w:rsidRPr="001A5ED8">
      <w:rPr>
        <w:sz w:val="22"/>
        <w:szCs w:val="22"/>
      </w:rPr>
      <w:sym w:font="Wingdings" w:char="F06E"/>
    </w:r>
    <w:r>
      <w:rPr>
        <w:sz w:val="22"/>
        <w:szCs w:val="22"/>
      </w:rPr>
      <w:t>hal……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8B" w:rsidRPr="001A5ED8" w:rsidRDefault="00F3158B" w:rsidP="008B04B3">
    <w:pPr>
      <w:pStyle w:val="Header"/>
      <w:tabs>
        <w:tab w:val="clear" w:pos="4320"/>
        <w:tab w:val="clear" w:pos="8640"/>
      </w:tabs>
      <w:ind w:right="45"/>
      <w:rPr>
        <w:b/>
        <w:bCs/>
        <w:sz w:val="22"/>
        <w:szCs w:val="22"/>
      </w:rPr>
    </w:pPr>
    <w:r w:rsidRPr="001A5ED8">
      <w:rPr>
        <w:b/>
        <w:bCs/>
        <w:sz w:val="22"/>
        <w:szCs w:val="22"/>
      </w:rPr>
      <w:t>AULADUNA: Jurnal Pendidikan Dasar Islam</w:t>
    </w:r>
  </w:p>
  <w:p w:rsidR="00F3158B" w:rsidRPr="001A5ED8" w:rsidRDefault="00F3158B" w:rsidP="008B04B3">
    <w:pPr>
      <w:pStyle w:val="Header"/>
      <w:tabs>
        <w:tab w:val="clear" w:pos="4320"/>
        <w:tab w:val="clear" w:pos="8640"/>
      </w:tabs>
      <w:ind w:right="45"/>
      <w:rPr>
        <w:sz w:val="22"/>
        <w:szCs w:val="22"/>
      </w:rPr>
    </w:pPr>
    <w:r w:rsidRPr="001A5ED8">
      <w:rPr>
        <w:sz w:val="22"/>
        <w:szCs w:val="22"/>
      </w:rPr>
      <w:t>Vol….., No…., Bulan Tahun, pp. …-…..</w:t>
    </w:r>
  </w:p>
  <w:p w:rsidR="00F3158B" w:rsidRPr="001A5ED8" w:rsidRDefault="00F3158B" w:rsidP="0098020E">
    <w:pPr>
      <w:pStyle w:val="Header"/>
      <w:tabs>
        <w:tab w:val="clear" w:pos="4320"/>
        <w:tab w:val="clear" w:pos="8640"/>
      </w:tabs>
      <w:ind w:right="45"/>
      <w:rPr>
        <w:sz w:val="22"/>
        <w:szCs w:val="22"/>
      </w:rPr>
    </w:pPr>
    <w:r>
      <w:rPr>
        <w:sz w:val="22"/>
        <w:szCs w:val="22"/>
      </w:rPr>
      <w:t>p-ISSN:……., e-ISSN: …….</w:t>
    </w:r>
  </w:p>
  <w:p w:rsidR="00F3158B" w:rsidRPr="008B04B3" w:rsidRDefault="00F3158B" w:rsidP="0098020E">
    <w:pPr>
      <w:pStyle w:val="Header"/>
      <w:tabs>
        <w:tab w:val="clear" w:pos="4320"/>
        <w:tab w:val="clear" w:pos="8640"/>
        <w:tab w:val="right" w:pos="8505"/>
      </w:tabs>
      <w:rPr>
        <w:rStyle w:val="PageNumber"/>
        <w:rFonts w:ascii="Arial" w:hAnsi="Arial" w:cs="Arial"/>
      </w:rPr>
    </w:pPr>
    <w:r w:rsidRPr="001A5ED8">
      <w:rPr>
        <w:rStyle w:val="PageNumber"/>
        <w:b/>
        <w:sz w:val="22"/>
        <w:szCs w:val="22"/>
        <w:lang w:val="it-IT"/>
      </w:rPr>
      <w:t>DOI:</w:t>
    </w:r>
    <w:r w:rsidRPr="001A5ED8">
      <w:rPr>
        <w:rStyle w:val="PageNumber"/>
        <w:sz w:val="22"/>
        <w:szCs w:val="22"/>
        <w:lang w:val="it-IT"/>
      </w:rPr>
      <w:t xml:space="preserve"> ................................................</w:t>
    </w:r>
    <w:r>
      <w:rPr>
        <w:rStyle w:val="PageNumber"/>
        <w:rFonts w:ascii="Arial Narrow" w:hAnsi="Arial Narrow" w:cs="Arial"/>
        <w:lang w:val="it-IT"/>
      </w:rPr>
      <w:tab/>
    </w:r>
    <w:r w:rsidRPr="008B04B3">
      <w:rPr>
        <w:rFonts w:ascii="Arial" w:hAnsi="Arial" w:cs="Arial"/>
      </w:rPr>
      <w:sym w:font="Wingdings" w:char="F06E"/>
    </w:r>
    <w:r w:rsidRPr="008B04B3">
      <w:rPr>
        <w:rFonts w:ascii="Arial" w:hAnsi="Arial" w:cs="Arial"/>
      </w:rPr>
      <w:t xml:space="preserve">  </w:t>
    </w:r>
    <w:r w:rsidRPr="001A5ED8">
      <w:rPr>
        <w:rStyle w:val="PageNumber"/>
        <w:sz w:val="22"/>
        <w:szCs w:val="22"/>
      </w:rPr>
      <w:t>hal</w:t>
    </w:r>
  </w:p>
  <w:p w:rsidR="00F3158B" w:rsidRPr="008B04B3" w:rsidRDefault="000E3EE9"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v:line id="_x0000_s2049" style="position:absolute;left:0;text-align:left;z-index:251656704" from="0,6.2pt" to="423pt,6.2pt"/>
      </w:pict>
    </w:r>
    <w:r w:rsidR="00F3158B"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82E74"/>
    <w:multiLevelType w:val="multilevel"/>
    <w:tmpl w:val="2C482D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64093E"/>
    <w:multiLevelType w:val="hybridMultilevel"/>
    <w:tmpl w:val="D30E473A"/>
    <w:lvl w:ilvl="0" w:tplc="EF24BA44">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B93915"/>
    <w:multiLevelType w:val="multilevel"/>
    <w:tmpl w:val="19AE682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5C5DE6"/>
    <w:multiLevelType w:val="hybridMultilevel"/>
    <w:tmpl w:val="A4864322"/>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5CED335E"/>
    <w:multiLevelType w:val="hybridMultilevel"/>
    <w:tmpl w:val="6940395C"/>
    <w:lvl w:ilvl="0" w:tplc="CF5A4A82">
      <w:start w:val="1"/>
      <w:numFmt w:val="decimal"/>
      <w:lvlText w:val="[%1] "/>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260ABD"/>
    <w:multiLevelType w:val="hybridMultilevel"/>
    <w:tmpl w:val="D30E473A"/>
    <w:lvl w:ilvl="0" w:tplc="EF24BA44">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1ED7C51"/>
    <w:multiLevelType w:val="hybridMultilevel"/>
    <w:tmpl w:val="101C81A6"/>
    <w:lvl w:ilvl="0" w:tplc="43848394">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1"/>
  </w:num>
  <w:num w:numId="2">
    <w:abstractNumId w:val="14"/>
  </w:num>
  <w:num w:numId="3">
    <w:abstractNumId w:val="23"/>
  </w:num>
  <w:num w:numId="4">
    <w:abstractNumId w:val="11"/>
  </w:num>
  <w:num w:numId="5">
    <w:abstractNumId w:val="17"/>
  </w:num>
  <w:num w:numId="6">
    <w:abstractNumId w:val="22"/>
  </w:num>
  <w:num w:numId="7">
    <w:abstractNumId w:val="18"/>
  </w:num>
  <w:num w:numId="8">
    <w:abstractNumId w:val="15"/>
  </w:num>
  <w:num w:numId="9">
    <w:abstractNumId w:val="8"/>
  </w:num>
  <w:num w:numId="10">
    <w:abstractNumId w:val="3"/>
  </w:num>
  <w:num w:numId="11">
    <w:abstractNumId w:val="2"/>
  </w:num>
  <w:num w:numId="12">
    <w:abstractNumId w:val="5"/>
  </w:num>
  <w:num w:numId="13">
    <w:abstractNumId w:val="4"/>
  </w:num>
  <w:num w:numId="14">
    <w:abstractNumId w:val="7"/>
  </w:num>
  <w:num w:numId="15">
    <w:abstractNumId w:val="1"/>
  </w:num>
  <w:num w:numId="16">
    <w:abstractNumId w:val="10"/>
  </w:num>
  <w:num w:numId="17">
    <w:abstractNumId w:val="13"/>
  </w:num>
  <w:num w:numId="18">
    <w:abstractNumId w:val="0"/>
  </w:num>
  <w:num w:numId="19">
    <w:abstractNumId w:val="20"/>
  </w:num>
  <w:num w:numId="20">
    <w:abstractNumId w:val="12"/>
  </w:num>
  <w:num w:numId="21">
    <w:abstractNumId w:val="16"/>
  </w:num>
  <w:num w:numId="22">
    <w:abstractNumId w:val="9"/>
  </w:num>
  <w:num w:numId="23">
    <w:abstractNumId w:val="6"/>
  </w:num>
  <w:num w:numId="2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4F13"/>
    <w:rsid w:val="00005EFC"/>
    <w:rsid w:val="00007744"/>
    <w:rsid w:val="000106D0"/>
    <w:rsid w:val="00012209"/>
    <w:rsid w:val="00012CEF"/>
    <w:rsid w:val="00014633"/>
    <w:rsid w:val="00015F2A"/>
    <w:rsid w:val="000171C2"/>
    <w:rsid w:val="00017858"/>
    <w:rsid w:val="00020568"/>
    <w:rsid w:val="00020EAD"/>
    <w:rsid w:val="00027142"/>
    <w:rsid w:val="000279BE"/>
    <w:rsid w:val="00034C84"/>
    <w:rsid w:val="000416A3"/>
    <w:rsid w:val="000437AE"/>
    <w:rsid w:val="0004496C"/>
    <w:rsid w:val="00044ED6"/>
    <w:rsid w:val="00046818"/>
    <w:rsid w:val="00046E2D"/>
    <w:rsid w:val="000474E3"/>
    <w:rsid w:val="00047710"/>
    <w:rsid w:val="000523C5"/>
    <w:rsid w:val="0005372C"/>
    <w:rsid w:val="00053FB7"/>
    <w:rsid w:val="0005671B"/>
    <w:rsid w:val="0006020A"/>
    <w:rsid w:val="00060330"/>
    <w:rsid w:val="00060F5C"/>
    <w:rsid w:val="00061D77"/>
    <w:rsid w:val="00061FB3"/>
    <w:rsid w:val="00062720"/>
    <w:rsid w:val="0006592E"/>
    <w:rsid w:val="00066063"/>
    <w:rsid w:val="0006683A"/>
    <w:rsid w:val="000677E3"/>
    <w:rsid w:val="0007154C"/>
    <w:rsid w:val="0007236F"/>
    <w:rsid w:val="000723B9"/>
    <w:rsid w:val="00073635"/>
    <w:rsid w:val="000769A8"/>
    <w:rsid w:val="00076C16"/>
    <w:rsid w:val="000776D4"/>
    <w:rsid w:val="00077C9D"/>
    <w:rsid w:val="000804C5"/>
    <w:rsid w:val="00080989"/>
    <w:rsid w:val="00080CCD"/>
    <w:rsid w:val="00081A5E"/>
    <w:rsid w:val="000830A2"/>
    <w:rsid w:val="00083B9D"/>
    <w:rsid w:val="00083DD6"/>
    <w:rsid w:val="00085121"/>
    <w:rsid w:val="00086551"/>
    <w:rsid w:val="0008672C"/>
    <w:rsid w:val="00086DEF"/>
    <w:rsid w:val="000877AC"/>
    <w:rsid w:val="00087876"/>
    <w:rsid w:val="00087AF7"/>
    <w:rsid w:val="00090B78"/>
    <w:rsid w:val="00093380"/>
    <w:rsid w:val="00093A06"/>
    <w:rsid w:val="00094EB8"/>
    <w:rsid w:val="00095C3E"/>
    <w:rsid w:val="00096698"/>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C79DB"/>
    <w:rsid w:val="000D02A9"/>
    <w:rsid w:val="000D099B"/>
    <w:rsid w:val="000D50C8"/>
    <w:rsid w:val="000D6591"/>
    <w:rsid w:val="000D6BC3"/>
    <w:rsid w:val="000E0AE1"/>
    <w:rsid w:val="000E0C84"/>
    <w:rsid w:val="000E0CE9"/>
    <w:rsid w:val="000E0E3C"/>
    <w:rsid w:val="000E1C9D"/>
    <w:rsid w:val="000E28E0"/>
    <w:rsid w:val="000E3EE9"/>
    <w:rsid w:val="000E4FD6"/>
    <w:rsid w:val="000E708C"/>
    <w:rsid w:val="000F279B"/>
    <w:rsid w:val="000F29E1"/>
    <w:rsid w:val="000F61E2"/>
    <w:rsid w:val="000F7ED5"/>
    <w:rsid w:val="0010046E"/>
    <w:rsid w:val="00101F3E"/>
    <w:rsid w:val="00102A61"/>
    <w:rsid w:val="001041EB"/>
    <w:rsid w:val="00104BF1"/>
    <w:rsid w:val="001059AC"/>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22C4"/>
    <w:rsid w:val="00133B59"/>
    <w:rsid w:val="00136716"/>
    <w:rsid w:val="00137465"/>
    <w:rsid w:val="00137E25"/>
    <w:rsid w:val="00137F36"/>
    <w:rsid w:val="001434C3"/>
    <w:rsid w:val="001441CB"/>
    <w:rsid w:val="00145453"/>
    <w:rsid w:val="0014611F"/>
    <w:rsid w:val="0014616C"/>
    <w:rsid w:val="00146861"/>
    <w:rsid w:val="00150792"/>
    <w:rsid w:val="001517E4"/>
    <w:rsid w:val="00151CD3"/>
    <w:rsid w:val="00151E7C"/>
    <w:rsid w:val="00153387"/>
    <w:rsid w:val="00153AFC"/>
    <w:rsid w:val="00154C55"/>
    <w:rsid w:val="00157C06"/>
    <w:rsid w:val="00160B13"/>
    <w:rsid w:val="00161845"/>
    <w:rsid w:val="00162849"/>
    <w:rsid w:val="0016386E"/>
    <w:rsid w:val="00166432"/>
    <w:rsid w:val="00167012"/>
    <w:rsid w:val="001671A8"/>
    <w:rsid w:val="0016761A"/>
    <w:rsid w:val="00167BE2"/>
    <w:rsid w:val="0017238E"/>
    <w:rsid w:val="001773AC"/>
    <w:rsid w:val="00177E2C"/>
    <w:rsid w:val="00180383"/>
    <w:rsid w:val="00180992"/>
    <w:rsid w:val="00180FD2"/>
    <w:rsid w:val="00180FD4"/>
    <w:rsid w:val="00181509"/>
    <w:rsid w:val="00181965"/>
    <w:rsid w:val="00185202"/>
    <w:rsid w:val="0018666B"/>
    <w:rsid w:val="00187B69"/>
    <w:rsid w:val="0019050C"/>
    <w:rsid w:val="00192E8C"/>
    <w:rsid w:val="0019391D"/>
    <w:rsid w:val="00195579"/>
    <w:rsid w:val="001A0839"/>
    <w:rsid w:val="001A33EF"/>
    <w:rsid w:val="001A5ED8"/>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2664"/>
    <w:rsid w:val="001C701D"/>
    <w:rsid w:val="001C7AC5"/>
    <w:rsid w:val="001D04CA"/>
    <w:rsid w:val="001D19C3"/>
    <w:rsid w:val="001D218B"/>
    <w:rsid w:val="001D4B3B"/>
    <w:rsid w:val="001D5860"/>
    <w:rsid w:val="001E01B5"/>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1942"/>
    <w:rsid w:val="00202B49"/>
    <w:rsid w:val="00203851"/>
    <w:rsid w:val="00204431"/>
    <w:rsid w:val="0020464A"/>
    <w:rsid w:val="00204A25"/>
    <w:rsid w:val="0020608E"/>
    <w:rsid w:val="00207294"/>
    <w:rsid w:val="002073B6"/>
    <w:rsid w:val="002076CA"/>
    <w:rsid w:val="002079DD"/>
    <w:rsid w:val="00212DCC"/>
    <w:rsid w:val="002141C1"/>
    <w:rsid w:val="00215A82"/>
    <w:rsid w:val="00216F2A"/>
    <w:rsid w:val="00220914"/>
    <w:rsid w:val="00221D61"/>
    <w:rsid w:val="00221FB3"/>
    <w:rsid w:val="00224456"/>
    <w:rsid w:val="00225BEA"/>
    <w:rsid w:val="002262EE"/>
    <w:rsid w:val="00230440"/>
    <w:rsid w:val="00230AAB"/>
    <w:rsid w:val="00230B3E"/>
    <w:rsid w:val="002313EF"/>
    <w:rsid w:val="00232081"/>
    <w:rsid w:val="00232DA1"/>
    <w:rsid w:val="0023786E"/>
    <w:rsid w:val="00237B26"/>
    <w:rsid w:val="00240303"/>
    <w:rsid w:val="00240726"/>
    <w:rsid w:val="0024180A"/>
    <w:rsid w:val="0024268D"/>
    <w:rsid w:val="00250442"/>
    <w:rsid w:val="00250A66"/>
    <w:rsid w:val="00253C17"/>
    <w:rsid w:val="00254EC2"/>
    <w:rsid w:val="002550AB"/>
    <w:rsid w:val="00256169"/>
    <w:rsid w:val="00256322"/>
    <w:rsid w:val="002575A8"/>
    <w:rsid w:val="00260476"/>
    <w:rsid w:val="00261B88"/>
    <w:rsid w:val="002621C2"/>
    <w:rsid w:val="0026229E"/>
    <w:rsid w:val="002622CD"/>
    <w:rsid w:val="0026594D"/>
    <w:rsid w:val="00266574"/>
    <w:rsid w:val="002668F8"/>
    <w:rsid w:val="0026769C"/>
    <w:rsid w:val="00270E78"/>
    <w:rsid w:val="00271390"/>
    <w:rsid w:val="00271AB9"/>
    <w:rsid w:val="0027245E"/>
    <w:rsid w:val="002743A4"/>
    <w:rsid w:val="00274BCC"/>
    <w:rsid w:val="00275406"/>
    <w:rsid w:val="002769E7"/>
    <w:rsid w:val="00281882"/>
    <w:rsid w:val="00281D99"/>
    <w:rsid w:val="002821B9"/>
    <w:rsid w:val="00283D12"/>
    <w:rsid w:val="0028450D"/>
    <w:rsid w:val="0028739F"/>
    <w:rsid w:val="00291EBF"/>
    <w:rsid w:val="00293F22"/>
    <w:rsid w:val="00296D8E"/>
    <w:rsid w:val="002A0772"/>
    <w:rsid w:val="002B0601"/>
    <w:rsid w:val="002B10C7"/>
    <w:rsid w:val="002B1C62"/>
    <w:rsid w:val="002B4A23"/>
    <w:rsid w:val="002B513C"/>
    <w:rsid w:val="002B6EC9"/>
    <w:rsid w:val="002B7609"/>
    <w:rsid w:val="002C0665"/>
    <w:rsid w:val="002C2C92"/>
    <w:rsid w:val="002C4749"/>
    <w:rsid w:val="002C5D54"/>
    <w:rsid w:val="002C6317"/>
    <w:rsid w:val="002D07B9"/>
    <w:rsid w:val="002D0C71"/>
    <w:rsid w:val="002D0F04"/>
    <w:rsid w:val="002D1161"/>
    <w:rsid w:val="002D31A6"/>
    <w:rsid w:val="002D4A56"/>
    <w:rsid w:val="002D797A"/>
    <w:rsid w:val="002E0BC4"/>
    <w:rsid w:val="002E2CAE"/>
    <w:rsid w:val="002E6409"/>
    <w:rsid w:val="002F0316"/>
    <w:rsid w:val="002F137A"/>
    <w:rsid w:val="002F267D"/>
    <w:rsid w:val="002F41A4"/>
    <w:rsid w:val="002F48E3"/>
    <w:rsid w:val="002F6BBA"/>
    <w:rsid w:val="002F6DFA"/>
    <w:rsid w:val="002F7C5F"/>
    <w:rsid w:val="0030038F"/>
    <w:rsid w:val="00302D7F"/>
    <w:rsid w:val="00303AB9"/>
    <w:rsid w:val="00306442"/>
    <w:rsid w:val="003069FB"/>
    <w:rsid w:val="00307FF2"/>
    <w:rsid w:val="0031071E"/>
    <w:rsid w:val="00311A28"/>
    <w:rsid w:val="00312C0C"/>
    <w:rsid w:val="00313AA2"/>
    <w:rsid w:val="003200C9"/>
    <w:rsid w:val="003209C7"/>
    <w:rsid w:val="00320B58"/>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265F"/>
    <w:rsid w:val="003435EE"/>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6867"/>
    <w:rsid w:val="00376A96"/>
    <w:rsid w:val="003772AC"/>
    <w:rsid w:val="0037732C"/>
    <w:rsid w:val="00381036"/>
    <w:rsid w:val="003810C0"/>
    <w:rsid w:val="00381E56"/>
    <w:rsid w:val="003826FF"/>
    <w:rsid w:val="00383213"/>
    <w:rsid w:val="003870E3"/>
    <w:rsid w:val="00393D9D"/>
    <w:rsid w:val="00393E61"/>
    <w:rsid w:val="003958DC"/>
    <w:rsid w:val="00396D02"/>
    <w:rsid w:val="003A0041"/>
    <w:rsid w:val="003A1C3E"/>
    <w:rsid w:val="003A2970"/>
    <w:rsid w:val="003A3452"/>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273C"/>
    <w:rsid w:val="003D4111"/>
    <w:rsid w:val="003D5F6B"/>
    <w:rsid w:val="003D70F0"/>
    <w:rsid w:val="003D730E"/>
    <w:rsid w:val="003D79CF"/>
    <w:rsid w:val="003E0207"/>
    <w:rsid w:val="003E304D"/>
    <w:rsid w:val="003E4AA5"/>
    <w:rsid w:val="003E6F1A"/>
    <w:rsid w:val="003F01ED"/>
    <w:rsid w:val="003F0964"/>
    <w:rsid w:val="003F18A1"/>
    <w:rsid w:val="003F1D40"/>
    <w:rsid w:val="003F1D93"/>
    <w:rsid w:val="003F2EB6"/>
    <w:rsid w:val="003F4897"/>
    <w:rsid w:val="003F6587"/>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585C"/>
    <w:rsid w:val="00441F35"/>
    <w:rsid w:val="004428A3"/>
    <w:rsid w:val="00443205"/>
    <w:rsid w:val="004439D2"/>
    <w:rsid w:val="004503E9"/>
    <w:rsid w:val="00451020"/>
    <w:rsid w:val="00453463"/>
    <w:rsid w:val="004550E4"/>
    <w:rsid w:val="0045598C"/>
    <w:rsid w:val="00462F8E"/>
    <w:rsid w:val="004637E8"/>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1C20"/>
    <w:rsid w:val="00492E44"/>
    <w:rsid w:val="004947B9"/>
    <w:rsid w:val="0049514C"/>
    <w:rsid w:val="00496DFD"/>
    <w:rsid w:val="004A0C8B"/>
    <w:rsid w:val="004A187E"/>
    <w:rsid w:val="004A195E"/>
    <w:rsid w:val="004A335F"/>
    <w:rsid w:val="004A3F3D"/>
    <w:rsid w:val="004A4FDB"/>
    <w:rsid w:val="004A5FC0"/>
    <w:rsid w:val="004A7C83"/>
    <w:rsid w:val="004B1FFE"/>
    <w:rsid w:val="004B2F8C"/>
    <w:rsid w:val="004B4EDE"/>
    <w:rsid w:val="004B589F"/>
    <w:rsid w:val="004B661B"/>
    <w:rsid w:val="004B76DC"/>
    <w:rsid w:val="004B7823"/>
    <w:rsid w:val="004C0B2C"/>
    <w:rsid w:val="004C1E21"/>
    <w:rsid w:val="004C3BEB"/>
    <w:rsid w:val="004C59ED"/>
    <w:rsid w:val="004C65D5"/>
    <w:rsid w:val="004D1291"/>
    <w:rsid w:val="004D2F06"/>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58AF"/>
    <w:rsid w:val="00505F41"/>
    <w:rsid w:val="0050794C"/>
    <w:rsid w:val="0051042B"/>
    <w:rsid w:val="0051075B"/>
    <w:rsid w:val="00511236"/>
    <w:rsid w:val="00511539"/>
    <w:rsid w:val="00512DE0"/>
    <w:rsid w:val="0051361F"/>
    <w:rsid w:val="00515455"/>
    <w:rsid w:val="00516317"/>
    <w:rsid w:val="005174FF"/>
    <w:rsid w:val="00517B58"/>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63FF"/>
    <w:rsid w:val="00547658"/>
    <w:rsid w:val="0054768C"/>
    <w:rsid w:val="0055649A"/>
    <w:rsid w:val="0055759D"/>
    <w:rsid w:val="00563102"/>
    <w:rsid w:val="0056737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DD6"/>
    <w:rsid w:val="005A2361"/>
    <w:rsid w:val="005A24ED"/>
    <w:rsid w:val="005A2573"/>
    <w:rsid w:val="005A4783"/>
    <w:rsid w:val="005A6B87"/>
    <w:rsid w:val="005B0825"/>
    <w:rsid w:val="005B0A84"/>
    <w:rsid w:val="005B2D16"/>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508A"/>
    <w:rsid w:val="005F534C"/>
    <w:rsid w:val="005F61C8"/>
    <w:rsid w:val="005F75F8"/>
    <w:rsid w:val="005F7D35"/>
    <w:rsid w:val="006020A0"/>
    <w:rsid w:val="00602FF3"/>
    <w:rsid w:val="006044C7"/>
    <w:rsid w:val="0060666E"/>
    <w:rsid w:val="00607C36"/>
    <w:rsid w:val="00610B63"/>
    <w:rsid w:val="006115E6"/>
    <w:rsid w:val="006123B6"/>
    <w:rsid w:val="00613977"/>
    <w:rsid w:val="0061627D"/>
    <w:rsid w:val="006206C7"/>
    <w:rsid w:val="00622EC4"/>
    <w:rsid w:val="0062488B"/>
    <w:rsid w:val="00631EBB"/>
    <w:rsid w:val="006327F1"/>
    <w:rsid w:val="00636167"/>
    <w:rsid w:val="00643628"/>
    <w:rsid w:val="00644417"/>
    <w:rsid w:val="00645BD1"/>
    <w:rsid w:val="00647075"/>
    <w:rsid w:val="00652EBE"/>
    <w:rsid w:val="006549EF"/>
    <w:rsid w:val="00655C14"/>
    <w:rsid w:val="006560A4"/>
    <w:rsid w:val="00656420"/>
    <w:rsid w:val="00656D90"/>
    <w:rsid w:val="0066060C"/>
    <w:rsid w:val="00662070"/>
    <w:rsid w:val="0066237A"/>
    <w:rsid w:val="006628A9"/>
    <w:rsid w:val="00664238"/>
    <w:rsid w:val="00665795"/>
    <w:rsid w:val="00665A9F"/>
    <w:rsid w:val="00665B37"/>
    <w:rsid w:val="006719D8"/>
    <w:rsid w:val="0067364F"/>
    <w:rsid w:val="00675D81"/>
    <w:rsid w:val="00676455"/>
    <w:rsid w:val="00676EB9"/>
    <w:rsid w:val="00677273"/>
    <w:rsid w:val="00682B00"/>
    <w:rsid w:val="00685AA5"/>
    <w:rsid w:val="00685FB4"/>
    <w:rsid w:val="006863DA"/>
    <w:rsid w:val="00686579"/>
    <w:rsid w:val="006875BF"/>
    <w:rsid w:val="00687828"/>
    <w:rsid w:val="00687CA7"/>
    <w:rsid w:val="00687D3A"/>
    <w:rsid w:val="006903E9"/>
    <w:rsid w:val="00692028"/>
    <w:rsid w:val="006925E2"/>
    <w:rsid w:val="00692ED4"/>
    <w:rsid w:val="00696B3C"/>
    <w:rsid w:val="00697F13"/>
    <w:rsid w:val="006A0231"/>
    <w:rsid w:val="006A090C"/>
    <w:rsid w:val="006A10C4"/>
    <w:rsid w:val="006A1384"/>
    <w:rsid w:val="006A34DA"/>
    <w:rsid w:val="006A6AEE"/>
    <w:rsid w:val="006B0965"/>
    <w:rsid w:val="006B6754"/>
    <w:rsid w:val="006B71FD"/>
    <w:rsid w:val="006B741D"/>
    <w:rsid w:val="006C0241"/>
    <w:rsid w:val="006C0661"/>
    <w:rsid w:val="006C0E3B"/>
    <w:rsid w:val="006C18AF"/>
    <w:rsid w:val="006C1D12"/>
    <w:rsid w:val="006C6450"/>
    <w:rsid w:val="006D16C9"/>
    <w:rsid w:val="006D29E6"/>
    <w:rsid w:val="006D3961"/>
    <w:rsid w:val="006D449D"/>
    <w:rsid w:val="006D5851"/>
    <w:rsid w:val="006D5DAA"/>
    <w:rsid w:val="006D60D9"/>
    <w:rsid w:val="006D6178"/>
    <w:rsid w:val="006E1DAA"/>
    <w:rsid w:val="006E361D"/>
    <w:rsid w:val="006E3810"/>
    <w:rsid w:val="006E44B1"/>
    <w:rsid w:val="006E492E"/>
    <w:rsid w:val="006E4C9D"/>
    <w:rsid w:val="006E4FDB"/>
    <w:rsid w:val="006E5DCF"/>
    <w:rsid w:val="006E669C"/>
    <w:rsid w:val="006E786F"/>
    <w:rsid w:val="006F01C3"/>
    <w:rsid w:val="006F4307"/>
    <w:rsid w:val="006F5B9E"/>
    <w:rsid w:val="006F7480"/>
    <w:rsid w:val="006F754D"/>
    <w:rsid w:val="0070124C"/>
    <w:rsid w:val="007017C6"/>
    <w:rsid w:val="007027BB"/>
    <w:rsid w:val="00705140"/>
    <w:rsid w:val="007066C5"/>
    <w:rsid w:val="00707041"/>
    <w:rsid w:val="00711816"/>
    <w:rsid w:val="00712FFF"/>
    <w:rsid w:val="007142C8"/>
    <w:rsid w:val="00717A32"/>
    <w:rsid w:val="00720729"/>
    <w:rsid w:val="007212E2"/>
    <w:rsid w:val="00723DEB"/>
    <w:rsid w:val="00731AEB"/>
    <w:rsid w:val="00740C36"/>
    <w:rsid w:val="00741A8F"/>
    <w:rsid w:val="00742008"/>
    <w:rsid w:val="00743BA0"/>
    <w:rsid w:val="00747C04"/>
    <w:rsid w:val="00747DFD"/>
    <w:rsid w:val="00753BD6"/>
    <w:rsid w:val="00754329"/>
    <w:rsid w:val="007547A1"/>
    <w:rsid w:val="00756A93"/>
    <w:rsid w:val="0075769A"/>
    <w:rsid w:val="00765DEF"/>
    <w:rsid w:val="00766E46"/>
    <w:rsid w:val="00770E6E"/>
    <w:rsid w:val="00771A7C"/>
    <w:rsid w:val="0077230A"/>
    <w:rsid w:val="00772725"/>
    <w:rsid w:val="00773EB7"/>
    <w:rsid w:val="007751AA"/>
    <w:rsid w:val="00777AD7"/>
    <w:rsid w:val="00777B6C"/>
    <w:rsid w:val="00783E04"/>
    <w:rsid w:val="0079451D"/>
    <w:rsid w:val="007A04C8"/>
    <w:rsid w:val="007A3102"/>
    <w:rsid w:val="007A373C"/>
    <w:rsid w:val="007A3B30"/>
    <w:rsid w:val="007A3FC0"/>
    <w:rsid w:val="007A4775"/>
    <w:rsid w:val="007A49BA"/>
    <w:rsid w:val="007A4FB8"/>
    <w:rsid w:val="007A609F"/>
    <w:rsid w:val="007A7351"/>
    <w:rsid w:val="007A7484"/>
    <w:rsid w:val="007B57A1"/>
    <w:rsid w:val="007B7535"/>
    <w:rsid w:val="007C0D3D"/>
    <w:rsid w:val="007C2A08"/>
    <w:rsid w:val="007C60D8"/>
    <w:rsid w:val="007C7715"/>
    <w:rsid w:val="007D0AC6"/>
    <w:rsid w:val="007D1844"/>
    <w:rsid w:val="007D2077"/>
    <w:rsid w:val="007D47DB"/>
    <w:rsid w:val="007D5732"/>
    <w:rsid w:val="007D7A78"/>
    <w:rsid w:val="007D7F3E"/>
    <w:rsid w:val="007E2497"/>
    <w:rsid w:val="007E5812"/>
    <w:rsid w:val="007E68A5"/>
    <w:rsid w:val="007F0775"/>
    <w:rsid w:val="007F0A87"/>
    <w:rsid w:val="007F1EC7"/>
    <w:rsid w:val="007F36F4"/>
    <w:rsid w:val="007F3EAF"/>
    <w:rsid w:val="007F40B0"/>
    <w:rsid w:val="007F5F38"/>
    <w:rsid w:val="007F665B"/>
    <w:rsid w:val="008013C7"/>
    <w:rsid w:val="008042C8"/>
    <w:rsid w:val="00805502"/>
    <w:rsid w:val="00805CFD"/>
    <w:rsid w:val="00807F15"/>
    <w:rsid w:val="00811CD3"/>
    <w:rsid w:val="0081359D"/>
    <w:rsid w:val="008136A0"/>
    <w:rsid w:val="00813CDD"/>
    <w:rsid w:val="00814164"/>
    <w:rsid w:val="00815A2E"/>
    <w:rsid w:val="008168B9"/>
    <w:rsid w:val="00820B4E"/>
    <w:rsid w:val="00820C83"/>
    <w:rsid w:val="00822488"/>
    <w:rsid w:val="00823B38"/>
    <w:rsid w:val="00823F1C"/>
    <w:rsid w:val="00824697"/>
    <w:rsid w:val="00827A30"/>
    <w:rsid w:val="008318B8"/>
    <w:rsid w:val="00831DDD"/>
    <w:rsid w:val="00832386"/>
    <w:rsid w:val="008332DA"/>
    <w:rsid w:val="008337EE"/>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1254"/>
    <w:rsid w:val="008624D4"/>
    <w:rsid w:val="00862CD2"/>
    <w:rsid w:val="0086508B"/>
    <w:rsid w:val="00866E4F"/>
    <w:rsid w:val="0087156B"/>
    <w:rsid w:val="00872D7E"/>
    <w:rsid w:val="008754E6"/>
    <w:rsid w:val="0087776F"/>
    <w:rsid w:val="0088280A"/>
    <w:rsid w:val="00883EB7"/>
    <w:rsid w:val="00885D05"/>
    <w:rsid w:val="0088660B"/>
    <w:rsid w:val="00892C9F"/>
    <w:rsid w:val="00892FBD"/>
    <w:rsid w:val="00893AD8"/>
    <w:rsid w:val="00893D2C"/>
    <w:rsid w:val="00894D11"/>
    <w:rsid w:val="0089523F"/>
    <w:rsid w:val="008967E5"/>
    <w:rsid w:val="00897BCF"/>
    <w:rsid w:val="008A07FE"/>
    <w:rsid w:val="008A12AD"/>
    <w:rsid w:val="008A1677"/>
    <w:rsid w:val="008A3EF2"/>
    <w:rsid w:val="008A4FBF"/>
    <w:rsid w:val="008A6436"/>
    <w:rsid w:val="008B04B3"/>
    <w:rsid w:val="008B144F"/>
    <w:rsid w:val="008B1483"/>
    <w:rsid w:val="008B25A2"/>
    <w:rsid w:val="008B2658"/>
    <w:rsid w:val="008B279B"/>
    <w:rsid w:val="008B3949"/>
    <w:rsid w:val="008B3B85"/>
    <w:rsid w:val="008B42E3"/>
    <w:rsid w:val="008B4E8C"/>
    <w:rsid w:val="008B53F0"/>
    <w:rsid w:val="008B60B8"/>
    <w:rsid w:val="008C12BE"/>
    <w:rsid w:val="008C1B93"/>
    <w:rsid w:val="008C22C7"/>
    <w:rsid w:val="008C38EB"/>
    <w:rsid w:val="008C414B"/>
    <w:rsid w:val="008C54EA"/>
    <w:rsid w:val="008C671C"/>
    <w:rsid w:val="008C676F"/>
    <w:rsid w:val="008C6A8F"/>
    <w:rsid w:val="008D3BDF"/>
    <w:rsid w:val="008D61DE"/>
    <w:rsid w:val="008D7EA2"/>
    <w:rsid w:val="008E1CA4"/>
    <w:rsid w:val="008E3FAA"/>
    <w:rsid w:val="008E472C"/>
    <w:rsid w:val="008E544A"/>
    <w:rsid w:val="008E719D"/>
    <w:rsid w:val="008E737C"/>
    <w:rsid w:val="008F05B8"/>
    <w:rsid w:val="008F0C9D"/>
    <w:rsid w:val="008F0D5A"/>
    <w:rsid w:val="008F1C12"/>
    <w:rsid w:val="008F1C95"/>
    <w:rsid w:val="008F4D04"/>
    <w:rsid w:val="008F5A4B"/>
    <w:rsid w:val="008F5EF9"/>
    <w:rsid w:val="008F5F6F"/>
    <w:rsid w:val="0090000A"/>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406FF"/>
    <w:rsid w:val="009416C1"/>
    <w:rsid w:val="0094367D"/>
    <w:rsid w:val="00943FA1"/>
    <w:rsid w:val="00945A5C"/>
    <w:rsid w:val="00946389"/>
    <w:rsid w:val="0094738D"/>
    <w:rsid w:val="00950EF7"/>
    <w:rsid w:val="009523CD"/>
    <w:rsid w:val="009539F3"/>
    <w:rsid w:val="00954DC1"/>
    <w:rsid w:val="00955462"/>
    <w:rsid w:val="00957E3A"/>
    <w:rsid w:val="009607BD"/>
    <w:rsid w:val="009617A9"/>
    <w:rsid w:val="009665BE"/>
    <w:rsid w:val="009673AB"/>
    <w:rsid w:val="00970E84"/>
    <w:rsid w:val="00971153"/>
    <w:rsid w:val="009714BB"/>
    <w:rsid w:val="00974452"/>
    <w:rsid w:val="009757EF"/>
    <w:rsid w:val="00977C75"/>
    <w:rsid w:val="0098020E"/>
    <w:rsid w:val="00981036"/>
    <w:rsid w:val="009817E3"/>
    <w:rsid w:val="00981E5F"/>
    <w:rsid w:val="00983846"/>
    <w:rsid w:val="00990CC8"/>
    <w:rsid w:val="0099227E"/>
    <w:rsid w:val="009949C5"/>
    <w:rsid w:val="009A19B2"/>
    <w:rsid w:val="009A6302"/>
    <w:rsid w:val="009B17C9"/>
    <w:rsid w:val="009B3EC0"/>
    <w:rsid w:val="009B499D"/>
    <w:rsid w:val="009B4D4B"/>
    <w:rsid w:val="009B56A0"/>
    <w:rsid w:val="009B5FE8"/>
    <w:rsid w:val="009B62B1"/>
    <w:rsid w:val="009B76C2"/>
    <w:rsid w:val="009C080D"/>
    <w:rsid w:val="009C3044"/>
    <w:rsid w:val="009C5293"/>
    <w:rsid w:val="009C6593"/>
    <w:rsid w:val="009D41DF"/>
    <w:rsid w:val="009D709E"/>
    <w:rsid w:val="009E0249"/>
    <w:rsid w:val="009E055A"/>
    <w:rsid w:val="009E0F0F"/>
    <w:rsid w:val="009E36AC"/>
    <w:rsid w:val="009E3F7F"/>
    <w:rsid w:val="009E4FB4"/>
    <w:rsid w:val="009E5694"/>
    <w:rsid w:val="009E585B"/>
    <w:rsid w:val="009F040E"/>
    <w:rsid w:val="009F377E"/>
    <w:rsid w:val="009F3CD7"/>
    <w:rsid w:val="009F4085"/>
    <w:rsid w:val="00A02DD3"/>
    <w:rsid w:val="00A04D6C"/>
    <w:rsid w:val="00A05622"/>
    <w:rsid w:val="00A1136A"/>
    <w:rsid w:val="00A120AD"/>
    <w:rsid w:val="00A12315"/>
    <w:rsid w:val="00A14DEB"/>
    <w:rsid w:val="00A16250"/>
    <w:rsid w:val="00A17296"/>
    <w:rsid w:val="00A17D28"/>
    <w:rsid w:val="00A21621"/>
    <w:rsid w:val="00A22457"/>
    <w:rsid w:val="00A22900"/>
    <w:rsid w:val="00A31E71"/>
    <w:rsid w:val="00A3340E"/>
    <w:rsid w:val="00A34FAA"/>
    <w:rsid w:val="00A35339"/>
    <w:rsid w:val="00A42248"/>
    <w:rsid w:val="00A426C8"/>
    <w:rsid w:val="00A42ABF"/>
    <w:rsid w:val="00A4427E"/>
    <w:rsid w:val="00A4481C"/>
    <w:rsid w:val="00A46733"/>
    <w:rsid w:val="00A46ECF"/>
    <w:rsid w:val="00A477B8"/>
    <w:rsid w:val="00A47F03"/>
    <w:rsid w:val="00A51683"/>
    <w:rsid w:val="00A51892"/>
    <w:rsid w:val="00A52037"/>
    <w:rsid w:val="00A52149"/>
    <w:rsid w:val="00A5654D"/>
    <w:rsid w:val="00A5724F"/>
    <w:rsid w:val="00A57B43"/>
    <w:rsid w:val="00A60815"/>
    <w:rsid w:val="00A61E48"/>
    <w:rsid w:val="00A6261F"/>
    <w:rsid w:val="00A662A3"/>
    <w:rsid w:val="00A66779"/>
    <w:rsid w:val="00A6697F"/>
    <w:rsid w:val="00A71C8A"/>
    <w:rsid w:val="00A71ED6"/>
    <w:rsid w:val="00A75B0F"/>
    <w:rsid w:val="00A75EFB"/>
    <w:rsid w:val="00A77E76"/>
    <w:rsid w:val="00A80090"/>
    <w:rsid w:val="00A826B3"/>
    <w:rsid w:val="00A8348C"/>
    <w:rsid w:val="00A85A64"/>
    <w:rsid w:val="00A878DD"/>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564C"/>
    <w:rsid w:val="00AD7639"/>
    <w:rsid w:val="00AE1830"/>
    <w:rsid w:val="00AE3182"/>
    <w:rsid w:val="00AE43A3"/>
    <w:rsid w:val="00AE5CF8"/>
    <w:rsid w:val="00AF095A"/>
    <w:rsid w:val="00AF1119"/>
    <w:rsid w:val="00AF59C3"/>
    <w:rsid w:val="00B011BB"/>
    <w:rsid w:val="00B0163B"/>
    <w:rsid w:val="00B01B64"/>
    <w:rsid w:val="00B024AE"/>
    <w:rsid w:val="00B03023"/>
    <w:rsid w:val="00B04312"/>
    <w:rsid w:val="00B0539A"/>
    <w:rsid w:val="00B06669"/>
    <w:rsid w:val="00B06F09"/>
    <w:rsid w:val="00B10F67"/>
    <w:rsid w:val="00B13C1F"/>
    <w:rsid w:val="00B14782"/>
    <w:rsid w:val="00B14B32"/>
    <w:rsid w:val="00B14BA4"/>
    <w:rsid w:val="00B14C9C"/>
    <w:rsid w:val="00B14E05"/>
    <w:rsid w:val="00B162E1"/>
    <w:rsid w:val="00B163DF"/>
    <w:rsid w:val="00B16FFF"/>
    <w:rsid w:val="00B17156"/>
    <w:rsid w:val="00B17A29"/>
    <w:rsid w:val="00B17D85"/>
    <w:rsid w:val="00B21966"/>
    <w:rsid w:val="00B2363C"/>
    <w:rsid w:val="00B23F02"/>
    <w:rsid w:val="00B252F9"/>
    <w:rsid w:val="00B25977"/>
    <w:rsid w:val="00B25C0E"/>
    <w:rsid w:val="00B271D8"/>
    <w:rsid w:val="00B27282"/>
    <w:rsid w:val="00B27C45"/>
    <w:rsid w:val="00B313EB"/>
    <w:rsid w:val="00B3198A"/>
    <w:rsid w:val="00B34812"/>
    <w:rsid w:val="00B357AE"/>
    <w:rsid w:val="00B37E57"/>
    <w:rsid w:val="00B4131E"/>
    <w:rsid w:val="00B41E93"/>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5105"/>
    <w:rsid w:val="00BA2419"/>
    <w:rsid w:val="00BB0F2F"/>
    <w:rsid w:val="00BB1C66"/>
    <w:rsid w:val="00BB524D"/>
    <w:rsid w:val="00BB5385"/>
    <w:rsid w:val="00BB5653"/>
    <w:rsid w:val="00BB6E3C"/>
    <w:rsid w:val="00BC133D"/>
    <w:rsid w:val="00BC3E9C"/>
    <w:rsid w:val="00BC4122"/>
    <w:rsid w:val="00BC4AF5"/>
    <w:rsid w:val="00BC5AA5"/>
    <w:rsid w:val="00BC6F02"/>
    <w:rsid w:val="00BC6FAB"/>
    <w:rsid w:val="00BC7B27"/>
    <w:rsid w:val="00BC7CC2"/>
    <w:rsid w:val="00BC7F7B"/>
    <w:rsid w:val="00BD049F"/>
    <w:rsid w:val="00BD0E9D"/>
    <w:rsid w:val="00BD12B8"/>
    <w:rsid w:val="00BD218A"/>
    <w:rsid w:val="00BD399A"/>
    <w:rsid w:val="00BD557E"/>
    <w:rsid w:val="00BD5B18"/>
    <w:rsid w:val="00BD5F0C"/>
    <w:rsid w:val="00BD5F64"/>
    <w:rsid w:val="00BE0201"/>
    <w:rsid w:val="00BE15C3"/>
    <w:rsid w:val="00BE3232"/>
    <w:rsid w:val="00BE520C"/>
    <w:rsid w:val="00BE6033"/>
    <w:rsid w:val="00BF01AE"/>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B07"/>
    <w:rsid w:val="00C15C12"/>
    <w:rsid w:val="00C22F0A"/>
    <w:rsid w:val="00C2325B"/>
    <w:rsid w:val="00C24833"/>
    <w:rsid w:val="00C25B1C"/>
    <w:rsid w:val="00C26299"/>
    <w:rsid w:val="00C311E4"/>
    <w:rsid w:val="00C322BB"/>
    <w:rsid w:val="00C33540"/>
    <w:rsid w:val="00C350F2"/>
    <w:rsid w:val="00C35B73"/>
    <w:rsid w:val="00C35B8F"/>
    <w:rsid w:val="00C35FBE"/>
    <w:rsid w:val="00C360D4"/>
    <w:rsid w:val="00C402BD"/>
    <w:rsid w:val="00C40E59"/>
    <w:rsid w:val="00C418BF"/>
    <w:rsid w:val="00C4258F"/>
    <w:rsid w:val="00C428D5"/>
    <w:rsid w:val="00C437C4"/>
    <w:rsid w:val="00C44562"/>
    <w:rsid w:val="00C453FB"/>
    <w:rsid w:val="00C45912"/>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CAC"/>
    <w:rsid w:val="00C84FD7"/>
    <w:rsid w:val="00C8516B"/>
    <w:rsid w:val="00C85B81"/>
    <w:rsid w:val="00C9047C"/>
    <w:rsid w:val="00C92395"/>
    <w:rsid w:val="00C92A2A"/>
    <w:rsid w:val="00C93F76"/>
    <w:rsid w:val="00C94196"/>
    <w:rsid w:val="00C95DC2"/>
    <w:rsid w:val="00C9655A"/>
    <w:rsid w:val="00C96FCA"/>
    <w:rsid w:val="00C9754D"/>
    <w:rsid w:val="00C975DF"/>
    <w:rsid w:val="00CA2B79"/>
    <w:rsid w:val="00CA2C9B"/>
    <w:rsid w:val="00CA3CF3"/>
    <w:rsid w:val="00CA5D84"/>
    <w:rsid w:val="00CB528D"/>
    <w:rsid w:val="00CC1960"/>
    <w:rsid w:val="00CC1B94"/>
    <w:rsid w:val="00CC34A8"/>
    <w:rsid w:val="00CD58ED"/>
    <w:rsid w:val="00CE1CF3"/>
    <w:rsid w:val="00CE32A6"/>
    <w:rsid w:val="00CE4DAF"/>
    <w:rsid w:val="00CE70F3"/>
    <w:rsid w:val="00CE7659"/>
    <w:rsid w:val="00CF0E18"/>
    <w:rsid w:val="00CF29A4"/>
    <w:rsid w:val="00CF2F2E"/>
    <w:rsid w:val="00CF624D"/>
    <w:rsid w:val="00CF6B74"/>
    <w:rsid w:val="00CF6E34"/>
    <w:rsid w:val="00D00FA0"/>
    <w:rsid w:val="00D01293"/>
    <w:rsid w:val="00D02DEF"/>
    <w:rsid w:val="00D0411F"/>
    <w:rsid w:val="00D05FCB"/>
    <w:rsid w:val="00D066D9"/>
    <w:rsid w:val="00D076EF"/>
    <w:rsid w:val="00D108C5"/>
    <w:rsid w:val="00D10D7A"/>
    <w:rsid w:val="00D1187F"/>
    <w:rsid w:val="00D11C2D"/>
    <w:rsid w:val="00D12FE0"/>
    <w:rsid w:val="00D1618D"/>
    <w:rsid w:val="00D167B1"/>
    <w:rsid w:val="00D16D1B"/>
    <w:rsid w:val="00D2000D"/>
    <w:rsid w:val="00D21F66"/>
    <w:rsid w:val="00D24B66"/>
    <w:rsid w:val="00D24C22"/>
    <w:rsid w:val="00D31492"/>
    <w:rsid w:val="00D3478B"/>
    <w:rsid w:val="00D35E12"/>
    <w:rsid w:val="00D378C5"/>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543C"/>
    <w:rsid w:val="00D570F3"/>
    <w:rsid w:val="00D60E86"/>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9688B"/>
    <w:rsid w:val="00DA0390"/>
    <w:rsid w:val="00DA1674"/>
    <w:rsid w:val="00DA1940"/>
    <w:rsid w:val="00DA3C3C"/>
    <w:rsid w:val="00DB05EC"/>
    <w:rsid w:val="00DB166E"/>
    <w:rsid w:val="00DB3D8C"/>
    <w:rsid w:val="00DB43B8"/>
    <w:rsid w:val="00DB473C"/>
    <w:rsid w:val="00DB70B6"/>
    <w:rsid w:val="00DB7BD1"/>
    <w:rsid w:val="00DB7C8A"/>
    <w:rsid w:val="00DC2DC5"/>
    <w:rsid w:val="00DC69A0"/>
    <w:rsid w:val="00DD35E7"/>
    <w:rsid w:val="00DD5486"/>
    <w:rsid w:val="00DD650E"/>
    <w:rsid w:val="00DD68F3"/>
    <w:rsid w:val="00DD7968"/>
    <w:rsid w:val="00DE0B7E"/>
    <w:rsid w:val="00DE1418"/>
    <w:rsid w:val="00DE2205"/>
    <w:rsid w:val="00DE421E"/>
    <w:rsid w:val="00DE5454"/>
    <w:rsid w:val="00DE559B"/>
    <w:rsid w:val="00DE7F41"/>
    <w:rsid w:val="00DF0F50"/>
    <w:rsid w:val="00DF2309"/>
    <w:rsid w:val="00DF28DC"/>
    <w:rsid w:val="00DF3915"/>
    <w:rsid w:val="00DF44AC"/>
    <w:rsid w:val="00DF4BD9"/>
    <w:rsid w:val="00DF4CE2"/>
    <w:rsid w:val="00DF7C98"/>
    <w:rsid w:val="00E0048C"/>
    <w:rsid w:val="00E007A9"/>
    <w:rsid w:val="00E0168F"/>
    <w:rsid w:val="00E06268"/>
    <w:rsid w:val="00E10321"/>
    <w:rsid w:val="00E12071"/>
    <w:rsid w:val="00E12660"/>
    <w:rsid w:val="00E12838"/>
    <w:rsid w:val="00E15BBF"/>
    <w:rsid w:val="00E15ECD"/>
    <w:rsid w:val="00E16105"/>
    <w:rsid w:val="00E23F00"/>
    <w:rsid w:val="00E2443A"/>
    <w:rsid w:val="00E26A0F"/>
    <w:rsid w:val="00E318D4"/>
    <w:rsid w:val="00E339EE"/>
    <w:rsid w:val="00E3557A"/>
    <w:rsid w:val="00E4014C"/>
    <w:rsid w:val="00E401FC"/>
    <w:rsid w:val="00E42D1B"/>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26A1"/>
    <w:rsid w:val="00E85B1E"/>
    <w:rsid w:val="00E913F5"/>
    <w:rsid w:val="00E91546"/>
    <w:rsid w:val="00E91678"/>
    <w:rsid w:val="00E9206E"/>
    <w:rsid w:val="00E93438"/>
    <w:rsid w:val="00E93F64"/>
    <w:rsid w:val="00E96737"/>
    <w:rsid w:val="00EA0668"/>
    <w:rsid w:val="00EA1F53"/>
    <w:rsid w:val="00EA3CC6"/>
    <w:rsid w:val="00EA4376"/>
    <w:rsid w:val="00EA514E"/>
    <w:rsid w:val="00EA70DC"/>
    <w:rsid w:val="00EB01FF"/>
    <w:rsid w:val="00EB06C6"/>
    <w:rsid w:val="00EB1B47"/>
    <w:rsid w:val="00EB46E1"/>
    <w:rsid w:val="00EB7BD6"/>
    <w:rsid w:val="00EC1357"/>
    <w:rsid w:val="00EC1455"/>
    <w:rsid w:val="00EC20FD"/>
    <w:rsid w:val="00EC2EF8"/>
    <w:rsid w:val="00EC3DAC"/>
    <w:rsid w:val="00EC42FF"/>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3630"/>
    <w:rsid w:val="00F244BE"/>
    <w:rsid w:val="00F25164"/>
    <w:rsid w:val="00F277D3"/>
    <w:rsid w:val="00F30997"/>
    <w:rsid w:val="00F3158B"/>
    <w:rsid w:val="00F32896"/>
    <w:rsid w:val="00F34B1F"/>
    <w:rsid w:val="00F37FCD"/>
    <w:rsid w:val="00F41AE7"/>
    <w:rsid w:val="00F41F44"/>
    <w:rsid w:val="00F42D17"/>
    <w:rsid w:val="00F457A0"/>
    <w:rsid w:val="00F46492"/>
    <w:rsid w:val="00F4718C"/>
    <w:rsid w:val="00F477B5"/>
    <w:rsid w:val="00F47B01"/>
    <w:rsid w:val="00F5057E"/>
    <w:rsid w:val="00F50C7C"/>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EF0"/>
    <w:rsid w:val="00F84A1E"/>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A6671"/>
    <w:rsid w:val="00FA7B0F"/>
    <w:rsid w:val="00FB01B9"/>
    <w:rsid w:val="00FB5D8B"/>
    <w:rsid w:val="00FB69DA"/>
    <w:rsid w:val="00FB7192"/>
    <w:rsid w:val="00FB763A"/>
    <w:rsid w:val="00FB79C0"/>
    <w:rsid w:val="00FC2EB8"/>
    <w:rsid w:val="00FC5C43"/>
    <w:rsid w:val="00FC7FEF"/>
    <w:rsid w:val="00FD1598"/>
    <w:rsid w:val="00FD576E"/>
    <w:rsid w:val="00FD596B"/>
    <w:rsid w:val="00FE58CC"/>
    <w:rsid w:val="00FE75A9"/>
    <w:rsid w:val="00FE7F9B"/>
    <w:rsid w:val="00FF058D"/>
    <w:rsid w:val="00FF1D8E"/>
    <w:rsid w:val="00FF2440"/>
    <w:rsid w:val="00FF2745"/>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0FB13B"/>
  <w15:docId w15:val="{F0228063-F164-45F5-83C5-600A5D3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character" w:styleId="PlaceholderText">
    <w:name w:val="Placeholder Text"/>
    <w:basedOn w:val="DefaultParagraphFont"/>
    <w:uiPriority w:val="99"/>
    <w:semiHidden/>
    <w:rsid w:val="006A10C4"/>
    <w:rPr>
      <w:color w:val="808080"/>
    </w:rPr>
  </w:style>
  <w:style w:type="character" w:customStyle="1" w:styleId="ListParagraphChar">
    <w:name w:val="List Paragraph Char"/>
    <w:link w:val="ListParagraph"/>
    <w:uiPriority w:val="34"/>
    <w:locked/>
    <w:rsid w:val="00BC7F7B"/>
    <w:rPr>
      <w:rFonts w:ascii="Calibri" w:hAnsi="Calibri"/>
      <w:sz w:val="22"/>
      <w:szCs w:val="22"/>
      <w:lang w:val="en-GB" w:eastAsia="en-GB"/>
    </w:rPr>
  </w:style>
  <w:style w:type="character" w:customStyle="1" w:styleId="st">
    <w:name w:val="st"/>
    <w:basedOn w:val="DefaultParagraphFont"/>
    <w:rsid w:val="00DE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2518">
      <w:bodyDiv w:val="1"/>
      <w:marLeft w:val="0"/>
      <w:marRight w:val="0"/>
      <w:marTop w:val="0"/>
      <w:marBottom w:val="0"/>
      <w:divBdr>
        <w:top w:val="none" w:sz="0" w:space="0" w:color="auto"/>
        <w:left w:val="none" w:sz="0" w:space="0" w:color="auto"/>
        <w:bottom w:val="none" w:sz="0" w:space="0" w:color="auto"/>
        <w:right w:val="none" w:sz="0" w:space="0" w:color="auto"/>
      </w:divBdr>
    </w:div>
    <w:div w:id="213391228">
      <w:bodyDiv w:val="1"/>
      <w:marLeft w:val="0"/>
      <w:marRight w:val="0"/>
      <w:marTop w:val="0"/>
      <w:marBottom w:val="0"/>
      <w:divBdr>
        <w:top w:val="none" w:sz="0" w:space="0" w:color="auto"/>
        <w:left w:val="none" w:sz="0" w:space="0" w:color="auto"/>
        <w:bottom w:val="none" w:sz="0" w:space="0" w:color="auto"/>
        <w:right w:val="none" w:sz="0" w:space="0" w:color="auto"/>
      </w:divBdr>
    </w:div>
    <w:div w:id="48597150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153832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889599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on1087yes@ummgl.ac.id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ham_nugroho@ummgl.ac.id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TotalTime>
  <Pages>8</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21477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Irham Nugroho, S.Pd.I, M.Pd.I</cp:lastModifiedBy>
  <cp:revision>106</cp:revision>
  <cp:lastPrinted>2004-12-30T03:27:00Z</cp:lastPrinted>
  <dcterms:created xsi:type="dcterms:W3CDTF">2013-09-14T06:53:00Z</dcterms:created>
  <dcterms:modified xsi:type="dcterms:W3CDTF">2019-05-27T13:12:00Z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