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D4" w:rsidRPr="00DE716F" w:rsidRDefault="00200D73" w:rsidP="00DE716F">
      <w:pPr>
        <w:spacing w:line="360" w:lineRule="auto"/>
        <w:jc w:val="center"/>
        <w:rPr>
          <w:rFonts w:asciiTheme="minorBidi" w:hAnsiTheme="minorBidi"/>
          <w:b/>
        </w:rPr>
      </w:pPr>
      <w:r>
        <w:rPr>
          <w:rFonts w:asciiTheme="minorBidi" w:hAnsiTheme="minorBidi"/>
          <w:b/>
        </w:rPr>
        <w:t>PENGUJIAN</w:t>
      </w:r>
      <w:r w:rsidR="003D11D4" w:rsidRPr="00DE716F">
        <w:rPr>
          <w:rFonts w:asciiTheme="minorBidi" w:hAnsiTheme="minorBidi"/>
          <w:b/>
        </w:rPr>
        <w:t xml:space="preserve"> AKTIVITAS INHIBITOR ENZIM TIROSINASE EKSTRAK N-HEKSAN</w:t>
      </w:r>
      <w:r w:rsidR="008E094A">
        <w:rPr>
          <w:rFonts w:asciiTheme="minorBidi" w:hAnsiTheme="minorBidi"/>
          <w:b/>
        </w:rPr>
        <w:t xml:space="preserve"> </w:t>
      </w:r>
      <w:r w:rsidR="0045623F">
        <w:rPr>
          <w:rFonts w:asciiTheme="minorBidi" w:hAnsiTheme="minorBidi"/>
          <w:b/>
        </w:rPr>
        <w:t xml:space="preserve">DARI </w:t>
      </w:r>
      <w:r w:rsidR="008E094A">
        <w:rPr>
          <w:rFonts w:asciiTheme="minorBidi" w:hAnsiTheme="minorBidi"/>
          <w:b/>
        </w:rPr>
        <w:t xml:space="preserve">UMBI WORTEL </w:t>
      </w:r>
      <w:r w:rsidR="003D11D4" w:rsidRPr="00DE716F">
        <w:rPr>
          <w:rFonts w:asciiTheme="minorBidi" w:hAnsiTheme="minorBidi"/>
          <w:b/>
        </w:rPr>
        <w:t>(</w:t>
      </w:r>
      <w:r w:rsidR="003D11D4" w:rsidRPr="00DE716F">
        <w:rPr>
          <w:rFonts w:asciiTheme="minorBidi" w:hAnsiTheme="minorBidi"/>
          <w:b/>
          <w:i/>
          <w:iCs/>
        </w:rPr>
        <w:t xml:space="preserve">Daucus carrota </w:t>
      </w:r>
      <w:r w:rsidR="003D11D4" w:rsidRPr="00DE716F">
        <w:rPr>
          <w:rFonts w:asciiTheme="minorBidi" w:hAnsiTheme="minorBidi"/>
          <w:b/>
        </w:rPr>
        <w:t>L.)</w:t>
      </w:r>
    </w:p>
    <w:p w:rsidR="003D11D4" w:rsidRPr="00DE716F" w:rsidRDefault="003D11D4" w:rsidP="00DE716F">
      <w:pPr>
        <w:spacing w:line="360" w:lineRule="auto"/>
        <w:jc w:val="center"/>
        <w:rPr>
          <w:rFonts w:asciiTheme="minorBidi" w:hAnsiTheme="minorBidi"/>
          <w:b/>
        </w:rPr>
      </w:pPr>
      <w:r w:rsidRPr="00DE716F">
        <w:rPr>
          <w:rFonts w:asciiTheme="minorBidi" w:hAnsiTheme="minorBidi"/>
          <w:b/>
        </w:rPr>
        <w:t>Syamsuri Syakri, Khaerani, Hasrawati</w:t>
      </w:r>
    </w:p>
    <w:p w:rsidR="003D11D4" w:rsidRPr="00DE716F" w:rsidRDefault="003D11D4" w:rsidP="002E5419">
      <w:pPr>
        <w:spacing w:line="240" w:lineRule="auto"/>
        <w:jc w:val="center"/>
        <w:rPr>
          <w:rFonts w:asciiTheme="minorBidi" w:hAnsiTheme="minorBidi"/>
          <w:color w:val="000000"/>
        </w:rPr>
      </w:pPr>
      <w:r w:rsidRPr="00DE716F">
        <w:rPr>
          <w:rFonts w:asciiTheme="minorBidi" w:hAnsiTheme="minorBidi"/>
          <w:color w:val="000000"/>
        </w:rPr>
        <w:t xml:space="preserve">Jurusan Farmasi, FakultasKedokteran dan Ilmu Kesehatan, UIN Alauddin Makassar </w:t>
      </w:r>
    </w:p>
    <w:p w:rsidR="003D11D4" w:rsidRPr="00DE716F" w:rsidRDefault="003D11D4" w:rsidP="002E5419">
      <w:pPr>
        <w:spacing w:line="240" w:lineRule="auto"/>
        <w:jc w:val="center"/>
        <w:rPr>
          <w:rFonts w:asciiTheme="minorBidi" w:hAnsiTheme="minorBidi"/>
          <w:color w:val="000000"/>
        </w:rPr>
      </w:pPr>
      <w:r w:rsidRPr="00DE716F">
        <w:rPr>
          <w:rFonts w:asciiTheme="minorBidi" w:hAnsiTheme="minorBidi"/>
          <w:color w:val="000000"/>
        </w:rPr>
        <w:t>Jl. H.M.Yasin Limpo No. 36 Samata, Kab. Gowa, Sulawesi Selatan 92113</w:t>
      </w:r>
    </w:p>
    <w:p w:rsidR="003D11D4" w:rsidRPr="00DE716F" w:rsidRDefault="003D11D4" w:rsidP="002E5419">
      <w:pPr>
        <w:spacing w:line="240" w:lineRule="auto"/>
        <w:jc w:val="center"/>
        <w:rPr>
          <w:rFonts w:asciiTheme="minorBidi" w:hAnsiTheme="minorBidi"/>
        </w:rPr>
      </w:pPr>
      <w:r w:rsidRPr="00DE716F">
        <w:rPr>
          <w:rFonts w:asciiTheme="minorBidi" w:hAnsiTheme="minorBidi"/>
        </w:rPr>
        <w:t xml:space="preserve">Email: </w:t>
      </w:r>
      <w:r w:rsidR="000746EB">
        <w:rPr>
          <w:rFonts w:asciiTheme="minorBidi" w:hAnsiTheme="minorBidi"/>
        </w:rPr>
        <w:t>syam</w:t>
      </w:r>
      <w:bookmarkStart w:id="0" w:name="_GoBack"/>
      <w:bookmarkEnd w:id="0"/>
      <w:r w:rsidR="000746EB">
        <w:rPr>
          <w:rFonts w:asciiTheme="minorBidi" w:hAnsiTheme="minorBidi"/>
        </w:rPr>
        <w:t>surisyakri@gmail.com</w:t>
      </w:r>
    </w:p>
    <w:p w:rsidR="003D11D4" w:rsidRPr="00DE716F" w:rsidRDefault="003D11D4" w:rsidP="00DE716F">
      <w:pPr>
        <w:spacing w:line="360" w:lineRule="auto"/>
        <w:jc w:val="center"/>
        <w:rPr>
          <w:rFonts w:asciiTheme="minorBidi" w:hAnsiTheme="minorBidi"/>
        </w:rPr>
      </w:pPr>
    </w:p>
    <w:p w:rsidR="003D11D4" w:rsidRPr="00DE716F" w:rsidRDefault="003D11D4" w:rsidP="00DE716F">
      <w:pPr>
        <w:spacing w:after="0" w:line="360" w:lineRule="auto"/>
        <w:jc w:val="center"/>
        <w:rPr>
          <w:rFonts w:asciiTheme="minorBidi" w:hAnsiTheme="minorBidi"/>
          <w:b/>
        </w:rPr>
      </w:pPr>
      <w:r w:rsidRPr="00DE716F">
        <w:rPr>
          <w:rFonts w:asciiTheme="minorBidi" w:hAnsiTheme="minorBidi"/>
          <w:b/>
        </w:rPr>
        <w:t xml:space="preserve">ABSTRAK </w:t>
      </w:r>
    </w:p>
    <w:p w:rsidR="003D11D4" w:rsidRPr="00DE716F" w:rsidRDefault="003D11D4" w:rsidP="00DE716F">
      <w:pPr>
        <w:pStyle w:val="ListParagraph"/>
        <w:spacing w:after="200" w:line="360" w:lineRule="auto"/>
        <w:ind w:left="0" w:firstLine="720"/>
        <w:jc w:val="both"/>
        <w:rPr>
          <w:rFonts w:asciiTheme="minorBidi" w:hAnsiTheme="minorBidi"/>
        </w:rPr>
      </w:pPr>
      <w:proofErr w:type="gramStart"/>
      <w:r w:rsidRPr="00DE716F">
        <w:rPr>
          <w:rFonts w:asciiTheme="minorBidi" w:hAnsiTheme="minorBidi"/>
        </w:rPr>
        <w:t xml:space="preserve">Telah dilakukan penelitian tentang </w:t>
      </w:r>
      <w:r w:rsidR="00A8762D">
        <w:rPr>
          <w:rFonts w:asciiTheme="minorBidi" w:hAnsiTheme="minorBidi"/>
        </w:rPr>
        <w:t xml:space="preserve">Pengujian </w:t>
      </w:r>
      <w:r w:rsidRPr="00DE716F">
        <w:rPr>
          <w:rFonts w:asciiTheme="minorBidi" w:hAnsiTheme="minorBidi"/>
        </w:rPr>
        <w:t xml:space="preserve">aktivitas tirosinase ekstrak n-heksan </w:t>
      </w:r>
      <w:r w:rsidR="00A8762D">
        <w:rPr>
          <w:rFonts w:asciiTheme="minorBidi" w:hAnsiTheme="minorBidi"/>
        </w:rPr>
        <w:t xml:space="preserve">DARI </w:t>
      </w:r>
      <w:r w:rsidRPr="00DE716F">
        <w:rPr>
          <w:rFonts w:asciiTheme="minorBidi" w:hAnsiTheme="minorBidi"/>
        </w:rPr>
        <w:t xml:space="preserve">umbi wortel </w:t>
      </w:r>
      <w:r w:rsidRPr="00DE716F">
        <w:rPr>
          <w:rFonts w:asciiTheme="minorBidi" w:hAnsiTheme="minorBidi"/>
          <w:i/>
          <w:iCs/>
        </w:rPr>
        <w:t xml:space="preserve">(Daucus carrora L.) </w:t>
      </w:r>
      <w:r w:rsidRPr="00DE716F">
        <w:rPr>
          <w:rFonts w:asciiTheme="minorBidi" w:hAnsiTheme="minorBidi"/>
        </w:rPr>
        <w:t>mengandung senyawa flavonoid dan betakaroten golongan senyawa terpen yang merupakan senyawa yang dapat berpotensi untuk menghambat adanya tirosinae.</w:t>
      </w:r>
      <w:proofErr w:type="gramEnd"/>
      <w:r w:rsidRPr="00DE716F">
        <w:rPr>
          <w:rFonts w:asciiTheme="minorBidi" w:hAnsiTheme="minorBidi"/>
        </w:rPr>
        <w:t xml:space="preserve"> Adanya inhibitor </w:t>
      </w:r>
      <w:proofErr w:type="gramStart"/>
      <w:r w:rsidRPr="00DE716F">
        <w:rPr>
          <w:rFonts w:asciiTheme="minorBidi" w:hAnsiTheme="minorBidi"/>
        </w:rPr>
        <w:t>akan</w:t>
      </w:r>
      <w:proofErr w:type="gramEnd"/>
      <w:r w:rsidRPr="00DE716F">
        <w:rPr>
          <w:rFonts w:asciiTheme="minorBidi" w:hAnsiTheme="minorBidi"/>
        </w:rPr>
        <w:t xml:space="preserve"> mengurangi dan menghentikan aktivitas tirosinase dalam memproduksi melanin yang nantinya akan mempengaruhi warna kulit. Tujuan penelitian ini untuk mengetahui seberapa besar aktivitas n-heksan umbi wortel </w:t>
      </w:r>
      <w:r w:rsidRPr="00DE716F">
        <w:rPr>
          <w:rFonts w:asciiTheme="minorBidi" w:hAnsiTheme="minorBidi"/>
          <w:i/>
          <w:iCs/>
        </w:rPr>
        <w:t>(Daucus carrora L.)</w:t>
      </w:r>
      <w:r w:rsidRPr="00DE716F">
        <w:rPr>
          <w:rFonts w:asciiTheme="minorBidi" w:hAnsiTheme="minorBidi"/>
        </w:rPr>
        <w:t xml:space="preserve"> dalam menghibisi reaksi tirosin-tirosinase melalui nilai IC</w:t>
      </w:r>
      <w:r w:rsidRPr="00DE716F">
        <w:rPr>
          <w:rFonts w:asciiTheme="minorBidi" w:hAnsiTheme="minorBidi"/>
          <w:vertAlign w:val="subscript"/>
        </w:rPr>
        <w:t>50</w:t>
      </w:r>
      <w:r w:rsidRPr="00DE716F">
        <w:rPr>
          <w:rFonts w:asciiTheme="minorBidi" w:hAnsiTheme="minorBidi"/>
        </w:rPr>
        <w:t xml:space="preserve"> dengan konsentrasi 10 ppm, 15 ppm, 20 ppm, 25 ppm, 30 ppm, 35 ppm, 40 ppm, 45 ppm, dan 50 ppm. </w:t>
      </w:r>
      <w:proofErr w:type="gramStart"/>
      <w:r w:rsidRPr="00DE716F">
        <w:rPr>
          <w:rFonts w:asciiTheme="minorBidi" w:hAnsiTheme="minorBidi"/>
        </w:rPr>
        <w:t xml:space="preserve">Pada penelitian ini, pengujian aktivitas enzim tirosinase memberikan hasil akhir berupa DOPAchrome yang dapat menyerap energi sinar tampak yang dilakukan dengan menggunakan </w:t>
      </w:r>
      <w:r w:rsidRPr="00DE716F">
        <w:rPr>
          <w:rFonts w:asciiTheme="minorBidi" w:hAnsiTheme="minorBidi"/>
          <w:i/>
        </w:rPr>
        <w:t>ELISA reader</w:t>
      </w:r>
      <w:r w:rsidRPr="00DE716F">
        <w:rPr>
          <w:rFonts w:asciiTheme="minorBidi" w:hAnsiTheme="minorBidi"/>
        </w:rPr>
        <w:t xml:space="preserve"> pada panjang gelombang 490 nm, dengan menggunakan asam kojat sebagai control positif.</w:t>
      </w:r>
      <w:proofErr w:type="gramEnd"/>
      <w:r w:rsidRPr="00DE716F">
        <w:rPr>
          <w:rFonts w:asciiTheme="minorBidi" w:hAnsiTheme="minorBidi"/>
        </w:rPr>
        <w:t xml:space="preserve"> </w:t>
      </w:r>
      <w:proofErr w:type="gramStart"/>
      <w:r w:rsidRPr="00DE716F">
        <w:rPr>
          <w:rFonts w:asciiTheme="minorBidi" w:hAnsiTheme="minorBidi"/>
        </w:rPr>
        <w:t xml:space="preserve">Hasil penelitian ini menunjukkan bahwa ekstrak n-heksan umbi wortel </w:t>
      </w:r>
      <w:r w:rsidRPr="00DE716F">
        <w:rPr>
          <w:rFonts w:asciiTheme="minorBidi" w:hAnsiTheme="minorBidi"/>
          <w:i/>
          <w:iCs/>
        </w:rPr>
        <w:t>(Daucus carrora L.)</w:t>
      </w:r>
      <w:proofErr w:type="gramEnd"/>
      <w:r w:rsidRPr="00DE716F">
        <w:rPr>
          <w:rFonts w:asciiTheme="minorBidi" w:hAnsiTheme="minorBidi"/>
        </w:rPr>
        <w:t xml:space="preserve">memiliki aktivitas sebagai inhibitor tirosinasedengan rata-rata persen inhibitor berturut-turut yaitu 39,7 %, 40,2 %, 42,3 %, 42,3 %, 46,8 %, 47 %, 47,8 %, 48,5 %, </w:t>
      </w:r>
      <w:r w:rsidRPr="00DE716F">
        <w:rPr>
          <w:rFonts w:asciiTheme="minorBidi" w:eastAsia="Times New Roman" w:hAnsiTheme="minorBidi"/>
        </w:rPr>
        <w:t>dan 48,9</w:t>
      </w:r>
      <w:r w:rsidRPr="00DE716F">
        <w:rPr>
          <w:rFonts w:asciiTheme="minorBidi" w:hAnsiTheme="minorBidi"/>
        </w:rPr>
        <w:t xml:space="preserve"> %. </w:t>
      </w:r>
      <w:proofErr w:type="gramStart"/>
      <w:r w:rsidRPr="00DE716F">
        <w:rPr>
          <w:rFonts w:asciiTheme="minorBidi" w:hAnsiTheme="minorBidi"/>
        </w:rPr>
        <w:t>Ekstrak n-heksan umbi wortel memiliki nilai IC</w:t>
      </w:r>
      <w:r w:rsidRPr="00DE716F">
        <w:rPr>
          <w:rFonts w:asciiTheme="minorBidi" w:hAnsiTheme="minorBidi"/>
          <w:vertAlign w:val="subscript"/>
        </w:rPr>
        <w:t>50</w:t>
      </w:r>
      <w:r w:rsidRPr="00DE716F">
        <w:rPr>
          <w:rFonts w:asciiTheme="minorBidi" w:hAnsiTheme="minorBidi"/>
        </w:rPr>
        <w:t xml:space="preserve"> yaitu 50 µg/mL.</w:t>
      </w:r>
      <w:proofErr w:type="gramEnd"/>
      <w:r w:rsidRPr="00DE716F">
        <w:rPr>
          <w:rFonts w:asciiTheme="minorBidi" w:hAnsiTheme="minorBidi"/>
        </w:rPr>
        <w:t xml:space="preserve"> </w:t>
      </w:r>
      <w:proofErr w:type="gramStart"/>
      <w:r w:rsidRPr="00DE716F">
        <w:rPr>
          <w:rFonts w:asciiTheme="minorBidi" w:hAnsiTheme="minorBidi"/>
        </w:rPr>
        <w:t>Sedangkan asam kojat memiliki nilai IC</w:t>
      </w:r>
      <w:r w:rsidRPr="00DE716F">
        <w:rPr>
          <w:rFonts w:asciiTheme="minorBidi" w:hAnsiTheme="minorBidi"/>
          <w:vertAlign w:val="subscript"/>
        </w:rPr>
        <w:t>50</w:t>
      </w:r>
      <w:r w:rsidRPr="00DE716F">
        <w:rPr>
          <w:rFonts w:asciiTheme="minorBidi" w:hAnsiTheme="minorBidi"/>
        </w:rPr>
        <w:t xml:space="preserve"> sebesar 2</w:t>
      </w:r>
      <w:r w:rsidRPr="00DE716F">
        <w:rPr>
          <w:rFonts w:asciiTheme="minorBidi" w:hAnsiTheme="minorBidi"/>
          <w:lang w:val="id-ID"/>
        </w:rPr>
        <w:t xml:space="preserve">0 </w:t>
      </w:r>
      <w:r w:rsidRPr="00DE716F">
        <w:rPr>
          <w:rFonts w:asciiTheme="minorBidi" w:hAnsiTheme="minorBidi"/>
        </w:rPr>
        <w:t>μg / mL.</w:t>
      </w:r>
      <w:proofErr w:type="gramEnd"/>
      <w:r w:rsidRPr="00DE716F">
        <w:rPr>
          <w:rFonts w:asciiTheme="minorBidi" w:hAnsiTheme="minorBidi"/>
        </w:rPr>
        <w:t xml:space="preserve"> </w:t>
      </w:r>
      <w:proofErr w:type="gramStart"/>
      <w:r w:rsidRPr="00DE716F">
        <w:rPr>
          <w:rFonts w:asciiTheme="minorBidi" w:hAnsiTheme="minorBidi"/>
        </w:rPr>
        <w:t>Hal ini menunjukkan bahwa ekstrak n-heksan umbi wortel memiliki aktivitas yang paling kuat sebagai inhibitor tirosinase.</w:t>
      </w:r>
      <w:proofErr w:type="gramEnd"/>
    </w:p>
    <w:p w:rsidR="003D11D4" w:rsidRPr="00DE716F" w:rsidRDefault="003D11D4" w:rsidP="00DE716F">
      <w:pPr>
        <w:pStyle w:val="ListParagraph"/>
        <w:spacing w:after="200" w:line="360" w:lineRule="auto"/>
        <w:ind w:left="0"/>
        <w:jc w:val="both"/>
        <w:rPr>
          <w:rFonts w:asciiTheme="minorBidi" w:hAnsiTheme="minorBidi"/>
          <w:lang w:val="id-ID"/>
        </w:rPr>
      </w:pPr>
    </w:p>
    <w:p w:rsidR="003D11D4" w:rsidRDefault="003D11D4" w:rsidP="00DE716F">
      <w:pPr>
        <w:pStyle w:val="ListParagraph"/>
        <w:spacing w:after="200" w:line="360" w:lineRule="auto"/>
        <w:ind w:left="0"/>
        <w:jc w:val="both"/>
        <w:rPr>
          <w:rFonts w:asciiTheme="minorBidi" w:hAnsiTheme="minorBidi"/>
          <w:b/>
          <w:vertAlign w:val="subscript"/>
        </w:rPr>
      </w:pPr>
      <w:r w:rsidRPr="00DE716F">
        <w:rPr>
          <w:rFonts w:asciiTheme="minorBidi" w:hAnsiTheme="minorBidi"/>
          <w:b/>
        </w:rPr>
        <w:t>Kata kunci: Umbi wortel, tirosinase, IC</w:t>
      </w:r>
      <w:r w:rsidRPr="00DE716F">
        <w:rPr>
          <w:rFonts w:asciiTheme="minorBidi" w:hAnsiTheme="minorBidi"/>
          <w:b/>
          <w:vertAlign w:val="subscript"/>
        </w:rPr>
        <w:t>50</w:t>
      </w:r>
    </w:p>
    <w:p w:rsidR="008E094A" w:rsidRPr="00DE716F" w:rsidRDefault="008E094A" w:rsidP="00DE716F">
      <w:pPr>
        <w:pStyle w:val="ListParagraph"/>
        <w:spacing w:after="200" w:line="360" w:lineRule="auto"/>
        <w:ind w:left="0"/>
        <w:jc w:val="both"/>
        <w:rPr>
          <w:rFonts w:asciiTheme="minorBidi" w:hAnsiTheme="minorBidi"/>
          <w:b/>
          <w:vertAlign w:val="subscript"/>
        </w:rPr>
      </w:pPr>
    </w:p>
    <w:p w:rsidR="003D11D4" w:rsidRPr="00DE716F" w:rsidRDefault="003D11D4" w:rsidP="00DE716F">
      <w:pPr>
        <w:spacing w:line="360" w:lineRule="auto"/>
        <w:rPr>
          <w:rFonts w:asciiTheme="minorBidi" w:hAnsiTheme="minorBidi"/>
          <w:b/>
        </w:rPr>
      </w:pPr>
      <w:r w:rsidRPr="00DE716F">
        <w:rPr>
          <w:rFonts w:asciiTheme="minorBidi" w:hAnsiTheme="minorBidi"/>
          <w:b/>
        </w:rPr>
        <w:t>PENDAHULUAN</w:t>
      </w:r>
    </w:p>
    <w:p w:rsidR="003D11D4" w:rsidRPr="00DE716F" w:rsidRDefault="003D11D4" w:rsidP="00DE716F">
      <w:pPr>
        <w:spacing w:after="0" w:line="360" w:lineRule="auto"/>
        <w:ind w:firstLine="720"/>
        <w:jc w:val="both"/>
        <w:rPr>
          <w:rFonts w:asciiTheme="minorBidi" w:hAnsiTheme="minorBidi"/>
        </w:rPr>
        <w:sectPr w:rsidR="003D11D4" w:rsidRPr="00DE716F" w:rsidSect="00AB3865">
          <w:pgSz w:w="11907" w:h="16839" w:code="9"/>
          <w:pgMar w:top="1701" w:right="1134" w:bottom="1134" w:left="1701" w:header="720" w:footer="720" w:gutter="0"/>
          <w:cols w:space="720"/>
          <w:docGrid w:linePitch="360"/>
        </w:sectPr>
      </w:pPr>
    </w:p>
    <w:p w:rsidR="003D11D4" w:rsidRPr="00DE716F" w:rsidRDefault="003D11D4" w:rsidP="008E094A">
      <w:pPr>
        <w:pStyle w:val="NoSpacing"/>
        <w:spacing w:line="360" w:lineRule="auto"/>
        <w:ind w:firstLine="720"/>
        <w:jc w:val="both"/>
        <w:rPr>
          <w:rFonts w:asciiTheme="minorBidi" w:hAnsiTheme="minorBidi"/>
        </w:rPr>
      </w:pPr>
      <w:r w:rsidRPr="00DE716F">
        <w:rPr>
          <w:rFonts w:asciiTheme="minorBidi" w:hAnsiTheme="minorBidi"/>
        </w:rPr>
        <w:lastRenderedPageBreak/>
        <w:t xml:space="preserve">Indonesia termasuk dalam daerah sekitar katulistiwa dan daerah tropis dengan luas daratan hampir 2 juta, dikaruniai penyinaran matahari lebih dari 6 jam dalam sehari atau sekitar 2.400 jam </w:t>
      </w:r>
      <w:r w:rsidRPr="00DE716F">
        <w:rPr>
          <w:rFonts w:asciiTheme="minorBidi" w:hAnsiTheme="minorBidi"/>
        </w:rPr>
        <w:lastRenderedPageBreak/>
        <w:t xml:space="preserve">dalam setahun. </w:t>
      </w:r>
      <w:proofErr w:type="gramStart"/>
      <w:r w:rsidRPr="00DE716F">
        <w:rPr>
          <w:rFonts w:asciiTheme="minorBidi" w:hAnsiTheme="minorBidi"/>
        </w:rPr>
        <w:t>Matahari adalah sumber energi utama yang memancarkan energi yang luar biasa besarnya ke permukaan bumi (Manan, 2009).</w:t>
      </w:r>
      <w:proofErr w:type="gramEnd"/>
      <w:r w:rsidRPr="00DE716F">
        <w:rPr>
          <w:rFonts w:asciiTheme="minorBidi" w:hAnsiTheme="minorBidi"/>
        </w:rPr>
        <w:t xml:space="preserve"> </w:t>
      </w:r>
      <w:proofErr w:type="gramStart"/>
      <w:r w:rsidRPr="00DE716F">
        <w:rPr>
          <w:rFonts w:asciiTheme="minorBidi" w:hAnsiTheme="minorBidi"/>
        </w:rPr>
        <w:t>Matahari mempuyai peranan yang sang</w:t>
      </w:r>
      <w:r w:rsidR="008E094A">
        <w:rPr>
          <w:rFonts w:asciiTheme="minorBidi" w:hAnsiTheme="minorBidi"/>
        </w:rPr>
        <w:t xml:space="preserve">at penting bagi </w:t>
      </w:r>
      <w:r w:rsidR="008E094A">
        <w:rPr>
          <w:rFonts w:asciiTheme="minorBidi" w:hAnsiTheme="minorBidi"/>
        </w:rPr>
        <w:lastRenderedPageBreak/>
        <w:t xml:space="preserve">keberlangsungan mahluk </w:t>
      </w:r>
      <w:r w:rsidRPr="00DE716F">
        <w:rPr>
          <w:rFonts w:asciiTheme="minorBidi" w:hAnsiTheme="minorBidi"/>
        </w:rPr>
        <w:t>hidup, disamping fungsinya tersebut matahari memiliki radiasi sinar UV yang dapat berbahaya bagi kulit seperti warna kulit menjadi lebih gelap, eritema dan kulit terbakar.</w:t>
      </w:r>
      <w:proofErr w:type="gramEnd"/>
    </w:p>
    <w:p w:rsidR="003D11D4" w:rsidRPr="00DE716F" w:rsidRDefault="008E094A" w:rsidP="00DE716F">
      <w:pPr>
        <w:spacing w:after="0" w:line="360" w:lineRule="auto"/>
        <w:ind w:firstLine="720"/>
        <w:jc w:val="both"/>
        <w:rPr>
          <w:rFonts w:asciiTheme="minorBidi" w:hAnsiTheme="minorBidi"/>
        </w:rPr>
      </w:pPr>
      <w:proofErr w:type="gramStart"/>
      <w:r>
        <w:rPr>
          <w:rFonts w:asciiTheme="minorBidi" w:hAnsiTheme="minorBidi"/>
        </w:rPr>
        <w:t xml:space="preserve">Melanin </w:t>
      </w:r>
      <w:r w:rsidR="003D11D4" w:rsidRPr="00DE716F">
        <w:rPr>
          <w:rFonts w:asciiTheme="minorBidi" w:hAnsiTheme="minorBidi"/>
        </w:rPr>
        <w:t>adalah zat yang memberikan warna coklat atau coklat kehitaman pada kulit.</w:t>
      </w:r>
      <w:proofErr w:type="gramEnd"/>
      <w:r w:rsidR="003D11D4" w:rsidRPr="00DE716F">
        <w:rPr>
          <w:rFonts w:asciiTheme="minorBidi" w:hAnsiTheme="minorBidi"/>
        </w:rPr>
        <w:t xml:space="preserve"> Pembentukan melanin </w:t>
      </w:r>
      <w:proofErr w:type="gramStart"/>
      <w:r w:rsidR="003D11D4" w:rsidRPr="00DE716F">
        <w:rPr>
          <w:rFonts w:asciiTheme="minorBidi" w:hAnsiTheme="minorBidi"/>
        </w:rPr>
        <w:t>akan</w:t>
      </w:r>
      <w:proofErr w:type="gramEnd"/>
      <w:r w:rsidR="003D11D4" w:rsidRPr="00DE716F">
        <w:rPr>
          <w:rFonts w:asciiTheme="minorBidi" w:hAnsiTheme="minorBidi"/>
        </w:rPr>
        <w:t xml:space="preserve"> lebih cepat apabila enzim tirosinase bekerja secara aktif dengan dipicu oleh sinar ultraviolet. Pembentukan melanin dapat dihambat dengan beberapa </w:t>
      </w:r>
      <w:proofErr w:type="gramStart"/>
      <w:r w:rsidR="003D11D4" w:rsidRPr="00DE716F">
        <w:rPr>
          <w:rFonts w:asciiTheme="minorBidi" w:hAnsiTheme="minorBidi"/>
        </w:rPr>
        <w:t>cara</w:t>
      </w:r>
      <w:proofErr w:type="gramEnd"/>
      <w:r w:rsidR="003D11D4" w:rsidRPr="00DE716F">
        <w:rPr>
          <w:rFonts w:asciiTheme="minorBidi" w:hAnsiTheme="minorBidi"/>
        </w:rPr>
        <w:t>, diantaranya menurunkan sintesis tirosinase, menurunkan transfer tirosinase dan menghambat aktivitas tirosinase (Hartanti dan Setiyawan 2009)</w:t>
      </w:r>
    </w:p>
    <w:p w:rsidR="00702C14" w:rsidRPr="00DE716F" w:rsidRDefault="00702C14" w:rsidP="00DE716F">
      <w:pPr>
        <w:spacing w:after="0" w:line="360" w:lineRule="auto"/>
        <w:ind w:firstLine="720"/>
        <w:jc w:val="both"/>
        <w:rPr>
          <w:rFonts w:asciiTheme="minorBidi" w:hAnsiTheme="minorBidi"/>
        </w:rPr>
      </w:pPr>
      <w:proofErr w:type="gramStart"/>
      <w:r w:rsidRPr="00DE716F">
        <w:rPr>
          <w:rFonts w:asciiTheme="minorBidi" w:hAnsiTheme="minorBidi"/>
        </w:rPr>
        <w:t>untuk</w:t>
      </w:r>
      <w:proofErr w:type="gramEnd"/>
      <w:r w:rsidRPr="00DE716F">
        <w:rPr>
          <w:rFonts w:asciiTheme="minorBidi" w:hAnsiTheme="minorBidi"/>
        </w:rPr>
        <w:t xml:space="preserve"> mengurangi efek hiperpigmentasi dibutuhkan zat aktif yang berguna sebagai inhibitor tirosinase. </w:t>
      </w:r>
      <w:proofErr w:type="gramStart"/>
      <w:r w:rsidRPr="00DE716F">
        <w:rPr>
          <w:rFonts w:asciiTheme="minorBidi" w:hAnsiTheme="minorBidi"/>
        </w:rPr>
        <w:t>Senyawa yang menjadi inhibitor tirosinase adalah senyawa golongan flavonoid yang biasanya banyak terdapat pada tumbuhan.</w:t>
      </w:r>
      <w:proofErr w:type="gramEnd"/>
      <w:r w:rsidRPr="00DE716F">
        <w:rPr>
          <w:rFonts w:asciiTheme="minorBidi" w:hAnsiTheme="minorBidi"/>
        </w:rPr>
        <w:t xml:space="preserve"> </w:t>
      </w:r>
      <w:proofErr w:type="gramStart"/>
      <w:r w:rsidRPr="00DE716F">
        <w:rPr>
          <w:rFonts w:asciiTheme="minorBidi" w:hAnsiTheme="minorBidi"/>
        </w:rPr>
        <w:t>Selain beberapa senyawa turunan flavonoid, hidroquinon, arbutin dan asam askorbat atau lebih dikenal dengan vitamin C juga dapat menghambat aktivitas enzim tirosinase.</w:t>
      </w:r>
      <w:proofErr w:type="gramEnd"/>
    </w:p>
    <w:p w:rsidR="00702C14" w:rsidRPr="00DE716F" w:rsidRDefault="00702C14" w:rsidP="00DE716F">
      <w:pPr>
        <w:pStyle w:val="NoSpacing"/>
        <w:spacing w:before="120" w:after="120" w:line="360" w:lineRule="auto"/>
        <w:ind w:firstLine="720"/>
        <w:jc w:val="both"/>
        <w:rPr>
          <w:rFonts w:asciiTheme="minorBidi" w:hAnsiTheme="minorBidi"/>
        </w:rPr>
      </w:pPr>
      <w:r w:rsidRPr="00DE716F">
        <w:rPr>
          <w:rFonts w:asciiTheme="minorBidi" w:hAnsiTheme="minorBidi"/>
        </w:rPr>
        <w:t xml:space="preserve">Wortel dengan </w:t>
      </w:r>
      <w:proofErr w:type="gramStart"/>
      <w:r w:rsidRPr="00DE716F">
        <w:rPr>
          <w:rFonts w:asciiTheme="minorBidi" w:hAnsiTheme="minorBidi"/>
        </w:rPr>
        <w:t>nama</w:t>
      </w:r>
      <w:proofErr w:type="gramEnd"/>
      <w:r w:rsidRPr="00DE716F">
        <w:rPr>
          <w:rFonts w:asciiTheme="minorBidi" w:hAnsiTheme="minorBidi"/>
        </w:rPr>
        <w:t xml:space="preserve"> latin </w:t>
      </w:r>
      <w:r w:rsidRPr="00DE716F">
        <w:rPr>
          <w:rFonts w:asciiTheme="minorBidi" w:hAnsiTheme="minorBidi"/>
          <w:i/>
          <w:iCs/>
        </w:rPr>
        <w:t>Daucus carrota L</w:t>
      </w:r>
      <w:r w:rsidRPr="00DE716F">
        <w:rPr>
          <w:rFonts w:asciiTheme="minorBidi" w:hAnsiTheme="minorBidi"/>
        </w:rPr>
        <w:t xml:space="preserve"> temasuk sayur-sayuran yang memiliki berbagai macam manfaat. </w:t>
      </w:r>
      <w:proofErr w:type="gramStart"/>
      <w:r w:rsidRPr="00DE716F">
        <w:rPr>
          <w:rFonts w:asciiTheme="minorBidi" w:hAnsiTheme="minorBidi"/>
        </w:rPr>
        <w:t>Selain bahan makanan dan obat-obatan, umbi atau akar wortel dapat digunakan untuk keperluan kosmetik.</w:t>
      </w:r>
      <w:proofErr w:type="gramEnd"/>
      <w:r w:rsidRPr="00DE716F">
        <w:rPr>
          <w:rFonts w:asciiTheme="minorBidi" w:hAnsiTheme="minorBidi"/>
        </w:rPr>
        <w:t xml:space="preserve"> Wortel mengandung keratenoid yang berfungsi sebagai antioksidan (Cahyono</w:t>
      </w:r>
      <w:proofErr w:type="gramStart"/>
      <w:r w:rsidRPr="00DE716F">
        <w:rPr>
          <w:rFonts w:asciiTheme="minorBidi" w:hAnsiTheme="minorBidi"/>
        </w:rPr>
        <w:t>,2006</w:t>
      </w:r>
      <w:proofErr w:type="gramEnd"/>
      <w:r w:rsidRPr="00DE716F">
        <w:rPr>
          <w:rFonts w:asciiTheme="minorBidi" w:hAnsiTheme="minorBidi"/>
        </w:rPr>
        <w:t xml:space="preserve">). </w:t>
      </w:r>
    </w:p>
    <w:p w:rsidR="003D11D4" w:rsidRPr="00DE716F" w:rsidRDefault="00702C14" w:rsidP="00DE716F">
      <w:pPr>
        <w:spacing w:after="0" w:line="360" w:lineRule="auto"/>
        <w:ind w:firstLine="720"/>
        <w:jc w:val="both"/>
        <w:rPr>
          <w:rFonts w:asciiTheme="minorBidi" w:hAnsiTheme="minorBidi"/>
        </w:rPr>
      </w:pPr>
      <w:proofErr w:type="gramStart"/>
      <w:r w:rsidRPr="00DE716F">
        <w:rPr>
          <w:rFonts w:asciiTheme="minorBidi" w:hAnsiTheme="minorBidi"/>
        </w:rPr>
        <w:lastRenderedPageBreak/>
        <w:t xml:space="preserve">Hasil skrinning fitokimia menunjukkan bahwa ekstrak umbi wortel </w:t>
      </w:r>
      <w:r w:rsidRPr="00DE716F">
        <w:rPr>
          <w:rFonts w:asciiTheme="minorBidi" w:hAnsiTheme="minorBidi"/>
          <w:i/>
          <w:iCs/>
        </w:rPr>
        <w:t xml:space="preserve">(Daucus carrota L) </w:t>
      </w:r>
      <w:r w:rsidRPr="00DE716F">
        <w:rPr>
          <w:rFonts w:asciiTheme="minorBidi" w:hAnsiTheme="minorBidi"/>
        </w:rPr>
        <w:t>mengandung golongan senyawa alkaloid, flavonoid, dan terpenoid (Widya, 2011).</w:t>
      </w:r>
      <w:proofErr w:type="gramEnd"/>
      <w:r w:rsidR="003D11D4" w:rsidRPr="00DE716F">
        <w:rPr>
          <w:rFonts w:asciiTheme="minorBidi" w:hAnsiTheme="minorBidi"/>
          <w:color w:val="000000"/>
        </w:rPr>
        <w:t xml:space="preserve"> </w:t>
      </w:r>
    </w:p>
    <w:p w:rsidR="003D11D4" w:rsidRPr="00DE716F" w:rsidRDefault="003D11D4" w:rsidP="00DE716F">
      <w:pPr>
        <w:spacing w:after="0" w:line="360" w:lineRule="auto"/>
        <w:ind w:firstLine="720"/>
        <w:jc w:val="both"/>
        <w:rPr>
          <w:rFonts w:asciiTheme="minorBidi" w:hAnsiTheme="minorBidi"/>
        </w:rPr>
      </w:pPr>
      <w:r w:rsidRPr="00DE716F">
        <w:rPr>
          <w:rFonts w:asciiTheme="minorBidi" w:hAnsiTheme="minorBidi"/>
        </w:rPr>
        <w:t xml:space="preserve">Berdasakan </w:t>
      </w:r>
      <w:proofErr w:type="gramStart"/>
      <w:r w:rsidRPr="00DE716F">
        <w:rPr>
          <w:rFonts w:asciiTheme="minorBidi" w:hAnsiTheme="minorBidi"/>
        </w:rPr>
        <w:t>uraian  diatas</w:t>
      </w:r>
      <w:proofErr w:type="gramEnd"/>
      <w:r w:rsidRPr="00DE716F">
        <w:rPr>
          <w:rFonts w:asciiTheme="minorBidi" w:hAnsiTheme="minorBidi"/>
        </w:rPr>
        <w:t xml:space="preserve"> sehingga diperlukan penelitian lebih lanjut untuk mengetahui aktivitas ekstrak </w:t>
      </w:r>
      <w:r w:rsidR="00702C14" w:rsidRPr="00DE716F">
        <w:rPr>
          <w:rFonts w:asciiTheme="minorBidi" w:hAnsiTheme="minorBidi"/>
        </w:rPr>
        <w:t xml:space="preserve">n-heksan umbi wortel </w:t>
      </w:r>
      <w:r w:rsidR="00702C14" w:rsidRPr="00DE716F">
        <w:rPr>
          <w:rFonts w:asciiTheme="minorBidi" w:hAnsiTheme="minorBidi"/>
          <w:i/>
          <w:iCs/>
        </w:rPr>
        <w:t xml:space="preserve">(Daucus carrota </w:t>
      </w:r>
      <w:r w:rsidR="00702C14" w:rsidRPr="00DE716F">
        <w:rPr>
          <w:rFonts w:asciiTheme="minorBidi" w:hAnsiTheme="minorBidi"/>
        </w:rPr>
        <w:t>L.)</w:t>
      </w:r>
      <w:r w:rsidRPr="00DE716F">
        <w:rPr>
          <w:rFonts w:asciiTheme="minorBidi" w:hAnsiTheme="minorBidi"/>
        </w:rPr>
        <w:t xml:space="preserve"> dapat menghambat enzim tirosinase.</w:t>
      </w:r>
    </w:p>
    <w:p w:rsidR="003D11D4" w:rsidRPr="00DE716F" w:rsidRDefault="003D11D4" w:rsidP="00DE716F">
      <w:pPr>
        <w:spacing w:after="0" w:line="360" w:lineRule="auto"/>
        <w:ind w:firstLine="720"/>
        <w:jc w:val="both"/>
        <w:rPr>
          <w:rFonts w:asciiTheme="minorBidi" w:hAnsiTheme="minorBidi"/>
        </w:rPr>
      </w:pPr>
      <w:proofErr w:type="gramStart"/>
      <w:r w:rsidRPr="00DE716F">
        <w:rPr>
          <w:rFonts w:asciiTheme="minorBidi" w:hAnsiTheme="minorBidi"/>
        </w:rPr>
        <w:t xml:space="preserve">Dari penelitian ini diharapkan diperoleh data ilmiah tentang efektivitas ekstrak </w:t>
      </w:r>
      <w:r w:rsidR="00702C14" w:rsidRPr="00DE716F">
        <w:rPr>
          <w:rFonts w:asciiTheme="minorBidi" w:hAnsiTheme="minorBidi"/>
        </w:rPr>
        <w:t xml:space="preserve">n-heksan umbi wortel </w:t>
      </w:r>
      <w:r w:rsidR="00702C14" w:rsidRPr="00DE716F">
        <w:rPr>
          <w:rFonts w:asciiTheme="minorBidi" w:hAnsiTheme="minorBidi"/>
          <w:i/>
          <w:iCs/>
        </w:rPr>
        <w:t xml:space="preserve">(Daucus carrota </w:t>
      </w:r>
      <w:r w:rsidR="00702C14" w:rsidRPr="00DE716F">
        <w:rPr>
          <w:rFonts w:asciiTheme="minorBidi" w:hAnsiTheme="minorBidi"/>
        </w:rPr>
        <w:t>L.)</w:t>
      </w:r>
      <w:r w:rsidRPr="00DE716F">
        <w:rPr>
          <w:rFonts w:asciiTheme="minorBidi" w:hAnsiTheme="minorBidi"/>
        </w:rPr>
        <w:t xml:space="preserve"> dalam menghambat aktivitas enzim tirosinase sehingga dapat digunakan sebagai kandidat </w:t>
      </w:r>
      <w:r w:rsidR="00702C14" w:rsidRPr="00DE716F">
        <w:rPr>
          <w:rFonts w:asciiTheme="minorBidi" w:hAnsiTheme="minorBidi"/>
        </w:rPr>
        <w:t>yang dapat mencerahkan</w:t>
      </w:r>
      <w:r w:rsidRPr="00DE716F">
        <w:rPr>
          <w:rFonts w:asciiTheme="minorBidi" w:hAnsiTheme="minorBidi"/>
        </w:rPr>
        <w:t xml:space="preserve"> kulit alami dan aman untuk digunakan dalam sediaan kosmetika.</w:t>
      </w:r>
      <w:proofErr w:type="gramEnd"/>
    </w:p>
    <w:p w:rsidR="003D11D4" w:rsidRPr="00DE716F" w:rsidRDefault="003D11D4" w:rsidP="00DE716F">
      <w:pPr>
        <w:spacing w:after="0" w:line="360" w:lineRule="auto"/>
        <w:jc w:val="both"/>
        <w:rPr>
          <w:rFonts w:asciiTheme="minorBidi" w:hAnsiTheme="minorBidi"/>
        </w:rPr>
      </w:pPr>
    </w:p>
    <w:p w:rsidR="003D11D4" w:rsidRPr="00DE716F" w:rsidRDefault="003D11D4" w:rsidP="00DE716F">
      <w:pPr>
        <w:spacing w:after="0" w:line="360" w:lineRule="auto"/>
        <w:jc w:val="both"/>
        <w:rPr>
          <w:rFonts w:asciiTheme="minorBidi" w:hAnsiTheme="minorBidi"/>
          <w:b/>
        </w:rPr>
      </w:pPr>
      <w:r w:rsidRPr="00DE716F">
        <w:rPr>
          <w:rFonts w:asciiTheme="minorBidi" w:hAnsiTheme="minorBidi"/>
          <w:b/>
        </w:rPr>
        <w:t>METODE PENELITIAN</w:t>
      </w:r>
    </w:p>
    <w:p w:rsidR="003D11D4" w:rsidRPr="00DE716F" w:rsidRDefault="003D11D4" w:rsidP="00DE716F">
      <w:pPr>
        <w:autoSpaceDE w:val="0"/>
        <w:autoSpaceDN w:val="0"/>
        <w:adjustRightInd w:val="0"/>
        <w:spacing w:after="0" w:line="360" w:lineRule="auto"/>
        <w:jc w:val="both"/>
        <w:rPr>
          <w:rFonts w:asciiTheme="minorBidi" w:hAnsiTheme="minorBidi"/>
        </w:rPr>
      </w:pPr>
      <w:r w:rsidRPr="00DE716F">
        <w:rPr>
          <w:rFonts w:asciiTheme="minorBidi" w:hAnsiTheme="minorBidi"/>
          <w:b/>
        </w:rPr>
        <w:t xml:space="preserve">Alat Penelitian. </w:t>
      </w:r>
      <w:r w:rsidR="00702C14" w:rsidRPr="00DE716F">
        <w:rPr>
          <w:rFonts w:asciiTheme="minorBidi" w:hAnsiTheme="minorBidi"/>
          <w:lang w:val="id-ID" w:eastAsia="id-ID"/>
        </w:rPr>
        <w:t>Alat-alat yang digunakan dalam penelitian ini adalah</w:t>
      </w:r>
      <w:r w:rsidR="00702C14" w:rsidRPr="00DE716F">
        <w:rPr>
          <w:rFonts w:asciiTheme="minorBidi" w:hAnsiTheme="minorBidi"/>
          <w:lang w:eastAsia="id-ID"/>
        </w:rPr>
        <w:t xml:space="preserve"> </w:t>
      </w:r>
      <w:r w:rsidR="00702C14" w:rsidRPr="00DE716F">
        <w:rPr>
          <w:rFonts w:asciiTheme="minorBidi" w:hAnsiTheme="minorBidi"/>
        </w:rPr>
        <w:t>Batang pengaduk,</w:t>
      </w:r>
      <w:r w:rsidR="00702C14" w:rsidRPr="00DE716F">
        <w:rPr>
          <w:rFonts w:asciiTheme="minorBidi" w:hAnsiTheme="minorBidi"/>
          <w:lang w:val="id-ID" w:eastAsia="id-ID"/>
        </w:rPr>
        <w:t xml:space="preserve"> </w:t>
      </w:r>
      <w:r w:rsidR="00702C14" w:rsidRPr="00DE716F">
        <w:rPr>
          <w:rFonts w:asciiTheme="minorBidi" w:hAnsiTheme="minorBidi"/>
        </w:rPr>
        <w:t xml:space="preserve">Bejana maserasi, Cawan porselin, </w:t>
      </w:r>
      <w:r w:rsidR="00702C14" w:rsidRPr="00DE716F">
        <w:rPr>
          <w:rFonts w:asciiTheme="minorBidi" w:hAnsiTheme="minorBidi"/>
          <w:lang w:val="id-ID"/>
        </w:rPr>
        <w:t>Deksikator,</w:t>
      </w:r>
      <w:r w:rsidR="00702C14" w:rsidRPr="00DE716F">
        <w:rPr>
          <w:rFonts w:asciiTheme="minorBidi" w:hAnsiTheme="minorBidi"/>
        </w:rPr>
        <w:t xml:space="preserve"> Erlenmeyer, Gelas kimia, Gelas arloji, Gelas ukur, Hot plate, Mikro Pipet, Mikro Plate Reader 96 Well</w:t>
      </w:r>
      <w:r w:rsidR="00702C14" w:rsidRPr="00DE716F">
        <w:rPr>
          <w:rFonts w:asciiTheme="minorBidi" w:hAnsiTheme="minorBidi"/>
          <w:lang w:val="id-ID"/>
        </w:rPr>
        <w:t>,</w:t>
      </w:r>
      <w:r w:rsidR="00702C14" w:rsidRPr="00DE716F">
        <w:rPr>
          <w:rFonts w:asciiTheme="minorBidi" w:hAnsiTheme="minorBidi"/>
        </w:rPr>
        <w:t xml:space="preserve"> </w:t>
      </w:r>
      <w:r w:rsidR="00702C14" w:rsidRPr="00DE716F">
        <w:rPr>
          <w:rFonts w:asciiTheme="minorBidi" w:hAnsiTheme="minorBidi"/>
          <w:lang w:val="id-ID"/>
        </w:rPr>
        <w:t>Oven,</w:t>
      </w:r>
      <w:r w:rsidR="00702C14" w:rsidRPr="00DE716F">
        <w:rPr>
          <w:rFonts w:asciiTheme="minorBidi" w:hAnsiTheme="minorBidi"/>
        </w:rPr>
        <w:t xml:space="preserve"> Ph Meter, Pipet, Sendok besi, Tabung ependorf, Tabung reaksi, Timbangan Analitik, Vial</w:t>
      </w:r>
      <w:r w:rsidRPr="00DE716F">
        <w:rPr>
          <w:rFonts w:asciiTheme="minorBidi" w:hAnsiTheme="minorBidi"/>
        </w:rPr>
        <w:t>.</w:t>
      </w:r>
    </w:p>
    <w:p w:rsidR="003D11D4" w:rsidRPr="00DE716F" w:rsidRDefault="003D11D4" w:rsidP="00DE716F">
      <w:pPr>
        <w:autoSpaceDE w:val="0"/>
        <w:autoSpaceDN w:val="0"/>
        <w:adjustRightInd w:val="0"/>
        <w:spacing w:after="0" w:line="360" w:lineRule="auto"/>
        <w:jc w:val="both"/>
        <w:rPr>
          <w:rFonts w:asciiTheme="minorBidi" w:hAnsiTheme="minorBidi"/>
          <w:lang w:val="id-ID"/>
        </w:rPr>
      </w:pPr>
      <w:r w:rsidRPr="00DE716F">
        <w:rPr>
          <w:rFonts w:asciiTheme="minorBidi" w:hAnsiTheme="minorBidi"/>
          <w:b/>
        </w:rPr>
        <w:t>Bahan Penelitian.</w:t>
      </w:r>
      <w:r w:rsidR="00702C14" w:rsidRPr="00DE716F">
        <w:rPr>
          <w:rFonts w:asciiTheme="minorBidi" w:hAnsiTheme="minorBidi"/>
          <w:b/>
        </w:rPr>
        <w:t xml:space="preserve"> </w:t>
      </w:r>
      <w:r w:rsidR="00702C14" w:rsidRPr="00DE716F">
        <w:rPr>
          <w:rFonts w:asciiTheme="minorBidi" w:hAnsiTheme="minorBidi"/>
        </w:rPr>
        <w:t xml:space="preserve">Bahan-bahan yang digunakan pada penelitian ini adalah </w:t>
      </w:r>
      <w:r w:rsidR="00702C14" w:rsidRPr="00DE716F">
        <w:rPr>
          <w:rFonts w:asciiTheme="minorBidi" w:hAnsiTheme="minorBidi"/>
          <w:lang w:val="id-ID"/>
        </w:rPr>
        <w:t xml:space="preserve">Air suling, </w:t>
      </w:r>
      <w:r w:rsidR="00702C14" w:rsidRPr="00DE716F">
        <w:rPr>
          <w:rFonts w:asciiTheme="minorBidi" w:hAnsiTheme="minorBidi"/>
        </w:rPr>
        <w:t xml:space="preserve">Aluminium </w:t>
      </w:r>
      <w:r w:rsidR="00702C14" w:rsidRPr="00DE716F">
        <w:rPr>
          <w:rFonts w:asciiTheme="minorBidi" w:hAnsiTheme="minorBidi"/>
          <w:lang w:val="id-ID"/>
        </w:rPr>
        <w:t xml:space="preserve">foil, </w:t>
      </w:r>
      <w:r w:rsidR="00702C14" w:rsidRPr="00DE716F">
        <w:rPr>
          <w:rFonts w:asciiTheme="minorBidi" w:hAnsiTheme="minorBidi"/>
        </w:rPr>
        <w:t>Asam asetat anhidrat (AC</w:t>
      </w:r>
      <w:r w:rsidR="00702C14" w:rsidRPr="00DE716F">
        <w:rPr>
          <w:rFonts w:asciiTheme="minorBidi" w:hAnsiTheme="minorBidi"/>
          <w:vertAlign w:val="subscript"/>
        </w:rPr>
        <w:t>2</w:t>
      </w:r>
      <w:r w:rsidR="00702C14" w:rsidRPr="00DE716F">
        <w:rPr>
          <w:rFonts w:asciiTheme="minorBidi" w:hAnsiTheme="minorBidi"/>
        </w:rPr>
        <w:t>O), Asam klorida (HCL) 2 N, Asam kojic, Asam sulfat pekat (H</w:t>
      </w:r>
      <w:r w:rsidR="00702C14" w:rsidRPr="00DE716F">
        <w:rPr>
          <w:rFonts w:asciiTheme="minorBidi" w:hAnsiTheme="minorBidi"/>
          <w:vertAlign w:val="subscript"/>
        </w:rPr>
        <w:t>2</w:t>
      </w:r>
      <w:r w:rsidR="00702C14" w:rsidRPr="00DE716F">
        <w:rPr>
          <w:rFonts w:asciiTheme="minorBidi" w:hAnsiTheme="minorBidi"/>
        </w:rPr>
        <w:t>SO</w:t>
      </w:r>
      <w:r w:rsidR="00702C14" w:rsidRPr="00DE716F">
        <w:rPr>
          <w:rFonts w:asciiTheme="minorBidi" w:hAnsiTheme="minorBidi"/>
          <w:vertAlign w:val="subscript"/>
        </w:rPr>
        <w:t>4</w:t>
      </w:r>
      <w:r w:rsidR="00702C14" w:rsidRPr="00DE716F">
        <w:rPr>
          <w:rFonts w:asciiTheme="minorBidi" w:hAnsiTheme="minorBidi"/>
        </w:rPr>
        <w:t>), Besi (III) klorida (FeCl</w:t>
      </w:r>
      <w:r w:rsidR="00702C14" w:rsidRPr="00DE716F">
        <w:rPr>
          <w:rFonts w:asciiTheme="minorBidi" w:hAnsiTheme="minorBidi"/>
          <w:vertAlign w:val="subscript"/>
        </w:rPr>
        <w:t>3</w:t>
      </w:r>
      <w:r w:rsidR="00702C14" w:rsidRPr="00DE716F">
        <w:rPr>
          <w:rFonts w:asciiTheme="minorBidi" w:hAnsiTheme="minorBidi"/>
        </w:rPr>
        <w:t>)</w:t>
      </w:r>
      <w:r w:rsidR="00702C14" w:rsidRPr="00DE716F">
        <w:rPr>
          <w:rFonts w:asciiTheme="minorBidi" w:hAnsiTheme="minorBidi"/>
          <w:bCs/>
          <w:color w:val="000000"/>
        </w:rPr>
        <w:t xml:space="preserve">, </w:t>
      </w:r>
      <w:r w:rsidR="00702C14" w:rsidRPr="00DE716F">
        <w:rPr>
          <w:rFonts w:asciiTheme="minorBidi" w:hAnsiTheme="minorBidi"/>
          <w:lang w:val="en-GB"/>
        </w:rPr>
        <w:t>D</w:t>
      </w:r>
      <w:r w:rsidR="00702C14" w:rsidRPr="00DE716F">
        <w:rPr>
          <w:rFonts w:asciiTheme="minorBidi" w:hAnsiTheme="minorBidi"/>
          <w:lang w:val="id-ID"/>
        </w:rPr>
        <w:t xml:space="preserve">imetilsulfoksida (DMSO), </w:t>
      </w:r>
      <w:r w:rsidR="00702C14" w:rsidRPr="00DE716F">
        <w:rPr>
          <w:rFonts w:asciiTheme="minorBidi" w:hAnsiTheme="minorBidi"/>
          <w:lang w:val="en-GB"/>
        </w:rPr>
        <w:t xml:space="preserve">Ekstak N-heksan umbi wortel, </w:t>
      </w:r>
      <w:r w:rsidR="00702C14" w:rsidRPr="00DE716F">
        <w:rPr>
          <w:rFonts w:asciiTheme="minorBidi" w:hAnsiTheme="minorBidi"/>
          <w:lang w:val="id-ID"/>
        </w:rPr>
        <w:t xml:space="preserve">Eter, </w:t>
      </w:r>
      <w:r w:rsidR="00702C14" w:rsidRPr="00DE716F">
        <w:rPr>
          <w:rFonts w:asciiTheme="minorBidi" w:hAnsiTheme="minorBidi"/>
          <w:lang w:val="en-GB"/>
        </w:rPr>
        <w:t>E</w:t>
      </w:r>
      <w:r w:rsidR="00702C14" w:rsidRPr="00DE716F">
        <w:rPr>
          <w:rFonts w:asciiTheme="minorBidi" w:hAnsiTheme="minorBidi"/>
          <w:lang w:val="id-ID"/>
        </w:rPr>
        <w:t xml:space="preserve">nzim tirosinase 25 KU mushroom, </w:t>
      </w:r>
      <w:r w:rsidR="00702C14" w:rsidRPr="00DE716F">
        <w:rPr>
          <w:rFonts w:asciiTheme="minorBidi" w:hAnsiTheme="minorBidi"/>
        </w:rPr>
        <w:lastRenderedPageBreak/>
        <w:t>Heksan</w:t>
      </w:r>
      <w:r w:rsidR="00702C14" w:rsidRPr="00DE716F">
        <w:rPr>
          <w:rFonts w:asciiTheme="minorBidi" w:hAnsiTheme="minorBidi"/>
          <w:lang w:val="id-ID"/>
        </w:rPr>
        <w:t>, Kalium Hidroksida (KOH), Kalium Dihidrogen Pospat (KH</w:t>
      </w:r>
      <w:r w:rsidR="00702C14" w:rsidRPr="00DE716F">
        <w:rPr>
          <w:rFonts w:asciiTheme="minorBidi" w:hAnsiTheme="minorBidi"/>
          <w:vertAlign w:val="subscript"/>
          <w:lang w:val="id-ID"/>
        </w:rPr>
        <w:t>2</w:t>
      </w:r>
      <w:r w:rsidR="00702C14" w:rsidRPr="00DE716F">
        <w:rPr>
          <w:rFonts w:asciiTheme="minorBidi" w:hAnsiTheme="minorBidi"/>
          <w:lang w:val="id-ID"/>
        </w:rPr>
        <w:t>PO</w:t>
      </w:r>
      <w:r w:rsidR="00702C14" w:rsidRPr="00DE716F">
        <w:rPr>
          <w:rFonts w:asciiTheme="minorBidi" w:hAnsiTheme="minorBidi"/>
          <w:vertAlign w:val="subscript"/>
          <w:lang w:val="id-ID"/>
        </w:rPr>
        <w:t>4</w:t>
      </w:r>
      <w:r w:rsidR="00702C14" w:rsidRPr="00DE716F">
        <w:rPr>
          <w:rFonts w:asciiTheme="minorBidi" w:hAnsiTheme="minorBidi"/>
          <w:lang w:val="id-ID"/>
        </w:rPr>
        <w:t xml:space="preserve">), </w:t>
      </w:r>
      <w:r w:rsidR="00702C14" w:rsidRPr="00DE716F">
        <w:rPr>
          <w:rFonts w:asciiTheme="minorBidi" w:hAnsiTheme="minorBidi"/>
        </w:rPr>
        <w:t>Kertas perkamen, Kertas saring</w:t>
      </w:r>
      <w:r w:rsidR="00702C14" w:rsidRPr="00DE716F">
        <w:rPr>
          <w:rFonts w:asciiTheme="minorBidi" w:hAnsiTheme="minorBidi"/>
          <w:lang w:val="id-ID"/>
        </w:rPr>
        <w:t>, L-Tirosi</w:t>
      </w:r>
      <w:r w:rsidR="00702C14" w:rsidRPr="00DE716F">
        <w:rPr>
          <w:rFonts w:asciiTheme="minorBidi" w:hAnsiTheme="minorBidi"/>
        </w:rPr>
        <w:t>n</w:t>
      </w:r>
      <w:r w:rsidR="00702C14" w:rsidRPr="00DE716F">
        <w:rPr>
          <w:rFonts w:asciiTheme="minorBidi" w:hAnsiTheme="minorBidi"/>
          <w:lang w:val="id-ID"/>
        </w:rPr>
        <w:t>,</w:t>
      </w:r>
      <w:r w:rsidR="00702C14" w:rsidRPr="00DE716F">
        <w:rPr>
          <w:rFonts w:asciiTheme="minorBidi" w:hAnsiTheme="minorBidi"/>
        </w:rPr>
        <w:t xml:space="preserve"> </w:t>
      </w:r>
      <w:r w:rsidR="00702C14" w:rsidRPr="00DE716F">
        <w:rPr>
          <w:rFonts w:asciiTheme="minorBidi" w:hAnsiTheme="minorBidi"/>
          <w:lang w:val="id-ID"/>
        </w:rPr>
        <w:t>Magnesium (</w:t>
      </w:r>
      <w:r w:rsidR="00702C14" w:rsidRPr="00DE716F">
        <w:rPr>
          <w:rFonts w:asciiTheme="minorBidi" w:hAnsiTheme="minorBidi"/>
        </w:rPr>
        <w:t>Mg)</w:t>
      </w:r>
      <w:r w:rsidR="00702C14" w:rsidRPr="00DE716F">
        <w:rPr>
          <w:rFonts w:asciiTheme="minorBidi" w:hAnsiTheme="minorBidi"/>
          <w:lang w:val="id-ID"/>
        </w:rPr>
        <w:t xml:space="preserve">, </w:t>
      </w:r>
      <w:r w:rsidR="00702C14" w:rsidRPr="00DE716F">
        <w:rPr>
          <w:rFonts w:asciiTheme="minorBidi" w:hAnsiTheme="minorBidi"/>
        </w:rPr>
        <w:t>Natrium klorida (NaCl)</w:t>
      </w:r>
      <w:r w:rsidR="00702C14" w:rsidRPr="00DE716F">
        <w:rPr>
          <w:rFonts w:asciiTheme="minorBidi" w:hAnsiTheme="minorBidi"/>
          <w:lang w:val="id-ID"/>
        </w:rPr>
        <w:t xml:space="preserve">, </w:t>
      </w:r>
      <w:r w:rsidR="00702C14" w:rsidRPr="00DE716F">
        <w:rPr>
          <w:rFonts w:asciiTheme="minorBidi" w:hAnsiTheme="minorBidi"/>
          <w:bCs/>
          <w:color w:val="000000"/>
        </w:rPr>
        <w:t>Pereaksi Dragendorf</w:t>
      </w:r>
      <w:r w:rsidR="00702C14" w:rsidRPr="00DE716F">
        <w:rPr>
          <w:rFonts w:asciiTheme="minorBidi" w:hAnsiTheme="minorBidi"/>
          <w:lang w:val="id-ID"/>
        </w:rPr>
        <w:t xml:space="preserve">, </w:t>
      </w:r>
      <w:r w:rsidR="00702C14" w:rsidRPr="00DE716F">
        <w:rPr>
          <w:rFonts w:asciiTheme="minorBidi" w:hAnsiTheme="minorBidi"/>
        </w:rPr>
        <w:t>Pereaksi mayer, Pereaksi wagner.</w:t>
      </w:r>
      <w:r w:rsidRPr="00DE716F">
        <w:rPr>
          <w:rFonts w:asciiTheme="minorBidi" w:hAnsiTheme="minorBidi"/>
          <w:lang w:val="id-ID"/>
        </w:rPr>
        <w:t>.</w:t>
      </w:r>
    </w:p>
    <w:p w:rsidR="003D11D4" w:rsidRPr="00DE716F" w:rsidRDefault="003D11D4" w:rsidP="00DE716F">
      <w:pPr>
        <w:autoSpaceDE w:val="0"/>
        <w:autoSpaceDN w:val="0"/>
        <w:adjustRightInd w:val="0"/>
        <w:spacing w:after="0" w:line="360" w:lineRule="auto"/>
        <w:jc w:val="both"/>
        <w:rPr>
          <w:rFonts w:asciiTheme="minorBidi" w:hAnsiTheme="minorBidi"/>
          <w:b/>
          <w:lang w:eastAsia="id-ID"/>
        </w:rPr>
      </w:pPr>
      <w:r w:rsidRPr="00DE716F">
        <w:rPr>
          <w:rFonts w:asciiTheme="minorBidi" w:hAnsiTheme="minorBidi"/>
          <w:b/>
          <w:lang w:eastAsia="id-ID"/>
        </w:rPr>
        <w:t>Prosedur Penelitian.</w:t>
      </w:r>
    </w:p>
    <w:p w:rsidR="003D11D4" w:rsidRPr="00DE716F" w:rsidRDefault="003D11D4" w:rsidP="00DE716F">
      <w:pPr>
        <w:autoSpaceDE w:val="0"/>
        <w:autoSpaceDN w:val="0"/>
        <w:adjustRightInd w:val="0"/>
        <w:spacing w:after="0" w:line="360" w:lineRule="auto"/>
        <w:jc w:val="both"/>
        <w:rPr>
          <w:rFonts w:asciiTheme="minorBidi" w:hAnsiTheme="minorBidi"/>
          <w:b/>
          <w:lang w:eastAsia="id-ID"/>
        </w:rPr>
      </w:pPr>
      <w:r w:rsidRPr="00DE716F">
        <w:rPr>
          <w:rFonts w:asciiTheme="minorBidi" w:hAnsiTheme="minorBidi"/>
          <w:b/>
          <w:lang w:eastAsia="id-ID"/>
        </w:rPr>
        <w:t>Ekstraksi Sampel</w:t>
      </w:r>
    </w:p>
    <w:p w:rsidR="00E173FE" w:rsidRPr="00DE716F" w:rsidRDefault="00E173FE" w:rsidP="008E094A">
      <w:pPr>
        <w:autoSpaceDE w:val="0"/>
        <w:autoSpaceDN w:val="0"/>
        <w:adjustRightInd w:val="0"/>
        <w:spacing w:after="0" w:line="360" w:lineRule="auto"/>
        <w:ind w:firstLine="720"/>
        <w:jc w:val="both"/>
        <w:rPr>
          <w:rFonts w:asciiTheme="minorBidi" w:hAnsiTheme="minorBidi"/>
          <w:b/>
          <w:lang w:eastAsia="id-ID"/>
        </w:rPr>
      </w:pPr>
      <w:proofErr w:type="gramStart"/>
      <w:r w:rsidRPr="00DE716F">
        <w:rPr>
          <w:rFonts w:asciiTheme="minorBidi" w:hAnsiTheme="minorBidi"/>
        </w:rPr>
        <w:t>Sampel wortel (</w:t>
      </w:r>
      <w:r w:rsidRPr="00DE716F">
        <w:rPr>
          <w:rFonts w:asciiTheme="minorBidi" w:hAnsiTheme="minorBidi"/>
          <w:i/>
        </w:rPr>
        <w:t>Daucus carrota L</w:t>
      </w:r>
      <w:r w:rsidRPr="00DE716F">
        <w:rPr>
          <w:rFonts w:asciiTheme="minorBidi" w:hAnsiTheme="minorBidi"/>
        </w:rPr>
        <w:t>) dicuci bersih dengan air mengalir untuk menghilangkan kotoran yang menempel, kemudian dikupas lalu dipisahkan dari kulitnya kemudian dipotong kecil-kecil dan dikeringkan dengan menggunakan oven pada suhu 50</w:t>
      </w:r>
      <w:r w:rsidRPr="00DE716F">
        <w:rPr>
          <w:rFonts w:asciiTheme="minorBidi" w:hAnsiTheme="minorBidi"/>
          <w:vertAlign w:val="superscript"/>
        </w:rPr>
        <w:t>0</w:t>
      </w:r>
      <w:r w:rsidRPr="00DE716F">
        <w:rPr>
          <w:rFonts w:asciiTheme="minorBidi" w:hAnsiTheme="minorBidi"/>
        </w:rPr>
        <w:t>C kurang lebih 32 jam.</w:t>
      </w:r>
      <w:proofErr w:type="gramEnd"/>
      <w:r w:rsidRPr="00DE716F">
        <w:rPr>
          <w:rFonts w:asciiTheme="minorBidi" w:hAnsiTheme="minorBidi"/>
        </w:rPr>
        <w:t xml:space="preserve"> </w:t>
      </w:r>
      <w:proofErr w:type="gramStart"/>
      <w:r w:rsidRPr="00DE716F">
        <w:rPr>
          <w:rFonts w:asciiTheme="minorBidi" w:hAnsiTheme="minorBidi"/>
        </w:rPr>
        <w:t>Kemudian simplisia yang sudah kering dirajang kecil-kecil, setelah itu di haluskan dan diayak dengan ayakan 50 mesh.</w:t>
      </w:r>
      <w:proofErr w:type="gramEnd"/>
      <w:r w:rsidRPr="00DE716F">
        <w:rPr>
          <w:rFonts w:asciiTheme="minorBidi" w:hAnsiTheme="minorBidi"/>
        </w:rPr>
        <w:t xml:space="preserve"> </w:t>
      </w:r>
      <w:proofErr w:type="gramStart"/>
      <w:r w:rsidRPr="00DE716F">
        <w:rPr>
          <w:rFonts w:asciiTheme="minorBidi" w:hAnsiTheme="minorBidi"/>
        </w:rPr>
        <w:t>Setelah itu di timbang untuk selanjutnya diekstraksi</w:t>
      </w:r>
      <w:r w:rsidRPr="00DE716F">
        <w:rPr>
          <w:rFonts w:asciiTheme="minorBidi" w:hAnsiTheme="minorBidi"/>
          <w:b/>
          <w:lang w:eastAsia="id-ID"/>
        </w:rPr>
        <w:t>.</w:t>
      </w:r>
      <w:proofErr w:type="gramEnd"/>
      <w:r w:rsidRPr="00DE716F">
        <w:rPr>
          <w:rFonts w:asciiTheme="minorBidi" w:hAnsiTheme="minorBidi"/>
          <w:b/>
          <w:lang w:eastAsia="id-ID"/>
        </w:rPr>
        <w:t xml:space="preserve"> </w:t>
      </w:r>
    </w:p>
    <w:p w:rsidR="00E173FE" w:rsidRDefault="00E173FE" w:rsidP="008E094A">
      <w:pPr>
        <w:autoSpaceDE w:val="0"/>
        <w:autoSpaceDN w:val="0"/>
        <w:adjustRightInd w:val="0"/>
        <w:spacing w:after="0" w:line="360" w:lineRule="auto"/>
        <w:ind w:firstLine="720"/>
        <w:jc w:val="both"/>
        <w:rPr>
          <w:rFonts w:asciiTheme="minorBidi" w:hAnsiTheme="minorBidi"/>
          <w:b/>
          <w:lang w:eastAsia="id-ID"/>
        </w:rPr>
      </w:pPr>
      <w:r w:rsidRPr="00DE716F">
        <w:rPr>
          <w:rFonts w:asciiTheme="minorBidi" w:hAnsiTheme="minorBidi"/>
        </w:rPr>
        <w:t xml:space="preserve">Metode ekstraksi yang </w:t>
      </w:r>
      <w:proofErr w:type="gramStart"/>
      <w:r w:rsidRPr="00DE716F">
        <w:rPr>
          <w:rFonts w:asciiTheme="minorBidi" w:hAnsiTheme="minorBidi"/>
        </w:rPr>
        <w:t>akan</w:t>
      </w:r>
      <w:proofErr w:type="gramEnd"/>
      <w:r w:rsidRPr="00DE716F">
        <w:rPr>
          <w:rFonts w:asciiTheme="minorBidi" w:hAnsiTheme="minorBidi"/>
        </w:rPr>
        <w:t xml:space="preserve"> digunakan pada penelitian ini yaitu ekstraksi metode maserasi karena suhu yang terlalu tinggi dapat merusak komponen senyawa keratenoid pada wortel (Maleta dkk, 2018). </w:t>
      </w:r>
      <w:proofErr w:type="gramStart"/>
      <w:r w:rsidRPr="00DE716F">
        <w:rPr>
          <w:rFonts w:asciiTheme="minorBidi" w:hAnsiTheme="minorBidi"/>
        </w:rPr>
        <w:t>Simplisia yang telah diserbukkan kemudian ditimbang dan dimasukkan kedalam wadah.</w:t>
      </w:r>
      <w:proofErr w:type="gramEnd"/>
      <w:r w:rsidRPr="00DE716F">
        <w:rPr>
          <w:rFonts w:asciiTheme="minorBidi" w:hAnsiTheme="minorBidi"/>
        </w:rPr>
        <w:t xml:space="preserve"> </w:t>
      </w:r>
      <w:proofErr w:type="gramStart"/>
      <w:r w:rsidRPr="00DE716F">
        <w:rPr>
          <w:rFonts w:asciiTheme="minorBidi" w:hAnsiTheme="minorBidi"/>
        </w:rPr>
        <w:t>Ditambahkan pelarut n-heksan hingga menutupi simplisia, ditutup dan didiamkan selama 3 hari sambil beberapa kali diaduk, disaring kemudian sari di pekatkan dan diuapkan</w:t>
      </w:r>
      <w:r w:rsidR="008E094A">
        <w:rPr>
          <w:rFonts w:asciiTheme="minorBidi" w:hAnsiTheme="minorBidi"/>
          <w:b/>
          <w:lang w:eastAsia="id-ID"/>
        </w:rPr>
        <w:t>.</w:t>
      </w:r>
      <w:proofErr w:type="gramEnd"/>
    </w:p>
    <w:p w:rsidR="008E094A" w:rsidRPr="00DE716F" w:rsidRDefault="008E094A" w:rsidP="008E094A">
      <w:pPr>
        <w:autoSpaceDE w:val="0"/>
        <w:autoSpaceDN w:val="0"/>
        <w:adjustRightInd w:val="0"/>
        <w:spacing w:after="0" w:line="360" w:lineRule="auto"/>
        <w:ind w:firstLine="720"/>
        <w:jc w:val="both"/>
        <w:rPr>
          <w:rFonts w:asciiTheme="minorBidi" w:hAnsiTheme="minorBidi"/>
          <w:b/>
          <w:lang w:eastAsia="id-ID"/>
        </w:rPr>
      </w:pPr>
    </w:p>
    <w:p w:rsidR="003D11D4" w:rsidRPr="00DE716F" w:rsidRDefault="003D11D4" w:rsidP="00DE716F">
      <w:pPr>
        <w:autoSpaceDE w:val="0"/>
        <w:autoSpaceDN w:val="0"/>
        <w:adjustRightInd w:val="0"/>
        <w:spacing w:after="0" w:line="360" w:lineRule="auto"/>
        <w:jc w:val="both"/>
        <w:rPr>
          <w:rFonts w:asciiTheme="minorBidi" w:hAnsiTheme="minorBidi"/>
          <w:b/>
          <w:lang w:eastAsia="id-ID"/>
        </w:rPr>
      </w:pPr>
      <w:r w:rsidRPr="00DE716F">
        <w:rPr>
          <w:rFonts w:asciiTheme="minorBidi" w:hAnsiTheme="minorBidi"/>
          <w:b/>
          <w:lang w:eastAsia="id-ID"/>
        </w:rPr>
        <w:t>Identifikasi Golongan Senyawa</w:t>
      </w:r>
    </w:p>
    <w:p w:rsidR="003D11D4" w:rsidRPr="00DE716F" w:rsidRDefault="003D11D4" w:rsidP="00DE716F">
      <w:pPr>
        <w:spacing w:after="0" w:line="360" w:lineRule="auto"/>
        <w:ind w:firstLine="709"/>
        <w:jc w:val="both"/>
        <w:rPr>
          <w:rFonts w:asciiTheme="minorBidi" w:hAnsiTheme="minorBidi"/>
        </w:rPr>
      </w:pPr>
      <w:proofErr w:type="gramStart"/>
      <w:r w:rsidRPr="00DE716F">
        <w:rPr>
          <w:rFonts w:asciiTheme="minorBidi" w:hAnsiTheme="minorBidi"/>
          <w:i/>
          <w:lang w:eastAsia="id-ID"/>
        </w:rPr>
        <w:t>Alkaloid</w:t>
      </w:r>
      <w:r w:rsidRPr="00DE716F">
        <w:rPr>
          <w:rFonts w:asciiTheme="minorBidi" w:hAnsiTheme="minorBidi"/>
          <w:b/>
          <w:lang w:eastAsia="id-ID"/>
        </w:rPr>
        <w:t>.</w:t>
      </w:r>
      <w:proofErr w:type="gramEnd"/>
      <w:r w:rsidRPr="00DE716F">
        <w:rPr>
          <w:rFonts w:asciiTheme="minorBidi" w:hAnsiTheme="minorBidi"/>
          <w:b/>
          <w:lang w:eastAsia="id-ID"/>
        </w:rPr>
        <w:t xml:space="preserve"> </w:t>
      </w:r>
      <w:r w:rsidR="00E173FE" w:rsidRPr="00DE716F">
        <w:rPr>
          <w:rFonts w:asciiTheme="minorBidi" w:hAnsiTheme="minorBidi"/>
          <w:color w:val="000000"/>
        </w:rPr>
        <w:t xml:space="preserve">Ekstrak n-heksan umbi wortel </w:t>
      </w:r>
      <w:r w:rsidR="00E173FE" w:rsidRPr="00DE716F">
        <w:rPr>
          <w:rFonts w:asciiTheme="minorBidi" w:hAnsiTheme="minorBidi"/>
          <w:i/>
          <w:iCs/>
          <w:color w:val="000000"/>
        </w:rPr>
        <w:t>(Daucus carota l)</w:t>
      </w:r>
      <w:r w:rsidRPr="00DE716F">
        <w:rPr>
          <w:rFonts w:asciiTheme="minorBidi" w:hAnsiTheme="minorBidi"/>
        </w:rPr>
        <w:t xml:space="preserve"> 0,5</w:t>
      </w:r>
      <w:r w:rsidR="008E094A">
        <w:rPr>
          <w:rFonts w:asciiTheme="minorBidi" w:hAnsiTheme="minorBidi"/>
        </w:rPr>
        <w:t xml:space="preserve"> </w:t>
      </w:r>
      <w:r w:rsidRPr="00DE716F">
        <w:rPr>
          <w:rFonts w:asciiTheme="minorBidi" w:hAnsiTheme="minorBidi"/>
        </w:rPr>
        <w:t xml:space="preserve">g dimasukkan </w:t>
      </w:r>
      <w:r w:rsidRPr="00DE716F">
        <w:rPr>
          <w:rFonts w:asciiTheme="minorBidi" w:hAnsiTheme="minorBidi"/>
        </w:rPr>
        <w:lastRenderedPageBreak/>
        <w:t xml:space="preserve">ke dalam tabung reaksi dan ditambahkan 2 ml HCl 2N kemudian dipanaskan selama 2-3 menit, didinginkan dan ditambahkan NaCl untuk mendapatkan protein-proteinnya kemudian disaring. </w:t>
      </w:r>
      <w:proofErr w:type="gramStart"/>
      <w:r w:rsidRPr="00DE716F">
        <w:rPr>
          <w:rFonts w:asciiTheme="minorBidi" w:hAnsiTheme="minorBidi"/>
        </w:rPr>
        <w:t>Ditambahkan 2 ml HCl 2N ke dalam filtrat.</w:t>
      </w:r>
      <w:proofErr w:type="gramEnd"/>
      <w:r w:rsidRPr="00DE716F">
        <w:rPr>
          <w:rFonts w:asciiTheme="minorBidi" w:hAnsiTheme="minorBidi"/>
        </w:rPr>
        <w:t xml:space="preserve"> </w:t>
      </w:r>
      <w:proofErr w:type="gramStart"/>
      <w:r w:rsidRPr="00DE716F">
        <w:rPr>
          <w:rFonts w:asciiTheme="minorBidi" w:hAnsiTheme="minorBidi"/>
        </w:rPr>
        <w:t>Dipisahkan menjadi 3 bagian dan dimasukkan ke dalam tabung reaksi.</w:t>
      </w:r>
      <w:proofErr w:type="gramEnd"/>
      <w:r w:rsidRPr="00DE716F">
        <w:rPr>
          <w:rFonts w:asciiTheme="minorBidi" w:hAnsiTheme="minorBidi"/>
        </w:rPr>
        <w:t xml:space="preserve"> Tabung reaksi (I) ditambahkan dragendorf menghasilkan endapan merah jingga, tabung reaksi (II) ditambahkan </w:t>
      </w:r>
      <w:proofErr w:type="gramStart"/>
      <w:r w:rsidRPr="00DE716F">
        <w:rPr>
          <w:rFonts w:asciiTheme="minorBidi" w:hAnsiTheme="minorBidi"/>
        </w:rPr>
        <w:t>mayer</w:t>
      </w:r>
      <w:proofErr w:type="gramEnd"/>
      <w:r w:rsidRPr="00DE716F">
        <w:rPr>
          <w:rFonts w:asciiTheme="minorBidi" w:hAnsiTheme="minorBidi"/>
        </w:rPr>
        <w:t xml:space="preserve"> menghasilkan endapan putih kekuningan, dan tabung reaksi (III) ditambahkan wagner menghasilkan endapan coklat.</w:t>
      </w:r>
    </w:p>
    <w:p w:rsidR="003D11D4" w:rsidRPr="00DE716F" w:rsidRDefault="003D11D4" w:rsidP="00DE716F">
      <w:pPr>
        <w:spacing w:after="0" w:line="360" w:lineRule="auto"/>
        <w:ind w:firstLine="709"/>
        <w:jc w:val="both"/>
        <w:rPr>
          <w:rFonts w:asciiTheme="minorBidi" w:hAnsiTheme="minorBidi"/>
        </w:rPr>
      </w:pPr>
      <w:proofErr w:type="gramStart"/>
      <w:r w:rsidRPr="00DE716F">
        <w:rPr>
          <w:rFonts w:asciiTheme="minorBidi" w:hAnsiTheme="minorBidi"/>
          <w:i/>
        </w:rPr>
        <w:t>Flavonoid</w:t>
      </w:r>
      <w:r w:rsidRPr="00DE716F">
        <w:rPr>
          <w:rFonts w:asciiTheme="minorBidi" w:hAnsiTheme="minorBidi"/>
        </w:rPr>
        <w:t>.</w:t>
      </w:r>
      <w:proofErr w:type="gramEnd"/>
      <w:r w:rsidRPr="00DE716F">
        <w:rPr>
          <w:rFonts w:asciiTheme="minorBidi" w:hAnsiTheme="minorBidi"/>
        </w:rPr>
        <w:t xml:space="preserve"> </w:t>
      </w:r>
      <w:r w:rsidR="00E173FE" w:rsidRPr="00DE716F">
        <w:rPr>
          <w:rFonts w:asciiTheme="minorBidi" w:hAnsiTheme="minorBidi"/>
          <w:color w:val="000000"/>
        </w:rPr>
        <w:t xml:space="preserve">Ekstrak n-heksan umbi wortel </w:t>
      </w:r>
      <w:r w:rsidR="00E173FE" w:rsidRPr="00DE716F">
        <w:rPr>
          <w:rFonts w:asciiTheme="minorBidi" w:hAnsiTheme="minorBidi"/>
          <w:i/>
          <w:iCs/>
          <w:color w:val="000000"/>
        </w:rPr>
        <w:t xml:space="preserve">(Daucus carota l) </w:t>
      </w:r>
      <w:r w:rsidRPr="00DE716F">
        <w:rPr>
          <w:rFonts w:asciiTheme="minorBidi" w:hAnsiTheme="minorBidi"/>
        </w:rPr>
        <w:t>0</w:t>
      </w:r>
      <w:proofErr w:type="gramStart"/>
      <w:r w:rsidRPr="00DE716F">
        <w:rPr>
          <w:rFonts w:asciiTheme="minorBidi" w:hAnsiTheme="minorBidi"/>
        </w:rPr>
        <w:t>,5</w:t>
      </w:r>
      <w:proofErr w:type="gramEnd"/>
      <w:r w:rsidR="008E094A">
        <w:rPr>
          <w:rFonts w:asciiTheme="minorBidi" w:hAnsiTheme="minorBidi"/>
        </w:rPr>
        <w:t xml:space="preserve"> </w:t>
      </w:r>
      <w:r w:rsidRPr="00DE716F">
        <w:rPr>
          <w:rFonts w:asciiTheme="minorBidi" w:hAnsiTheme="minorBidi"/>
        </w:rPr>
        <w:t xml:space="preserve">g ditambahkan aquades dan ditambahkan heksan dan dikocok. Kemudian </w:t>
      </w:r>
      <w:proofErr w:type="gramStart"/>
      <w:r w:rsidRPr="00DE716F">
        <w:rPr>
          <w:rFonts w:asciiTheme="minorBidi" w:hAnsiTheme="minorBidi"/>
        </w:rPr>
        <w:t>akan</w:t>
      </w:r>
      <w:proofErr w:type="gramEnd"/>
      <w:r w:rsidRPr="00DE716F">
        <w:rPr>
          <w:rFonts w:asciiTheme="minorBidi" w:hAnsiTheme="minorBidi"/>
        </w:rPr>
        <w:t xml:space="preserve"> terpisah menjadi 2 lapisan dimana ekstrak etanol dalam air akan berada dibawah dan lapisan heksan akan berada di atas. </w:t>
      </w:r>
      <w:proofErr w:type="gramStart"/>
      <w:r w:rsidRPr="00DE716F">
        <w:rPr>
          <w:rFonts w:asciiTheme="minorBidi" w:hAnsiTheme="minorBidi"/>
        </w:rPr>
        <w:t>Lapisan heksan dipisahkan sementara lapisan air ditambahkan etanol kemudian dipisahkan menjadi 2 bagian.</w:t>
      </w:r>
      <w:proofErr w:type="gramEnd"/>
      <w:r w:rsidRPr="00DE716F">
        <w:rPr>
          <w:rFonts w:asciiTheme="minorBidi" w:hAnsiTheme="minorBidi"/>
        </w:rPr>
        <w:t xml:space="preserve"> Bagian pertama ditambahkan 0</w:t>
      </w:r>
      <w:proofErr w:type="gramStart"/>
      <w:r w:rsidRPr="00DE716F">
        <w:rPr>
          <w:rFonts w:asciiTheme="minorBidi" w:hAnsiTheme="minorBidi"/>
        </w:rPr>
        <w:t>,5</w:t>
      </w:r>
      <w:proofErr w:type="gramEnd"/>
      <w:r w:rsidRPr="00DE716F">
        <w:rPr>
          <w:rFonts w:asciiTheme="minorBidi" w:hAnsiTheme="minorBidi"/>
        </w:rPr>
        <w:t xml:space="preserve"> ml HCl pekat, kemudian dipanaskan di atas penangas selama 15 menit. </w:t>
      </w:r>
      <w:proofErr w:type="gramStart"/>
      <w:r w:rsidRPr="00DE716F">
        <w:rPr>
          <w:rFonts w:asciiTheme="minorBidi" w:hAnsiTheme="minorBidi"/>
        </w:rPr>
        <w:t>Positif bila berwarna merah terang atau violet.</w:t>
      </w:r>
      <w:proofErr w:type="gramEnd"/>
      <w:r w:rsidRPr="00DE716F">
        <w:rPr>
          <w:rFonts w:asciiTheme="minorBidi" w:hAnsiTheme="minorBidi"/>
        </w:rPr>
        <w:t xml:space="preserve"> Bagian kedua ditambahkan 0</w:t>
      </w:r>
      <w:proofErr w:type="gramStart"/>
      <w:r w:rsidRPr="00DE716F">
        <w:rPr>
          <w:rFonts w:asciiTheme="minorBidi" w:hAnsiTheme="minorBidi"/>
        </w:rPr>
        <w:t>,5</w:t>
      </w:r>
      <w:proofErr w:type="gramEnd"/>
      <w:r w:rsidRPr="00DE716F">
        <w:rPr>
          <w:rFonts w:asciiTheme="minorBidi" w:hAnsiTheme="minorBidi"/>
        </w:rPr>
        <w:t xml:space="preserve"> ml HCl pekat kemudian ditambahkan 3 - 4 potong magnesium, amati perubahan warna yang terjadi pada tiap lapisan. </w:t>
      </w:r>
      <w:proofErr w:type="gramStart"/>
      <w:r w:rsidRPr="00DE716F">
        <w:rPr>
          <w:rFonts w:asciiTheme="minorBidi" w:hAnsiTheme="minorBidi"/>
        </w:rPr>
        <w:t>Jika warna merah berarti positif mengandung flavonoid.Merah pucat-merah tua mengandung flavon.</w:t>
      </w:r>
      <w:proofErr w:type="gramEnd"/>
    </w:p>
    <w:p w:rsidR="003D11D4" w:rsidRPr="00DE716F" w:rsidRDefault="003D11D4" w:rsidP="00DE716F">
      <w:pPr>
        <w:spacing w:after="0" w:line="360" w:lineRule="auto"/>
        <w:ind w:firstLine="709"/>
        <w:jc w:val="both"/>
        <w:rPr>
          <w:rFonts w:asciiTheme="minorBidi" w:hAnsiTheme="minorBidi"/>
        </w:rPr>
      </w:pPr>
      <w:proofErr w:type="gramStart"/>
      <w:r w:rsidRPr="00DE716F">
        <w:rPr>
          <w:rFonts w:asciiTheme="minorBidi" w:hAnsiTheme="minorBidi"/>
          <w:i/>
        </w:rPr>
        <w:t>Glikosida</w:t>
      </w:r>
      <w:r w:rsidRPr="00DE716F">
        <w:rPr>
          <w:rFonts w:asciiTheme="minorBidi" w:hAnsiTheme="minorBidi"/>
        </w:rPr>
        <w:t>.</w:t>
      </w:r>
      <w:proofErr w:type="gramEnd"/>
      <w:r w:rsidRPr="00DE716F">
        <w:rPr>
          <w:rFonts w:asciiTheme="minorBidi" w:hAnsiTheme="minorBidi"/>
        </w:rPr>
        <w:t xml:space="preserve"> </w:t>
      </w:r>
      <w:r w:rsidR="00E173FE" w:rsidRPr="00DE716F">
        <w:rPr>
          <w:rFonts w:asciiTheme="minorBidi" w:hAnsiTheme="minorBidi"/>
          <w:color w:val="000000"/>
        </w:rPr>
        <w:t xml:space="preserve">Ekstrak n-heksan umbi wortel </w:t>
      </w:r>
      <w:r w:rsidR="00E173FE" w:rsidRPr="00DE716F">
        <w:rPr>
          <w:rFonts w:asciiTheme="minorBidi" w:hAnsiTheme="minorBidi"/>
          <w:i/>
          <w:iCs/>
          <w:color w:val="000000"/>
        </w:rPr>
        <w:t xml:space="preserve">(Daucus carota l) </w:t>
      </w:r>
      <w:r w:rsidRPr="00DE716F">
        <w:rPr>
          <w:rFonts w:asciiTheme="minorBidi" w:hAnsiTheme="minorBidi"/>
        </w:rPr>
        <w:t xml:space="preserve">0,2 g diuapkan di atas penangas air, lalu ditambahkan 3 ml </w:t>
      </w:r>
      <w:r w:rsidRPr="00DE716F">
        <w:rPr>
          <w:rFonts w:asciiTheme="minorBidi" w:hAnsiTheme="minorBidi"/>
        </w:rPr>
        <w:lastRenderedPageBreak/>
        <w:t xml:space="preserve">asam asetat dengan sedemikian pemanasan, kemudian didinginkan. Selanjutnya, larutan ini ditambah larutan besi (III) klorida 0,3M, lalu dengan hati-hati ditambahkan campuran 3 ml asam sulfat dan 1 tetes besi (III) klorida 0,3M sehingga akan terbentuk cincin warna merah cokelat pada batas cairan. Setelah beberapa menit di atas cincin </w:t>
      </w:r>
      <w:proofErr w:type="gramStart"/>
      <w:r w:rsidRPr="00DE716F">
        <w:rPr>
          <w:rFonts w:asciiTheme="minorBidi" w:hAnsiTheme="minorBidi"/>
        </w:rPr>
        <w:t>akan</w:t>
      </w:r>
      <w:proofErr w:type="gramEnd"/>
      <w:r w:rsidRPr="00DE716F">
        <w:rPr>
          <w:rFonts w:asciiTheme="minorBidi" w:hAnsiTheme="minorBidi"/>
        </w:rPr>
        <w:t xml:space="preserve"> berwarna biru hijau, ini menunjukkan adanya </w:t>
      </w:r>
      <w:r w:rsidRPr="00DE716F">
        <w:rPr>
          <w:rFonts w:asciiTheme="minorBidi" w:hAnsiTheme="minorBidi"/>
          <w:lang w:val="id-ID"/>
        </w:rPr>
        <w:t>g</w:t>
      </w:r>
      <w:r w:rsidRPr="00DE716F">
        <w:rPr>
          <w:rFonts w:asciiTheme="minorBidi" w:hAnsiTheme="minorBidi"/>
        </w:rPr>
        <w:t>likosida dan glikon gula 2-</w:t>
      </w:r>
      <w:r w:rsidRPr="00DE716F">
        <w:rPr>
          <w:rFonts w:asciiTheme="minorBidi" w:hAnsiTheme="minorBidi"/>
          <w:i/>
        </w:rPr>
        <w:t>deoksi</w:t>
      </w:r>
      <w:r w:rsidRPr="00DE716F">
        <w:rPr>
          <w:rFonts w:asciiTheme="minorBidi" w:hAnsiTheme="minorBidi"/>
        </w:rPr>
        <w:t xml:space="preserve"> (Hanani, 2015).</w:t>
      </w:r>
    </w:p>
    <w:p w:rsidR="003D11D4" w:rsidRPr="00DE716F" w:rsidRDefault="003D11D4" w:rsidP="00DE716F">
      <w:pPr>
        <w:spacing w:after="0" w:line="360" w:lineRule="auto"/>
        <w:ind w:firstLine="709"/>
        <w:jc w:val="both"/>
        <w:rPr>
          <w:rFonts w:asciiTheme="minorBidi" w:hAnsiTheme="minorBidi"/>
        </w:rPr>
      </w:pPr>
      <w:proofErr w:type="gramStart"/>
      <w:r w:rsidRPr="00DE716F">
        <w:rPr>
          <w:rFonts w:asciiTheme="minorBidi" w:hAnsiTheme="minorBidi"/>
          <w:i/>
        </w:rPr>
        <w:t>Saponin</w:t>
      </w:r>
      <w:r w:rsidRPr="00DE716F">
        <w:rPr>
          <w:rFonts w:asciiTheme="minorBidi" w:hAnsiTheme="minorBidi"/>
        </w:rPr>
        <w:t>.</w:t>
      </w:r>
      <w:proofErr w:type="gramEnd"/>
      <w:r w:rsidRPr="00DE716F">
        <w:rPr>
          <w:rFonts w:asciiTheme="minorBidi" w:hAnsiTheme="minorBidi"/>
        </w:rPr>
        <w:t xml:space="preserve"> </w:t>
      </w:r>
      <w:r w:rsidR="00E173FE" w:rsidRPr="00DE716F">
        <w:rPr>
          <w:rFonts w:asciiTheme="minorBidi" w:hAnsiTheme="minorBidi"/>
          <w:color w:val="000000"/>
        </w:rPr>
        <w:t xml:space="preserve">Ekstrak n-heksan umbi wortel </w:t>
      </w:r>
      <w:r w:rsidR="00E173FE" w:rsidRPr="00DE716F">
        <w:rPr>
          <w:rFonts w:asciiTheme="minorBidi" w:hAnsiTheme="minorBidi"/>
          <w:i/>
          <w:iCs/>
          <w:color w:val="000000"/>
        </w:rPr>
        <w:t xml:space="preserve">(Daucus carota l) </w:t>
      </w:r>
      <w:r w:rsidRPr="00DE716F">
        <w:rPr>
          <w:rFonts w:asciiTheme="minorBidi" w:hAnsiTheme="minorBidi"/>
        </w:rPr>
        <w:t xml:space="preserve">sebanyak 0,5 gditambahkan 10 ml air panas kemudian didinginkan, selama 10 detik larutan dikocok dengan kuat kemudian didiamkan selama 10 detik. </w:t>
      </w:r>
      <w:proofErr w:type="gramStart"/>
      <w:r w:rsidRPr="00DE716F">
        <w:rPr>
          <w:rFonts w:asciiTheme="minorBidi" w:hAnsiTheme="minorBidi"/>
        </w:rPr>
        <w:t>Terbentuk buih setinggi 1-10 cm dan buih tidak hilang bahkan setelah penambahan 1 tetes HCl 2N jika ekstrak positif mengandung saponin (D</w:t>
      </w:r>
      <w:r w:rsidRPr="00DE716F">
        <w:rPr>
          <w:rFonts w:asciiTheme="minorBidi" w:hAnsiTheme="minorBidi"/>
          <w:lang w:val="id-ID"/>
        </w:rPr>
        <w:t>itjen POM</w:t>
      </w:r>
      <w:r w:rsidRPr="00DE716F">
        <w:rPr>
          <w:rFonts w:asciiTheme="minorBidi" w:hAnsiTheme="minorBidi"/>
        </w:rPr>
        <w:t>, 1995).</w:t>
      </w:r>
      <w:proofErr w:type="gramEnd"/>
    </w:p>
    <w:p w:rsidR="003D11D4" w:rsidRPr="00DE716F" w:rsidRDefault="003D11D4" w:rsidP="00DE716F">
      <w:pPr>
        <w:pStyle w:val="Default"/>
        <w:spacing w:line="360" w:lineRule="auto"/>
        <w:ind w:firstLine="720"/>
        <w:jc w:val="both"/>
        <w:rPr>
          <w:rFonts w:asciiTheme="minorBidi" w:hAnsiTheme="minorBidi" w:cstheme="minorBidi"/>
          <w:sz w:val="22"/>
          <w:szCs w:val="22"/>
        </w:rPr>
      </w:pPr>
      <w:proofErr w:type="gramStart"/>
      <w:r w:rsidRPr="00DE716F">
        <w:rPr>
          <w:rFonts w:asciiTheme="minorBidi" w:hAnsiTheme="minorBidi" w:cstheme="minorBidi"/>
          <w:i/>
          <w:sz w:val="22"/>
          <w:szCs w:val="22"/>
        </w:rPr>
        <w:t>Fenol</w:t>
      </w:r>
      <w:r w:rsidRPr="00DE716F">
        <w:rPr>
          <w:rFonts w:asciiTheme="minorBidi" w:hAnsiTheme="minorBidi" w:cstheme="minorBidi"/>
          <w:sz w:val="22"/>
          <w:szCs w:val="22"/>
        </w:rPr>
        <w:t>.</w:t>
      </w:r>
      <w:proofErr w:type="gramEnd"/>
      <w:r w:rsidRPr="00DE716F">
        <w:rPr>
          <w:rFonts w:asciiTheme="minorBidi" w:hAnsiTheme="minorBidi" w:cstheme="minorBidi"/>
          <w:sz w:val="22"/>
          <w:szCs w:val="22"/>
        </w:rPr>
        <w:t xml:space="preserve"> </w:t>
      </w:r>
      <w:r w:rsidR="00E173FE" w:rsidRPr="00DE716F">
        <w:rPr>
          <w:rFonts w:asciiTheme="minorBidi" w:hAnsiTheme="minorBidi" w:cstheme="minorBidi"/>
          <w:sz w:val="22"/>
          <w:szCs w:val="22"/>
        </w:rPr>
        <w:t xml:space="preserve">Ekstrak n-heksan umbi wortel </w:t>
      </w:r>
      <w:r w:rsidR="00E173FE" w:rsidRPr="00DE716F">
        <w:rPr>
          <w:rFonts w:asciiTheme="minorBidi" w:hAnsiTheme="minorBidi" w:cstheme="minorBidi"/>
          <w:i/>
          <w:iCs/>
          <w:sz w:val="22"/>
          <w:szCs w:val="22"/>
        </w:rPr>
        <w:t>(Daucus carota l)</w:t>
      </w:r>
      <w:r w:rsidRPr="00DE716F">
        <w:rPr>
          <w:rFonts w:asciiTheme="minorBidi" w:hAnsiTheme="minorBidi" w:cstheme="minorBidi"/>
          <w:sz w:val="22"/>
          <w:szCs w:val="22"/>
          <w:lang w:val="id-ID"/>
        </w:rPr>
        <w:t xml:space="preserve"> sebanyak 0</w:t>
      </w:r>
      <w:proofErr w:type="gramStart"/>
      <w:r w:rsidRPr="00DE716F">
        <w:rPr>
          <w:rFonts w:asciiTheme="minorBidi" w:hAnsiTheme="minorBidi" w:cstheme="minorBidi"/>
          <w:sz w:val="22"/>
          <w:szCs w:val="22"/>
          <w:lang w:val="id-ID"/>
        </w:rPr>
        <w:t>,2</w:t>
      </w:r>
      <w:proofErr w:type="gramEnd"/>
      <w:r w:rsidRPr="00DE716F">
        <w:rPr>
          <w:rFonts w:asciiTheme="minorBidi" w:hAnsiTheme="minorBidi" w:cstheme="minorBidi"/>
          <w:sz w:val="22"/>
          <w:szCs w:val="22"/>
          <w:lang w:val="id-ID"/>
        </w:rPr>
        <w:t xml:space="preserve"> gram ditambahkan dengan larutan FeCl3 1%. Hasil ditunjukkan dengan terbentuknya warna hijau, merah, ungu, biru tua, biru, biru kehitaman, atau hijau kehitaman (Harborne, 1987).</w:t>
      </w:r>
    </w:p>
    <w:p w:rsidR="003D11D4" w:rsidRPr="00DE716F" w:rsidRDefault="003D11D4" w:rsidP="00DE716F">
      <w:pPr>
        <w:spacing w:line="360" w:lineRule="auto"/>
        <w:jc w:val="both"/>
        <w:rPr>
          <w:rFonts w:asciiTheme="minorBidi" w:hAnsiTheme="minorBidi"/>
          <w:b/>
        </w:rPr>
      </w:pPr>
      <w:r w:rsidRPr="00DE716F">
        <w:rPr>
          <w:rFonts w:asciiTheme="minorBidi" w:hAnsiTheme="minorBidi"/>
          <w:b/>
          <w:lang w:val="id-ID"/>
        </w:rPr>
        <w:t xml:space="preserve">Penentuan </w:t>
      </w:r>
      <w:r w:rsidRPr="00DE716F">
        <w:rPr>
          <w:rFonts w:asciiTheme="minorBidi" w:hAnsiTheme="minorBidi"/>
          <w:b/>
        </w:rPr>
        <w:t xml:space="preserve">Aktivitas </w:t>
      </w:r>
      <w:r w:rsidRPr="00DE716F">
        <w:rPr>
          <w:rFonts w:asciiTheme="minorBidi" w:hAnsiTheme="minorBidi"/>
          <w:b/>
          <w:lang w:val="id-ID"/>
        </w:rPr>
        <w:t>Inhibitor tirosinase</w:t>
      </w:r>
      <w:r w:rsidRPr="00DE716F">
        <w:rPr>
          <w:rFonts w:asciiTheme="minorBidi" w:hAnsiTheme="minorBidi"/>
          <w:b/>
        </w:rPr>
        <w:t>.</w:t>
      </w:r>
    </w:p>
    <w:p w:rsidR="003D11D4" w:rsidRPr="00DE716F" w:rsidRDefault="003D11D4" w:rsidP="00DE716F">
      <w:pPr>
        <w:pStyle w:val="ListParagraph"/>
        <w:spacing w:line="360" w:lineRule="auto"/>
        <w:ind w:left="0" w:firstLine="720"/>
        <w:jc w:val="both"/>
        <w:rPr>
          <w:rFonts w:asciiTheme="minorBidi" w:hAnsiTheme="minorBidi"/>
          <w:lang w:val="id-ID"/>
        </w:rPr>
      </w:pPr>
      <w:r w:rsidRPr="00DE716F">
        <w:rPr>
          <w:rFonts w:asciiTheme="minorBidi" w:hAnsiTheme="minorBidi"/>
          <w:bCs/>
          <w:lang w:val="id-ID"/>
        </w:rPr>
        <w:t xml:space="preserve">Uji penghambatan aktivitas enzim tirosinase berdasarkan metode Miyazawa dan Tamura (2006) dengan modifikasi tertentu. </w:t>
      </w:r>
      <w:r w:rsidRPr="00DE716F">
        <w:rPr>
          <w:rFonts w:asciiTheme="minorBidi" w:hAnsiTheme="minorBidi"/>
          <w:lang w:val="id-ID"/>
        </w:rPr>
        <w:t xml:space="preserve">Sebanyak 50 µl L-Tirosin 1 mM, 50 µl larutan dapar fosfat 50 mM (pH 6,8), </w:t>
      </w:r>
      <w:r w:rsidRPr="00DE716F">
        <w:rPr>
          <w:rFonts w:asciiTheme="minorBidi" w:hAnsiTheme="minorBidi"/>
          <w:lang w:val="id-ID"/>
        </w:rPr>
        <w:lastRenderedPageBreak/>
        <w:t xml:space="preserve">20 µl larutan enzim tirosinase dan 100 µl larutan sampel dimasukkan ke dalam sumuran pada </w:t>
      </w:r>
      <w:r w:rsidRPr="00DE716F">
        <w:rPr>
          <w:rFonts w:asciiTheme="minorBidi" w:hAnsiTheme="minorBidi"/>
          <w:i/>
          <w:lang w:val="id-ID"/>
        </w:rPr>
        <w:t>microplate</w:t>
      </w:r>
      <w:r w:rsidRPr="00DE716F">
        <w:rPr>
          <w:rFonts w:asciiTheme="minorBidi" w:hAnsiTheme="minorBidi"/>
          <w:lang w:val="id-ID"/>
        </w:rPr>
        <w:t xml:space="preserve">. </w:t>
      </w:r>
      <w:proofErr w:type="gramStart"/>
      <w:r w:rsidRPr="00DE716F">
        <w:rPr>
          <w:rFonts w:asciiTheme="minorBidi" w:hAnsiTheme="minorBidi"/>
        </w:rPr>
        <w:t xml:space="preserve">Campuran tersebut diinkubasi selama </w:t>
      </w:r>
      <w:r w:rsidRPr="00DE716F">
        <w:rPr>
          <w:rFonts w:asciiTheme="minorBidi" w:hAnsiTheme="minorBidi"/>
          <w:lang w:val="id-ID"/>
        </w:rPr>
        <w:t>5</w:t>
      </w:r>
      <w:r w:rsidRPr="00DE716F">
        <w:rPr>
          <w:rFonts w:asciiTheme="minorBidi" w:hAnsiTheme="minorBidi"/>
        </w:rPr>
        <w:t xml:space="preserve"> menit pada suhu </w:t>
      </w:r>
      <w:r w:rsidRPr="00DE716F">
        <w:rPr>
          <w:rFonts w:asciiTheme="minorBidi" w:hAnsiTheme="minorBidi"/>
          <w:lang w:val="id-ID"/>
        </w:rPr>
        <w:t>kamar</w:t>
      </w:r>
      <w:r w:rsidRPr="00DE716F">
        <w:rPr>
          <w:rFonts w:asciiTheme="minorBidi" w:hAnsiTheme="minorBidi"/>
        </w:rPr>
        <w:t xml:space="preserve">, kemudian diukur serapannya menggunakan </w:t>
      </w:r>
      <w:r w:rsidRPr="00DE716F">
        <w:rPr>
          <w:rFonts w:asciiTheme="minorBidi" w:hAnsiTheme="minorBidi"/>
          <w:i/>
        </w:rPr>
        <w:t xml:space="preserve">microplate reader </w:t>
      </w:r>
      <w:r w:rsidRPr="00DE716F">
        <w:rPr>
          <w:rFonts w:asciiTheme="minorBidi" w:hAnsiTheme="minorBidi"/>
          <w:lang w:val="id-ID"/>
        </w:rPr>
        <w:t xml:space="preserve">(ELISA) </w:t>
      </w:r>
      <w:r w:rsidRPr="00DE716F">
        <w:rPr>
          <w:rFonts w:asciiTheme="minorBidi" w:hAnsiTheme="minorBidi"/>
        </w:rPr>
        <w:t>pada panjang gelombang 490 nm.</w:t>
      </w:r>
      <w:proofErr w:type="gramEnd"/>
      <w:r w:rsidRPr="00DE716F">
        <w:rPr>
          <w:rFonts w:asciiTheme="minorBidi" w:hAnsiTheme="minorBidi"/>
        </w:rPr>
        <w:t xml:space="preserve"> Dilakukan pengujian blanko tanpa penambahan enzim yaitu digunakan </w:t>
      </w:r>
      <w:r w:rsidRPr="00DE716F">
        <w:rPr>
          <w:rFonts w:asciiTheme="minorBidi" w:hAnsiTheme="minorBidi"/>
          <w:lang w:val="id-ID"/>
        </w:rPr>
        <w:t xml:space="preserve">Sebanyak </w:t>
      </w:r>
      <w:r w:rsidRPr="00DE716F">
        <w:rPr>
          <w:rFonts w:asciiTheme="minorBidi" w:hAnsiTheme="minorBidi"/>
        </w:rPr>
        <w:t>17</w:t>
      </w:r>
      <w:r w:rsidRPr="00DE716F">
        <w:rPr>
          <w:rFonts w:asciiTheme="minorBidi" w:hAnsiTheme="minorBidi"/>
          <w:lang w:val="id-ID"/>
        </w:rPr>
        <w:t>0 µl larutan dapar fosfat (pH 6</w:t>
      </w:r>
      <w:proofErr w:type="gramStart"/>
      <w:r w:rsidRPr="00DE716F">
        <w:rPr>
          <w:rFonts w:asciiTheme="minorBidi" w:hAnsiTheme="minorBidi"/>
          <w:lang w:val="id-ID"/>
        </w:rPr>
        <w:t>,8</w:t>
      </w:r>
      <w:proofErr w:type="gramEnd"/>
      <w:r w:rsidRPr="00DE716F">
        <w:rPr>
          <w:rFonts w:asciiTheme="minorBidi" w:hAnsiTheme="minorBidi"/>
          <w:lang w:val="id-ID"/>
        </w:rPr>
        <w:t>), 50 µl L-Tirosin 1 mM</w:t>
      </w:r>
      <w:r w:rsidRPr="00DE716F">
        <w:rPr>
          <w:rFonts w:asciiTheme="minorBidi" w:hAnsiTheme="minorBidi"/>
        </w:rPr>
        <w:t>.  Kontrol negatif menggunakan campuran tersebut diatas tanpa penambahan sampel dan untuk kontrol positif menggun</w:t>
      </w:r>
      <w:r w:rsidRPr="00DE716F">
        <w:rPr>
          <w:rFonts w:asciiTheme="minorBidi" w:hAnsiTheme="minorBidi"/>
          <w:lang w:val="id-ID"/>
        </w:rPr>
        <w:t>a</w:t>
      </w:r>
      <w:r w:rsidRPr="00DE716F">
        <w:rPr>
          <w:rFonts w:asciiTheme="minorBidi" w:hAnsiTheme="minorBidi"/>
        </w:rPr>
        <w:t xml:space="preserve">kan </w:t>
      </w:r>
      <w:proofErr w:type="gramStart"/>
      <w:r w:rsidRPr="00DE716F">
        <w:rPr>
          <w:rFonts w:asciiTheme="minorBidi" w:hAnsiTheme="minorBidi"/>
        </w:rPr>
        <w:t>asam  kojat</w:t>
      </w:r>
      <w:proofErr w:type="gramEnd"/>
      <w:r w:rsidRPr="00DE716F">
        <w:rPr>
          <w:rFonts w:asciiTheme="minorBidi" w:hAnsiTheme="minorBidi"/>
        </w:rPr>
        <w:t xml:space="preserve"> sebagai </w:t>
      </w:r>
      <w:r w:rsidRPr="00DE716F">
        <w:rPr>
          <w:rFonts w:asciiTheme="minorBidi" w:hAnsiTheme="minorBidi"/>
          <w:lang w:val="id-ID"/>
        </w:rPr>
        <w:t xml:space="preserve">pengganti </w:t>
      </w:r>
      <w:r w:rsidRPr="00DE716F">
        <w:rPr>
          <w:rFonts w:asciiTheme="minorBidi" w:hAnsiTheme="minorBidi"/>
        </w:rPr>
        <w:t xml:space="preserve">sampel. </w:t>
      </w:r>
      <w:proofErr w:type="gramStart"/>
      <w:r w:rsidRPr="00DE716F">
        <w:rPr>
          <w:rFonts w:asciiTheme="minorBidi" w:hAnsiTheme="minorBidi"/>
        </w:rPr>
        <w:t>Langkah</w:t>
      </w:r>
      <w:r w:rsidRPr="00DE716F">
        <w:rPr>
          <w:rFonts w:asciiTheme="minorBidi" w:hAnsiTheme="minorBidi"/>
          <w:lang w:val="id-ID"/>
        </w:rPr>
        <w:t>-langkah</w:t>
      </w:r>
      <w:r w:rsidRPr="00DE716F">
        <w:rPr>
          <w:rFonts w:asciiTheme="minorBidi" w:hAnsiTheme="minorBidi"/>
        </w:rPr>
        <w:t xml:space="preserve"> tersebut diatas dilakukan secara triplo</w:t>
      </w:r>
      <w:r w:rsidRPr="00DE716F">
        <w:rPr>
          <w:rFonts w:asciiTheme="minorBidi" w:hAnsiTheme="minorBidi"/>
          <w:lang w:val="id-ID"/>
        </w:rPr>
        <w:t>.</w:t>
      </w:r>
      <w:proofErr w:type="gramEnd"/>
    </w:p>
    <w:p w:rsidR="003D11D4" w:rsidRPr="00DE716F" w:rsidRDefault="008E094A" w:rsidP="00DE716F">
      <w:pPr>
        <w:pStyle w:val="ListParagraph"/>
        <w:spacing w:line="360" w:lineRule="auto"/>
        <w:ind w:left="0" w:firstLine="720"/>
        <w:jc w:val="both"/>
        <w:rPr>
          <w:rFonts w:asciiTheme="minorBidi" w:hAnsiTheme="minorBidi"/>
          <w:lang w:val="id-ID"/>
        </w:rPr>
      </w:pPr>
      <w:r>
        <w:rPr>
          <w:rFonts w:asciiTheme="minorBidi" w:hAnsiTheme="minorBidi"/>
          <w:lang w:val="id-ID"/>
        </w:rPr>
        <w:t>Penentuan</w:t>
      </w:r>
      <w:r>
        <w:rPr>
          <w:rFonts w:asciiTheme="minorBidi" w:hAnsiTheme="minorBidi"/>
        </w:rPr>
        <w:t xml:space="preserve"> </w:t>
      </w:r>
      <w:r>
        <w:rPr>
          <w:rFonts w:asciiTheme="minorBidi" w:hAnsiTheme="minorBidi"/>
          <w:lang w:val="id-ID"/>
        </w:rPr>
        <w:t>persentase</w:t>
      </w:r>
      <w:r>
        <w:rPr>
          <w:rFonts w:asciiTheme="minorBidi" w:hAnsiTheme="minorBidi"/>
        </w:rPr>
        <w:t xml:space="preserve"> </w:t>
      </w:r>
      <w:r w:rsidR="003D11D4" w:rsidRPr="00DE716F">
        <w:rPr>
          <w:rFonts w:asciiTheme="minorBidi" w:hAnsiTheme="minorBidi"/>
          <w:lang w:val="id-ID"/>
        </w:rPr>
        <w:t>penghambatan aktivitas tirosinase berdasarkan rumus :</w:t>
      </w:r>
    </w:p>
    <w:p w:rsidR="003D11D4" w:rsidRPr="00DE716F" w:rsidRDefault="003D11D4" w:rsidP="00DE716F">
      <w:pPr>
        <w:pStyle w:val="ListParagraph"/>
        <w:spacing w:line="360" w:lineRule="auto"/>
        <w:ind w:left="0"/>
        <w:jc w:val="both"/>
        <w:rPr>
          <w:rFonts w:asciiTheme="minorBidi" w:hAnsiTheme="minorBidi"/>
          <w:bCs/>
        </w:rPr>
      </w:pPr>
      <w:r w:rsidRPr="00DE716F">
        <w:rPr>
          <w:rFonts w:asciiTheme="minorBidi" w:hAnsiTheme="minorBidi"/>
        </w:rPr>
        <w:t xml:space="preserve">% penghambatan Tirosinase = </w:t>
      </w:r>
      <m:oMath>
        <m:f>
          <m:fPr>
            <m:ctrlPr>
              <w:rPr>
                <w:rFonts w:ascii="Cambria Math" w:hAnsiTheme="minorBidi"/>
              </w:rPr>
            </m:ctrlPr>
          </m:fPr>
          <m:num>
            <m:r>
              <m:rPr>
                <m:nor/>
              </m:rPr>
              <w:rPr>
                <w:rFonts w:asciiTheme="minorBidi" w:hAnsiTheme="minorBidi"/>
              </w:rPr>
              <m:t>A-B</m:t>
            </m:r>
          </m:num>
          <m:den>
            <m:r>
              <m:rPr>
                <m:nor/>
              </m:rPr>
              <w:rPr>
                <w:rFonts w:asciiTheme="minorBidi" w:hAnsiTheme="minorBidi"/>
              </w:rPr>
              <m:t>A</m:t>
            </m:r>
          </m:den>
        </m:f>
        <m:r>
          <m:rPr>
            <m:nor/>
          </m:rPr>
          <w:rPr>
            <w:rFonts w:asciiTheme="minorBidi" w:hAnsiTheme="minorBidi"/>
          </w:rPr>
          <m:t xml:space="preserve"> × 100%</m:t>
        </m:r>
      </m:oMath>
    </w:p>
    <w:p w:rsidR="003D11D4" w:rsidRPr="00DE716F" w:rsidRDefault="003D11D4" w:rsidP="00DE716F">
      <w:pPr>
        <w:pStyle w:val="ListParagraph"/>
        <w:spacing w:line="360" w:lineRule="auto"/>
        <w:ind w:left="0"/>
        <w:jc w:val="both"/>
        <w:rPr>
          <w:rFonts w:asciiTheme="minorBidi" w:hAnsiTheme="minorBidi"/>
        </w:rPr>
      </w:pPr>
      <w:proofErr w:type="gramStart"/>
      <w:r w:rsidRPr="00DE716F">
        <w:rPr>
          <w:rFonts w:asciiTheme="minorBidi" w:hAnsiTheme="minorBidi"/>
        </w:rPr>
        <w:t>Keterangan :</w:t>
      </w:r>
      <w:proofErr w:type="gramEnd"/>
    </w:p>
    <w:p w:rsidR="003D11D4" w:rsidRPr="008E094A" w:rsidRDefault="008E094A" w:rsidP="008E094A">
      <w:pPr>
        <w:spacing w:line="360" w:lineRule="auto"/>
        <w:rPr>
          <w:rFonts w:asciiTheme="minorBidi" w:hAnsiTheme="minorBidi"/>
        </w:rPr>
      </w:pPr>
      <w:r>
        <w:rPr>
          <w:rFonts w:asciiTheme="minorBidi" w:hAnsiTheme="minorBidi"/>
        </w:rPr>
        <w:t xml:space="preserve">A   = </w:t>
      </w:r>
      <w:r w:rsidR="003D11D4" w:rsidRPr="008E094A">
        <w:rPr>
          <w:rFonts w:asciiTheme="minorBidi" w:hAnsiTheme="minorBidi"/>
        </w:rPr>
        <w:t>Absorbansi sampel tanpa penambahan inhibitor.</w:t>
      </w:r>
    </w:p>
    <w:p w:rsidR="003D11D4" w:rsidRPr="00DE716F" w:rsidRDefault="008E094A" w:rsidP="008E094A">
      <w:pPr>
        <w:pStyle w:val="ListParagraph"/>
        <w:tabs>
          <w:tab w:val="left" w:pos="90"/>
          <w:tab w:val="left" w:pos="270"/>
        </w:tabs>
        <w:spacing w:line="360" w:lineRule="auto"/>
        <w:ind w:left="0"/>
        <w:rPr>
          <w:rFonts w:asciiTheme="minorBidi" w:hAnsiTheme="minorBidi"/>
        </w:rPr>
      </w:pPr>
      <w:r>
        <w:rPr>
          <w:rFonts w:asciiTheme="minorBidi" w:hAnsiTheme="minorBidi"/>
        </w:rPr>
        <w:t>B</w:t>
      </w:r>
      <w:r>
        <w:rPr>
          <w:rFonts w:asciiTheme="minorBidi" w:hAnsiTheme="minorBidi"/>
        </w:rPr>
        <w:tab/>
      </w:r>
      <w:proofErr w:type="gramStart"/>
      <w:r>
        <w:rPr>
          <w:rFonts w:asciiTheme="minorBidi" w:hAnsiTheme="minorBidi"/>
        </w:rPr>
        <w:t xml:space="preserve">=  </w:t>
      </w:r>
      <w:r w:rsidR="003D11D4" w:rsidRPr="00DE716F">
        <w:rPr>
          <w:rFonts w:asciiTheme="minorBidi" w:hAnsiTheme="minorBidi"/>
        </w:rPr>
        <w:t>Absorbansi</w:t>
      </w:r>
      <w:proofErr w:type="gramEnd"/>
      <w:r w:rsidR="003D11D4" w:rsidRPr="00DE716F">
        <w:rPr>
          <w:rFonts w:asciiTheme="minorBidi" w:hAnsiTheme="minorBidi"/>
        </w:rPr>
        <w:t xml:space="preserve"> sampel dengan penambahan inhibitor.</w:t>
      </w:r>
    </w:p>
    <w:p w:rsidR="003D11D4" w:rsidRPr="00DE716F" w:rsidRDefault="003D11D4" w:rsidP="00DE716F">
      <w:pPr>
        <w:pStyle w:val="ListParagraph"/>
        <w:spacing w:line="360" w:lineRule="auto"/>
        <w:ind w:left="0"/>
        <w:jc w:val="both"/>
        <w:rPr>
          <w:rFonts w:asciiTheme="minorBidi" w:hAnsiTheme="minorBidi"/>
        </w:rPr>
      </w:pPr>
      <w:r w:rsidRPr="00DE716F">
        <w:rPr>
          <w:rFonts w:asciiTheme="minorBidi" w:hAnsiTheme="minorBidi"/>
        </w:rPr>
        <w:tab/>
      </w:r>
      <w:proofErr w:type="gramStart"/>
      <w:r w:rsidRPr="00DE716F">
        <w:rPr>
          <w:rFonts w:asciiTheme="minorBidi" w:hAnsiTheme="minorBidi"/>
        </w:rPr>
        <w:t>Aktivitas penghambatan dari sampel uji ditentukan dengan IC</w:t>
      </w:r>
      <w:r w:rsidRPr="00DE716F">
        <w:rPr>
          <w:rFonts w:asciiTheme="minorBidi" w:hAnsiTheme="minorBidi"/>
          <w:vertAlign w:val="subscript"/>
        </w:rPr>
        <w:t>50</w:t>
      </w:r>
      <w:r w:rsidRPr="00DE716F">
        <w:rPr>
          <w:rFonts w:asciiTheme="minorBidi" w:hAnsiTheme="minorBidi"/>
        </w:rPr>
        <w:t xml:space="preserve"> yaitu konsentrasi dimana sampel uji menghambat aktivitas tirosinase sebesar 50%.</w:t>
      </w:r>
      <w:proofErr w:type="gramEnd"/>
      <w:r w:rsidRPr="00DE716F">
        <w:rPr>
          <w:rFonts w:asciiTheme="minorBidi" w:hAnsiTheme="minorBidi"/>
        </w:rPr>
        <w:t xml:space="preserve"> IC</w:t>
      </w:r>
      <w:r w:rsidRPr="00DE716F">
        <w:rPr>
          <w:rFonts w:asciiTheme="minorBidi" w:hAnsiTheme="minorBidi"/>
          <w:vertAlign w:val="subscript"/>
        </w:rPr>
        <w:t>50</w:t>
      </w:r>
      <w:r w:rsidRPr="00DE716F">
        <w:rPr>
          <w:rFonts w:asciiTheme="minorBidi" w:hAnsiTheme="minorBidi"/>
        </w:rPr>
        <w:t xml:space="preserve"> dihitung dengan menggunakan persamaan regresi linier, log konsentrasi sampel sebagai sumbu x dan probit % inhibisi sebagai sumbu y, dari persamaan y = bx ± a dapat dihitung nilai IC</w:t>
      </w:r>
      <w:r w:rsidRPr="00DE716F">
        <w:rPr>
          <w:rFonts w:asciiTheme="minorBidi" w:hAnsiTheme="minorBidi"/>
          <w:vertAlign w:val="subscript"/>
        </w:rPr>
        <w:t>50</w:t>
      </w:r>
      <w:r w:rsidRPr="00DE716F">
        <w:rPr>
          <w:rFonts w:asciiTheme="minorBidi" w:hAnsiTheme="minorBidi"/>
        </w:rPr>
        <w:t>.</w:t>
      </w:r>
    </w:p>
    <w:p w:rsidR="003D11D4" w:rsidRPr="00DE716F" w:rsidRDefault="003D11D4" w:rsidP="00DE716F">
      <w:pPr>
        <w:pStyle w:val="ListParagraph"/>
        <w:spacing w:line="360" w:lineRule="auto"/>
        <w:ind w:left="0"/>
        <w:jc w:val="both"/>
        <w:rPr>
          <w:rFonts w:asciiTheme="minorBidi" w:hAnsiTheme="minorBidi"/>
        </w:rPr>
      </w:pPr>
      <w:r w:rsidRPr="00DE716F">
        <w:rPr>
          <w:rFonts w:asciiTheme="minorBidi" w:hAnsiTheme="minorBidi"/>
        </w:rPr>
        <w:lastRenderedPageBreak/>
        <w:t>Rumus IC</w:t>
      </w:r>
      <w:r w:rsidRPr="00DE716F">
        <w:rPr>
          <w:rFonts w:asciiTheme="minorBidi" w:hAnsiTheme="minorBidi"/>
          <w:vertAlign w:val="subscript"/>
        </w:rPr>
        <w:t>50</w:t>
      </w:r>
      <w:r w:rsidRPr="00DE716F">
        <w:rPr>
          <w:rFonts w:asciiTheme="minorBidi" w:hAnsiTheme="minorBidi"/>
        </w:rPr>
        <w:t xml:space="preserve"> y = ax + b</w:t>
      </w:r>
    </w:p>
    <w:p w:rsidR="003D11D4" w:rsidRPr="00DE716F" w:rsidRDefault="006F2F94" w:rsidP="00DE716F">
      <w:pPr>
        <w:pStyle w:val="ListParagraph"/>
        <w:spacing w:line="360" w:lineRule="auto"/>
        <w:ind w:left="0"/>
        <w:jc w:val="both"/>
        <w:rPr>
          <w:rFonts w:asciiTheme="minorBidi" w:hAnsiTheme="minorBidi"/>
        </w:rPr>
      </w:pPr>
      <w:r>
        <w:rPr>
          <w:rFonts w:asciiTheme="minorBidi" w:hAnsiTheme="minorBidi"/>
        </w:rPr>
        <w:tab/>
        <w:t xml:space="preserve">        </w:t>
      </w:r>
      <w:r w:rsidR="003D11D4" w:rsidRPr="00DE716F">
        <w:rPr>
          <w:rFonts w:asciiTheme="minorBidi" w:hAnsiTheme="minorBidi"/>
        </w:rPr>
        <w:t>x = (50 – a</w:t>
      </w:r>
      <w:proofErr w:type="gramStart"/>
      <w:r w:rsidR="003D11D4" w:rsidRPr="00DE716F">
        <w:rPr>
          <w:rFonts w:asciiTheme="minorBidi" w:hAnsiTheme="minorBidi"/>
        </w:rPr>
        <w:t>) :</w:t>
      </w:r>
      <w:proofErr w:type="gramEnd"/>
      <w:r w:rsidR="003D11D4" w:rsidRPr="00DE716F">
        <w:rPr>
          <w:rFonts w:asciiTheme="minorBidi" w:hAnsiTheme="minorBidi"/>
        </w:rPr>
        <w:t xml:space="preserve"> b</w:t>
      </w:r>
    </w:p>
    <w:p w:rsidR="003D11D4" w:rsidRPr="00DE716F" w:rsidRDefault="003D11D4" w:rsidP="00DE716F">
      <w:pPr>
        <w:pStyle w:val="ListParagraph"/>
        <w:spacing w:line="360" w:lineRule="auto"/>
        <w:ind w:left="0"/>
        <w:jc w:val="both"/>
        <w:rPr>
          <w:rFonts w:asciiTheme="minorBidi" w:hAnsiTheme="minorBidi"/>
        </w:rPr>
      </w:pPr>
      <w:r w:rsidRPr="00DE716F">
        <w:rPr>
          <w:rFonts w:asciiTheme="minorBidi" w:hAnsiTheme="minorBidi"/>
        </w:rPr>
        <w:t>Keterangan:</w:t>
      </w:r>
    </w:p>
    <w:p w:rsidR="003D11D4" w:rsidRPr="00DE716F" w:rsidRDefault="003D11D4" w:rsidP="00DE716F">
      <w:pPr>
        <w:pStyle w:val="ListParagraph"/>
        <w:spacing w:line="360" w:lineRule="auto"/>
        <w:ind w:left="0"/>
        <w:jc w:val="both"/>
        <w:rPr>
          <w:rFonts w:asciiTheme="minorBidi" w:hAnsiTheme="minorBidi"/>
        </w:rPr>
      </w:pPr>
      <w:r w:rsidRPr="00DE716F">
        <w:rPr>
          <w:rFonts w:asciiTheme="minorBidi" w:hAnsiTheme="minorBidi"/>
        </w:rPr>
        <w:t>a = slope</w:t>
      </w:r>
    </w:p>
    <w:p w:rsidR="003D11D4" w:rsidRPr="00DE716F" w:rsidRDefault="003D11D4" w:rsidP="00DE716F">
      <w:pPr>
        <w:pStyle w:val="ListParagraph"/>
        <w:spacing w:line="360" w:lineRule="auto"/>
        <w:ind w:left="0"/>
        <w:jc w:val="both"/>
        <w:rPr>
          <w:rFonts w:asciiTheme="minorBidi" w:hAnsiTheme="minorBidi"/>
        </w:rPr>
      </w:pPr>
      <w:r w:rsidRPr="00DE716F">
        <w:rPr>
          <w:rFonts w:asciiTheme="minorBidi" w:hAnsiTheme="minorBidi"/>
        </w:rPr>
        <w:t>b = intersep</w:t>
      </w:r>
    </w:p>
    <w:p w:rsidR="003D11D4" w:rsidRPr="00DE716F" w:rsidRDefault="003D11D4" w:rsidP="00DE716F">
      <w:pPr>
        <w:spacing w:line="360" w:lineRule="auto"/>
        <w:ind w:firstLine="720"/>
        <w:jc w:val="both"/>
        <w:rPr>
          <w:rFonts w:asciiTheme="minorBidi" w:hAnsiTheme="minorBidi"/>
          <w:b/>
        </w:rPr>
      </w:pPr>
      <w:r w:rsidRPr="00DE716F">
        <w:rPr>
          <w:rFonts w:asciiTheme="minorBidi" w:hAnsiTheme="minorBidi"/>
        </w:rPr>
        <w:t xml:space="preserve">Nilai </w:t>
      </w:r>
      <w:r w:rsidRPr="00DE716F">
        <w:rPr>
          <w:rFonts w:asciiTheme="minorBidi" w:hAnsiTheme="minorBidi"/>
          <w:lang w:val="id-ID"/>
        </w:rPr>
        <w:t xml:space="preserve"> IC</w:t>
      </w:r>
      <w:r w:rsidRPr="00DE716F">
        <w:rPr>
          <w:rFonts w:asciiTheme="minorBidi" w:hAnsiTheme="minorBidi"/>
          <w:vertAlign w:val="subscript"/>
          <w:lang w:val="id-ID"/>
        </w:rPr>
        <w:t>50</w:t>
      </w:r>
      <w:r w:rsidR="00E173FE" w:rsidRPr="00DE716F">
        <w:rPr>
          <w:rFonts w:asciiTheme="minorBidi" w:hAnsiTheme="minorBidi"/>
        </w:rPr>
        <w:t xml:space="preserve"> </w:t>
      </w:r>
      <w:r w:rsidRPr="00DE716F">
        <w:rPr>
          <w:rFonts w:asciiTheme="minorBidi" w:hAnsiTheme="minorBidi"/>
        </w:rPr>
        <w:t xml:space="preserve">di bawah 100 </w:t>
      </w:r>
      <w:r w:rsidRPr="00DE716F">
        <w:rPr>
          <w:rFonts w:asciiTheme="minorBidi" w:hAnsiTheme="minorBidi"/>
          <w:lang w:val="id-ID"/>
        </w:rPr>
        <w:t>µg/mL</w:t>
      </w:r>
      <w:r w:rsidRPr="00DE716F">
        <w:rPr>
          <w:rFonts w:asciiTheme="minorBidi" w:hAnsiTheme="minorBidi"/>
        </w:rPr>
        <w:t xml:space="preserve"> menunjukkan potensi penghambatan aktivitas tirosinase yang paling kuat, nilai IC</w:t>
      </w:r>
      <w:r w:rsidRPr="00DE716F">
        <w:rPr>
          <w:rFonts w:asciiTheme="minorBidi" w:hAnsiTheme="minorBidi"/>
          <w:vertAlign w:val="subscript"/>
        </w:rPr>
        <w:t>50</w:t>
      </w:r>
      <w:r w:rsidRPr="00DE716F">
        <w:rPr>
          <w:rFonts w:asciiTheme="minorBidi" w:hAnsiTheme="minorBidi"/>
        </w:rPr>
        <w:t xml:space="preserve"> 100-450 </w:t>
      </w:r>
      <w:r w:rsidRPr="00DE716F">
        <w:rPr>
          <w:rFonts w:asciiTheme="minorBidi" w:hAnsiTheme="minorBidi"/>
          <w:lang w:val="id-ID"/>
        </w:rPr>
        <w:t>µg/</w:t>
      </w:r>
      <w:r w:rsidRPr="00DE716F">
        <w:rPr>
          <w:rFonts w:asciiTheme="minorBidi" w:hAnsiTheme="minorBidi"/>
        </w:rPr>
        <w:t xml:space="preserve">mL menunjukkan potensi penghambatan yang kurang kuat, dan 450-700 </w:t>
      </w:r>
      <w:r w:rsidRPr="00DE716F">
        <w:rPr>
          <w:rFonts w:asciiTheme="minorBidi" w:hAnsiTheme="minorBidi"/>
          <w:lang w:val="id-ID"/>
        </w:rPr>
        <w:t>µg/mL</w:t>
      </w:r>
      <w:r w:rsidRPr="00DE716F">
        <w:rPr>
          <w:rFonts w:asciiTheme="minorBidi" w:hAnsiTheme="minorBidi"/>
        </w:rPr>
        <w:t xml:space="preserve"> menunjukkan potensi penghambatan aktivitas tirosinase sangat lemah (Zuraida et al, 2019).</w:t>
      </w:r>
    </w:p>
    <w:p w:rsidR="003D11D4" w:rsidRDefault="003D11D4" w:rsidP="00DE716F">
      <w:pPr>
        <w:spacing w:after="0" w:line="360" w:lineRule="auto"/>
        <w:jc w:val="both"/>
        <w:rPr>
          <w:rFonts w:asciiTheme="minorBidi" w:hAnsiTheme="minorBidi"/>
          <w:b/>
        </w:rPr>
      </w:pPr>
      <w:r w:rsidRPr="00DE716F">
        <w:rPr>
          <w:rFonts w:asciiTheme="minorBidi" w:hAnsiTheme="minorBidi"/>
          <w:b/>
        </w:rPr>
        <w:t>HASIL DAN PEMBAHASAN</w:t>
      </w:r>
    </w:p>
    <w:p w:rsidR="006F2F94" w:rsidRPr="00DE716F" w:rsidRDefault="006F2F94" w:rsidP="00DE716F">
      <w:pPr>
        <w:spacing w:after="0" w:line="360" w:lineRule="auto"/>
        <w:jc w:val="both"/>
        <w:rPr>
          <w:rFonts w:asciiTheme="minorBidi" w:hAnsiTheme="minorBidi"/>
          <w:b/>
        </w:rPr>
      </w:pPr>
      <w:r>
        <w:rPr>
          <w:rFonts w:asciiTheme="minorBidi" w:hAnsiTheme="minorBidi"/>
          <w:b/>
        </w:rPr>
        <w:t>Hasil</w:t>
      </w:r>
    </w:p>
    <w:p w:rsidR="003D11D4" w:rsidRPr="006F2F94" w:rsidRDefault="003D11D4" w:rsidP="006F2F94">
      <w:pPr>
        <w:pStyle w:val="Caption"/>
        <w:ind w:left="1080" w:hanging="1080"/>
        <w:jc w:val="both"/>
        <w:rPr>
          <w:rFonts w:asciiTheme="minorBidi" w:hAnsiTheme="minorBidi"/>
          <w:b/>
          <w:bCs/>
          <w:color w:val="auto"/>
          <w:sz w:val="22"/>
          <w:szCs w:val="22"/>
          <w:lang w:val="id-ID"/>
        </w:rPr>
      </w:pPr>
      <w:bookmarkStart w:id="1" w:name="_Toc15485326"/>
      <w:proofErr w:type="gramStart"/>
      <w:r w:rsidRPr="006F2F94">
        <w:rPr>
          <w:rFonts w:asciiTheme="minorBidi" w:hAnsiTheme="minorBidi"/>
          <w:b/>
          <w:bCs/>
          <w:color w:val="auto"/>
          <w:sz w:val="22"/>
          <w:szCs w:val="22"/>
        </w:rPr>
        <w:t xml:space="preserve">Tabel </w:t>
      </w:r>
      <w:r w:rsidR="0025699A" w:rsidRPr="006F2F94">
        <w:rPr>
          <w:rFonts w:asciiTheme="minorBidi" w:hAnsiTheme="minorBidi"/>
          <w:b/>
          <w:bCs/>
          <w:color w:val="auto"/>
          <w:sz w:val="22"/>
          <w:szCs w:val="22"/>
        </w:rPr>
        <w:fldChar w:fldCharType="begin"/>
      </w:r>
      <w:r w:rsidRPr="006F2F94">
        <w:rPr>
          <w:rFonts w:asciiTheme="minorBidi" w:hAnsiTheme="minorBidi"/>
          <w:b/>
          <w:bCs/>
          <w:color w:val="auto"/>
          <w:sz w:val="22"/>
          <w:szCs w:val="22"/>
        </w:rPr>
        <w:instrText xml:space="preserve"> SEQ Tabel \* ARABIC </w:instrText>
      </w:r>
      <w:r w:rsidR="0025699A" w:rsidRPr="006F2F94">
        <w:rPr>
          <w:rFonts w:asciiTheme="minorBidi" w:hAnsiTheme="minorBidi"/>
          <w:b/>
          <w:bCs/>
          <w:color w:val="auto"/>
          <w:sz w:val="22"/>
          <w:szCs w:val="22"/>
        </w:rPr>
        <w:fldChar w:fldCharType="separate"/>
      </w:r>
      <w:r w:rsidR="0077276A">
        <w:rPr>
          <w:rFonts w:asciiTheme="minorBidi" w:hAnsiTheme="minorBidi"/>
          <w:b/>
          <w:bCs/>
          <w:noProof/>
          <w:color w:val="auto"/>
          <w:sz w:val="22"/>
          <w:szCs w:val="22"/>
        </w:rPr>
        <w:t>1</w:t>
      </w:r>
      <w:r w:rsidR="0025699A" w:rsidRPr="006F2F94">
        <w:rPr>
          <w:rFonts w:asciiTheme="minorBidi" w:hAnsiTheme="minorBidi"/>
          <w:b/>
          <w:bCs/>
          <w:color w:val="auto"/>
          <w:sz w:val="22"/>
          <w:szCs w:val="22"/>
        </w:rPr>
        <w:fldChar w:fldCharType="end"/>
      </w:r>
      <w:r w:rsidRPr="006F2F94">
        <w:rPr>
          <w:rFonts w:asciiTheme="minorBidi" w:hAnsiTheme="minorBidi"/>
          <w:b/>
          <w:bCs/>
          <w:color w:val="auto"/>
          <w:sz w:val="22"/>
          <w:szCs w:val="22"/>
        </w:rPr>
        <w:t>.</w:t>
      </w:r>
      <w:proofErr w:type="gramEnd"/>
      <w:r w:rsidRPr="006F2F94">
        <w:rPr>
          <w:rFonts w:asciiTheme="minorBidi" w:hAnsiTheme="minorBidi"/>
          <w:b/>
          <w:bCs/>
          <w:color w:val="auto"/>
          <w:sz w:val="22"/>
          <w:szCs w:val="22"/>
        </w:rPr>
        <w:t xml:space="preserve"> </w:t>
      </w:r>
      <w:r w:rsidRPr="006F2F94">
        <w:rPr>
          <w:rFonts w:asciiTheme="minorBidi" w:hAnsiTheme="minorBidi"/>
          <w:b/>
          <w:bCs/>
          <w:color w:val="auto"/>
          <w:sz w:val="22"/>
          <w:szCs w:val="22"/>
          <w:lang w:val="id-ID"/>
        </w:rPr>
        <w:t>Hasil Ekstraksi</w:t>
      </w:r>
      <w:r w:rsidR="00E173FE" w:rsidRPr="006F2F94">
        <w:rPr>
          <w:rFonts w:asciiTheme="minorBidi" w:hAnsiTheme="minorBidi"/>
          <w:b/>
          <w:bCs/>
          <w:color w:val="000000"/>
          <w:sz w:val="22"/>
          <w:szCs w:val="22"/>
        </w:rPr>
        <w:t xml:space="preserve"> umbi wortel (Daucus carota l) </w:t>
      </w:r>
      <w:r w:rsidRPr="006F2F94">
        <w:rPr>
          <w:rFonts w:asciiTheme="minorBidi" w:hAnsiTheme="minorBidi"/>
          <w:b/>
          <w:bCs/>
          <w:color w:val="auto"/>
          <w:sz w:val="22"/>
          <w:szCs w:val="22"/>
          <w:lang w:val="id-ID"/>
        </w:rPr>
        <w:t>dengan Metode Maserasi</w:t>
      </w:r>
      <w:bookmarkEnd w:id="1"/>
    </w:p>
    <w:tbl>
      <w:tblPr>
        <w:tblpPr w:leftFromText="180" w:rightFromText="180" w:vertAnchor="text" w:horzAnchor="margin" w:tblpY="54"/>
        <w:tblW w:w="5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026"/>
        <w:gridCol w:w="1026"/>
        <w:gridCol w:w="1341"/>
      </w:tblGrid>
      <w:tr w:rsidR="00E173FE" w:rsidRPr="00DE716F" w:rsidTr="00E173FE">
        <w:tc>
          <w:tcPr>
            <w:tcW w:w="1418" w:type="pct"/>
            <w:tcBorders>
              <w:top w:val="single" w:sz="4" w:space="0" w:color="auto"/>
              <w:left w:val="nil"/>
              <w:bottom w:val="single" w:sz="4" w:space="0" w:color="auto"/>
              <w:right w:val="nil"/>
            </w:tcBorders>
            <w:vAlign w:val="center"/>
          </w:tcPr>
          <w:p w:rsidR="00E173FE" w:rsidRPr="00DE716F" w:rsidRDefault="00E173FE" w:rsidP="00DE716F">
            <w:pPr>
              <w:pStyle w:val="ListParagraph"/>
              <w:spacing w:line="360" w:lineRule="auto"/>
              <w:ind w:left="0"/>
              <w:jc w:val="center"/>
              <w:rPr>
                <w:rFonts w:asciiTheme="minorBidi" w:hAnsiTheme="minorBidi"/>
                <w:b/>
                <w:lang w:val="id-ID"/>
              </w:rPr>
            </w:pPr>
            <w:bookmarkStart w:id="2" w:name="_Toc15485328"/>
            <w:r w:rsidRPr="00DE716F">
              <w:rPr>
                <w:rFonts w:asciiTheme="minorBidi" w:hAnsiTheme="minorBidi"/>
                <w:b/>
                <w:lang w:val="id-ID"/>
              </w:rPr>
              <w:t>Berat Simplisia yang diekstraksi</w:t>
            </w:r>
          </w:p>
        </w:tc>
        <w:tc>
          <w:tcPr>
            <w:tcW w:w="1096" w:type="pct"/>
            <w:tcBorders>
              <w:top w:val="single" w:sz="4" w:space="0" w:color="auto"/>
              <w:left w:val="nil"/>
              <w:bottom w:val="single" w:sz="4" w:space="0" w:color="auto"/>
              <w:right w:val="nil"/>
            </w:tcBorders>
            <w:vAlign w:val="center"/>
          </w:tcPr>
          <w:p w:rsidR="00E173FE" w:rsidRPr="00DE716F" w:rsidRDefault="00E173FE" w:rsidP="00DE716F">
            <w:pPr>
              <w:pStyle w:val="ListParagraph"/>
              <w:spacing w:line="360" w:lineRule="auto"/>
              <w:ind w:left="0"/>
              <w:jc w:val="center"/>
              <w:rPr>
                <w:rFonts w:asciiTheme="minorBidi" w:hAnsiTheme="minorBidi"/>
                <w:b/>
                <w:lang w:val="id-ID"/>
              </w:rPr>
            </w:pPr>
            <w:r w:rsidRPr="00DE716F">
              <w:rPr>
                <w:rFonts w:asciiTheme="minorBidi" w:hAnsiTheme="minorBidi"/>
                <w:b/>
                <w:lang w:val="id-ID"/>
              </w:rPr>
              <w:t>Jenis Ekstrak</w:t>
            </w:r>
          </w:p>
        </w:tc>
        <w:tc>
          <w:tcPr>
            <w:tcW w:w="1096" w:type="pct"/>
            <w:tcBorders>
              <w:top w:val="single" w:sz="4" w:space="0" w:color="auto"/>
              <w:left w:val="nil"/>
              <w:bottom w:val="single" w:sz="4" w:space="0" w:color="auto"/>
              <w:right w:val="nil"/>
            </w:tcBorders>
            <w:vAlign w:val="center"/>
          </w:tcPr>
          <w:p w:rsidR="00E173FE" w:rsidRPr="00DE716F" w:rsidRDefault="00E173FE" w:rsidP="00DE716F">
            <w:pPr>
              <w:pStyle w:val="ListParagraph"/>
              <w:spacing w:line="360" w:lineRule="auto"/>
              <w:ind w:left="0"/>
              <w:jc w:val="center"/>
              <w:rPr>
                <w:rFonts w:asciiTheme="minorBidi" w:hAnsiTheme="minorBidi"/>
                <w:b/>
                <w:lang w:val="id-ID"/>
              </w:rPr>
            </w:pPr>
            <w:r w:rsidRPr="00DE716F">
              <w:rPr>
                <w:rFonts w:asciiTheme="minorBidi" w:hAnsiTheme="minorBidi"/>
                <w:b/>
                <w:lang w:val="id-ID"/>
              </w:rPr>
              <w:t>Berat Ekstrak</w:t>
            </w:r>
          </w:p>
        </w:tc>
        <w:tc>
          <w:tcPr>
            <w:tcW w:w="1390" w:type="pct"/>
            <w:tcBorders>
              <w:top w:val="single" w:sz="4" w:space="0" w:color="auto"/>
              <w:left w:val="nil"/>
              <w:bottom w:val="single" w:sz="4" w:space="0" w:color="auto"/>
              <w:right w:val="nil"/>
            </w:tcBorders>
            <w:vAlign w:val="center"/>
          </w:tcPr>
          <w:p w:rsidR="00E173FE" w:rsidRPr="00DE716F" w:rsidRDefault="00E173FE" w:rsidP="00DE716F">
            <w:pPr>
              <w:pStyle w:val="ListParagraph"/>
              <w:spacing w:line="360" w:lineRule="auto"/>
              <w:ind w:left="0"/>
              <w:jc w:val="center"/>
              <w:rPr>
                <w:rFonts w:asciiTheme="minorBidi" w:hAnsiTheme="minorBidi"/>
                <w:b/>
                <w:lang w:val="id-ID"/>
              </w:rPr>
            </w:pPr>
            <w:r w:rsidRPr="00DE716F">
              <w:rPr>
                <w:rFonts w:asciiTheme="minorBidi" w:hAnsiTheme="minorBidi"/>
                <w:b/>
                <w:lang w:val="id-ID"/>
              </w:rPr>
              <w:t>Persen (%) Rendamen</w:t>
            </w:r>
          </w:p>
        </w:tc>
      </w:tr>
      <w:tr w:rsidR="00E173FE" w:rsidRPr="00DE716F" w:rsidTr="00E173FE">
        <w:tc>
          <w:tcPr>
            <w:tcW w:w="1418" w:type="pct"/>
            <w:tcBorders>
              <w:top w:val="single" w:sz="4" w:space="0" w:color="auto"/>
              <w:left w:val="nil"/>
              <w:bottom w:val="single" w:sz="4" w:space="0" w:color="auto"/>
              <w:right w:val="nil"/>
            </w:tcBorders>
            <w:vAlign w:val="center"/>
          </w:tcPr>
          <w:p w:rsidR="00E173FE" w:rsidRPr="00DE716F" w:rsidRDefault="00972D8D" w:rsidP="00DE716F">
            <w:pPr>
              <w:pStyle w:val="ListParagraph"/>
              <w:spacing w:line="360" w:lineRule="auto"/>
              <w:ind w:left="0"/>
              <w:jc w:val="center"/>
              <w:rPr>
                <w:rFonts w:asciiTheme="minorBidi" w:hAnsiTheme="minorBidi"/>
              </w:rPr>
            </w:pPr>
            <w:r w:rsidRPr="00DE716F">
              <w:rPr>
                <w:rFonts w:asciiTheme="minorBidi" w:hAnsiTheme="minorBidi"/>
              </w:rPr>
              <w:t xml:space="preserve">150 </w:t>
            </w:r>
            <w:r w:rsidR="00E173FE" w:rsidRPr="00DE716F">
              <w:rPr>
                <w:rFonts w:asciiTheme="minorBidi" w:hAnsiTheme="minorBidi"/>
              </w:rPr>
              <w:t>gram</w:t>
            </w:r>
          </w:p>
        </w:tc>
        <w:tc>
          <w:tcPr>
            <w:tcW w:w="1096" w:type="pct"/>
            <w:tcBorders>
              <w:top w:val="single" w:sz="4" w:space="0" w:color="auto"/>
              <w:left w:val="nil"/>
              <w:bottom w:val="single" w:sz="4" w:space="0" w:color="auto"/>
              <w:right w:val="nil"/>
            </w:tcBorders>
            <w:vAlign w:val="center"/>
          </w:tcPr>
          <w:p w:rsidR="00E173FE" w:rsidRPr="00DE716F" w:rsidRDefault="00E173FE" w:rsidP="00DE716F">
            <w:pPr>
              <w:pStyle w:val="ListParagraph"/>
              <w:spacing w:line="360" w:lineRule="auto"/>
              <w:ind w:left="0"/>
              <w:jc w:val="center"/>
              <w:rPr>
                <w:rFonts w:asciiTheme="minorBidi" w:hAnsiTheme="minorBidi"/>
                <w:lang w:val="id-ID"/>
              </w:rPr>
            </w:pPr>
            <w:r w:rsidRPr="00DE716F">
              <w:rPr>
                <w:rFonts w:asciiTheme="minorBidi" w:hAnsiTheme="minorBidi"/>
                <w:lang w:val="id-ID"/>
              </w:rPr>
              <w:t>Ekstrak Kental</w:t>
            </w:r>
          </w:p>
        </w:tc>
        <w:tc>
          <w:tcPr>
            <w:tcW w:w="1096" w:type="pct"/>
            <w:tcBorders>
              <w:top w:val="single" w:sz="4" w:space="0" w:color="auto"/>
              <w:left w:val="nil"/>
              <w:bottom w:val="single" w:sz="4" w:space="0" w:color="auto"/>
              <w:right w:val="nil"/>
            </w:tcBorders>
            <w:vAlign w:val="center"/>
          </w:tcPr>
          <w:p w:rsidR="00E173FE" w:rsidRPr="00DE716F" w:rsidRDefault="00972D8D" w:rsidP="00DE716F">
            <w:pPr>
              <w:pStyle w:val="ListParagraph"/>
              <w:spacing w:line="360" w:lineRule="auto"/>
              <w:ind w:left="0"/>
              <w:jc w:val="center"/>
              <w:rPr>
                <w:rFonts w:asciiTheme="minorBidi" w:hAnsiTheme="minorBidi"/>
              </w:rPr>
            </w:pPr>
            <w:r w:rsidRPr="00DE716F">
              <w:rPr>
                <w:rFonts w:asciiTheme="minorBidi" w:hAnsiTheme="minorBidi"/>
              </w:rPr>
              <w:t>1,6</w:t>
            </w:r>
            <w:r w:rsidR="00E173FE" w:rsidRPr="00DE716F">
              <w:rPr>
                <w:rFonts w:asciiTheme="minorBidi" w:hAnsiTheme="minorBidi"/>
              </w:rPr>
              <w:t xml:space="preserve"> gram</w:t>
            </w:r>
          </w:p>
        </w:tc>
        <w:tc>
          <w:tcPr>
            <w:tcW w:w="1390" w:type="pct"/>
            <w:tcBorders>
              <w:top w:val="single" w:sz="4" w:space="0" w:color="auto"/>
              <w:left w:val="nil"/>
              <w:bottom w:val="single" w:sz="4" w:space="0" w:color="auto"/>
              <w:right w:val="nil"/>
            </w:tcBorders>
            <w:vAlign w:val="center"/>
          </w:tcPr>
          <w:p w:rsidR="00E173FE" w:rsidRPr="00DE716F" w:rsidRDefault="00972D8D" w:rsidP="00DE716F">
            <w:pPr>
              <w:pStyle w:val="ListParagraph"/>
              <w:spacing w:line="360" w:lineRule="auto"/>
              <w:ind w:left="0"/>
              <w:jc w:val="center"/>
              <w:rPr>
                <w:rFonts w:asciiTheme="minorBidi" w:hAnsiTheme="minorBidi"/>
              </w:rPr>
            </w:pPr>
            <w:r w:rsidRPr="00DE716F">
              <w:rPr>
                <w:rFonts w:asciiTheme="minorBidi" w:hAnsiTheme="minorBidi"/>
              </w:rPr>
              <w:t xml:space="preserve">1,06 </w:t>
            </w:r>
            <w:r w:rsidR="00E173FE" w:rsidRPr="00DE716F">
              <w:rPr>
                <w:rFonts w:asciiTheme="minorBidi" w:hAnsiTheme="minorBidi"/>
              </w:rPr>
              <w:t>%</w:t>
            </w:r>
          </w:p>
        </w:tc>
      </w:tr>
    </w:tbl>
    <w:p w:rsidR="00E173FE" w:rsidRPr="00DE716F" w:rsidRDefault="00E173FE" w:rsidP="00DE716F">
      <w:pPr>
        <w:pStyle w:val="Caption"/>
        <w:spacing w:after="0" w:line="360" w:lineRule="auto"/>
        <w:jc w:val="both"/>
        <w:rPr>
          <w:rFonts w:asciiTheme="minorBidi" w:hAnsiTheme="minorBidi"/>
          <w:i w:val="0"/>
          <w:iCs w:val="0"/>
          <w:color w:val="auto"/>
          <w:sz w:val="22"/>
          <w:szCs w:val="22"/>
        </w:rPr>
      </w:pPr>
    </w:p>
    <w:p w:rsidR="003D11D4" w:rsidRDefault="006F2F94" w:rsidP="006F2F94">
      <w:pPr>
        <w:pStyle w:val="Caption"/>
        <w:spacing w:after="0" w:line="360" w:lineRule="auto"/>
        <w:ind w:left="720" w:hanging="720"/>
        <w:jc w:val="both"/>
        <w:rPr>
          <w:rFonts w:asciiTheme="minorBidi" w:hAnsiTheme="minorBidi"/>
          <w:b/>
          <w:bCs/>
          <w:color w:val="auto"/>
          <w:sz w:val="22"/>
          <w:szCs w:val="22"/>
        </w:rPr>
      </w:pPr>
      <w:proofErr w:type="gramStart"/>
      <w:r>
        <w:rPr>
          <w:rFonts w:asciiTheme="minorBidi" w:hAnsiTheme="minorBidi"/>
          <w:b/>
          <w:bCs/>
          <w:i w:val="0"/>
          <w:iCs w:val="0"/>
          <w:color w:val="auto"/>
          <w:sz w:val="22"/>
          <w:szCs w:val="22"/>
        </w:rPr>
        <w:t xml:space="preserve">Tabel </w:t>
      </w:r>
      <w:r w:rsidR="00E173FE" w:rsidRPr="006F2F94">
        <w:rPr>
          <w:rFonts w:asciiTheme="minorBidi" w:hAnsiTheme="minorBidi"/>
          <w:b/>
          <w:bCs/>
          <w:i w:val="0"/>
          <w:iCs w:val="0"/>
          <w:color w:val="auto"/>
          <w:sz w:val="22"/>
          <w:szCs w:val="22"/>
        </w:rPr>
        <w:t>2</w:t>
      </w:r>
      <w:r w:rsidRPr="006F2F94">
        <w:rPr>
          <w:rFonts w:asciiTheme="minorBidi" w:hAnsiTheme="minorBidi"/>
          <w:b/>
          <w:bCs/>
          <w:i w:val="0"/>
          <w:iCs w:val="0"/>
          <w:color w:val="auto"/>
          <w:sz w:val="22"/>
          <w:szCs w:val="22"/>
        </w:rPr>
        <w:t>.</w:t>
      </w:r>
      <w:proofErr w:type="gramEnd"/>
      <w:r w:rsidRPr="006F2F94">
        <w:rPr>
          <w:rFonts w:asciiTheme="minorBidi" w:hAnsiTheme="minorBidi"/>
          <w:b/>
          <w:bCs/>
          <w:i w:val="0"/>
          <w:iCs w:val="0"/>
          <w:color w:val="auto"/>
          <w:sz w:val="22"/>
          <w:szCs w:val="22"/>
        </w:rPr>
        <w:t xml:space="preserve"> </w:t>
      </w:r>
      <w:r w:rsidR="003D11D4" w:rsidRPr="006F2F94">
        <w:rPr>
          <w:rFonts w:asciiTheme="minorBidi" w:hAnsiTheme="minorBidi"/>
          <w:b/>
          <w:bCs/>
          <w:i w:val="0"/>
          <w:iCs w:val="0"/>
          <w:color w:val="auto"/>
          <w:sz w:val="22"/>
          <w:szCs w:val="22"/>
          <w:lang w:val="id-ID"/>
        </w:rPr>
        <w:t>Hasil Identifikasi Golongan Senyawa Ekstrak</w:t>
      </w:r>
      <w:bookmarkEnd w:id="2"/>
      <w:r w:rsidR="00E173FE" w:rsidRPr="006F2F94">
        <w:rPr>
          <w:rFonts w:asciiTheme="minorBidi" w:hAnsiTheme="minorBidi"/>
          <w:b/>
          <w:bCs/>
          <w:i w:val="0"/>
          <w:iCs w:val="0"/>
          <w:color w:val="auto"/>
          <w:sz w:val="22"/>
          <w:szCs w:val="22"/>
        </w:rPr>
        <w:t xml:space="preserve"> </w:t>
      </w:r>
      <w:r w:rsidR="00E173FE" w:rsidRPr="006F2F94">
        <w:rPr>
          <w:rFonts w:asciiTheme="minorBidi" w:hAnsiTheme="minorBidi"/>
          <w:b/>
          <w:bCs/>
          <w:i w:val="0"/>
          <w:iCs w:val="0"/>
          <w:color w:val="000000"/>
          <w:sz w:val="22"/>
          <w:szCs w:val="22"/>
        </w:rPr>
        <w:t>n-heksan umbi wortel (</w:t>
      </w:r>
      <w:r w:rsidR="00E173FE" w:rsidRPr="006F2F94">
        <w:rPr>
          <w:rFonts w:asciiTheme="minorBidi" w:hAnsiTheme="minorBidi"/>
          <w:b/>
          <w:bCs/>
          <w:color w:val="000000"/>
          <w:sz w:val="22"/>
          <w:szCs w:val="22"/>
        </w:rPr>
        <w:t xml:space="preserve">Daucus carota </w:t>
      </w:r>
      <w:r>
        <w:rPr>
          <w:rFonts w:asciiTheme="minorBidi" w:hAnsiTheme="minorBidi"/>
          <w:b/>
          <w:bCs/>
          <w:i w:val="0"/>
          <w:iCs w:val="0"/>
          <w:color w:val="000000"/>
          <w:sz w:val="22"/>
          <w:szCs w:val="22"/>
        </w:rPr>
        <w:t>L.</w:t>
      </w:r>
      <w:r w:rsidR="00E173FE" w:rsidRPr="006F2F94">
        <w:rPr>
          <w:rFonts w:asciiTheme="minorBidi" w:hAnsiTheme="minorBidi"/>
          <w:b/>
          <w:bCs/>
          <w:i w:val="0"/>
          <w:iCs w:val="0"/>
          <w:color w:val="000000"/>
          <w:sz w:val="22"/>
          <w:szCs w:val="22"/>
        </w:rPr>
        <w:t>)</w:t>
      </w:r>
    </w:p>
    <w:p w:rsidR="006F2F94" w:rsidRPr="006F2F94" w:rsidRDefault="006F2F94" w:rsidP="006F2F9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754"/>
      </w:tblGrid>
      <w:tr w:rsidR="003D11D4" w:rsidRPr="00DE716F" w:rsidTr="00E51F64">
        <w:trPr>
          <w:jc w:val="center"/>
        </w:trPr>
        <w:tc>
          <w:tcPr>
            <w:tcW w:w="1865" w:type="pct"/>
            <w:tcBorders>
              <w:left w:val="nil"/>
              <w:bottom w:val="single" w:sz="4" w:space="0" w:color="auto"/>
              <w:right w:val="nil"/>
            </w:tcBorders>
            <w:vAlign w:val="center"/>
          </w:tcPr>
          <w:p w:rsidR="003D11D4" w:rsidRPr="00DE716F" w:rsidRDefault="003D11D4" w:rsidP="00DE716F">
            <w:pPr>
              <w:pStyle w:val="ListParagraph"/>
              <w:spacing w:after="0" w:line="360" w:lineRule="auto"/>
              <w:ind w:left="0"/>
              <w:jc w:val="center"/>
              <w:rPr>
                <w:rFonts w:asciiTheme="minorBidi" w:hAnsiTheme="minorBidi"/>
                <w:b/>
                <w:lang w:val="id-ID"/>
              </w:rPr>
            </w:pPr>
            <w:r w:rsidRPr="00DE716F">
              <w:rPr>
                <w:rFonts w:asciiTheme="minorBidi" w:hAnsiTheme="minorBidi"/>
                <w:b/>
                <w:lang w:val="id-ID"/>
              </w:rPr>
              <w:t>Golongan Senyawa</w:t>
            </w:r>
          </w:p>
        </w:tc>
        <w:tc>
          <w:tcPr>
            <w:tcW w:w="3135" w:type="pct"/>
            <w:tcBorders>
              <w:left w:val="nil"/>
              <w:bottom w:val="single" w:sz="4" w:space="0" w:color="auto"/>
              <w:right w:val="nil"/>
            </w:tcBorders>
            <w:vAlign w:val="center"/>
          </w:tcPr>
          <w:p w:rsidR="003D11D4" w:rsidRPr="00DE716F" w:rsidRDefault="003D11D4" w:rsidP="00DE716F">
            <w:pPr>
              <w:spacing w:after="0" w:line="360" w:lineRule="auto"/>
              <w:jc w:val="center"/>
              <w:rPr>
                <w:rFonts w:asciiTheme="minorBidi" w:hAnsiTheme="minorBidi"/>
                <w:b/>
                <w:lang w:val="id-ID"/>
              </w:rPr>
            </w:pPr>
            <w:r w:rsidRPr="00DE716F">
              <w:rPr>
                <w:rFonts w:asciiTheme="minorBidi" w:hAnsiTheme="minorBidi"/>
                <w:b/>
                <w:lang w:val="id-ID"/>
              </w:rPr>
              <w:t xml:space="preserve">Ekstrak </w:t>
            </w:r>
            <w:r w:rsidR="006F2F94" w:rsidRPr="006F2F94">
              <w:rPr>
                <w:rFonts w:asciiTheme="minorBidi" w:hAnsiTheme="minorBidi"/>
                <w:b/>
                <w:bCs/>
                <w:i/>
                <w:iCs/>
                <w:color w:val="000000"/>
              </w:rPr>
              <w:t>n-heksan umbi wortel (</w:t>
            </w:r>
            <w:r w:rsidR="006F2F94" w:rsidRPr="006F2F94">
              <w:rPr>
                <w:rFonts w:asciiTheme="minorBidi" w:hAnsiTheme="minorBidi"/>
                <w:b/>
                <w:bCs/>
                <w:color w:val="000000"/>
              </w:rPr>
              <w:t xml:space="preserve">Daucus carota </w:t>
            </w:r>
            <w:r w:rsidR="006F2F94">
              <w:rPr>
                <w:rFonts w:asciiTheme="minorBidi" w:hAnsiTheme="minorBidi"/>
                <w:b/>
                <w:bCs/>
                <w:i/>
                <w:iCs/>
                <w:color w:val="000000"/>
              </w:rPr>
              <w:t>L.</w:t>
            </w:r>
            <w:r w:rsidR="006F2F94" w:rsidRPr="006F2F94">
              <w:rPr>
                <w:rFonts w:asciiTheme="minorBidi" w:hAnsiTheme="minorBidi"/>
                <w:b/>
                <w:bCs/>
                <w:i/>
                <w:iCs/>
                <w:color w:val="000000"/>
              </w:rPr>
              <w:t>)</w:t>
            </w:r>
          </w:p>
        </w:tc>
      </w:tr>
      <w:tr w:rsidR="003D11D4" w:rsidRPr="00DE716F" w:rsidTr="00E51F64">
        <w:trPr>
          <w:jc w:val="center"/>
        </w:trPr>
        <w:tc>
          <w:tcPr>
            <w:tcW w:w="1865" w:type="pct"/>
            <w:tcBorders>
              <w:top w:val="single" w:sz="4" w:space="0" w:color="auto"/>
              <w:left w:val="nil"/>
              <w:bottom w:val="nil"/>
              <w:right w:val="nil"/>
            </w:tcBorders>
            <w:vAlign w:val="center"/>
          </w:tcPr>
          <w:p w:rsidR="003D11D4" w:rsidRPr="00DE716F" w:rsidRDefault="003D11D4" w:rsidP="00DE716F">
            <w:pPr>
              <w:pStyle w:val="ListParagraph"/>
              <w:spacing w:after="0" w:line="360" w:lineRule="auto"/>
              <w:ind w:left="0"/>
              <w:jc w:val="center"/>
              <w:rPr>
                <w:rFonts w:asciiTheme="minorBidi" w:hAnsiTheme="minorBidi"/>
              </w:rPr>
            </w:pPr>
            <w:r w:rsidRPr="00DE716F">
              <w:rPr>
                <w:rFonts w:asciiTheme="minorBidi" w:hAnsiTheme="minorBidi"/>
                <w:lang w:val="id-ID"/>
              </w:rPr>
              <w:t>Alkaloid</w:t>
            </w:r>
          </w:p>
        </w:tc>
        <w:tc>
          <w:tcPr>
            <w:tcW w:w="3135" w:type="pct"/>
            <w:tcBorders>
              <w:top w:val="single" w:sz="4" w:space="0" w:color="auto"/>
              <w:left w:val="nil"/>
              <w:bottom w:val="nil"/>
              <w:right w:val="nil"/>
            </w:tcBorders>
            <w:vAlign w:val="center"/>
          </w:tcPr>
          <w:p w:rsidR="003D11D4" w:rsidRPr="00DE716F" w:rsidRDefault="00E173FE" w:rsidP="00DE716F">
            <w:pPr>
              <w:pStyle w:val="ListParagraph"/>
              <w:spacing w:after="0" w:line="360" w:lineRule="auto"/>
              <w:ind w:left="0"/>
              <w:jc w:val="center"/>
              <w:rPr>
                <w:rFonts w:asciiTheme="minorBidi" w:hAnsiTheme="minorBidi"/>
              </w:rPr>
            </w:pPr>
            <w:r w:rsidRPr="00DE716F">
              <w:rPr>
                <w:rFonts w:asciiTheme="minorBidi" w:hAnsiTheme="minorBidi"/>
              </w:rPr>
              <w:t>-</w:t>
            </w:r>
          </w:p>
        </w:tc>
      </w:tr>
      <w:tr w:rsidR="003D11D4" w:rsidRPr="00DE716F" w:rsidTr="00E51F64">
        <w:trPr>
          <w:jc w:val="center"/>
        </w:trPr>
        <w:tc>
          <w:tcPr>
            <w:tcW w:w="1865" w:type="pct"/>
            <w:tcBorders>
              <w:top w:val="nil"/>
              <w:left w:val="nil"/>
              <w:bottom w:val="nil"/>
              <w:right w:val="nil"/>
            </w:tcBorders>
            <w:vAlign w:val="center"/>
          </w:tcPr>
          <w:p w:rsidR="003D11D4" w:rsidRPr="00DE716F" w:rsidRDefault="003D11D4" w:rsidP="00DE716F">
            <w:pPr>
              <w:pStyle w:val="ListParagraph"/>
              <w:spacing w:after="0" w:line="360" w:lineRule="auto"/>
              <w:ind w:left="0"/>
              <w:jc w:val="center"/>
              <w:rPr>
                <w:rFonts w:asciiTheme="minorBidi" w:hAnsiTheme="minorBidi"/>
                <w:lang w:val="id-ID"/>
              </w:rPr>
            </w:pPr>
            <w:r w:rsidRPr="00DE716F">
              <w:rPr>
                <w:rFonts w:asciiTheme="minorBidi" w:hAnsiTheme="minorBidi"/>
                <w:lang w:val="id-ID"/>
              </w:rPr>
              <w:t>Flavonoid</w:t>
            </w:r>
          </w:p>
        </w:tc>
        <w:tc>
          <w:tcPr>
            <w:tcW w:w="3135" w:type="pct"/>
            <w:tcBorders>
              <w:top w:val="nil"/>
              <w:left w:val="nil"/>
              <w:bottom w:val="nil"/>
              <w:right w:val="nil"/>
            </w:tcBorders>
            <w:vAlign w:val="center"/>
          </w:tcPr>
          <w:p w:rsidR="003D11D4" w:rsidRPr="00DE716F" w:rsidRDefault="00E173FE" w:rsidP="00DE716F">
            <w:pPr>
              <w:pStyle w:val="ListParagraph"/>
              <w:spacing w:after="0" w:line="360" w:lineRule="auto"/>
              <w:ind w:left="0"/>
              <w:jc w:val="center"/>
              <w:rPr>
                <w:rFonts w:asciiTheme="minorBidi" w:hAnsiTheme="minorBidi"/>
              </w:rPr>
            </w:pPr>
            <w:r w:rsidRPr="00DE716F">
              <w:rPr>
                <w:rFonts w:asciiTheme="minorBidi" w:hAnsiTheme="minorBidi"/>
              </w:rPr>
              <w:t>+</w:t>
            </w:r>
          </w:p>
        </w:tc>
      </w:tr>
      <w:tr w:rsidR="003D11D4" w:rsidRPr="00DE716F" w:rsidTr="00E51F64">
        <w:trPr>
          <w:jc w:val="center"/>
        </w:trPr>
        <w:tc>
          <w:tcPr>
            <w:tcW w:w="1865" w:type="pct"/>
            <w:tcBorders>
              <w:top w:val="nil"/>
              <w:left w:val="nil"/>
              <w:bottom w:val="nil"/>
              <w:right w:val="nil"/>
            </w:tcBorders>
            <w:vAlign w:val="center"/>
          </w:tcPr>
          <w:p w:rsidR="003D11D4" w:rsidRPr="00DE716F" w:rsidRDefault="003D11D4" w:rsidP="00DE716F">
            <w:pPr>
              <w:pStyle w:val="ListParagraph"/>
              <w:spacing w:after="0" w:line="360" w:lineRule="auto"/>
              <w:ind w:left="0"/>
              <w:jc w:val="center"/>
              <w:rPr>
                <w:rFonts w:asciiTheme="minorBidi" w:hAnsiTheme="minorBidi"/>
                <w:lang w:val="id-ID"/>
              </w:rPr>
            </w:pPr>
            <w:r w:rsidRPr="00DE716F">
              <w:rPr>
                <w:rFonts w:asciiTheme="minorBidi" w:hAnsiTheme="minorBidi"/>
                <w:lang w:val="id-ID"/>
              </w:rPr>
              <w:t>Glikosida</w:t>
            </w:r>
          </w:p>
        </w:tc>
        <w:tc>
          <w:tcPr>
            <w:tcW w:w="3135" w:type="pct"/>
            <w:tcBorders>
              <w:top w:val="nil"/>
              <w:left w:val="nil"/>
              <w:bottom w:val="nil"/>
              <w:right w:val="nil"/>
            </w:tcBorders>
            <w:vAlign w:val="center"/>
          </w:tcPr>
          <w:p w:rsidR="003D11D4" w:rsidRPr="00DE716F" w:rsidRDefault="00E173FE" w:rsidP="00DE716F">
            <w:pPr>
              <w:pStyle w:val="ListParagraph"/>
              <w:spacing w:after="0" w:line="360" w:lineRule="auto"/>
              <w:ind w:left="0"/>
              <w:jc w:val="center"/>
              <w:rPr>
                <w:rFonts w:asciiTheme="minorBidi" w:hAnsiTheme="minorBidi"/>
              </w:rPr>
            </w:pPr>
            <w:r w:rsidRPr="00DE716F">
              <w:rPr>
                <w:rFonts w:asciiTheme="minorBidi" w:hAnsiTheme="minorBidi"/>
              </w:rPr>
              <w:t>-</w:t>
            </w:r>
          </w:p>
        </w:tc>
      </w:tr>
      <w:tr w:rsidR="003D11D4" w:rsidRPr="00DE716F" w:rsidTr="00E51F64">
        <w:trPr>
          <w:jc w:val="center"/>
        </w:trPr>
        <w:tc>
          <w:tcPr>
            <w:tcW w:w="1865" w:type="pct"/>
            <w:tcBorders>
              <w:top w:val="nil"/>
              <w:left w:val="nil"/>
              <w:bottom w:val="nil"/>
              <w:right w:val="nil"/>
            </w:tcBorders>
            <w:vAlign w:val="center"/>
          </w:tcPr>
          <w:p w:rsidR="00E173FE" w:rsidRPr="00DE716F" w:rsidRDefault="003D11D4" w:rsidP="00DE716F">
            <w:pPr>
              <w:pStyle w:val="ListParagraph"/>
              <w:spacing w:after="0" w:line="360" w:lineRule="auto"/>
              <w:ind w:left="0"/>
              <w:jc w:val="center"/>
              <w:rPr>
                <w:rFonts w:asciiTheme="minorBidi" w:hAnsiTheme="minorBidi"/>
              </w:rPr>
            </w:pPr>
            <w:r w:rsidRPr="00DE716F">
              <w:rPr>
                <w:rFonts w:asciiTheme="minorBidi" w:hAnsiTheme="minorBidi"/>
                <w:lang w:val="id-ID"/>
              </w:rPr>
              <w:t>Saponin</w:t>
            </w:r>
          </w:p>
          <w:p w:rsidR="00E173FE" w:rsidRPr="00DE716F" w:rsidRDefault="00E173FE" w:rsidP="00DE716F">
            <w:pPr>
              <w:pStyle w:val="ListParagraph"/>
              <w:spacing w:after="0" w:line="360" w:lineRule="auto"/>
              <w:ind w:left="0"/>
              <w:jc w:val="center"/>
              <w:rPr>
                <w:rFonts w:asciiTheme="minorBidi" w:hAnsiTheme="minorBidi"/>
              </w:rPr>
            </w:pPr>
            <w:r w:rsidRPr="00DE716F">
              <w:rPr>
                <w:rFonts w:asciiTheme="minorBidi" w:hAnsiTheme="minorBidi"/>
              </w:rPr>
              <w:lastRenderedPageBreak/>
              <w:t>Terpenoid</w:t>
            </w:r>
          </w:p>
        </w:tc>
        <w:tc>
          <w:tcPr>
            <w:tcW w:w="3135" w:type="pct"/>
            <w:tcBorders>
              <w:top w:val="nil"/>
              <w:left w:val="nil"/>
              <w:bottom w:val="nil"/>
              <w:right w:val="nil"/>
            </w:tcBorders>
            <w:vAlign w:val="center"/>
          </w:tcPr>
          <w:p w:rsidR="003D11D4" w:rsidRPr="00DE716F" w:rsidRDefault="00E173FE" w:rsidP="00DE716F">
            <w:pPr>
              <w:pStyle w:val="ListParagraph"/>
              <w:spacing w:after="0" w:line="360" w:lineRule="auto"/>
              <w:ind w:left="0"/>
              <w:jc w:val="center"/>
              <w:rPr>
                <w:rFonts w:asciiTheme="minorBidi" w:hAnsiTheme="minorBidi"/>
              </w:rPr>
            </w:pPr>
            <w:r w:rsidRPr="00DE716F">
              <w:rPr>
                <w:rFonts w:asciiTheme="minorBidi" w:hAnsiTheme="minorBidi"/>
              </w:rPr>
              <w:t>-</w:t>
            </w:r>
          </w:p>
          <w:p w:rsidR="00E173FE" w:rsidRPr="00DE716F" w:rsidRDefault="00E173FE" w:rsidP="00DE716F">
            <w:pPr>
              <w:pStyle w:val="ListParagraph"/>
              <w:spacing w:after="0" w:line="360" w:lineRule="auto"/>
              <w:ind w:left="0"/>
              <w:jc w:val="center"/>
              <w:rPr>
                <w:rFonts w:asciiTheme="minorBidi" w:hAnsiTheme="minorBidi"/>
              </w:rPr>
            </w:pPr>
            <w:r w:rsidRPr="00DE716F">
              <w:rPr>
                <w:rFonts w:asciiTheme="minorBidi" w:hAnsiTheme="minorBidi"/>
              </w:rPr>
              <w:t>+</w:t>
            </w:r>
          </w:p>
        </w:tc>
      </w:tr>
      <w:tr w:rsidR="003D11D4" w:rsidRPr="00DE716F" w:rsidTr="00E173FE">
        <w:trPr>
          <w:trHeight w:val="285"/>
          <w:jc w:val="center"/>
        </w:trPr>
        <w:tc>
          <w:tcPr>
            <w:tcW w:w="1865" w:type="pct"/>
            <w:tcBorders>
              <w:top w:val="nil"/>
              <w:left w:val="nil"/>
              <w:bottom w:val="single" w:sz="4" w:space="0" w:color="auto"/>
              <w:right w:val="nil"/>
            </w:tcBorders>
            <w:vAlign w:val="center"/>
          </w:tcPr>
          <w:p w:rsidR="003D11D4" w:rsidRPr="00DE716F" w:rsidRDefault="003D11D4" w:rsidP="00DE716F">
            <w:pPr>
              <w:pStyle w:val="ListParagraph"/>
              <w:spacing w:after="0" w:line="360" w:lineRule="auto"/>
              <w:ind w:left="0"/>
              <w:jc w:val="center"/>
              <w:rPr>
                <w:rFonts w:asciiTheme="minorBidi" w:hAnsiTheme="minorBidi"/>
              </w:rPr>
            </w:pPr>
            <w:r w:rsidRPr="00DE716F">
              <w:rPr>
                <w:rFonts w:asciiTheme="minorBidi" w:hAnsiTheme="minorBidi"/>
                <w:lang w:val="id-ID"/>
              </w:rPr>
              <w:t>Fenol</w:t>
            </w:r>
          </w:p>
        </w:tc>
        <w:tc>
          <w:tcPr>
            <w:tcW w:w="3135" w:type="pct"/>
            <w:tcBorders>
              <w:top w:val="nil"/>
              <w:left w:val="nil"/>
              <w:bottom w:val="single" w:sz="4" w:space="0" w:color="auto"/>
              <w:right w:val="nil"/>
            </w:tcBorders>
            <w:vAlign w:val="center"/>
          </w:tcPr>
          <w:p w:rsidR="003D11D4" w:rsidRPr="00DE716F" w:rsidRDefault="00E173FE" w:rsidP="00DE716F">
            <w:pPr>
              <w:pStyle w:val="ListParagraph"/>
              <w:spacing w:after="0" w:line="360" w:lineRule="auto"/>
              <w:ind w:left="0"/>
              <w:jc w:val="center"/>
              <w:rPr>
                <w:rFonts w:asciiTheme="minorBidi" w:hAnsiTheme="minorBidi"/>
              </w:rPr>
            </w:pPr>
            <w:r w:rsidRPr="00DE716F">
              <w:rPr>
                <w:rFonts w:asciiTheme="minorBidi" w:hAnsiTheme="minorBidi"/>
              </w:rPr>
              <w:t>-</w:t>
            </w:r>
          </w:p>
        </w:tc>
      </w:tr>
    </w:tbl>
    <w:p w:rsidR="003D11D4" w:rsidRPr="00DE716F" w:rsidRDefault="003D11D4" w:rsidP="00DE716F">
      <w:pPr>
        <w:spacing w:after="0" w:line="360" w:lineRule="auto"/>
        <w:jc w:val="both"/>
        <w:rPr>
          <w:rFonts w:asciiTheme="minorBidi" w:hAnsiTheme="minorBidi"/>
        </w:rPr>
      </w:pPr>
      <w:r w:rsidRPr="00DE716F">
        <w:rPr>
          <w:rFonts w:asciiTheme="minorBidi" w:hAnsiTheme="minorBidi"/>
          <w:lang w:val="id-ID"/>
        </w:rPr>
        <w:t xml:space="preserve">Keterangan : </w:t>
      </w:r>
    </w:p>
    <w:p w:rsidR="003D11D4" w:rsidRPr="00DE716F" w:rsidRDefault="003D11D4" w:rsidP="00DE716F">
      <w:pPr>
        <w:spacing w:after="0" w:line="360" w:lineRule="auto"/>
        <w:jc w:val="both"/>
        <w:rPr>
          <w:rFonts w:asciiTheme="minorBidi" w:hAnsiTheme="minorBidi"/>
          <w:lang w:val="id-ID"/>
        </w:rPr>
      </w:pPr>
      <w:r w:rsidRPr="00DE716F">
        <w:rPr>
          <w:rFonts w:asciiTheme="minorBidi" w:hAnsiTheme="minorBidi"/>
          <w:lang w:val="id-ID"/>
        </w:rPr>
        <w:t>(+) Terdapat golongan senyawa tertentu</w:t>
      </w:r>
    </w:p>
    <w:p w:rsidR="003D11D4" w:rsidRDefault="003D11D4" w:rsidP="00DE716F">
      <w:pPr>
        <w:spacing w:after="0" w:line="360" w:lineRule="auto"/>
        <w:jc w:val="both"/>
        <w:rPr>
          <w:rFonts w:asciiTheme="minorBidi" w:hAnsiTheme="minorBidi"/>
        </w:rPr>
      </w:pPr>
      <w:r w:rsidRPr="00DE716F">
        <w:rPr>
          <w:rFonts w:asciiTheme="minorBidi" w:hAnsiTheme="minorBidi"/>
          <w:lang w:val="id-ID"/>
        </w:rPr>
        <w:t>(-) Tidak terdapat golongan senyawa tertentu</w:t>
      </w:r>
      <w:r w:rsidR="006F2F94">
        <w:rPr>
          <w:rFonts w:asciiTheme="minorBidi" w:hAnsiTheme="minorBidi"/>
        </w:rPr>
        <w:t>.</w:t>
      </w:r>
    </w:p>
    <w:p w:rsidR="006F2F94" w:rsidRDefault="006F2F94" w:rsidP="00DE716F">
      <w:pPr>
        <w:spacing w:after="0" w:line="360" w:lineRule="auto"/>
        <w:jc w:val="both"/>
        <w:rPr>
          <w:rFonts w:asciiTheme="minorBidi" w:hAnsiTheme="minorBidi"/>
        </w:rPr>
      </w:pPr>
    </w:p>
    <w:p w:rsidR="003D11D4" w:rsidRDefault="003D11D4" w:rsidP="006F2F94">
      <w:pPr>
        <w:pStyle w:val="Caption"/>
        <w:spacing w:after="0" w:line="360" w:lineRule="auto"/>
        <w:ind w:left="900" w:hanging="900"/>
        <w:jc w:val="both"/>
        <w:rPr>
          <w:rFonts w:asciiTheme="minorBidi" w:hAnsiTheme="minorBidi"/>
          <w:b/>
          <w:bCs/>
          <w:i w:val="0"/>
          <w:iCs w:val="0"/>
          <w:color w:val="auto"/>
          <w:sz w:val="22"/>
          <w:szCs w:val="22"/>
        </w:rPr>
      </w:pPr>
      <w:bookmarkStart w:id="3" w:name="_Toc15485329"/>
      <w:proofErr w:type="gramStart"/>
      <w:r w:rsidRPr="006F2F94">
        <w:rPr>
          <w:rFonts w:asciiTheme="minorBidi" w:hAnsiTheme="minorBidi"/>
          <w:b/>
          <w:bCs/>
          <w:i w:val="0"/>
          <w:iCs w:val="0"/>
          <w:color w:val="auto"/>
          <w:sz w:val="22"/>
          <w:szCs w:val="22"/>
        </w:rPr>
        <w:t xml:space="preserve">Tabel </w:t>
      </w:r>
      <w:r w:rsidR="0025699A" w:rsidRPr="006F2F94">
        <w:rPr>
          <w:rFonts w:asciiTheme="minorBidi" w:hAnsiTheme="minorBidi"/>
          <w:b/>
          <w:bCs/>
          <w:i w:val="0"/>
          <w:iCs w:val="0"/>
          <w:color w:val="auto"/>
          <w:sz w:val="22"/>
          <w:szCs w:val="22"/>
        </w:rPr>
        <w:fldChar w:fldCharType="begin"/>
      </w:r>
      <w:r w:rsidRPr="006F2F94">
        <w:rPr>
          <w:rFonts w:asciiTheme="minorBidi" w:hAnsiTheme="minorBidi"/>
          <w:b/>
          <w:bCs/>
          <w:i w:val="0"/>
          <w:iCs w:val="0"/>
          <w:color w:val="auto"/>
          <w:sz w:val="22"/>
          <w:szCs w:val="22"/>
        </w:rPr>
        <w:instrText xml:space="preserve"> SEQ Tabel \* ARABIC </w:instrText>
      </w:r>
      <w:r w:rsidR="0025699A" w:rsidRPr="006F2F94">
        <w:rPr>
          <w:rFonts w:asciiTheme="minorBidi" w:hAnsiTheme="minorBidi"/>
          <w:b/>
          <w:bCs/>
          <w:i w:val="0"/>
          <w:iCs w:val="0"/>
          <w:color w:val="auto"/>
          <w:sz w:val="22"/>
          <w:szCs w:val="22"/>
        </w:rPr>
        <w:fldChar w:fldCharType="separate"/>
      </w:r>
      <w:r w:rsidR="0077276A">
        <w:rPr>
          <w:rFonts w:asciiTheme="minorBidi" w:hAnsiTheme="minorBidi"/>
          <w:b/>
          <w:bCs/>
          <w:i w:val="0"/>
          <w:iCs w:val="0"/>
          <w:noProof/>
          <w:color w:val="auto"/>
          <w:sz w:val="22"/>
          <w:szCs w:val="22"/>
        </w:rPr>
        <w:t>2</w:t>
      </w:r>
      <w:r w:rsidR="0025699A" w:rsidRPr="006F2F94">
        <w:rPr>
          <w:rFonts w:asciiTheme="minorBidi" w:hAnsiTheme="minorBidi"/>
          <w:b/>
          <w:bCs/>
          <w:i w:val="0"/>
          <w:iCs w:val="0"/>
          <w:color w:val="auto"/>
          <w:sz w:val="22"/>
          <w:szCs w:val="22"/>
        </w:rPr>
        <w:fldChar w:fldCharType="end"/>
      </w:r>
      <w:r w:rsidRPr="006F2F94">
        <w:rPr>
          <w:rFonts w:asciiTheme="minorBidi" w:hAnsiTheme="minorBidi"/>
          <w:b/>
          <w:bCs/>
          <w:i w:val="0"/>
          <w:iCs w:val="0"/>
          <w:color w:val="auto"/>
          <w:sz w:val="22"/>
          <w:szCs w:val="22"/>
        </w:rPr>
        <w:t>.</w:t>
      </w:r>
      <w:r w:rsidRPr="006F2F94">
        <w:rPr>
          <w:rFonts w:asciiTheme="minorBidi" w:hAnsiTheme="minorBidi"/>
          <w:b/>
          <w:bCs/>
          <w:i w:val="0"/>
          <w:iCs w:val="0"/>
          <w:color w:val="auto"/>
          <w:sz w:val="22"/>
          <w:szCs w:val="22"/>
          <w:lang w:val="id-ID"/>
        </w:rPr>
        <w:t xml:space="preserve">Hasil Persen Inhibitor Ekstrak </w:t>
      </w:r>
      <w:bookmarkEnd w:id="3"/>
      <w:r w:rsidR="00972D8D" w:rsidRPr="006F2F94">
        <w:rPr>
          <w:rFonts w:asciiTheme="minorBidi" w:hAnsiTheme="minorBidi"/>
          <w:b/>
          <w:bCs/>
          <w:i w:val="0"/>
          <w:iCs w:val="0"/>
          <w:color w:val="000000"/>
          <w:sz w:val="22"/>
          <w:szCs w:val="22"/>
        </w:rPr>
        <w:t>n-heksan umbi wortel (</w:t>
      </w:r>
      <w:r w:rsidR="00972D8D" w:rsidRPr="006F2F94">
        <w:rPr>
          <w:rFonts w:asciiTheme="minorBidi" w:hAnsiTheme="minorBidi"/>
          <w:b/>
          <w:bCs/>
          <w:color w:val="000000"/>
          <w:sz w:val="22"/>
          <w:szCs w:val="22"/>
        </w:rPr>
        <w:t>Daucus carota</w:t>
      </w:r>
      <w:r w:rsidR="006F2F94">
        <w:rPr>
          <w:rFonts w:asciiTheme="minorBidi" w:hAnsiTheme="minorBidi"/>
          <w:b/>
          <w:bCs/>
          <w:i w:val="0"/>
          <w:iCs w:val="0"/>
          <w:color w:val="000000"/>
          <w:sz w:val="22"/>
          <w:szCs w:val="22"/>
        </w:rPr>
        <w:t xml:space="preserve"> L.</w:t>
      </w:r>
      <w:r w:rsidR="00972D8D" w:rsidRPr="006F2F94">
        <w:rPr>
          <w:rFonts w:asciiTheme="minorBidi" w:hAnsiTheme="minorBidi"/>
          <w:b/>
          <w:bCs/>
          <w:i w:val="0"/>
          <w:iCs w:val="0"/>
          <w:color w:val="000000"/>
          <w:sz w:val="22"/>
          <w:szCs w:val="22"/>
        </w:rPr>
        <w:t>)</w:t>
      </w:r>
      <w:proofErr w:type="gramEnd"/>
    </w:p>
    <w:p w:rsidR="006F2F94" w:rsidRPr="006F2F94" w:rsidRDefault="006F2F94" w:rsidP="006F2F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488"/>
        <w:gridCol w:w="1453"/>
      </w:tblGrid>
      <w:tr w:rsidR="00AA29E2" w:rsidRPr="00DE716F" w:rsidTr="00AA29E2">
        <w:tc>
          <w:tcPr>
            <w:tcW w:w="1464" w:type="dxa"/>
            <w:tcBorders>
              <w:top w:val="single" w:sz="4" w:space="0" w:color="auto"/>
            </w:tcBorders>
          </w:tcPr>
          <w:p w:rsidR="00AA29E2" w:rsidRPr="00DE716F" w:rsidRDefault="00AA29E2" w:rsidP="00DE716F">
            <w:pPr>
              <w:spacing w:line="360" w:lineRule="auto"/>
              <w:rPr>
                <w:rFonts w:asciiTheme="minorBidi" w:hAnsiTheme="minorBidi"/>
                <w:b/>
                <w:bCs/>
              </w:rPr>
            </w:pPr>
            <w:r w:rsidRPr="00DE716F">
              <w:rPr>
                <w:rFonts w:asciiTheme="minorBidi" w:hAnsiTheme="minorBidi"/>
                <w:b/>
                <w:bCs/>
              </w:rPr>
              <w:t>Sampel</w:t>
            </w:r>
          </w:p>
        </w:tc>
        <w:tc>
          <w:tcPr>
            <w:tcW w:w="1464" w:type="dxa"/>
            <w:tcBorders>
              <w:top w:val="single" w:sz="4" w:space="0" w:color="auto"/>
            </w:tcBorders>
          </w:tcPr>
          <w:p w:rsidR="00AA29E2" w:rsidRPr="00DE716F" w:rsidRDefault="00AA29E2" w:rsidP="00DE716F">
            <w:pPr>
              <w:spacing w:line="360" w:lineRule="auto"/>
              <w:rPr>
                <w:rFonts w:asciiTheme="minorBidi" w:hAnsiTheme="minorBidi"/>
                <w:b/>
                <w:bCs/>
              </w:rPr>
            </w:pPr>
            <w:r w:rsidRPr="00DE716F">
              <w:rPr>
                <w:rFonts w:asciiTheme="minorBidi" w:hAnsiTheme="minorBidi"/>
                <w:b/>
                <w:bCs/>
              </w:rPr>
              <w:t>Konsentrasi</w:t>
            </w:r>
          </w:p>
        </w:tc>
        <w:tc>
          <w:tcPr>
            <w:tcW w:w="1464" w:type="dxa"/>
            <w:tcBorders>
              <w:top w:val="single" w:sz="4" w:space="0" w:color="auto"/>
            </w:tcBorders>
          </w:tcPr>
          <w:p w:rsidR="00AA29E2" w:rsidRPr="00DE716F" w:rsidRDefault="00AA29E2" w:rsidP="00DE716F">
            <w:pPr>
              <w:spacing w:line="360" w:lineRule="auto"/>
              <w:rPr>
                <w:rFonts w:asciiTheme="minorBidi" w:hAnsiTheme="minorBidi"/>
                <w:b/>
                <w:bCs/>
              </w:rPr>
            </w:pPr>
            <w:r w:rsidRPr="00DE716F">
              <w:rPr>
                <w:rFonts w:asciiTheme="minorBidi" w:hAnsiTheme="minorBidi"/>
                <w:b/>
                <w:bCs/>
              </w:rPr>
              <w:t>Persen (%) Inhibitor</w:t>
            </w:r>
          </w:p>
        </w:tc>
      </w:tr>
      <w:tr w:rsidR="00AA29E2" w:rsidRPr="00DE716F" w:rsidTr="00AA29E2">
        <w:tc>
          <w:tcPr>
            <w:tcW w:w="1464" w:type="dxa"/>
          </w:tcPr>
          <w:p w:rsidR="00AA29E2" w:rsidRPr="00DE716F" w:rsidRDefault="002E5419" w:rsidP="00DE716F">
            <w:pPr>
              <w:spacing w:line="360" w:lineRule="auto"/>
              <w:rPr>
                <w:rFonts w:asciiTheme="minorBidi" w:hAnsiTheme="minorBidi"/>
              </w:rPr>
            </w:pPr>
            <w:r>
              <w:rPr>
                <w:rFonts w:asciiTheme="minorBidi" w:hAnsiTheme="minorBidi"/>
                <w:noProof/>
              </w:rPr>
              <w:pict>
                <v:shapetype id="_x0000_t32" coordsize="21600,21600" o:spt="32" o:oned="t" path="m,l21600,21600e" filled="f">
                  <v:path arrowok="t" fillok="f" o:connecttype="none"/>
                  <o:lock v:ext="edit" shapetype="t"/>
                </v:shapetype>
                <v:shape id="_x0000_s1026" type="#_x0000_t32" style="position:absolute;margin-left:-3.05pt;margin-top:.25pt;width:216.65pt;height:0;z-index:251658240;mso-position-horizontal-relative:text;mso-position-vertical-relative:text" o:connectortype="straight">
                  <w10:wrap anchorx="page"/>
                </v:shape>
              </w:pict>
            </w:r>
            <w:r w:rsidR="00AA29E2" w:rsidRPr="00DE716F">
              <w:rPr>
                <w:rFonts w:asciiTheme="minorBidi" w:hAnsiTheme="minorBidi"/>
              </w:rPr>
              <w:t>Sampel</w:t>
            </w: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10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39.7</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15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40.2</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20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42.3</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25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42.3</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30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46.8</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35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47</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40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47.8</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45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48.5</w:t>
            </w:r>
            <w:r w:rsidRPr="00DE716F">
              <w:rPr>
                <w:rFonts w:asciiTheme="minorBidi" w:hAnsiTheme="minorBidi"/>
              </w:rPr>
              <w:t xml:space="preserve"> %</w:t>
            </w:r>
          </w:p>
        </w:tc>
      </w:tr>
      <w:tr w:rsidR="00AA29E2" w:rsidRPr="00DE716F" w:rsidTr="00AA29E2">
        <w:tc>
          <w:tcPr>
            <w:tcW w:w="1464" w:type="dxa"/>
          </w:tcPr>
          <w:p w:rsidR="00AA29E2" w:rsidRPr="00DE716F" w:rsidRDefault="00AA29E2" w:rsidP="00DE716F">
            <w:pPr>
              <w:spacing w:line="360" w:lineRule="auto"/>
              <w:rPr>
                <w:rFonts w:asciiTheme="minorBidi" w:hAnsiTheme="minorBidi"/>
              </w:rPr>
            </w:pPr>
          </w:p>
        </w:tc>
        <w:tc>
          <w:tcPr>
            <w:tcW w:w="1464" w:type="dxa"/>
          </w:tcPr>
          <w:p w:rsidR="00AA29E2" w:rsidRPr="00DE716F" w:rsidRDefault="00AA29E2" w:rsidP="00DE716F">
            <w:pPr>
              <w:spacing w:line="360" w:lineRule="auto"/>
              <w:rPr>
                <w:rFonts w:asciiTheme="minorBidi" w:hAnsiTheme="minorBidi"/>
              </w:rPr>
            </w:pPr>
            <w:r w:rsidRPr="00DE716F">
              <w:rPr>
                <w:rFonts w:asciiTheme="minorBidi" w:hAnsiTheme="minorBidi"/>
              </w:rPr>
              <w:t>50 ppm</w:t>
            </w:r>
          </w:p>
        </w:tc>
        <w:tc>
          <w:tcPr>
            <w:tcW w:w="1464" w:type="dxa"/>
          </w:tcPr>
          <w:p w:rsidR="00AA29E2" w:rsidRPr="00DE716F" w:rsidRDefault="00AA29E2" w:rsidP="00DE716F">
            <w:pPr>
              <w:spacing w:line="360" w:lineRule="auto"/>
              <w:rPr>
                <w:rFonts w:asciiTheme="minorBidi" w:hAnsiTheme="minorBidi"/>
              </w:rPr>
            </w:pPr>
            <w:r w:rsidRPr="00DE716F">
              <w:rPr>
                <w:rFonts w:asciiTheme="minorBidi" w:eastAsia="Times New Roman" w:hAnsiTheme="minorBidi"/>
              </w:rPr>
              <w:t>48.9</w:t>
            </w:r>
            <w:r w:rsidRPr="00DE716F">
              <w:rPr>
                <w:rFonts w:asciiTheme="minorBidi" w:hAnsiTheme="minorBidi"/>
              </w:rPr>
              <w:t xml:space="preserve"> %</w:t>
            </w:r>
          </w:p>
        </w:tc>
      </w:tr>
    </w:tbl>
    <w:p w:rsidR="00972D8D" w:rsidRPr="00DE716F" w:rsidRDefault="002E5419" w:rsidP="00DE716F">
      <w:pPr>
        <w:spacing w:line="360" w:lineRule="auto"/>
        <w:rPr>
          <w:rFonts w:asciiTheme="minorBidi" w:hAnsiTheme="minorBidi"/>
        </w:rPr>
      </w:pPr>
      <w:r>
        <w:rPr>
          <w:rFonts w:asciiTheme="minorBidi" w:hAnsiTheme="minorBidi"/>
          <w:noProof/>
        </w:rPr>
        <w:pict>
          <v:shape id="_x0000_s1027" type="#_x0000_t32" style="position:absolute;margin-left:-1.3pt;margin-top:.35pt;width:216.65pt;height:0;z-index:251659264;mso-position-horizontal-relative:text;mso-position-vertical-relative:text" o:connectortype="straight">
            <w10:wrap anchorx="page"/>
          </v:shape>
        </w:pict>
      </w:r>
      <w:r w:rsidR="00D910C1" w:rsidRPr="00DE716F">
        <w:rPr>
          <w:rFonts w:asciiTheme="minorBidi" w:hAnsiTheme="minorBidi"/>
        </w:rPr>
        <w:t xml:space="preserve"> </w:t>
      </w:r>
    </w:p>
    <w:p w:rsidR="00D910C1" w:rsidRPr="006F2F94" w:rsidRDefault="00D910C1" w:rsidP="00DE716F">
      <w:pPr>
        <w:pStyle w:val="Caption"/>
        <w:spacing w:after="0" w:line="360" w:lineRule="auto"/>
        <w:ind w:left="900" w:hanging="900"/>
        <w:jc w:val="both"/>
        <w:rPr>
          <w:rFonts w:asciiTheme="minorBidi" w:hAnsiTheme="minorBidi"/>
          <w:b/>
          <w:bCs/>
          <w:i w:val="0"/>
          <w:iCs w:val="0"/>
          <w:color w:val="auto"/>
          <w:sz w:val="22"/>
          <w:szCs w:val="22"/>
        </w:rPr>
      </w:pPr>
      <w:proofErr w:type="gramStart"/>
      <w:r w:rsidRPr="006F2F94">
        <w:rPr>
          <w:rFonts w:asciiTheme="minorBidi" w:hAnsiTheme="minorBidi"/>
          <w:b/>
          <w:bCs/>
          <w:i w:val="0"/>
          <w:iCs w:val="0"/>
          <w:color w:val="auto"/>
          <w:sz w:val="22"/>
          <w:szCs w:val="22"/>
        </w:rPr>
        <w:t>Tabel 5.</w:t>
      </w:r>
      <w:proofErr w:type="gramEnd"/>
      <w:r w:rsidR="006F2F94">
        <w:rPr>
          <w:rFonts w:asciiTheme="minorBidi" w:hAnsiTheme="minorBidi"/>
          <w:b/>
          <w:bCs/>
          <w:i w:val="0"/>
          <w:iCs w:val="0"/>
          <w:color w:val="auto"/>
          <w:sz w:val="22"/>
          <w:szCs w:val="22"/>
        </w:rPr>
        <w:t xml:space="preserve"> </w:t>
      </w:r>
      <w:r w:rsidRPr="006F2F94">
        <w:rPr>
          <w:rFonts w:asciiTheme="minorBidi" w:hAnsiTheme="minorBidi"/>
          <w:b/>
          <w:bCs/>
          <w:i w:val="0"/>
          <w:iCs w:val="0"/>
          <w:color w:val="auto"/>
          <w:sz w:val="22"/>
          <w:szCs w:val="22"/>
          <w:lang w:val="id-ID"/>
        </w:rPr>
        <w:t xml:space="preserve">Hasil Persen Inhibitor </w:t>
      </w:r>
      <w:r w:rsidRPr="006F2F94">
        <w:rPr>
          <w:rFonts w:asciiTheme="minorBidi" w:hAnsiTheme="minorBidi"/>
          <w:b/>
          <w:bCs/>
          <w:i w:val="0"/>
          <w:iCs w:val="0"/>
          <w:color w:val="auto"/>
          <w:sz w:val="22"/>
          <w:szCs w:val="22"/>
        </w:rPr>
        <w:t>Kontrol Positif Asam Kojat</w:t>
      </w:r>
    </w:p>
    <w:p w:rsidR="00D910C1" w:rsidRPr="00DE716F" w:rsidRDefault="00D910C1" w:rsidP="00DE716F">
      <w:pPr>
        <w:spacing w:line="360" w:lineRule="auto"/>
        <w:rPr>
          <w:rFonts w:asciiTheme="minorBidi" w:hAnsiTheme="min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488"/>
        <w:gridCol w:w="1453"/>
      </w:tblGrid>
      <w:tr w:rsidR="00D910C1" w:rsidRPr="00DE716F" w:rsidTr="00D910C1">
        <w:tc>
          <w:tcPr>
            <w:tcW w:w="1451" w:type="dxa"/>
            <w:tcBorders>
              <w:top w:val="single" w:sz="4" w:space="0" w:color="auto"/>
            </w:tcBorders>
          </w:tcPr>
          <w:p w:rsidR="00D910C1" w:rsidRPr="00DE716F" w:rsidRDefault="00D910C1" w:rsidP="00DE716F">
            <w:pPr>
              <w:spacing w:line="360" w:lineRule="auto"/>
              <w:rPr>
                <w:rFonts w:asciiTheme="minorBidi" w:hAnsiTheme="minorBidi"/>
                <w:b/>
                <w:bCs/>
              </w:rPr>
            </w:pPr>
            <w:r w:rsidRPr="00DE716F">
              <w:rPr>
                <w:rFonts w:asciiTheme="minorBidi" w:hAnsiTheme="minorBidi"/>
                <w:b/>
                <w:bCs/>
              </w:rPr>
              <w:t>Sampel</w:t>
            </w:r>
          </w:p>
        </w:tc>
        <w:tc>
          <w:tcPr>
            <w:tcW w:w="1488" w:type="dxa"/>
            <w:tcBorders>
              <w:top w:val="single" w:sz="4" w:space="0" w:color="auto"/>
            </w:tcBorders>
          </w:tcPr>
          <w:p w:rsidR="00D910C1" w:rsidRPr="00DE716F" w:rsidRDefault="00D910C1" w:rsidP="00DE716F">
            <w:pPr>
              <w:spacing w:line="360" w:lineRule="auto"/>
              <w:rPr>
                <w:rFonts w:asciiTheme="minorBidi" w:hAnsiTheme="minorBidi"/>
                <w:b/>
                <w:bCs/>
              </w:rPr>
            </w:pPr>
            <w:r w:rsidRPr="00DE716F">
              <w:rPr>
                <w:rFonts w:asciiTheme="minorBidi" w:hAnsiTheme="minorBidi"/>
                <w:b/>
                <w:bCs/>
              </w:rPr>
              <w:t>Konsentrasi</w:t>
            </w:r>
          </w:p>
        </w:tc>
        <w:tc>
          <w:tcPr>
            <w:tcW w:w="1453" w:type="dxa"/>
            <w:tcBorders>
              <w:top w:val="single" w:sz="4" w:space="0" w:color="auto"/>
            </w:tcBorders>
          </w:tcPr>
          <w:p w:rsidR="00D910C1" w:rsidRPr="00DE716F" w:rsidRDefault="00D910C1" w:rsidP="00DE716F">
            <w:pPr>
              <w:spacing w:line="360" w:lineRule="auto"/>
              <w:rPr>
                <w:rFonts w:asciiTheme="minorBidi" w:hAnsiTheme="minorBidi"/>
                <w:b/>
                <w:bCs/>
              </w:rPr>
            </w:pPr>
            <w:r w:rsidRPr="00DE716F">
              <w:rPr>
                <w:rFonts w:asciiTheme="minorBidi" w:hAnsiTheme="minorBidi"/>
                <w:b/>
                <w:bCs/>
              </w:rPr>
              <w:t>Persen (%) Inhibitor</w:t>
            </w:r>
          </w:p>
        </w:tc>
      </w:tr>
      <w:tr w:rsidR="00D910C1" w:rsidRPr="00DE716F" w:rsidTr="00D910C1">
        <w:tc>
          <w:tcPr>
            <w:tcW w:w="1451" w:type="dxa"/>
          </w:tcPr>
          <w:p w:rsidR="00D910C1" w:rsidRPr="00DE716F" w:rsidRDefault="002E5419" w:rsidP="00DE716F">
            <w:pPr>
              <w:spacing w:line="360" w:lineRule="auto"/>
              <w:rPr>
                <w:rFonts w:asciiTheme="minorBidi" w:hAnsiTheme="minorBidi"/>
              </w:rPr>
            </w:pPr>
            <w:r>
              <w:rPr>
                <w:rFonts w:asciiTheme="minorBidi" w:hAnsiTheme="minorBidi"/>
                <w:noProof/>
              </w:rPr>
              <w:pict>
                <v:shape id="_x0000_s1030" type="#_x0000_t32" style="position:absolute;margin-left:-3.05pt;margin-top:.25pt;width:216.65pt;height:0;z-index:251663360;mso-position-horizontal-relative:text;mso-position-vertical-relative:text" o:connectortype="straight">
                  <w10:wrap anchorx="page"/>
                </v:shape>
              </w:pict>
            </w:r>
            <w:r w:rsidR="00D910C1" w:rsidRPr="00DE716F">
              <w:rPr>
                <w:rFonts w:asciiTheme="minorBidi" w:hAnsiTheme="minorBidi"/>
              </w:rPr>
              <w:t>Asam Kojat</w:t>
            </w: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10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hAnsiTheme="minorBidi"/>
              </w:rPr>
              <w:t>48.3 %</w:t>
            </w:r>
          </w:p>
        </w:tc>
      </w:tr>
      <w:tr w:rsidR="00D910C1" w:rsidRPr="00DE716F" w:rsidTr="00D910C1">
        <w:tc>
          <w:tcPr>
            <w:tcW w:w="1451" w:type="dxa"/>
          </w:tcPr>
          <w:p w:rsidR="00D910C1" w:rsidRPr="00DE716F" w:rsidRDefault="00D910C1" w:rsidP="00DE716F">
            <w:pPr>
              <w:spacing w:line="360" w:lineRule="auto"/>
              <w:rPr>
                <w:rFonts w:asciiTheme="minorBidi" w:hAnsiTheme="minorBidi"/>
              </w:rPr>
            </w:pP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15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eastAsia="Times New Roman" w:hAnsiTheme="minorBidi"/>
              </w:rPr>
              <w:t>49</w:t>
            </w:r>
            <w:r w:rsidRPr="00DE716F">
              <w:rPr>
                <w:rFonts w:asciiTheme="minorBidi" w:hAnsiTheme="minorBidi"/>
              </w:rPr>
              <w:t>.3%</w:t>
            </w:r>
          </w:p>
        </w:tc>
      </w:tr>
      <w:tr w:rsidR="00D910C1" w:rsidRPr="00DE716F" w:rsidTr="00D910C1">
        <w:tc>
          <w:tcPr>
            <w:tcW w:w="1451" w:type="dxa"/>
          </w:tcPr>
          <w:p w:rsidR="00D910C1" w:rsidRPr="00DE716F" w:rsidRDefault="00D910C1" w:rsidP="00DE716F">
            <w:pPr>
              <w:spacing w:line="360" w:lineRule="auto"/>
              <w:rPr>
                <w:rFonts w:asciiTheme="minorBidi" w:hAnsiTheme="minorBidi"/>
              </w:rPr>
            </w:pP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20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eastAsia="Times New Roman" w:hAnsiTheme="minorBidi"/>
              </w:rPr>
              <w:t>49.6</w:t>
            </w:r>
            <w:r w:rsidRPr="00DE716F">
              <w:rPr>
                <w:rFonts w:asciiTheme="minorBidi" w:hAnsiTheme="minorBidi"/>
              </w:rPr>
              <w:t xml:space="preserve"> %</w:t>
            </w:r>
          </w:p>
        </w:tc>
      </w:tr>
      <w:tr w:rsidR="00D910C1" w:rsidRPr="00DE716F" w:rsidTr="00D910C1">
        <w:tc>
          <w:tcPr>
            <w:tcW w:w="1451" w:type="dxa"/>
          </w:tcPr>
          <w:p w:rsidR="00D910C1" w:rsidRPr="00DE716F" w:rsidRDefault="00D910C1" w:rsidP="00DE716F">
            <w:pPr>
              <w:spacing w:line="360" w:lineRule="auto"/>
              <w:rPr>
                <w:rFonts w:asciiTheme="minorBidi" w:hAnsiTheme="minorBidi"/>
              </w:rPr>
            </w:pP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25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eastAsia="Times New Roman" w:hAnsiTheme="minorBidi"/>
              </w:rPr>
              <w:t>49.8</w:t>
            </w:r>
            <w:r w:rsidRPr="00DE716F">
              <w:rPr>
                <w:rFonts w:asciiTheme="minorBidi" w:hAnsiTheme="minorBidi"/>
              </w:rPr>
              <w:t xml:space="preserve"> %</w:t>
            </w:r>
          </w:p>
        </w:tc>
      </w:tr>
      <w:tr w:rsidR="00D910C1" w:rsidRPr="00DE716F" w:rsidTr="00D910C1">
        <w:tc>
          <w:tcPr>
            <w:tcW w:w="1451" w:type="dxa"/>
          </w:tcPr>
          <w:p w:rsidR="00D910C1" w:rsidRPr="00DE716F" w:rsidRDefault="00D910C1" w:rsidP="00DE716F">
            <w:pPr>
              <w:spacing w:line="360" w:lineRule="auto"/>
              <w:rPr>
                <w:rFonts w:asciiTheme="minorBidi" w:hAnsiTheme="minorBidi"/>
              </w:rPr>
            </w:pP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30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eastAsia="Times New Roman" w:hAnsiTheme="minorBidi"/>
              </w:rPr>
              <w:t>52.9</w:t>
            </w:r>
            <w:r w:rsidRPr="00DE716F">
              <w:rPr>
                <w:rFonts w:asciiTheme="minorBidi" w:hAnsiTheme="minorBidi"/>
              </w:rPr>
              <w:t xml:space="preserve"> %</w:t>
            </w:r>
          </w:p>
        </w:tc>
      </w:tr>
      <w:tr w:rsidR="00D910C1" w:rsidRPr="00DE716F" w:rsidTr="00D910C1">
        <w:tc>
          <w:tcPr>
            <w:tcW w:w="1451" w:type="dxa"/>
          </w:tcPr>
          <w:p w:rsidR="00D910C1" w:rsidRPr="00DE716F" w:rsidRDefault="00D910C1" w:rsidP="00DE716F">
            <w:pPr>
              <w:spacing w:line="360" w:lineRule="auto"/>
              <w:rPr>
                <w:rFonts w:asciiTheme="minorBidi" w:hAnsiTheme="minorBidi"/>
              </w:rPr>
            </w:pP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35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eastAsia="Times New Roman" w:hAnsiTheme="minorBidi"/>
              </w:rPr>
              <w:t>53</w:t>
            </w:r>
            <w:r w:rsidRPr="00DE716F">
              <w:rPr>
                <w:rFonts w:asciiTheme="minorBidi" w:hAnsiTheme="minorBidi"/>
              </w:rPr>
              <w:t xml:space="preserve"> %</w:t>
            </w:r>
          </w:p>
        </w:tc>
      </w:tr>
      <w:tr w:rsidR="00D910C1" w:rsidRPr="00DE716F" w:rsidTr="00D910C1">
        <w:tc>
          <w:tcPr>
            <w:tcW w:w="1451" w:type="dxa"/>
          </w:tcPr>
          <w:p w:rsidR="00D910C1" w:rsidRPr="00DE716F" w:rsidRDefault="00D910C1" w:rsidP="00DE716F">
            <w:pPr>
              <w:spacing w:line="360" w:lineRule="auto"/>
              <w:rPr>
                <w:rFonts w:asciiTheme="minorBidi" w:hAnsiTheme="minorBidi"/>
              </w:rPr>
            </w:pP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40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eastAsia="Times New Roman" w:hAnsiTheme="minorBidi"/>
              </w:rPr>
              <w:t>53</w:t>
            </w:r>
            <w:r w:rsidRPr="00DE716F">
              <w:rPr>
                <w:rFonts w:asciiTheme="minorBidi" w:hAnsiTheme="minorBidi"/>
              </w:rPr>
              <w:t xml:space="preserve"> %</w:t>
            </w:r>
          </w:p>
        </w:tc>
      </w:tr>
      <w:tr w:rsidR="00D910C1" w:rsidRPr="00DE716F" w:rsidTr="00D910C1">
        <w:tc>
          <w:tcPr>
            <w:tcW w:w="1451" w:type="dxa"/>
          </w:tcPr>
          <w:p w:rsidR="00D910C1" w:rsidRPr="00DE716F" w:rsidRDefault="00D910C1" w:rsidP="00DE716F">
            <w:pPr>
              <w:spacing w:line="360" w:lineRule="auto"/>
              <w:rPr>
                <w:rFonts w:asciiTheme="minorBidi" w:hAnsiTheme="minorBidi"/>
              </w:rPr>
            </w:pP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45 ppm</w:t>
            </w:r>
          </w:p>
        </w:tc>
        <w:tc>
          <w:tcPr>
            <w:tcW w:w="1453" w:type="dxa"/>
          </w:tcPr>
          <w:p w:rsidR="00D910C1" w:rsidRPr="00DE716F" w:rsidRDefault="00D910C1" w:rsidP="00DE716F">
            <w:pPr>
              <w:pStyle w:val="NoSpacing"/>
              <w:spacing w:line="360" w:lineRule="auto"/>
              <w:jc w:val="center"/>
              <w:rPr>
                <w:rFonts w:asciiTheme="minorBidi" w:hAnsiTheme="minorBidi"/>
              </w:rPr>
            </w:pPr>
            <w:r w:rsidRPr="00DE716F">
              <w:rPr>
                <w:rFonts w:asciiTheme="minorBidi" w:eastAsia="Times New Roman" w:hAnsiTheme="minorBidi"/>
              </w:rPr>
              <w:t>54.4</w:t>
            </w:r>
            <w:r w:rsidRPr="00DE716F">
              <w:rPr>
                <w:rFonts w:asciiTheme="minorBidi" w:hAnsiTheme="minorBidi"/>
              </w:rPr>
              <w:t xml:space="preserve"> %</w:t>
            </w:r>
          </w:p>
        </w:tc>
      </w:tr>
      <w:tr w:rsidR="00D910C1" w:rsidRPr="00DE716F" w:rsidTr="00D910C1">
        <w:tc>
          <w:tcPr>
            <w:tcW w:w="1451" w:type="dxa"/>
          </w:tcPr>
          <w:p w:rsidR="00D910C1" w:rsidRPr="00DE716F" w:rsidRDefault="002E5419" w:rsidP="00DE716F">
            <w:pPr>
              <w:spacing w:line="360" w:lineRule="auto"/>
              <w:rPr>
                <w:rFonts w:asciiTheme="minorBidi" w:hAnsiTheme="minorBidi"/>
              </w:rPr>
            </w:pPr>
            <w:r>
              <w:rPr>
                <w:rFonts w:asciiTheme="minorBidi" w:hAnsiTheme="minorBidi"/>
                <w:noProof/>
              </w:rPr>
              <w:pict>
                <v:shape id="_x0000_s1031" type="#_x0000_t32" style="position:absolute;margin-left:-7.3pt;margin-top:15.1pt;width:216.65pt;height:0;z-index:251664384;mso-position-horizontal-relative:text;mso-position-vertical-relative:text" o:connectortype="straight">
                  <w10:wrap anchorx="page"/>
                </v:shape>
              </w:pict>
            </w:r>
          </w:p>
        </w:tc>
        <w:tc>
          <w:tcPr>
            <w:tcW w:w="1488" w:type="dxa"/>
          </w:tcPr>
          <w:p w:rsidR="00D910C1" w:rsidRPr="00DE716F" w:rsidRDefault="00D910C1" w:rsidP="00DE716F">
            <w:pPr>
              <w:spacing w:line="360" w:lineRule="auto"/>
              <w:rPr>
                <w:rFonts w:asciiTheme="minorBidi" w:hAnsiTheme="minorBidi"/>
              </w:rPr>
            </w:pPr>
            <w:r w:rsidRPr="00DE716F">
              <w:rPr>
                <w:rFonts w:asciiTheme="minorBidi" w:hAnsiTheme="minorBidi"/>
              </w:rPr>
              <w:t>50 ppm</w:t>
            </w:r>
          </w:p>
        </w:tc>
        <w:tc>
          <w:tcPr>
            <w:tcW w:w="1453" w:type="dxa"/>
          </w:tcPr>
          <w:p w:rsidR="00D910C1" w:rsidRPr="00DE716F" w:rsidRDefault="00D910C1" w:rsidP="006F2F94">
            <w:pPr>
              <w:spacing w:line="360" w:lineRule="auto"/>
              <w:jc w:val="center"/>
              <w:rPr>
                <w:rFonts w:asciiTheme="minorBidi" w:hAnsiTheme="minorBidi"/>
              </w:rPr>
            </w:pPr>
            <w:r w:rsidRPr="00DE716F">
              <w:rPr>
                <w:rFonts w:asciiTheme="minorBidi" w:eastAsia="Times New Roman" w:hAnsiTheme="minorBidi"/>
              </w:rPr>
              <w:t>48.9</w:t>
            </w:r>
            <w:r w:rsidRPr="00DE716F">
              <w:rPr>
                <w:rFonts w:asciiTheme="minorBidi" w:hAnsiTheme="minorBidi"/>
              </w:rPr>
              <w:t xml:space="preserve"> %</w:t>
            </w:r>
          </w:p>
        </w:tc>
      </w:tr>
    </w:tbl>
    <w:p w:rsidR="003D11D4" w:rsidRPr="00DE716F" w:rsidRDefault="003D11D4" w:rsidP="00DE716F">
      <w:pPr>
        <w:spacing w:after="0" w:line="360" w:lineRule="auto"/>
        <w:jc w:val="both"/>
        <w:rPr>
          <w:rFonts w:asciiTheme="minorBidi" w:hAnsiTheme="minorBidi"/>
          <w:b/>
        </w:rPr>
      </w:pPr>
    </w:p>
    <w:p w:rsidR="003D11D4" w:rsidRDefault="003D11D4" w:rsidP="006F2F94">
      <w:pPr>
        <w:pStyle w:val="Caption"/>
        <w:spacing w:after="0" w:line="360" w:lineRule="auto"/>
        <w:ind w:left="810" w:hanging="810"/>
        <w:jc w:val="both"/>
        <w:rPr>
          <w:rFonts w:asciiTheme="minorBidi" w:hAnsiTheme="minorBidi"/>
          <w:b/>
          <w:bCs/>
          <w:i w:val="0"/>
          <w:iCs w:val="0"/>
          <w:color w:val="auto"/>
          <w:sz w:val="22"/>
          <w:szCs w:val="22"/>
        </w:rPr>
      </w:pPr>
      <w:bookmarkStart w:id="4" w:name="_Toc15485330"/>
      <w:r w:rsidRPr="006F2F94">
        <w:rPr>
          <w:rFonts w:asciiTheme="minorBidi" w:hAnsiTheme="minorBidi"/>
          <w:b/>
          <w:bCs/>
          <w:i w:val="0"/>
          <w:iCs w:val="0"/>
          <w:color w:val="auto"/>
          <w:sz w:val="22"/>
          <w:szCs w:val="22"/>
        </w:rPr>
        <w:t xml:space="preserve">Tabel </w:t>
      </w:r>
      <w:r w:rsidR="006F2F94" w:rsidRPr="006F2F94">
        <w:rPr>
          <w:rFonts w:asciiTheme="minorBidi" w:hAnsiTheme="minorBidi"/>
          <w:b/>
          <w:bCs/>
          <w:i w:val="0"/>
          <w:iCs w:val="0"/>
          <w:color w:val="auto"/>
          <w:sz w:val="22"/>
          <w:szCs w:val="22"/>
        </w:rPr>
        <w:t>6</w:t>
      </w:r>
      <w:r w:rsidRPr="006F2F94">
        <w:rPr>
          <w:rFonts w:asciiTheme="minorBidi" w:hAnsiTheme="minorBidi"/>
          <w:b/>
          <w:bCs/>
          <w:i w:val="0"/>
          <w:iCs w:val="0"/>
          <w:color w:val="auto"/>
          <w:sz w:val="22"/>
          <w:szCs w:val="22"/>
        </w:rPr>
        <w:t>.</w:t>
      </w:r>
      <w:r w:rsidRPr="006F2F94">
        <w:rPr>
          <w:rFonts w:asciiTheme="minorBidi" w:hAnsiTheme="minorBidi"/>
          <w:b/>
          <w:bCs/>
          <w:i w:val="0"/>
          <w:iCs w:val="0"/>
          <w:color w:val="auto"/>
          <w:sz w:val="22"/>
          <w:szCs w:val="22"/>
          <w:lang w:val="id-ID"/>
        </w:rPr>
        <w:t>Hasil Nilai IC</w:t>
      </w:r>
      <w:r w:rsidRPr="006F2F94">
        <w:rPr>
          <w:rFonts w:asciiTheme="minorBidi" w:hAnsiTheme="minorBidi"/>
          <w:b/>
          <w:bCs/>
          <w:i w:val="0"/>
          <w:iCs w:val="0"/>
          <w:color w:val="auto"/>
          <w:sz w:val="22"/>
          <w:szCs w:val="22"/>
          <w:vertAlign w:val="subscript"/>
          <w:lang w:val="id-ID"/>
        </w:rPr>
        <w:t>50</w:t>
      </w:r>
      <w:r w:rsidRPr="006F2F94">
        <w:rPr>
          <w:rFonts w:asciiTheme="minorBidi" w:hAnsiTheme="minorBidi"/>
          <w:b/>
          <w:bCs/>
          <w:i w:val="0"/>
          <w:iCs w:val="0"/>
          <w:color w:val="auto"/>
          <w:sz w:val="22"/>
          <w:szCs w:val="22"/>
          <w:lang w:val="id-ID"/>
        </w:rPr>
        <w:t xml:space="preserve"> Ekstrak </w:t>
      </w:r>
      <w:bookmarkEnd w:id="4"/>
      <w:r w:rsidR="00D910C1" w:rsidRPr="006F2F94">
        <w:rPr>
          <w:rFonts w:asciiTheme="minorBidi" w:hAnsiTheme="minorBidi"/>
          <w:b/>
          <w:bCs/>
          <w:i w:val="0"/>
          <w:iCs w:val="0"/>
          <w:color w:val="auto"/>
          <w:sz w:val="22"/>
          <w:szCs w:val="22"/>
        </w:rPr>
        <w:t>N-Heksan Umbi Wortel (</w:t>
      </w:r>
      <w:r w:rsidR="00D910C1" w:rsidRPr="006F2F94">
        <w:rPr>
          <w:rFonts w:asciiTheme="minorBidi" w:hAnsiTheme="minorBidi"/>
          <w:b/>
          <w:bCs/>
          <w:color w:val="auto"/>
          <w:sz w:val="22"/>
          <w:szCs w:val="22"/>
        </w:rPr>
        <w:t>Daucus carrota</w:t>
      </w:r>
      <w:r w:rsidR="00D910C1" w:rsidRPr="006F2F94">
        <w:rPr>
          <w:rFonts w:asciiTheme="minorBidi" w:hAnsiTheme="minorBidi"/>
          <w:b/>
          <w:bCs/>
          <w:i w:val="0"/>
          <w:iCs w:val="0"/>
          <w:color w:val="auto"/>
          <w:sz w:val="22"/>
          <w:szCs w:val="22"/>
        </w:rPr>
        <w:t xml:space="preserve"> L.)</w:t>
      </w:r>
    </w:p>
    <w:p w:rsidR="006F2F94" w:rsidRPr="006F2F94" w:rsidRDefault="006F2F94" w:rsidP="006F2F94"/>
    <w:tbl>
      <w:tblPr>
        <w:tblW w:w="5000" w:type="pct"/>
        <w:jc w:val="center"/>
        <w:tblLook w:val="04A0" w:firstRow="1" w:lastRow="0" w:firstColumn="1" w:lastColumn="0" w:noHBand="0" w:noVBand="1"/>
      </w:tblPr>
      <w:tblGrid>
        <w:gridCol w:w="2083"/>
        <w:gridCol w:w="2309"/>
      </w:tblGrid>
      <w:tr w:rsidR="003D11D4" w:rsidRPr="00DE716F" w:rsidTr="00E51F64">
        <w:trPr>
          <w:trHeight w:val="368"/>
          <w:jc w:val="center"/>
        </w:trPr>
        <w:tc>
          <w:tcPr>
            <w:tcW w:w="2371" w:type="pct"/>
            <w:tcBorders>
              <w:top w:val="single" w:sz="4" w:space="0" w:color="auto"/>
              <w:bottom w:val="single" w:sz="4" w:space="0" w:color="auto"/>
            </w:tcBorders>
            <w:vAlign w:val="center"/>
          </w:tcPr>
          <w:p w:rsidR="003D11D4" w:rsidRPr="00DE716F" w:rsidRDefault="003D11D4" w:rsidP="00DE716F">
            <w:pPr>
              <w:pStyle w:val="ListParagraph"/>
              <w:spacing w:line="360" w:lineRule="auto"/>
              <w:ind w:left="0"/>
              <w:jc w:val="center"/>
              <w:rPr>
                <w:rFonts w:asciiTheme="minorBidi" w:hAnsiTheme="minorBidi"/>
                <w:b/>
                <w:lang w:val="id-ID"/>
              </w:rPr>
            </w:pPr>
            <w:r w:rsidRPr="00DE716F">
              <w:rPr>
                <w:rFonts w:asciiTheme="minorBidi" w:hAnsiTheme="minorBidi"/>
                <w:b/>
                <w:lang w:val="id-ID"/>
              </w:rPr>
              <w:t>Sampel</w:t>
            </w:r>
          </w:p>
        </w:tc>
        <w:tc>
          <w:tcPr>
            <w:tcW w:w="2629" w:type="pct"/>
            <w:tcBorders>
              <w:top w:val="single" w:sz="4" w:space="0" w:color="auto"/>
              <w:bottom w:val="single" w:sz="4" w:space="0" w:color="auto"/>
            </w:tcBorders>
            <w:vAlign w:val="center"/>
          </w:tcPr>
          <w:p w:rsidR="003D11D4" w:rsidRPr="00DE716F" w:rsidRDefault="003D11D4" w:rsidP="00DE716F">
            <w:pPr>
              <w:pStyle w:val="ListParagraph"/>
              <w:spacing w:line="360" w:lineRule="auto"/>
              <w:ind w:left="0"/>
              <w:jc w:val="center"/>
              <w:rPr>
                <w:rFonts w:asciiTheme="minorBidi" w:hAnsiTheme="minorBidi"/>
                <w:b/>
              </w:rPr>
            </w:pPr>
          </w:p>
          <w:p w:rsidR="003D11D4" w:rsidRPr="00DE716F" w:rsidRDefault="003D11D4" w:rsidP="00DE716F">
            <w:pPr>
              <w:pStyle w:val="ListParagraph"/>
              <w:spacing w:line="360" w:lineRule="auto"/>
              <w:ind w:left="0"/>
              <w:jc w:val="center"/>
              <w:rPr>
                <w:rFonts w:asciiTheme="minorBidi" w:hAnsiTheme="minorBidi"/>
                <w:b/>
                <w:lang w:val="id-ID"/>
              </w:rPr>
            </w:pPr>
            <w:r w:rsidRPr="00DE716F">
              <w:rPr>
                <w:rFonts w:asciiTheme="minorBidi" w:hAnsiTheme="minorBidi"/>
                <w:b/>
                <w:lang w:val="id-ID"/>
              </w:rPr>
              <w:t>Nilai IC50 (µg/mL)</w:t>
            </w:r>
          </w:p>
        </w:tc>
      </w:tr>
      <w:tr w:rsidR="003D11D4" w:rsidRPr="00DE716F" w:rsidTr="00E51F64">
        <w:trPr>
          <w:jc w:val="center"/>
        </w:trPr>
        <w:tc>
          <w:tcPr>
            <w:tcW w:w="2371" w:type="pct"/>
            <w:tcBorders>
              <w:top w:val="single" w:sz="4" w:space="0" w:color="auto"/>
            </w:tcBorders>
            <w:vAlign w:val="center"/>
          </w:tcPr>
          <w:p w:rsidR="003D11D4" w:rsidRPr="00DE716F" w:rsidRDefault="003D11D4" w:rsidP="00DE716F">
            <w:pPr>
              <w:pStyle w:val="ListParagraph"/>
              <w:spacing w:line="360" w:lineRule="auto"/>
              <w:ind w:left="0"/>
              <w:jc w:val="center"/>
              <w:rPr>
                <w:rFonts w:asciiTheme="minorBidi" w:hAnsiTheme="minorBidi"/>
              </w:rPr>
            </w:pPr>
            <w:r w:rsidRPr="00DE716F">
              <w:rPr>
                <w:rFonts w:asciiTheme="minorBidi" w:hAnsiTheme="minorBidi"/>
                <w:lang w:val="id-ID"/>
              </w:rPr>
              <w:t xml:space="preserve">Ekstrak </w:t>
            </w:r>
            <w:r w:rsidR="00D910C1" w:rsidRPr="00DE716F">
              <w:rPr>
                <w:rFonts w:asciiTheme="minorBidi" w:hAnsiTheme="minorBidi"/>
              </w:rPr>
              <w:t>Umbi Wortel</w:t>
            </w:r>
          </w:p>
        </w:tc>
        <w:tc>
          <w:tcPr>
            <w:tcW w:w="2629" w:type="pct"/>
            <w:tcBorders>
              <w:top w:val="single" w:sz="4" w:space="0" w:color="auto"/>
            </w:tcBorders>
            <w:vAlign w:val="center"/>
          </w:tcPr>
          <w:p w:rsidR="003D11D4" w:rsidRPr="00DE716F" w:rsidRDefault="00D910C1" w:rsidP="00DE716F">
            <w:pPr>
              <w:pStyle w:val="ListParagraph"/>
              <w:spacing w:line="360" w:lineRule="auto"/>
              <w:ind w:left="0"/>
              <w:jc w:val="center"/>
              <w:rPr>
                <w:rFonts w:asciiTheme="minorBidi" w:hAnsiTheme="minorBidi"/>
              </w:rPr>
            </w:pPr>
            <w:r w:rsidRPr="00DE716F">
              <w:rPr>
                <w:rFonts w:asciiTheme="minorBidi" w:hAnsiTheme="minorBidi"/>
              </w:rPr>
              <w:t>50</w:t>
            </w:r>
          </w:p>
        </w:tc>
      </w:tr>
      <w:tr w:rsidR="003D11D4" w:rsidRPr="00DE716F" w:rsidTr="00E51F64">
        <w:trPr>
          <w:jc w:val="center"/>
        </w:trPr>
        <w:tc>
          <w:tcPr>
            <w:tcW w:w="2371" w:type="pct"/>
            <w:tcBorders>
              <w:bottom w:val="single" w:sz="4" w:space="0" w:color="auto"/>
            </w:tcBorders>
            <w:vAlign w:val="center"/>
          </w:tcPr>
          <w:p w:rsidR="003D11D4" w:rsidRPr="00DE716F" w:rsidRDefault="003D11D4" w:rsidP="00DE716F">
            <w:pPr>
              <w:pStyle w:val="ListParagraph"/>
              <w:spacing w:line="360" w:lineRule="auto"/>
              <w:ind w:left="0"/>
              <w:jc w:val="center"/>
              <w:rPr>
                <w:rFonts w:asciiTheme="minorBidi" w:hAnsiTheme="minorBidi"/>
              </w:rPr>
            </w:pPr>
            <w:r w:rsidRPr="00DE716F">
              <w:rPr>
                <w:rFonts w:asciiTheme="minorBidi" w:hAnsiTheme="minorBidi"/>
                <w:lang w:val="id-ID"/>
              </w:rPr>
              <w:t>A</w:t>
            </w:r>
            <w:r w:rsidRPr="00DE716F">
              <w:rPr>
                <w:rFonts w:asciiTheme="minorBidi" w:hAnsiTheme="minorBidi"/>
              </w:rPr>
              <w:t>sam Kojat</w:t>
            </w:r>
          </w:p>
        </w:tc>
        <w:tc>
          <w:tcPr>
            <w:tcW w:w="2629" w:type="pct"/>
            <w:tcBorders>
              <w:bottom w:val="single" w:sz="4" w:space="0" w:color="auto"/>
            </w:tcBorders>
            <w:vAlign w:val="center"/>
          </w:tcPr>
          <w:p w:rsidR="003D11D4" w:rsidRPr="00DE716F" w:rsidRDefault="00D910C1" w:rsidP="00DE716F">
            <w:pPr>
              <w:pStyle w:val="ListParagraph"/>
              <w:spacing w:line="360" w:lineRule="auto"/>
              <w:ind w:left="0"/>
              <w:jc w:val="center"/>
              <w:rPr>
                <w:rFonts w:asciiTheme="minorBidi" w:hAnsiTheme="minorBidi"/>
              </w:rPr>
            </w:pPr>
            <w:r w:rsidRPr="00DE716F">
              <w:rPr>
                <w:rFonts w:asciiTheme="minorBidi" w:hAnsiTheme="minorBidi"/>
              </w:rPr>
              <w:t>20</w:t>
            </w:r>
          </w:p>
        </w:tc>
      </w:tr>
    </w:tbl>
    <w:p w:rsidR="003D11D4" w:rsidRPr="00DE716F" w:rsidRDefault="003D11D4" w:rsidP="00DE716F">
      <w:pPr>
        <w:spacing w:after="0" w:line="360" w:lineRule="auto"/>
        <w:jc w:val="both"/>
        <w:outlineLvl w:val="1"/>
        <w:rPr>
          <w:rFonts w:asciiTheme="minorBidi" w:hAnsiTheme="minorBidi"/>
          <w:b/>
          <w:i/>
        </w:rPr>
      </w:pPr>
      <w:bookmarkStart w:id="5" w:name="_Toc15480803"/>
    </w:p>
    <w:p w:rsidR="003D11D4" w:rsidRPr="00DE716F" w:rsidRDefault="003D11D4" w:rsidP="00DE716F">
      <w:pPr>
        <w:spacing w:after="0" w:line="360" w:lineRule="auto"/>
        <w:jc w:val="both"/>
        <w:outlineLvl w:val="1"/>
        <w:rPr>
          <w:rFonts w:asciiTheme="minorBidi" w:hAnsiTheme="minorBidi"/>
          <w:b/>
        </w:rPr>
      </w:pPr>
      <w:r w:rsidRPr="00DE716F">
        <w:rPr>
          <w:rFonts w:asciiTheme="minorBidi" w:hAnsiTheme="minorBidi"/>
          <w:b/>
        </w:rPr>
        <w:t>Pembahasan</w:t>
      </w:r>
      <w:bookmarkEnd w:id="5"/>
    </w:p>
    <w:p w:rsidR="00D910C1" w:rsidRPr="00DE716F" w:rsidRDefault="00D910C1" w:rsidP="00DE716F">
      <w:pPr>
        <w:pStyle w:val="Default"/>
        <w:spacing w:line="360" w:lineRule="auto"/>
        <w:ind w:firstLine="720"/>
        <w:jc w:val="both"/>
        <w:rPr>
          <w:rFonts w:asciiTheme="minorBidi" w:hAnsiTheme="minorBidi" w:cstheme="minorBidi"/>
          <w:sz w:val="22"/>
          <w:szCs w:val="22"/>
        </w:rPr>
      </w:pPr>
      <w:r w:rsidRPr="00DE716F">
        <w:rPr>
          <w:rFonts w:asciiTheme="minorBidi" w:hAnsiTheme="minorBidi" w:cstheme="minorBidi"/>
          <w:sz w:val="22"/>
          <w:szCs w:val="22"/>
        </w:rPr>
        <w:t xml:space="preserve">Melanin merupakan pigmen yang dihasilkan oleh melanosit dari polimerisasi dan oksidasi pada proses melanogenesis dan pembentukannya memerlukan adanya enzim tirosinase (Damayanti, 2004) </w:t>
      </w:r>
    </w:p>
    <w:p w:rsidR="00D910C1" w:rsidRPr="00DE716F" w:rsidRDefault="00D910C1" w:rsidP="00DE716F">
      <w:pPr>
        <w:spacing w:line="360" w:lineRule="auto"/>
        <w:ind w:firstLine="720"/>
        <w:jc w:val="both"/>
        <w:rPr>
          <w:rFonts w:asciiTheme="minorBidi" w:hAnsiTheme="minorBidi"/>
        </w:rPr>
      </w:pPr>
      <w:r w:rsidRPr="00DE716F">
        <w:rPr>
          <w:rFonts w:asciiTheme="minorBidi" w:hAnsiTheme="minorBidi"/>
        </w:rPr>
        <w:t xml:space="preserve">Melanogenesis merupakan serangkaian proses kompleks pembentukan melanin. </w:t>
      </w:r>
      <w:proofErr w:type="gramStart"/>
      <w:r w:rsidRPr="00DE716F">
        <w:rPr>
          <w:rFonts w:asciiTheme="minorBidi" w:hAnsiTheme="minorBidi"/>
        </w:rPr>
        <w:t>Pigmen melanin diproduksi di dalam melanosit dengan bantuan katalis enzim tirosinase (Fitrie, 2004).</w:t>
      </w:r>
      <w:proofErr w:type="gramEnd"/>
      <w:r w:rsidRPr="00DE716F">
        <w:rPr>
          <w:rFonts w:asciiTheme="minorBidi" w:hAnsiTheme="minorBidi"/>
        </w:rPr>
        <w:t xml:space="preserve"> Enzim tirosinase berfungsi dalam oksidasi pada proses melanogenesis. </w:t>
      </w:r>
      <w:proofErr w:type="gramStart"/>
      <w:r w:rsidRPr="00DE716F">
        <w:rPr>
          <w:rFonts w:asciiTheme="minorBidi" w:hAnsiTheme="minorBidi"/>
        </w:rPr>
        <w:t>Faktor genetik mempengaruhi ukuran satuan melanin epidermis dan melanosom serta produksi melanin.</w:t>
      </w:r>
      <w:proofErr w:type="gramEnd"/>
      <w:r w:rsidRPr="00DE716F">
        <w:rPr>
          <w:rFonts w:asciiTheme="minorBidi" w:hAnsiTheme="minorBidi"/>
        </w:rPr>
        <w:t xml:space="preserve"> Faktor lingkungan seperti pajanan sinar matahari meningkatkan kegiatan enzim tirosinase sehingga meningkatkan produksi melanin dan penimbunannya di dalam keratinosit sehingga mencoklat (</w:t>
      </w:r>
      <w:r w:rsidRPr="00DE716F">
        <w:rPr>
          <w:rFonts w:asciiTheme="minorBidi" w:hAnsiTheme="minorBidi"/>
          <w:i/>
          <w:iCs/>
        </w:rPr>
        <w:t>tanning</w:t>
      </w:r>
      <w:r w:rsidRPr="00DE716F">
        <w:rPr>
          <w:rFonts w:asciiTheme="minorBidi" w:hAnsiTheme="minorBidi"/>
        </w:rPr>
        <w:t>) (Damayanti, 2004)</w:t>
      </w:r>
    </w:p>
    <w:p w:rsidR="00D910C1" w:rsidRPr="00DE716F" w:rsidRDefault="00D910C1" w:rsidP="00DE716F">
      <w:pPr>
        <w:autoSpaceDE w:val="0"/>
        <w:autoSpaceDN w:val="0"/>
        <w:adjustRightInd w:val="0"/>
        <w:spacing w:after="0" w:line="360" w:lineRule="auto"/>
        <w:ind w:firstLine="720"/>
        <w:jc w:val="both"/>
        <w:rPr>
          <w:rFonts w:asciiTheme="minorBidi" w:hAnsiTheme="minorBidi"/>
          <w:color w:val="000000"/>
        </w:rPr>
      </w:pPr>
      <w:proofErr w:type="gramStart"/>
      <w:r w:rsidRPr="00DE716F">
        <w:rPr>
          <w:rFonts w:asciiTheme="minorBidi" w:hAnsiTheme="minorBidi"/>
          <w:color w:val="000000"/>
        </w:rPr>
        <w:lastRenderedPageBreak/>
        <w:t>Penghambatan tirosinase merupakan salah satu strategi untuk mencegah hiperpigmentasi kulit.</w:t>
      </w:r>
      <w:proofErr w:type="gramEnd"/>
      <w:r w:rsidRPr="00DE716F">
        <w:rPr>
          <w:rFonts w:asciiTheme="minorBidi" w:hAnsiTheme="minorBidi"/>
          <w:color w:val="000000"/>
        </w:rPr>
        <w:t xml:space="preserve"> </w:t>
      </w:r>
      <w:proofErr w:type="gramStart"/>
      <w:r w:rsidRPr="00DE716F">
        <w:rPr>
          <w:rFonts w:asciiTheme="minorBidi" w:hAnsiTheme="minorBidi"/>
          <w:color w:val="000000"/>
        </w:rPr>
        <w:t>Tirosinase merupakan enzim yang berperan dalam biosintesis melanin.</w:t>
      </w:r>
      <w:proofErr w:type="gramEnd"/>
      <w:r w:rsidRPr="00DE716F">
        <w:rPr>
          <w:rFonts w:asciiTheme="minorBidi" w:hAnsiTheme="minorBidi"/>
          <w:color w:val="000000"/>
        </w:rPr>
        <w:t xml:space="preserve"> Enzim ini mengkatalisis reaksi hidroksilasi tirosin menjadi L-3</w:t>
      </w:r>
      <w:proofErr w:type="gramStart"/>
      <w:r w:rsidRPr="00DE716F">
        <w:rPr>
          <w:rFonts w:asciiTheme="minorBidi" w:hAnsiTheme="minorBidi"/>
          <w:color w:val="000000"/>
        </w:rPr>
        <w:t>,4</w:t>
      </w:r>
      <w:proofErr w:type="gramEnd"/>
      <w:r w:rsidRPr="00DE716F">
        <w:rPr>
          <w:rFonts w:asciiTheme="minorBidi" w:hAnsiTheme="minorBidi"/>
          <w:color w:val="000000"/>
        </w:rPr>
        <w:t xml:space="preserve">-dihidroksifenilalanin (L-DOPA), yang kemudian dikonversi menjadi senyawa reaktif dopakuinon. </w:t>
      </w:r>
      <w:proofErr w:type="gramStart"/>
      <w:r w:rsidRPr="00DE716F">
        <w:rPr>
          <w:rFonts w:asciiTheme="minorBidi" w:hAnsiTheme="minorBidi"/>
          <w:color w:val="000000"/>
        </w:rPr>
        <w:t>Hal ini dapat menyebabkan kulit tampak menjadi tampak lebih cerah.</w:t>
      </w:r>
      <w:proofErr w:type="gramEnd"/>
      <w:r w:rsidRPr="00DE716F">
        <w:rPr>
          <w:rFonts w:asciiTheme="minorBidi" w:hAnsiTheme="minorBidi"/>
          <w:color w:val="000000"/>
        </w:rPr>
        <w:t xml:space="preserve"> (Nerya dkk, 2004) </w:t>
      </w:r>
    </w:p>
    <w:p w:rsidR="00D910C1" w:rsidRPr="00DE716F" w:rsidRDefault="00D910C1" w:rsidP="00DE716F">
      <w:pPr>
        <w:spacing w:line="360" w:lineRule="auto"/>
        <w:ind w:firstLine="720"/>
        <w:jc w:val="both"/>
        <w:rPr>
          <w:rFonts w:asciiTheme="minorBidi" w:hAnsiTheme="minorBidi"/>
        </w:rPr>
      </w:pPr>
      <w:proofErr w:type="gramStart"/>
      <w:r w:rsidRPr="00DE716F">
        <w:rPr>
          <w:rFonts w:asciiTheme="minorBidi" w:hAnsiTheme="minorBidi"/>
        </w:rPr>
        <w:t xml:space="preserve">Sampel yang digunakan pada penlitian ini adalah umbi wortel </w:t>
      </w:r>
      <w:r w:rsidRPr="00DE716F">
        <w:rPr>
          <w:rFonts w:asciiTheme="minorBidi" w:hAnsiTheme="minorBidi"/>
          <w:i/>
          <w:iCs/>
        </w:rPr>
        <w:t>(Daucus carrota L).</w:t>
      </w:r>
      <w:proofErr w:type="gramEnd"/>
      <w:r w:rsidRPr="00DE716F">
        <w:rPr>
          <w:rFonts w:asciiTheme="minorBidi" w:hAnsiTheme="minorBidi"/>
          <w:i/>
          <w:iCs/>
        </w:rPr>
        <w:t xml:space="preserve"> </w:t>
      </w:r>
      <w:r w:rsidRPr="00DE716F">
        <w:rPr>
          <w:rFonts w:asciiTheme="minorBidi" w:hAnsiTheme="minorBidi"/>
        </w:rPr>
        <w:t xml:space="preserve">Umbi wortel merupakan tanaman dengan karoten terkaya yang memiliki antioksidan yang kuat (Aprilia, 2007) selain itu juga mengandung senyawa fenolik yang berpotensi sebagai antioksidan (Donglin Zhang, 2004) </w:t>
      </w:r>
    </w:p>
    <w:p w:rsidR="00F35D5C" w:rsidRPr="00DE716F" w:rsidRDefault="00F35D5C" w:rsidP="00DE716F">
      <w:pPr>
        <w:spacing w:after="0" w:line="360" w:lineRule="auto"/>
        <w:ind w:firstLine="720"/>
        <w:jc w:val="both"/>
        <w:rPr>
          <w:rFonts w:asciiTheme="minorBidi" w:hAnsiTheme="minorBidi"/>
          <w:color w:val="000000"/>
        </w:rPr>
      </w:pPr>
      <w:proofErr w:type="gramStart"/>
      <w:r w:rsidRPr="00DE716F">
        <w:rPr>
          <w:rFonts w:asciiTheme="minorBidi" w:hAnsiTheme="minorBidi"/>
        </w:rPr>
        <w:t xml:space="preserve">Hasil skrinning fitokimia menunjukkan bahwa ekstrak umbi wortel </w:t>
      </w:r>
      <w:r w:rsidRPr="00DE716F">
        <w:rPr>
          <w:rFonts w:asciiTheme="minorBidi" w:hAnsiTheme="minorBidi"/>
          <w:i/>
          <w:iCs/>
        </w:rPr>
        <w:t xml:space="preserve">(Daucus carrota L) </w:t>
      </w:r>
      <w:r w:rsidRPr="00DE716F">
        <w:rPr>
          <w:rFonts w:asciiTheme="minorBidi" w:hAnsiTheme="minorBidi"/>
        </w:rPr>
        <w:t>mengandung golongan senyawa alkaloid, flavonoid, dan terpenoid (Widya, 2011).</w:t>
      </w:r>
      <w:proofErr w:type="gramEnd"/>
      <w:r w:rsidRPr="00DE716F">
        <w:rPr>
          <w:rFonts w:asciiTheme="minorBidi" w:hAnsiTheme="minorBidi"/>
          <w:color w:val="000000"/>
        </w:rPr>
        <w:t xml:space="preserve"> </w:t>
      </w:r>
    </w:p>
    <w:p w:rsidR="00F35D5C" w:rsidRPr="00DE716F" w:rsidRDefault="00F35D5C" w:rsidP="00DE716F">
      <w:pPr>
        <w:spacing w:after="0" w:line="360" w:lineRule="auto"/>
        <w:ind w:firstLine="720"/>
        <w:jc w:val="both"/>
        <w:rPr>
          <w:rFonts w:asciiTheme="minorBidi" w:hAnsiTheme="minorBidi"/>
        </w:rPr>
      </w:pPr>
      <w:proofErr w:type="gramStart"/>
      <w:r w:rsidRPr="00DE716F">
        <w:rPr>
          <w:rFonts w:asciiTheme="minorBidi" w:hAnsiTheme="minorBidi"/>
        </w:rPr>
        <w:t>Pada penelitian ini, sampel umbi wortel diekstraksi dengan metode maserasi.</w:t>
      </w:r>
      <w:proofErr w:type="gramEnd"/>
      <w:r w:rsidRPr="00DE716F">
        <w:rPr>
          <w:rFonts w:asciiTheme="minorBidi" w:hAnsiTheme="minorBidi"/>
        </w:rPr>
        <w:t xml:space="preserve"> </w:t>
      </w:r>
      <w:proofErr w:type="gramStart"/>
      <w:r w:rsidRPr="00DE716F">
        <w:rPr>
          <w:rFonts w:asciiTheme="minorBidi" w:hAnsiTheme="minorBidi"/>
        </w:rPr>
        <w:t>Digunakan metode maserasi karena metode ini terbilang mudah dan efektif serta aman untuk menghindari kerusakan senyawa pada umbi wortel yang besifat termolabil.</w:t>
      </w:r>
      <w:proofErr w:type="gramEnd"/>
      <w:r w:rsidRPr="00DE716F">
        <w:rPr>
          <w:rFonts w:asciiTheme="minorBidi" w:hAnsiTheme="minorBidi"/>
        </w:rPr>
        <w:t xml:space="preserve"> </w:t>
      </w:r>
    </w:p>
    <w:p w:rsidR="00F35D5C" w:rsidRPr="00DE716F" w:rsidRDefault="00F35D5C" w:rsidP="00DE716F">
      <w:pPr>
        <w:spacing w:after="0" w:line="360" w:lineRule="auto"/>
        <w:ind w:firstLine="720"/>
        <w:jc w:val="both"/>
        <w:rPr>
          <w:rFonts w:asciiTheme="minorBidi" w:hAnsiTheme="minorBidi"/>
        </w:rPr>
      </w:pPr>
      <w:r w:rsidRPr="00DE716F">
        <w:rPr>
          <w:rFonts w:asciiTheme="minorBidi" w:hAnsiTheme="minorBidi"/>
        </w:rPr>
        <w:t xml:space="preserve">Simplisia umbi wortel sebanyak 150 gram yang telah </w:t>
      </w:r>
      <w:proofErr w:type="gramStart"/>
      <w:r w:rsidRPr="00DE716F">
        <w:rPr>
          <w:rFonts w:asciiTheme="minorBidi" w:hAnsiTheme="minorBidi"/>
        </w:rPr>
        <w:t>dihaluskan  dimasukkan</w:t>
      </w:r>
      <w:proofErr w:type="gramEnd"/>
      <w:r w:rsidRPr="00DE716F">
        <w:rPr>
          <w:rFonts w:asciiTheme="minorBidi" w:hAnsiTheme="minorBidi"/>
        </w:rPr>
        <w:t xml:space="preserve"> kedalam bejana maserasi kemudian di tambahkan cairan penyari n-</w:t>
      </w:r>
      <w:r w:rsidRPr="00DE716F">
        <w:rPr>
          <w:rFonts w:asciiTheme="minorBidi" w:hAnsiTheme="minorBidi"/>
        </w:rPr>
        <w:lastRenderedPageBreak/>
        <w:t xml:space="preserve">heksan 2 Liter hingga simplisia terendam. Proses perendaman dilakukan selama 3x24 jam sambil sesekali diaduk. </w:t>
      </w:r>
      <w:proofErr w:type="gramStart"/>
      <w:r w:rsidRPr="00DE716F">
        <w:rPr>
          <w:rFonts w:asciiTheme="minorBidi" w:hAnsiTheme="minorBidi"/>
        </w:rPr>
        <w:t>Sampel kemudian disaring dan dipisahkan dari ampasnya.</w:t>
      </w:r>
      <w:proofErr w:type="gramEnd"/>
      <w:r w:rsidRPr="00DE716F">
        <w:rPr>
          <w:rFonts w:asciiTheme="minorBidi" w:hAnsiTheme="minorBidi"/>
        </w:rPr>
        <w:t xml:space="preserve"> Diperoleh ekstrak kental sebanyak 1.6 </w:t>
      </w:r>
      <w:proofErr w:type="gramStart"/>
      <w:r w:rsidRPr="00DE716F">
        <w:rPr>
          <w:rFonts w:asciiTheme="minorBidi" w:hAnsiTheme="minorBidi"/>
        </w:rPr>
        <w:t>gram  dengan</w:t>
      </w:r>
      <w:proofErr w:type="gramEnd"/>
      <w:r w:rsidRPr="00DE716F">
        <w:rPr>
          <w:rFonts w:asciiTheme="minorBidi" w:hAnsiTheme="minorBidi"/>
        </w:rPr>
        <w:t xml:space="preserve"> persen (%) rendamen 1,06 %. </w:t>
      </w:r>
    </w:p>
    <w:p w:rsidR="00F35D5C" w:rsidRPr="00DE716F" w:rsidRDefault="00F35D5C" w:rsidP="00DE716F">
      <w:pPr>
        <w:spacing w:line="360" w:lineRule="auto"/>
        <w:ind w:firstLine="720"/>
        <w:jc w:val="both"/>
        <w:rPr>
          <w:rFonts w:asciiTheme="minorBidi" w:hAnsiTheme="minorBidi"/>
        </w:rPr>
      </w:pPr>
      <w:r w:rsidRPr="00DE716F">
        <w:rPr>
          <w:rFonts w:asciiTheme="minorBidi" w:hAnsiTheme="minorBidi"/>
          <w:lang w:val="id-ID"/>
        </w:rPr>
        <w:t xml:space="preserve">Berdasarkan uji identifikasi golongan senyawa ekstrak n-heksan umbi wortel (-) tidak mengandung golongan senyawa alkaloid </w:t>
      </w:r>
      <w:r w:rsidRPr="00DE716F">
        <w:rPr>
          <w:rFonts w:asciiTheme="minorBidi" w:hAnsiTheme="minorBidi"/>
        </w:rPr>
        <w:t xml:space="preserve">karena </w:t>
      </w:r>
      <w:r w:rsidRPr="00DE716F">
        <w:rPr>
          <w:rFonts w:asciiTheme="minorBidi" w:hAnsiTheme="minorBidi"/>
          <w:lang w:val="id-ID"/>
        </w:rPr>
        <w:t xml:space="preserve">tidak terdapat endapan merah jingga, tidak terdapat endapan merah kekuningan pada pereaksi mayer dan pada pereaksi wegner tidak terdapat endapan coklat. </w:t>
      </w:r>
      <w:proofErr w:type="gramStart"/>
      <w:r w:rsidRPr="00DE716F">
        <w:rPr>
          <w:rFonts w:asciiTheme="minorBidi" w:hAnsiTheme="minorBidi"/>
        </w:rPr>
        <w:t>Pada pengujian selanjutnya (+) mengandung senyawa flavonoid ditandai dengan warna merah pada hasil reaksi.</w:t>
      </w:r>
      <w:proofErr w:type="gramEnd"/>
      <w:r w:rsidRPr="00DE716F">
        <w:rPr>
          <w:rFonts w:asciiTheme="minorBidi" w:hAnsiTheme="minorBidi"/>
        </w:rPr>
        <w:t xml:space="preserve"> </w:t>
      </w:r>
      <w:proofErr w:type="gramStart"/>
      <w:r w:rsidRPr="00DE716F">
        <w:rPr>
          <w:rFonts w:asciiTheme="minorBidi" w:hAnsiTheme="minorBidi"/>
        </w:rPr>
        <w:t>(-) tidak mengandung glikosida ditandi dengan tidak terbentuk cincin biru hijau pada hasil reaksi.</w:t>
      </w:r>
      <w:proofErr w:type="gramEnd"/>
      <w:r w:rsidRPr="00DE716F">
        <w:rPr>
          <w:rFonts w:asciiTheme="minorBidi" w:hAnsiTheme="minorBidi"/>
        </w:rPr>
        <w:t xml:space="preserve"> </w:t>
      </w:r>
      <w:proofErr w:type="gramStart"/>
      <w:r w:rsidRPr="00DE716F">
        <w:rPr>
          <w:rFonts w:asciiTheme="minorBidi" w:hAnsiTheme="minorBidi"/>
        </w:rPr>
        <w:t>(-) tidak mengandung golongam senyawa saponin karena tidak terdapat buih bahkan pada saat penambahan HCl 2N, (+) mengandung golongan senyawa terpen ditand</w:t>
      </w:r>
      <w:r w:rsidR="00DE716F" w:rsidRPr="00DE716F">
        <w:rPr>
          <w:rFonts w:asciiTheme="minorBidi" w:hAnsiTheme="minorBidi"/>
        </w:rPr>
        <w:t>a</w:t>
      </w:r>
      <w:r w:rsidRPr="00DE716F">
        <w:rPr>
          <w:rFonts w:asciiTheme="minorBidi" w:hAnsiTheme="minorBidi"/>
        </w:rPr>
        <w:t>i pada hasil reaksi terbentuk warna hijau, dan (-) tidak mengandung senyawa fenol ditandai pada hasil reaksi tidak terbentuk warna hijau, merah ungu, biru tua, biru</w:t>
      </w:r>
      <w:r w:rsidR="00DE716F" w:rsidRPr="00DE716F">
        <w:rPr>
          <w:rFonts w:asciiTheme="minorBidi" w:hAnsiTheme="minorBidi"/>
        </w:rPr>
        <w:t xml:space="preserve"> kehitaman atau hijau kehitaman</w:t>
      </w:r>
      <w:r w:rsidRPr="00DE716F">
        <w:rPr>
          <w:rFonts w:asciiTheme="minorBidi" w:hAnsiTheme="minorBidi"/>
        </w:rPr>
        <w:t>.</w:t>
      </w:r>
      <w:proofErr w:type="gramEnd"/>
    </w:p>
    <w:p w:rsidR="00DE716F" w:rsidRPr="00DE716F" w:rsidRDefault="00DE716F" w:rsidP="00DE716F">
      <w:pPr>
        <w:spacing w:line="360" w:lineRule="auto"/>
        <w:ind w:firstLine="720"/>
        <w:jc w:val="both"/>
        <w:rPr>
          <w:rFonts w:asciiTheme="minorBidi" w:hAnsiTheme="minorBidi"/>
        </w:rPr>
      </w:pPr>
      <w:proofErr w:type="gramStart"/>
      <w:r w:rsidRPr="00DE716F">
        <w:rPr>
          <w:rFonts w:asciiTheme="minorBidi" w:hAnsiTheme="minorBidi"/>
        </w:rPr>
        <w:t xml:space="preserve">Pada pengujian inhibitor tirosinase terhadap sampel umbi wortel </w:t>
      </w:r>
      <w:r w:rsidRPr="00DE716F">
        <w:rPr>
          <w:rFonts w:asciiTheme="minorBidi" w:hAnsiTheme="minorBidi"/>
          <w:i/>
          <w:iCs/>
        </w:rPr>
        <w:t>(Daucus carrota L)</w:t>
      </w:r>
      <w:r w:rsidRPr="00DE716F">
        <w:rPr>
          <w:rFonts w:asciiTheme="minorBidi" w:hAnsiTheme="minorBidi"/>
        </w:rPr>
        <w:t xml:space="preserve"> menggunakan alat </w:t>
      </w:r>
      <w:r w:rsidRPr="00DE716F">
        <w:rPr>
          <w:rFonts w:asciiTheme="minorBidi" w:hAnsiTheme="minorBidi"/>
          <w:i/>
          <w:iCs/>
        </w:rPr>
        <w:t xml:space="preserve">microplate reader </w:t>
      </w:r>
      <w:r w:rsidRPr="00DE716F">
        <w:rPr>
          <w:rFonts w:asciiTheme="minorBidi" w:hAnsiTheme="minorBidi"/>
        </w:rPr>
        <w:t xml:space="preserve">(ELISA) </w:t>
      </w:r>
      <w:r w:rsidRPr="00DE716F">
        <w:rPr>
          <w:rFonts w:asciiTheme="minorBidi" w:hAnsiTheme="minorBidi"/>
          <w:lang w:val="id-ID"/>
        </w:rPr>
        <w:t xml:space="preserve">Metode ini dipilih karena </w:t>
      </w:r>
      <w:r w:rsidRPr="00DE716F">
        <w:rPr>
          <w:rFonts w:asciiTheme="minorBidi" w:hAnsiTheme="minorBidi"/>
          <w:color w:val="222222"/>
          <w:shd w:val="clear" w:color="auto" w:fill="FFFFFF"/>
        </w:rPr>
        <w:t>relatif sederhana, ekonomis, memiliki sensitivitas yang cukup tinggi</w:t>
      </w:r>
      <w:r w:rsidRPr="00DE716F">
        <w:rPr>
          <w:rFonts w:asciiTheme="minorBidi" w:hAnsiTheme="minorBidi"/>
        </w:rPr>
        <w:t xml:space="preserve"> dan </w:t>
      </w:r>
      <w:r w:rsidRPr="00DE716F">
        <w:rPr>
          <w:rFonts w:asciiTheme="minorBidi" w:hAnsiTheme="minorBidi"/>
          <w:lang w:val="id-ID"/>
        </w:rPr>
        <w:t>menggunakan jumlah sampel yang sedikit.</w:t>
      </w:r>
      <w:proofErr w:type="gramEnd"/>
      <w:r w:rsidRPr="00DE716F">
        <w:rPr>
          <w:rFonts w:asciiTheme="minorBidi" w:hAnsiTheme="minorBidi"/>
          <w:lang w:val="id-ID"/>
        </w:rPr>
        <w:t xml:space="preserve"> </w:t>
      </w:r>
      <w:r w:rsidRPr="00DE716F">
        <w:rPr>
          <w:rFonts w:asciiTheme="minorBidi" w:hAnsiTheme="minorBidi"/>
          <w:lang w:val="id-ID"/>
        </w:rPr>
        <w:lastRenderedPageBreak/>
        <w:t>Penelitian ini menggunakan enzim tirosinase yang disintesis dari jamur dan L-tirosin sebagai substratnya. sebagai kontrol positifnya digunakan asam kojat.</w:t>
      </w:r>
      <w:r w:rsidRPr="00DE716F">
        <w:rPr>
          <w:rFonts w:asciiTheme="minorBidi" w:hAnsiTheme="minorBidi"/>
        </w:rPr>
        <w:t xml:space="preserve"> </w:t>
      </w:r>
      <w:r w:rsidRPr="00DE716F">
        <w:rPr>
          <w:rFonts w:asciiTheme="minorBidi" w:hAnsiTheme="minorBidi"/>
          <w:lang w:val="id-ID"/>
        </w:rPr>
        <w:t>Hal ini dikarenakan asam kojat memiliki tingkat kestabilan yang tinggi.</w:t>
      </w:r>
      <w:r w:rsidRPr="00DE716F">
        <w:rPr>
          <w:rFonts w:asciiTheme="minorBidi" w:hAnsiTheme="minorBidi"/>
        </w:rPr>
        <w:t xml:space="preserve"> </w:t>
      </w:r>
      <w:r w:rsidRPr="00DE716F">
        <w:rPr>
          <w:rFonts w:asciiTheme="minorBidi" w:hAnsiTheme="minorBidi"/>
          <w:lang w:val="id-ID"/>
        </w:rPr>
        <w:t>Penggunaan asam kojat sebagai kontrol positif sangat disarankan sebagai pembanding kekuatan penghambatan tirosinase yang baik dengan bahan baru yang ditemukan ataupun dengan kekuatan penambahan bahan lain (Kurniasari, 2018)</w:t>
      </w:r>
    </w:p>
    <w:p w:rsidR="00DE716F" w:rsidRPr="00DE716F" w:rsidRDefault="00DE716F" w:rsidP="00DE716F">
      <w:pPr>
        <w:spacing w:line="360" w:lineRule="auto"/>
        <w:ind w:firstLine="720"/>
        <w:jc w:val="both"/>
        <w:rPr>
          <w:rFonts w:asciiTheme="minorBidi" w:hAnsiTheme="minorBidi"/>
          <w:lang w:val="id-ID"/>
        </w:rPr>
      </w:pPr>
      <w:r w:rsidRPr="00DE716F">
        <w:rPr>
          <w:rFonts w:asciiTheme="minorBidi" w:hAnsiTheme="minorBidi"/>
          <w:lang w:val="id-ID"/>
        </w:rPr>
        <w:t xml:space="preserve">Hasil uji aktivitas inhibitor tirosinase ekstrak n-heksan umbi wortel </w:t>
      </w:r>
      <w:r w:rsidRPr="00DE716F">
        <w:rPr>
          <w:rFonts w:asciiTheme="minorBidi" w:hAnsiTheme="minorBidi"/>
          <w:i/>
          <w:iCs/>
          <w:lang w:val="id-ID"/>
        </w:rPr>
        <w:t xml:space="preserve">(Daucus carrota L) </w:t>
      </w:r>
      <w:r w:rsidRPr="00DE716F">
        <w:rPr>
          <w:rFonts w:asciiTheme="minorBidi" w:hAnsiTheme="minorBidi"/>
          <w:lang w:val="id-ID"/>
        </w:rPr>
        <w:t xml:space="preserve">terhadap daya inhibitor dari beberapa konsentrasi 10 ppm, 15 ppm, 20 ppm, 25 ppm, 30 ppm, 35 ppm, 40 ppm, 45 ppm, dan 50 ppm berturut turut adalah 39,7 %, 40,2 %, 42,3 %, 42,3 %, 46,8 %, 47 %, 47,8 %, 48,5 %, </w:t>
      </w:r>
      <w:r w:rsidRPr="00DE716F">
        <w:rPr>
          <w:rFonts w:asciiTheme="minorBidi" w:eastAsia="Times New Roman" w:hAnsiTheme="minorBidi"/>
          <w:lang w:val="id-ID"/>
        </w:rPr>
        <w:t>dan 48,9</w:t>
      </w:r>
      <w:r w:rsidRPr="00DE716F">
        <w:rPr>
          <w:rFonts w:asciiTheme="minorBidi" w:hAnsiTheme="minorBidi"/>
          <w:lang w:val="id-ID"/>
        </w:rPr>
        <w:t xml:space="preserve"> %. adapun hasil inhibitor tirosinase dari control positif asam kojat dari beberapa konsentrasi 10 ppm, 15 ppm, 20 ppm, 25 ppm, 30 ppm, 35 ppm, 40 ppm, 45 ppm, dan 50 ppm berturut turut adalah 48,3 %,49,3 %, 49.6 %, 49,8 %, 52.9 %, 53 %, 53 %, 54.4 %, dan 54.9 %. Hasil diperoleh dari perhitungan nilai absorbansi yang dilakukan secara triplo untuk setiap konsentrasi. Adapun hasil yang diperoleh dalam bentuk persentase bertujuan untuk mengetahui skala perbandingan aktivitas inhibitor enzim pada setiap konsentrasi sampel</w:t>
      </w:r>
      <w:r w:rsidRPr="00DE716F">
        <w:rPr>
          <w:rFonts w:asciiTheme="minorBidi" w:hAnsiTheme="minorBidi"/>
        </w:rPr>
        <w:t>.</w:t>
      </w:r>
    </w:p>
    <w:p w:rsidR="00DE716F" w:rsidRPr="00DE716F" w:rsidRDefault="00DE716F" w:rsidP="00DE716F">
      <w:pPr>
        <w:spacing w:line="360" w:lineRule="auto"/>
        <w:ind w:firstLine="720"/>
        <w:jc w:val="both"/>
        <w:rPr>
          <w:rFonts w:asciiTheme="minorBidi" w:hAnsiTheme="minorBidi"/>
        </w:rPr>
      </w:pPr>
      <w:r w:rsidRPr="00DE716F">
        <w:rPr>
          <w:rFonts w:asciiTheme="minorBidi" w:hAnsiTheme="minorBidi"/>
        </w:rPr>
        <w:t xml:space="preserve">Pengujian asam kojat sebagai kontrol positif dilakukan untuk memastikan </w:t>
      </w:r>
      <w:r w:rsidRPr="00DE716F">
        <w:rPr>
          <w:rFonts w:asciiTheme="minorBidi" w:hAnsiTheme="minorBidi"/>
        </w:rPr>
        <w:lastRenderedPageBreak/>
        <w:t xml:space="preserve">bahwa metode yang dipakai adalah benar dengan </w:t>
      </w:r>
      <w:proofErr w:type="gramStart"/>
      <w:r w:rsidRPr="00DE716F">
        <w:rPr>
          <w:rFonts w:asciiTheme="minorBidi" w:hAnsiTheme="minorBidi"/>
        </w:rPr>
        <w:t>cara</w:t>
      </w:r>
      <w:proofErr w:type="gramEnd"/>
      <w:r w:rsidRPr="00DE716F">
        <w:rPr>
          <w:rFonts w:asciiTheme="minorBidi" w:hAnsiTheme="minorBidi"/>
        </w:rPr>
        <w:t xml:space="preserve"> membandingkan nilai IC</w:t>
      </w:r>
      <w:r w:rsidRPr="00DE716F">
        <w:rPr>
          <w:rFonts w:asciiTheme="minorBidi" w:hAnsiTheme="minorBidi"/>
          <w:vertAlign w:val="subscript"/>
        </w:rPr>
        <w:t>50</w:t>
      </w:r>
      <w:r w:rsidRPr="00DE716F">
        <w:rPr>
          <w:rFonts w:asciiTheme="minorBidi" w:hAnsiTheme="minorBidi"/>
        </w:rPr>
        <w:t xml:space="preserve"> yang didapat dengan nilai IC</w:t>
      </w:r>
      <w:r w:rsidRPr="00DE716F">
        <w:rPr>
          <w:rFonts w:asciiTheme="minorBidi" w:hAnsiTheme="minorBidi"/>
          <w:vertAlign w:val="subscript"/>
        </w:rPr>
        <w:t>50</w:t>
      </w:r>
      <w:r w:rsidRPr="00DE716F">
        <w:rPr>
          <w:rFonts w:asciiTheme="minorBidi" w:hAnsiTheme="minorBidi"/>
        </w:rPr>
        <w:t xml:space="preserve"> dari hasil studi literatur. </w:t>
      </w:r>
      <w:r w:rsidRPr="00DE716F">
        <w:rPr>
          <w:rFonts w:asciiTheme="minorBidi" w:hAnsiTheme="minorBidi"/>
          <w:lang w:val="id-ID"/>
        </w:rPr>
        <w:t xml:space="preserve">Hasil </w:t>
      </w:r>
      <w:r w:rsidRPr="00DE716F">
        <w:rPr>
          <w:rFonts w:asciiTheme="minorBidi" w:hAnsiTheme="minorBidi"/>
        </w:rPr>
        <w:t>Nilai IC</w:t>
      </w:r>
      <w:r w:rsidRPr="00DE716F">
        <w:rPr>
          <w:rFonts w:asciiTheme="minorBidi" w:hAnsiTheme="minorBidi"/>
          <w:vertAlign w:val="subscript"/>
        </w:rPr>
        <w:t>50</w:t>
      </w:r>
      <w:r w:rsidRPr="00DE716F">
        <w:rPr>
          <w:rFonts w:asciiTheme="minorBidi" w:hAnsiTheme="minorBidi"/>
        </w:rPr>
        <w:t xml:space="preserve"> dari uji aktivitas inhibitor tirosinase </w:t>
      </w:r>
      <w:r w:rsidRPr="00DE716F">
        <w:rPr>
          <w:rFonts w:asciiTheme="minorBidi" w:hAnsiTheme="minorBidi"/>
          <w:lang w:val="id-ID"/>
        </w:rPr>
        <w:t>menunjukkan nilai konsentrasi yang dapat menghambat 50% aktivitas enzim tirosinase (IC</w:t>
      </w:r>
      <w:r w:rsidRPr="00DE716F">
        <w:rPr>
          <w:rFonts w:asciiTheme="minorBidi" w:hAnsiTheme="minorBidi"/>
          <w:vertAlign w:val="subscript"/>
          <w:lang w:val="id-ID"/>
        </w:rPr>
        <w:t>50</w:t>
      </w:r>
      <w:r w:rsidRPr="00DE716F">
        <w:rPr>
          <w:rFonts w:asciiTheme="minorBidi" w:hAnsiTheme="minorBidi"/>
          <w:lang w:val="id-ID"/>
        </w:rPr>
        <w:t xml:space="preserve">) yaitu </w:t>
      </w:r>
      <w:r w:rsidRPr="00DE716F">
        <w:rPr>
          <w:rFonts w:asciiTheme="minorBidi" w:hAnsiTheme="minorBidi"/>
        </w:rPr>
        <w:t>50</w:t>
      </w:r>
      <w:r w:rsidRPr="00DE716F">
        <w:rPr>
          <w:rFonts w:asciiTheme="minorBidi" w:hAnsiTheme="minorBidi"/>
          <w:lang w:val="id-ID"/>
        </w:rPr>
        <w:t xml:space="preserve"> µg/mL</w:t>
      </w:r>
      <w:r w:rsidRPr="00DE716F">
        <w:rPr>
          <w:rFonts w:asciiTheme="minorBidi" w:hAnsiTheme="minorBidi"/>
        </w:rPr>
        <w:t>.</w:t>
      </w:r>
      <w:r w:rsidRPr="00DE716F">
        <w:rPr>
          <w:rFonts w:asciiTheme="minorBidi" w:hAnsiTheme="minorBidi"/>
          <w:lang w:val="id-ID"/>
        </w:rPr>
        <w:t xml:space="preserve">Namun aktivitas penghambatan tirosinase masih lebih rendah dibanding </w:t>
      </w:r>
      <w:r w:rsidRPr="00DE716F">
        <w:rPr>
          <w:rFonts w:asciiTheme="minorBidi" w:hAnsiTheme="minorBidi"/>
        </w:rPr>
        <w:t>asam kojat</w:t>
      </w:r>
      <w:r w:rsidRPr="00DE716F">
        <w:rPr>
          <w:rFonts w:asciiTheme="minorBidi" w:hAnsiTheme="minorBidi"/>
          <w:lang w:val="id-ID"/>
        </w:rPr>
        <w:t xml:space="preserve"> sebagai kontrol positif yaitu menunjukkan nilai IC</w:t>
      </w:r>
      <w:r w:rsidRPr="00DE716F">
        <w:rPr>
          <w:rFonts w:asciiTheme="minorBidi" w:hAnsiTheme="minorBidi"/>
          <w:vertAlign w:val="subscript"/>
          <w:lang w:val="id-ID"/>
        </w:rPr>
        <w:t>50</w:t>
      </w:r>
      <w:r w:rsidRPr="00DE716F">
        <w:rPr>
          <w:rFonts w:asciiTheme="minorBidi" w:hAnsiTheme="minorBidi"/>
          <w:lang w:val="id-ID"/>
        </w:rPr>
        <w:t xml:space="preserve"> sebesar </w:t>
      </w:r>
      <w:r w:rsidRPr="00DE716F">
        <w:rPr>
          <w:rFonts w:asciiTheme="minorBidi" w:hAnsiTheme="minorBidi"/>
        </w:rPr>
        <w:t>20</w:t>
      </w:r>
      <w:r w:rsidRPr="00DE716F">
        <w:rPr>
          <w:rFonts w:asciiTheme="minorBidi" w:hAnsiTheme="minorBidi"/>
          <w:lang w:val="id-ID"/>
        </w:rPr>
        <w:t xml:space="preserve"> µg/mL</w:t>
      </w:r>
      <w:r w:rsidRPr="00DE716F">
        <w:rPr>
          <w:rFonts w:asciiTheme="minorBidi" w:hAnsiTheme="minorBidi"/>
        </w:rPr>
        <w:t>.</w:t>
      </w:r>
    </w:p>
    <w:p w:rsidR="003D11D4" w:rsidRPr="00DE716F" w:rsidRDefault="003D11D4" w:rsidP="00DE716F">
      <w:pPr>
        <w:pStyle w:val="ListParagraph"/>
        <w:spacing w:line="360" w:lineRule="auto"/>
        <w:ind w:left="0" w:firstLine="720"/>
        <w:jc w:val="both"/>
        <w:rPr>
          <w:rFonts w:asciiTheme="minorBidi" w:hAnsiTheme="minorBidi"/>
        </w:rPr>
      </w:pPr>
      <w:r w:rsidRPr="00DE716F">
        <w:rPr>
          <w:rFonts w:asciiTheme="minorBidi" w:hAnsiTheme="minorBidi"/>
        </w:rPr>
        <w:t xml:space="preserve">Nilai </w:t>
      </w:r>
      <w:r w:rsidRPr="00DE716F">
        <w:rPr>
          <w:rFonts w:asciiTheme="minorBidi" w:hAnsiTheme="minorBidi"/>
          <w:lang w:val="id-ID"/>
        </w:rPr>
        <w:t xml:space="preserve"> IC</w:t>
      </w:r>
      <w:r w:rsidRPr="00DE716F">
        <w:rPr>
          <w:rFonts w:asciiTheme="minorBidi" w:hAnsiTheme="minorBidi"/>
          <w:vertAlign w:val="subscript"/>
          <w:lang w:val="id-ID"/>
        </w:rPr>
        <w:t>50</w:t>
      </w:r>
      <w:r w:rsidR="00DE716F" w:rsidRPr="00DE716F">
        <w:rPr>
          <w:rFonts w:asciiTheme="minorBidi" w:hAnsiTheme="minorBidi"/>
        </w:rPr>
        <w:t xml:space="preserve"> d</w:t>
      </w:r>
      <w:r w:rsidRPr="00DE716F">
        <w:rPr>
          <w:rFonts w:asciiTheme="minorBidi" w:hAnsiTheme="minorBidi"/>
        </w:rPr>
        <w:t xml:space="preserve">i bawah 100 </w:t>
      </w:r>
      <w:r w:rsidRPr="00DE716F">
        <w:rPr>
          <w:rFonts w:asciiTheme="minorBidi" w:hAnsiTheme="minorBidi"/>
          <w:lang w:val="id-ID"/>
        </w:rPr>
        <w:t>µg/mL</w:t>
      </w:r>
      <w:r w:rsidRPr="00DE716F">
        <w:rPr>
          <w:rFonts w:asciiTheme="minorBidi" w:hAnsiTheme="minorBidi"/>
        </w:rPr>
        <w:t xml:space="preserve"> menunjukkan potensi penghambatan aktivitas tirosinase yang paling kuat, nilai IC</w:t>
      </w:r>
      <w:r w:rsidRPr="00DE716F">
        <w:rPr>
          <w:rFonts w:asciiTheme="minorBidi" w:hAnsiTheme="minorBidi"/>
          <w:vertAlign w:val="subscript"/>
        </w:rPr>
        <w:t>50</w:t>
      </w:r>
      <w:r w:rsidRPr="00DE716F">
        <w:rPr>
          <w:rFonts w:asciiTheme="minorBidi" w:hAnsiTheme="minorBidi"/>
        </w:rPr>
        <w:t xml:space="preserve"> 100-450 </w:t>
      </w:r>
      <w:r w:rsidRPr="00DE716F">
        <w:rPr>
          <w:rFonts w:asciiTheme="minorBidi" w:hAnsiTheme="minorBidi"/>
          <w:lang w:val="id-ID"/>
        </w:rPr>
        <w:t>µg/</w:t>
      </w:r>
      <w:r w:rsidRPr="00DE716F">
        <w:rPr>
          <w:rFonts w:asciiTheme="minorBidi" w:hAnsiTheme="minorBidi"/>
        </w:rPr>
        <w:t xml:space="preserve">mL menunjukkan potensi penghambatan yang kurang kuat, dan 450-700 </w:t>
      </w:r>
      <w:r w:rsidRPr="00DE716F">
        <w:rPr>
          <w:rFonts w:asciiTheme="minorBidi" w:hAnsiTheme="minorBidi"/>
          <w:lang w:val="id-ID"/>
        </w:rPr>
        <w:t>µg/mL</w:t>
      </w:r>
      <w:r w:rsidRPr="00DE716F">
        <w:rPr>
          <w:rFonts w:asciiTheme="minorBidi" w:hAnsiTheme="minorBidi"/>
        </w:rPr>
        <w:t xml:space="preserve"> menunjukkan potensi penghambatan aktivitas tirosinase sangat lemah (Zuraida et al, 2019).  </w:t>
      </w:r>
      <w:r w:rsidRPr="00DE716F">
        <w:rPr>
          <w:rFonts w:asciiTheme="minorBidi" w:hAnsiTheme="minorBidi"/>
          <w:lang w:val="id-ID"/>
        </w:rPr>
        <w:t>Dari nilai IC</w:t>
      </w:r>
      <w:r w:rsidRPr="00DE716F">
        <w:rPr>
          <w:rFonts w:asciiTheme="minorBidi" w:hAnsiTheme="minorBidi"/>
          <w:vertAlign w:val="subscript"/>
          <w:lang w:val="id-ID"/>
        </w:rPr>
        <w:t>50</w:t>
      </w:r>
      <w:r w:rsidRPr="00DE716F">
        <w:rPr>
          <w:rFonts w:asciiTheme="minorBidi" w:hAnsiTheme="minorBidi"/>
          <w:lang w:val="id-ID"/>
        </w:rPr>
        <w:t xml:space="preserve"> sampel maka dapat disimpulkan bahwa </w:t>
      </w:r>
      <w:r w:rsidRPr="00DE716F">
        <w:rPr>
          <w:rFonts w:asciiTheme="minorBidi" w:hAnsiTheme="minorBidi"/>
        </w:rPr>
        <w:t xml:space="preserve">potensi penghambatan aktivitas tirosinase dari ekstrak </w:t>
      </w:r>
      <w:r w:rsidR="00DE716F" w:rsidRPr="00DE716F">
        <w:rPr>
          <w:rFonts w:asciiTheme="minorBidi" w:hAnsiTheme="minorBidi"/>
        </w:rPr>
        <w:t xml:space="preserve">n-heksan umbi wortel </w:t>
      </w:r>
      <w:r w:rsidRPr="00DE716F">
        <w:rPr>
          <w:rFonts w:asciiTheme="minorBidi" w:hAnsiTheme="minorBidi"/>
        </w:rPr>
        <w:t>menunjukkan yang paling kuat.</w:t>
      </w:r>
    </w:p>
    <w:p w:rsidR="003D11D4" w:rsidRPr="00DE716F" w:rsidRDefault="003D11D4" w:rsidP="00DE716F">
      <w:pPr>
        <w:spacing w:after="0" w:line="360" w:lineRule="auto"/>
        <w:jc w:val="both"/>
        <w:rPr>
          <w:rFonts w:asciiTheme="minorBidi" w:hAnsiTheme="minorBidi"/>
          <w:b/>
        </w:rPr>
      </w:pPr>
      <w:r w:rsidRPr="00DE716F">
        <w:rPr>
          <w:rFonts w:asciiTheme="minorBidi" w:hAnsiTheme="minorBidi"/>
          <w:b/>
        </w:rPr>
        <w:t xml:space="preserve">KESIMPULAN </w:t>
      </w:r>
    </w:p>
    <w:p w:rsidR="00DE716F" w:rsidRPr="00DE716F" w:rsidRDefault="00DE716F" w:rsidP="00DE716F">
      <w:pPr>
        <w:spacing w:line="360" w:lineRule="auto"/>
        <w:jc w:val="both"/>
        <w:rPr>
          <w:rFonts w:asciiTheme="minorBidi" w:hAnsiTheme="minorBidi"/>
          <w:lang w:val="id-ID"/>
        </w:rPr>
      </w:pPr>
      <w:r w:rsidRPr="00DE716F">
        <w:rPr>
          <w:rFonts w:asciiTheme="minorBidi" w:hAnsiTheme="minorBidi"/>
          <w:lang w:val="id-ID"/>
        </w:rPr>
        <w:t>Berdasarkan hasil penelitian yang dilakukan dapat disimpulkan bahwa:</w:t>
      </w:r>
    </w:p>
    <w:p w:rsidR="00DE716F" w:rsidRPr="00DE716F" w:rsidRDefault="00DE716F" w:rsidP="00DE716F">
      <w:pPr>
        <w:pStyle w:val="ListParagraph"/>
        <w:numPr>
          <w:ilvl w:val="3"/>
          <w:numId w:val="16"/>
        </w:numPr>
        <w:spacing w:after="200" w:line="360" w:lineRule="auto"/>
        <w:ind w:left="709"/>
        <w:jc w:val="both"/>
        <w:rPr>
          <w:rFonts w:asciiTheme="minorBidi" w:hAnsiTheme="minorBidi"/>
          <w:lang w:val="id-ID"/>
        </w:rPr>
      </w:pPr>
      <w:r w:rsidRPr="00DE716F">
        <w:rPr>
          <w:rFonts w:asciiTheme="minorBidi" w:hAnsiTheme="minorBidi"/>
          <w:lang w:val="id-ID"/>
        </w:rPr>
        <w:t xml:space="preserve">Ekstrak </w:t>
      </w:r>
      <w:r w:rsidRPr="00DE716F">
        <w:rPr>
          <w:rFonts w:asciiTheme="minorBidi" w:hAnsiTheme="minorBidi"/>
        </w:rPr>
        <w:t xml:space="preserve">n-heksan umbi wortel </w:t>
      </w:r>
      <w:r w:rsidRPr="00DE716F">
        <w:rPr>
          <w:rFonts w:asciiTheme="minorBidi" w:hAnsiTheme="minorBidi"/>
          <w:i/>
          <w:iCs/>
        </w:rPr>
        <w:t xml:space="preserve">(Daucus carrota L) </w:t>
      </w:r>
      <w:r w:rsidRPr="00DE716F">
        <w:rPr>
          <w:rFonts w:asciiTheme="minorBidi" w:hAnsiTheme="minorBidi"/>
          <w:lang w:val="id-ID"/>
        </w:rPr>
        <w:t>memiliki aktivitas sebagai inhibitor tirosinase.</w:t>
      </w:r>
    </w:p>
    <w:p w:rsidR="00DE716F" w:rsidRPr="00DE716F" w:rsidRDefault="00DE716F" w:rsidP="00DE716F">
      <w:pPr>
        <w:pStyle w:val="ListParagraph"/>
        <w:numPr>
          <w:ilvl w:val="3"/>
          <w:numId w:val="16"/>
        </w:numPr>
        <w:spacing w:after="200" w:line="360" w:lineRule="auto"/>
        <w:ind w:left="709" w:hanging="284"/>
        <w:jc w:val="both"/>
        <w:rPr>
          <w:rFonts w:asciiTheme="minorBidi" w:hAnsiTheme="minorBidi"/>
        </w:rPr>
      </w:pPr>
      <w:r w:rsidRPr="00DE716F">
        <w:rPr>
          <w:rFonts w:asciiTheme="minorBidi" w:hAnsiTheme="minorBidi"/>
          <w:lang w:val="id-ID"/>
        </w:rPr>
        <w:t xml:space="preserve">Ekstrak </w:t>
      </w:r>
      <w:r w:rsidRPr="00DE716F">
        <w:rPr>
          <w:rFonts w:asciiTheme="minorBidi" w:hAnsiTheme="minorBidi"/>
        </w:rPr>
        <w:t xml:space="preserve">n-heksan umbi wortel </w:t>
      </w:r>
      <w:r w:rsidRPr="00DE716F">
        <w:rPr>
          <w:rFonts w:asciiTheme="minorBidi" w:hAnsiTheme="minorBidi"/>
          <w:i/>
          <w:iCs/>
        </w:rPr>
        <w:t>(Daucus carrota L)</w:t>
      </w:r>
      <w:r w:rsidRPr="00DE716F">
        <w:rPr>
          <w:rFonts w:asciiTheme="minorBidi" w:hAnsiTheme="minorBidi"/>
          <w:lang w:val="id-ID"/>
        </w:rPr>
        <w:t xml:space="preserve"> memiliki rata-rata persen inhibitor pada konsentrasi 10 ppm, 15 ppm, 20 ppm, 25 ppm, 30 ppm, 35 ppm, 40 </w:t>
      </w:r>
      <w:r w:rsidRPr="00DE716F">
        <w:rPr>
          <w:rFonts w:asciiTheme="minorBidi" w:hAnsiTheme="minorBidi"/>
          <w:lang w:val="id-ID"/>
        </w:rPr>
        <w:lastRenderedPageBreak/>
        <w:t xml:space="preserve">ppm, 45 ppm, dan 50 ppm berturut turut adalah </w:t>
      </w:r>
      <w:r w:rsidRPr="00DE716F">
        <w:rPr>
          <w:rFonts w:asciiTheme="minorBidi" w:hAnsiTheme="minorBidi"/>
        </w:rPr>
        <w:t xml:space="preserve">39,7 %, 40,2 %, 42,3 </w:t>
      </w:r>
      <w:r w:rsidRPr="00DE716F">
        <w:rPr>
          <w:rFonts w:asciiTheme="minorBidi" w:hAnsiTheme="minorBidi"/>
          <w:lang w:val="id-ID"/>
        </w:rPr>
        <w:t>%</w:t>
      </w:r>
      <w:r w:rsidRPr="00DE716F">
        <w:rPr>
          <w:rFonts w:asciiTheme="minorBidi" w:hAnsiTheme="minorBidi"/>
        </w:rPr>
        <w:t xml:space="preserve">, 42,3 %, 46,8 </w:t>
      </w:r>
      <w:r w:rsidRPr="00DE716F">
        <w:rPr>
          <w:rFonts w:asciiTheme="minorBidi" w:hAnsiTheme="minorBidi"/>
          <w:lang w:val="id-ID"/>
        </w:rPr>
        <w:t>%</w:t>
      </w:r>
      <w:r w:rsidRPr="00DE716F">
        <w:rPr>
          <w:rFonts w:asciiTheme="minorBidi" w:hAnsiTheme="minorBidi"/>
        </w:rPr>
        <w:t xml:space="preserve">, 47 %, 47,8 %, 48,5 %, </w:t>
      </w:r>
      <w:r w:rsidRPr="00DE716F">
        <w:rPr>
          <w:rFonts w:asciiTheme="minorBidi" w:eastAsia="Times New Roman" w:hAnsiTheme="minorBidi"/>
        </w:rPr>
        <w:t>dan 48,9</w:t>
      </w:r>
      <w:r w:rsidRPr="00DE716F">
        <w:rPr>
          <w:rFonts w:asciiTheme="minorBidi" w:hAnsiTheme="minorBidi"/>
        </w:rPr>
        <w:t xml:space="preserve"> </w:t>
      </w:r>
      <w:r w:rsidRPr="00DE716F">
        <w:rPr>
          <w:rFonts w:asciiTheme="minorBidi" w:hAnsiTheme="minorBidi"/>
          <w:lang w:val="id-ID"/>
        </w:rPr>
        <w:t>%.</w:t>
      </w:r>
    </w:p>
    <w:p w:rsidR="00DE716F" w:rsidRPr="00DE716F" w:rsidRDefault="00DE716F" w:rsidP="00DE716F">
      <w:pPr>
        <w:pStyle w:val="ListParagraph"/>
        <w:numPr>
          <w:ilvl w:val="3"/>
          <w:numId w:val="16"/>
        </w:numPr>
        <w:spacing w:after="200" w:line="360" w:lineRule="auto"/>
        <w:ind w:left="709"/>
        <w:jc w:val="both"/>
        <w:rPr>
          <w:rFonts w:asciiTheme="minorBidi" w:hAnsiTheme="minorBidi"/>
          <w:lang w:val="id-ID"/>
        </w:rPr>
      </w:pPr>
      <w:r w:rsidRPr="00DE716F">
        <w:rPr>
          <w:rFonts w:asciiTheme="minorBidi" w:hAnsiTheme="minorBidi"/>
          <w:lang w:val="id-ID"/>
        </w:rPr>
        <w:t xml:space="preserve">Ekstrak </w:t>
      </w:r>
      <w:r w:rsidRPr="00DE716F">
        <w:rPr>
          <w:rFonts w:asciiTheme="minorBidi" w:hAnsiTheme="minorBidi"/>
        </w:rPr>
        <w:t xml:space="preserve">n-heksan umbi wortel </w:t>
      </w:r>
      <w:r w:rsidRPr="00DE716F">
        <w:rPr>
          <w:rFonts w:asciiTheme="minorBidi" w:hAnsiTheme="minorBidi"/>
          <w:i/>
          <w:iCs/>
        </w:rPr>
        <w:t>(Daucus carrota L)</w:t>
      </w:r>
      <w:r w:rsidRPr="00DE716F">
        <w:rPr>
          <w:rFonts w:asciiTheme="minorBidi" w:hAnsiTheme="minorBidi"/>
          <w:lang w:val="id-ID"/>
        </w:rPr>
        <w:t xml:space="preserve"> memiliki nilai IC</w:t>
      </w:r>
      <w:r w:rsidRPr="00DE716F">
        <w:rPr>
          <w:rFonts w:asciiTheme="minorBidi" w:hAnsiTheme="minorBidi"/>
          <w:vertAlign w:val="subscript"/>
          <w:lang w:val="id-ID"/>
        </w:rPr>
        <w:t>50</w:t>
      </w:r>
      <w:r w:rsidRPr="00DE716F">
        <w:rPr>
          <w:rFonts w:asciiTheme="minorBidi" w:hAnsiTheme="minorBidi"/>
        </w:rPr>
        <w:t xml:space="preserve"> 50</w:t>
      </w:r>
      <w:r w:rsidRPr="00DE716F">
        <w:rPr>
          <w:rFonts w:asciiTheme="minorBidi" w:hAnsiTheme="minorBidi"/>
          <w:lang w:val="id-ID"/>
        </w:rPr>
        <w:t xml:space="preserve"> µg/mL. Sedangkan nilai IC</w:t>
      </w:r>
      <w:r w:rsidRPr="00DE716F">
        <w:rPr>
          <w:rFonts w:asciiTheme="minorBidi" w:hAnsiTheme="minorBidi"/>
          <w:vertAlign w:val="subscript"/>
          <w:lang w:val="id-ID"/>
        </w:rPr>
        <w:t>50</w:t>
      </w:r>
      <w:r w:rsidRPr="00DE716F">
        <w:rPr>
          <w:rFonts w:asciiTheme="minorBidi" w:hAnsiTheme="minorBidi"/>
          <w:lang w:val="id-ID"/>
        </w:rPr>
        <w:t xml:space="preserve"> </w:t>
      </w:r>
      <w:r w:rsidRPr="00DE716F">
        <w:rPr>
          <w:rFonts w:asciiTheme="minorBidi" w:hAnsiTheme="minorBidi"/>
        </w:rPr>
        <w:t>asam kojat</w:t>
      </w:r>
      <w:r w:rsidRPr="00DE716F">
        <w:rPr>
          <w:rFonts w:asciiTheme="minorBidi" w:hAnsiTheme="minorBidi"/>
          <w:lang w:val="id-ID"/>
        </w:rPr>
        <w:t xml:space="preserve"> sebagai kontrol positif sebesar </w:t>
      </w:r>
      <w:r w:rsidRPr="00DE716F">
        <w:rPr>
          <w:rFonts w:asciiTheme="minorBidi" w:hAnsiTheme="minorBidi"/>
        </w:rPr>
        <w:t>20</w:t>
      </w:r>
      <w:r w:rsidRPr="00DE716F">
        <w:rPr>
          <w:rFonts w:asciiTheme="minorBidi" w:hAnsiTheme="minorBidi"/>
          <w:lang w:val="id-ID"/>
        </w:rPr>
        <w:t xml:space="preserve"> µg/mL.</w:t>
      </w:r>
    </w:p>
    <w:p w:rsidR="00DE716F" w:rsidRPr="00DE716F" w:rsidRDefault="00DE716F" w:rsidP="00DE716F">
      <w:pPr>
        <w:pStyle w:val="ListParagraph"/>
        <w:spacing w:after="200" w:line="360" w:lineRule="auto"/>
        <w:ind w:left="0" w:firstLine="720"/>
        <w:jc w:val="both"/>
        <w:rPr>
          <w:rFonts w:asciiTheme="minorBidi" w:hAnsiTheme="minorBidi"/>
        </w:rPr>
      </w:pPr>
    </w:p>
    <w:p w:rsidR="003D11D4" w:rsidRPr="00DE716F" w:rsidRDefault="003D11D4" w:rsidP="00DE716F">
      <w:pPr>
        <w:pStyle w:val="ListParagraph"/>
        <w:spacing w:after="200" w:line="360" w:lineRule="auto"/>
        <w:ind w:left="0" w:firstLine="720"/>
        <w:jc w:val="both"/>
        <w:rPr>
          <w:rFonts w:asciiTheme="minorBidi" w:hAnsiTheme="minorBidi"/>
          <w:lang w:val="id-ID"/>
        </w:rPr>
      </w:pPr>
      <w:proofErr w:type="gramStart"/>
      <w:r w:rsidRPr="00DE716F">
        <w:rPr>
          <w:rFonts w:asciiTheme="minorBidi" w:hAnsiTheme="minorBidi"/>
        </w:rPr>
        <w:t xml:space="preserve">Sehingga dapat di simpulkan bahwa ekstrak </w:t>
      </w:r>
      <w:r w:rsidR="00DE716F" w:rsidRPr="00DE716F">
        <w:rPr>
          <w:rFonts w:asciiTheme="minorBidi" w:hAnsiTheme="minorBidi"/>
        </w:rPr>
        <w:t>n-heksan umbi wortel</w:t>
      </w:r>
      <w:r w:rsidRPr="00DE716F">
        <w:rPr>
          <w:rFonts w:asciiTheme="minorBidi" w:hAnsiTheme="minorBidi"/>
        </w:rPr>
        <w:t xml:space="preserve"> memiliki aktivitas yang paling kuat sebagai inhibitor tirosinase.</w:t>
      </w:r>
      <w:proofErr w:type="gramEnd"/>
      <w:r w:rsidRPr="00DE716F">
        <w:rPr>
          <w:rFonts w:asciiTheme="minorBidi" w:hAnsiTheme="minorBidi"/>
        </w:rPr>
        <w:t xml:space="preserve"> </w:t>
      </w:r>
    </w:p>
    <w:p w:rsidR="003D11D4" w:rsidRPr="00DE716F" w:rsidRDefault="003D11D4" w:rsidP="00DE716F">
      <w:pPr>
        <w:spacing w:after="0" w:line="360" w:lineRule="auto"/>
        <w:jc w:val="both"/>
        <w:rPr>
          <w:rFonts w:asciiTheme="minorBidi" w:hAnsiTheme="minorBidi"/>
          <w:b/>
        </w:rPr>
      </w:pPr>
      <w:r w:rsidRPr="00DE716F">
        <w:rPr>
          <w:rFonts w:asciiTheme="minorBidi" w:hAnsiTheme="minorBidi"/>
          <w:b/>
        </w:rPr>
        <w:t>KEPUSTAKAAN</w:t>
      </w:r>
    </w:p>
    <w:p w:rsidR="00634E43" w:rsidRPr="00634E43" w:rsidRDefault="00634E43" w:rsidP="00634E43">
      <w:pPr>
        <w:tabs>
          <w:tab w:val="right" w:pos="90"/>
        </w:tabs>
        <w:spacing w:before="240" w:after="240" w:line="360" w:lineRule="auto"/>
        <w:ind w:left="720" w:hanging="720"/>
        <w:jc w:val="both"/>
        <w:rPr>
          <w:rFonts w:asciiTheme="minorBidi" w:hAnsiTheme="minorBidi"/>
          <w:bCs/>
        </w:rPr>
      </w:pPr>
      <w:proofErr w:type="gramStart"/>
      <w:r w:rsidRPr="00634E43">
        <w:rPr>
          <w:rFonts w:asciiTheme="minorBidi" w:hAnsiTheme="minorBidi"/>
          <w:bCs/>
        </w:rPr>
        <w:t xml:space="preserve">Cahyono, B. </w:t>
      </w:r>
      <w:r w:rsidRPr="00634E43">
        <w:rPr>
          <w:rFonts w:asciiTheme="minorBidi" w:hAnsiTheme="minorBidi"/>
          <w:bCs/>
          <w:i/>
          <w:iCs/>
        </w:rPr>
        <w:t>Analisis Ekonomi dan Teknik Bercocok Tanam Sayuran</w:t>
      </w:r>
      <w:r w:rsidRPr="00634E43">
        <w:rPr>
          <w:rFonts w:asciiTheme="minorBidi" w:hAnsiTheme="minorBidi"/>
          <w:bCs/>
        </w:rPr>
        <w:t>.</w:t>
      </w:r>
      <w:proofErr w:type="gramEnd"/>
      <w:r w:rsidRPr="00634E43">
        <w:rPr>
          <w:rFonts w:asciiTheme="minorBidi" w:hAnsiTheme="minorBidi"/>
          <w:bCs/>
        </w:rPr>
        <w:t xml:space="preserve"> Yogyakarta: Kanisius. 2006</w:t>
      </w:r>
    </w:p>
    <w:p w:rsidR="00634E43" w:rsidRPr="00634E43" w:rsidRDefault="00634E43" w:rsidP="00634E43">
      <w:pPr>
        <w:pStyle w:val="NoSpacing"/>
        <w:spacing w:line="360" w:lineRule="auto"/>
        <w:ind w:left="720" w:hanging="720"/>
        <w:rPr>
          <w:rFonts w:asciiTheme="minorBidi" w:hAnsiTheme="minorBidi"/>
          <w:i/>
          <w:iCs/>
        </w:rPr>
      </w:pPr>
      <w:proofErr w:type="gramStart"/>
      <w:r w:rsidRPr="00634E43">
        <w:rPr>
          <w:rFonts w:asciiTheme="minorBidi" w:hAnsiTheme="minorBidi"/>
        </w:rPr>
        <w:t>Damayanti N, Listiawan MY.</w:t>
      </w:r>
      <w:proofErr w:type="gramEnd"/>
      <w:r w:rsidRPr="00634E43">
        <w:rPr>
          <w:rFonts w:asciiTheme="minorBidi" w:hAnsiTheme="minorBidi"/>
        </w:rPr>
        <w:t xml:space="preserve"> </w:t>
      </w:r>
      <w:proofErr w:type="gramStart"/>
      <w:r w:rsidRPr="00634E43">
        <w:rPr>
          <w:rFonts w:asciiTheme="minorBidi" w:hAnsiTheme="minorBidi"/>
          <w:i/>
          <w:iCs/>
        </w:rPr>
        <w:t>Fisiologi dan Biokimia Pigmentasi Kulit.</w:t>
      </w:r>
      <w:proofErr w:type="gramEnd"/>
      <w:r w:rsidRPr="00634E43">
        <w:rPr>
          <w:rFonts w:asciiTheme="minorBidi" w:hAnsiTheme="minorBidi"/>
          <w:i/>
          <w:iCs/>
        </w:rPr>
        <w:t xml:space="preserve"> </w:t>
      </w:r>
      <w:proofErr w:type="gramStart"/>
      <w:r w:rsidRPr="00634E43">
        <w:rPr>
          <w:rFonts w:asciiTheme="minorBidi" w:hAnsiTheme="minorBidi"/>
          <w:i/>
          <w:iCs/>
        </w:rPr>
        <w:t>Ilmu kulit dan Kelamin</w:t>
      </w:r>
      <w:r w:rsidRPr="00634E43">
        <w:rPr>
          <w:rFonts w:asciiTheme="minorBidi" w:hAnsiTheme="minorBidi"/>
        </w:rPr>
        <w:t>.</w:t>
      </w:r>
      <w:proofErr w:type="gramEnd"/>
      <w:r w:rsidRPr="00634E43">
        <w:rPr>
          <w:rFonts w:asciiTheme="minorBidi" w:hAnsiTheme="minorBidi"/>
        </w:rPr>
        <w:t xml:space="preserve"> 2004</w:t>
      </w:r>
    </w:p>
    <w:p w:rsidR="00634E43" w:rsidRPr="00634E43" w:rsidRDefault="00634E43" w:rsidP="00634E43">
      <w:pPr>
        <w:autoSpaceDE w:val="0"/>
        <w:autoSpaceDN w:val="0"/>
        <w:adjustRightInd w:val="0"/>
        <w:spacing w:before="240" w:after="0" w:line="360" w:lineRule="auto"/>
        <w:ind w:left="720" w:hanging="720"/>
        <w:jc w:val="both"/>
        <w:rPr>
          <w:rFonts w:asciiTheme="minorBidi" w:hAnsiTheme="minorBidi"/>
        </w:rPr>
      </w:pPr>
      <w:r w:rsidRPr="00634E43">
        <w:rPr>
          <w:rFonts w:asciiTheme="minorBidi" w:hAnsiTheme="minorBidi"/>
          <w:color w:val="000000"/>
        </w:rPr>
        <w:t xml:space="preserve">Harbone, J.B. </w:t>
      </w:r>
      <w:r w:rsidRPr="00634E43">
        <w:rPr>
          <w:rFonts w:asciiTheme="minorBidi" w:hAnsiTheme="minorBidi"/>
          <w:i/>
          <w:iCs/>
          <w:color w:val="000000"/>
        </w:rPr>
        <w:t>Metode Fitokimia</w:t>
      </w:r>
      <w:r w:rsidRPr="00634E43">
        <w:rPr>
          <w:rFonts w:asciiTheme="minorBidi" w:hAnsiTheme="minorBidi"/>
          <w:color w:val="000000"/>
        </w:rPr>
        <w:t>. Penerbit ITB. Bandung. 1987</w:t>
      </w:r>
    </w:p>
    <w:p w:rsidR="00634E43" w:rsidRPr="00634E43" w:rsidRDefault="00634E43" w:rsidP="00634E43">
      <w:pPr>
        <w:spacing w:before="240" w:after="240" w:line="360" w:lineRule="auto"/>
        <w:ind w:left="810" w:hanging="810"/>
        <w:jc w:val="both"/>
        <w:rPr>
          <w:rFonts w:asciiTheme="minorBidi" w:hAnsiTheme="minorBidi"/>
          <w:bCs/>
        </w:rPr>
      </w:pPr>
      <w:r w:rsidRPr="00634E43">
        <w:rPr>
          <w:rFonts w:asciiTheme="minorBidi" w:hAnsiTheme="minorBidi"/>
          <w:bCs/>
        </w:rPr>
        <w:t xml:space="preserve">Hanani, E. </w:t>
      </w:r>
      <w:r w:rsidRPr="00634E43">
        <w:rPr>
          <w:rFonts w:asciiTheme="minorBidi" w:hAnsiTheme="minorBidi"/>
          <w:bCs/>
          <w:i/>
          <w:iCs/>
        </w:rPr>
        <w:t xml:space="preserve">Analisis Fitokimia. </w:t>
      </w:r>
      <w:r w:rsidRPr="00634E43">
        <w:rPr>
          <w:rFonts w:asciiTheme="minorBidi" w:hAnsiTheme="minorBidi"/>
          <w:bCs/>
        </w:rPr>
        <w:t>Jakarta: EGC. 2015</w:t>
      </w:r>
    </w:p>
    <w:p w:rsidR="00634E43" w:rsidRDefault="00634E43" w:rsidP="00634E43">
      <w:pPr>
        <w:pStyle w:val="NoSpacing"/>
        <w:spacing w:line="360" w:lineRule="auto"/>
        <w:ind w:left="720" w:hanging="720"/>
        <w:rPr>
          <w:rFonts w:asciiTheme="minorBidi" w:hAnsiTheme="minorBidi"/>
        </w:rPr>
      </w:pPr>
      <w:r w:rsidRPr="00634E43">
        <w:rPr>
          <w:rFonts w:asciiTheme="minorBidi" w:hAnsiTheme="minorBidi"/>
        </w:rPr>
        <w:t xml:space="preserve">Hartanti, Lanny dan Setiyawan H.K. Inhibitory Potential </w:t>
      </w:r>
      <w:proofErr w:type="gramStart"/>
      <w:r w:rsidRPr="00634E43">
        <w:rPr>
          <w:rFonts w:asciiTheme="minorBidi" w:hAnsiTheme="minorBidi"/>
        </w:rPr>
        <w:t>Of</w:t>
      </w:r>
      <w:proofErr w:type="gramEnd"/>
      <w:r w:rsidRPr="00634E43">
        <w:rPr>
          <w:rFonts w:asciiTheme="minorBidi" w:hAnsiTheme="minorBidi"/>
        </w:rPr>
        <w:t xml:space="preserve"> Some Synthtic</w:t>
      </w:r>
      <w:r>
        <w:rPr>
          <w:rFonts w:asciiTheme="minorBidi" w:hAnsiTheme="minorBidi"/>
        </w:rPr>
        <w:t xml:space="preserve"> </w:t>
      </w:r>
      <w:r w:rsidRPr="00634E43">
        <w:rPr>
          <w:rFonts w:asciiTheme="minorBidi" w:hAnsiTheme="minorBidi"/>
        </w:rPr>
        <w:t>Cinnamic Acid Derivativestowards tyrosinase Enzym. Jakarta: UGM.</w:t>
      </w:r>
      <w:r>
        <w:rPr>
          <w:rFonts w:asciiTheme="minorBidi" w:hAnsiTheme="minorBidi"/>
        </w:rPr>
        <w:t xml:space="preserve"> </w:t>
      </w:r>
      <w:r w:rsidRPr="00634E43">
        <w:rPr>
          <w:rFonts w:asciiTheme="minorBidi" w:hAnsiTheme="minorBidi"/>
        </w:rPr>
        <w:t>2009</w:t>
      </w:r>
    </w:p>
    <w:p w:rsidR="00634E43" w:rsidRPr="00634E43" w:rsidRDefault="00634E43" w:rsidP="00634E43">
      <w:pPr>
        <w:pStyle w:val="NoSpacing"/>
        <w:spacing w:line="360" w:lineRule="auto"/>
        <w:ind w:left="720" w:hanging="720"/>
        <w:rPr>
          <w:rFonts w:asciiTheme="minorBidi" w:hAnsiTheme="minorBidi"/>
        </w:rPr>
      </w:pPr>
    </w:p>
    <w:p w:rsidR="00634E43" w:rsidRPr="00634E43" w:rsidRDefault="00634E43" w:rsidP="00634E43">
      <w:pPr>
        <w:pStyle w:val="NoSpacing"/>
        <w:spacing w:line="360" w:lineRule="auto"/>
        <w:ind w:left="720" w:hanging="720"/>
        <w:rPr>
          <w:rFonts w:asciiTheme="minorBidi" w:hAnsiTheme="minorBidi"/>
        </w:rPr>
      </w:pPr>
      <w:r w:rsidRPr="00634E43">
        <w:rPr>
          <w:rFonts w:asciiTheme="minorBidi" w:hAnsiTheme="minorBidi"/>
        </w:rPr>
        <w:t xml:space="preserve">Nerya O, Musa R dkk. </w:t>
      </w:r>
      <w:r w:rsidRPr="00634E43">
        <w:rPr>
          <w:rFonts w:asciiTheme="minorBidi" w:hAnsiTheme="minorBidi"/>
          <w:i/>
          <w:iCs/>
        </w:rPr>
        <w:t xml:space="preserve">Chalcones as potent tyrosinase inhibitors: the </w:t>
      </w:r>
      <w:r w:rsidRPr="00634E43">
        <w:rPr>
          <w:rFonts w:asciiTheme="minorBidi" w:hAnsiTheme="minorBidi"/>
          <w:i/>
          <w:iCs/>
        </w:rPr>
        <w:lastRenderedPageBreak/>
        <w:t xml:space="preserve">effect of hydroxyl positions and numbers. </w:t>
      </w:r>
      <w:r w:rsidRPr="00634E43">
        <w:rPr>
          <w:rFonts w:asciiTheme="minorBidi" w:hAnsiTheme="minorBidi"/>
        </w:rPr>
        <w:t>Phytochemystri: Elsevier. 2004</w:t>
      </w:r>
    </w:p>
    <w:p w:rsidR="003D11D4" w:rsidRPr="00DE716F" w:rsidRDefault="003D11D4" w:rsidP="00634E43">
      <w:pPr>
        <w:autoSpaceDE w:val="0"/>
        <w:autoSpaceDN w:val="0"/>
        <w:adjustRightInd w:val="0"/>
        <w:spacing w:before="240" w:after="0" w:line="360" w:lineRule="auto"/>
        <w:ind w:left="720" w:hanging="720"/>
        <w:jc w:val="both"/>
        <w:rPr>
          <w:rFonts w:asciiTheme="minorBidi" w:hAnsiTheme="minorBidi"/>
        </w:rPr>
      </w:pPr>
      <w:r w:rsidRPr="00634E43">
        <w:rPr>
          <w:rFonts w:asciiTheme="minorBidi" w:hAnsiTheme="minorBidi"/>
        </w:rPr>
        <w:t xml:space="preserve">Zuraida, Sagala. </w:t>
      </w:r>
      <w:proofErr w:type="gramStart"/>
      <w:r w:rsidRPr="00634E43">
        <w:rPr>
          <w:rFonts w:asciiTheme="minorBidi" w:hAnsiTheme="minorBidi"/>
        </w:rPr>
        <w:t>(2019).</w:t>
      </w:r>
      <w:r w:rsidRPr="00634E43">
        <w:rPr>
          <w:rFonts w:asciiTheme="minorBidi" w:hAnsiTheme="minorBidi"/>
          <w:i/>
        </w:rPr>
        <w:t>Uji Aktivitas Inh</w:t>
      </w:r>
      <w:r w:rsidR="00634E43">
        <w:rPr>
          <w:rFonts w:asciiTheme="minorBidi" w:hAnsiTheme="minorBidi"/>
          <w:i/>
        </w:rPr>
        <w:t xml:space="preserve">ibisi Terhadap Enzim  </w:t>
      </w:r>
      <w:r w:rsidRPr="00634E43">
        <w:rPr>
          <w:rFonts w:asciiTheme="minorBidi" w:hAnsiTheme="minorBidi"/>
          <w:i/>
        </w:rPr>
        <w:t xml:space="preserve"> Ekstrak </w:t>
      </w:r>
      <w:r w:rsidRPr="00634E43">
        <w:rPr>
          <w:rFonts w:asciiTheme="minorBidi" w:hAnsiTheme="minorBidi"/>
          <w:i/>
        </w:rPr>
        <w:lastRenderedPageBreak/>
        <w:t xml:space="preserve">Etanol Daun Pepaya (Carica papaya </w:t>
      </w:r>
      <w:r w:rsidRPr="00634E43">
        <w:rPr>
          <w:rFonts w:asciiTheme="minorBidi" w:hAnsiTheme="minorBidi"/>
        </w:rPr>
        <w:t>L.)</w:t>
      </w:r>
      <w:proofErr w:type="gramEnd"/>
      <w:r w:rsidRPr="00634E43">
        <w:rPr>
          <w:rFonts w:asciiTheme="minorBidi" w:hAnsiTheme="minorBidi"/>
        </w:rPr>
        <w:t xml:space="preserve"> </w:t>
      </w:r>
      <w:r w:rsidRPr="00634E43">
        <w:rPr>
          <w:rFonts w:asciiTheme="minorBidi" w:hAnsiTheme="minorBidi"/>
          <w:i/>
        </w:rPr>
        <w:t xml:space="preserve">Secara </w:t>
      </w:r>
      <w:proofErr w:type="gramStart"/>
      <w:r w:rsidRPr="00634E43">
        <w:rPr>
          <w:rFonts w:asciiTheme="minorBidi" w:hAnsiTheme="minorBidi"/>
          <w:i/>
        </w:rPr>
        <w:t>In</w:t>
      </w:r>
      <w:proofErr w:type="gramEnd"/>
      <w:r w:rsidRPr="00634E43">
        <w:rPr>
          <w:rFonts w:asciiTheme="minorBidi" w:hAnsiTheme="minorBidi"/>
          <w:i/>
        </w:rPr>
        <w:t xml:space="preserve"> Vitro. </w:t>
      </w:r>
      <w:r w:rsidRPr="00634E43">
        <w:rPr>
          <w:rFonts w:asciiTheme="minorBidi" w:hAnsiTheme="minorBidi"/>
        </w:rPr>
        <w:t>Fakultas Farmasi Universitas 17 Agustus 1945: Jakarta.</w:t>
      </w:r>
      <w:r w:rsidRPr="00634E43">
        <w:rPr>
          <w:rFonts w:asciiTheme="minorBidi" w:hAnsiTheme="minorBidi"/>
          <w:sz w:val="20"/>
          <w:szCs w:val="20"/>
        </w:rPr>
        <w:t xml:space="preserve"> </w:t>
      </w:r>
    </w:p>
    <w:p w:rsidR="003D11D4" w:rsidRPr="00DE716F" w:rsidRDefault="003D11D4" w:rsidP="00DE716F">
      <w:pPr>
        <w:spacing w:after="0" w:line="360" w:lineRule="auto"/>
        <w:jc w:val="both"/>
        <w:rPr>
          <w:rFonts w:asciiTheme="minorBidi" w:hAnsiTheme="minorBidi"/>
          <w:b/>
        </w:rPr>
        <w:sectPr w:rsidR="003D11D4" w:rsidRPr="00DE716F" w:rsidSect="00FA6352">
          <w:type w:val="continuous"/>
          <w:pgSz w:w="11907" w:h="16839" w:code="9"/>
          <w:pgMar w:top="1701" w:right="1134" w:bottom="1134" w:left="1701" w:header="720" w:footer="720" w:gutter="0"/>
          <w:cols w:num="2" w:space="720"/>
          <w:docGrid w:linePitch="360"/>
        </w:sectPr>
      </w:pPr>
    </w:p>
    <w:p w:rsidR="003D11D4" w:rsidRPr="00DE716F" w:rsidRDefault="003D11D4" w:rsidP="00DE716F">
      <w:pPr>
        <w:spacing w:line="360" w:lineRule="auto"/>
        <w:rPr>
          <w:rFonts w:asciiTheme="minorBidi" w:hAnsiTheme="minorBidi"/>
        </w:rPr>
      </w:pPr>
    </w:p>
    <w:p w:rsidR="00A0714E" w:rsidRPr="00DE716F" w:rsidRDefault="00A0714E" w:rsidP="00DE716F">
      <w:pPr>
        <w:spacing w:line="360" w:lineRule="auto"/>
        <w:rPr>
          <w:rFonts w:asciiTheme="minorBidi" w:hAnsiTheme="minorBidi"/>
        </w:rPr>
      </w:pPr>
    </w:p>
    <w:sectPr w:rsidR="00A0714E" w:rsidRPr="00DE716F" w:rsidSect="00FA6352">
      <w:type w:val="continuous"/>
      <w:pgSz w:w="11907" w:h="16839"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E0002AFF" w:usb1="C000247B" w:usb2="00000009" w:usb3="00000000" w:csb0="000001FF" w:csb1="00000000"/>
  </w:font>
  <w:font w:name="Minion Pro">
    <w:altName w:val="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83F"/>
    <w:multiLevelType w:val="hybridMultilevel"/>
    <w:tmpl w:val="D97E4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56B4B"/>
    <w:multiLevelType w:val="hybridMultilevel"/>
    <w:tmpl w:val="4DA04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46DE5"/>
    <w:multiLevelType w:val="hybridMultilevel"/>
    <w:tmpl w:val="0B50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351A1"/>
    <w:multiLevelType w:val="hybridMultilevel"/>
    <w:tmpl w:val="49BC271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73939"/>
    <w:multiLevelType w:val="hybridMultilevel"/>
    <w:tmpl w:val="1E40E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06E1B"/>
    <w:multiLevelType w:val="hybridMultilevel"/>
    <w:tmpl w:val="99AE2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D70A3"/>
    <w:multiLevelType w:val="hybridMultilevel"/>
    <w:tmpl w:val="99A6D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D6A36"/>
    <w:multiLevelType w:val="hybridMultilevel"/>
    <w:tmpl w:val="E2EE766A"/>
    <w:lvl w:ilvl="0" w:tplc="3476E71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20122"/>
    <w:multiLevelType w:val="hybridMultilevel"/>
    <w:tmpl w:val="AAB6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56F96"/>
    <w:multiLevelType w:val="hybridMultilevel"/>
    <w:tmpl w:val="95D8F2CE"/>
    <w:lvl w:ilvl="0" w:tplc="8072F966">
      <w:start w:val="1"/>
      <w:numFmt w:val="upperLetter"/>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50529"/>
    <w:multiLevelType w:val="hybridMultilevel"/>
    <w:tmpl w:val="B2B438F8"/>
    <w:lvl w:ilvl="0" w:tplc="0E66C7C6">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646B9"/>
    <w:multiLevelType w:val="hybridMultilevel"/>
    <w:tmpl w:val="11F0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9368B"/>
    <w:multiLevelType w:val="hybridMultilevel"/>
    <w:tmpl w:val="C4D2694C"/>
    <w:lvl w:ilvl="0" w:tplc="9ACCEB26">
      <w:start w:val="1"/>
      <w:numFmt w:val="upperLetter"/>
      <w:lvlText w:val="%1."/>
      <w:lvlJc w:val="left"/>
      <w:pPr>
        <w:ind w:left="360" w:hanging="360"/>
      </w:pPr>
      <w:rPr>
        <w:rFonts w:hint="default"/>
        <w:b/>
        <w:i w:val="0"/>
      </w:rPr>
    </w:lvl>
    <w:lvl w:ilvl="1" w:tplc="AE3E2F56">
      <w:start w:val="1"/>
      <w:numFmt w:val="lowerLetter"/>
      <w:lvlText w:val="%2."/>
      <w:lvlJc w:val="left"/>
      <w:pPr>
        <w:ind w:left="1222" w:hanging="360"/>
      </w:pPr>
      <w:rPr>
        <w:rFonts w:hint="default"/>
      </w:rPr>
    </w:lvl>
    <w:lvl w:ilvl="2" w:tplc="9CE2012E">
      <w:start w:val="1"/>
      <w:numFmt w:val="decimal"/>
      <w:lvlText w:val="%3)"/>
      <w:lvlJc w:val="left"/>
      <w:pPr>
        <w:ind w:left="2122" w:hanging="360"/>
      </w:pPr>
      <w:rPr>
        <w:rFonts w:hint="default"/>
      </w:rPr>
    </w:lvl>
    <w:lvl w:ilvl="3" w:tplc="09B6E2DC">
      <w:start w:val="1"/>
      <w:numFmt w:val="decimal"/>
      <w:lvlText w:val="%4."/>
      <w:lvlJc w:val="left"/>
      <w:pPr>
        <w:ind w:left="2662" w:hanging="360"/>
      </w:pPr>
      <w:rPr>
        <w:rFonts w:hint="default"/>
      </w:r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3D1B07FB"/>
    <w:multiLevelType w:val="hybridMultilevel"/>
    <w:tmpl w:val="9D58DE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82977"/>
    <w:multiLevelType w:val="hybridMultilevel"/>
    <w:tmpl w:val="7DF6E95C"/>
    <w:lvl w:ilvl="0" w:tplc="F2E87832">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AA3122"/>
    <w:multiLevelType w:val="hybridMultilevel"/>
    <w:tmpl w:val="3EB62124"/>
    <w:lvl w:ilvl="0" w:tplc="BD225F5E">
      <w:start w:val="1"/>
      <w:numFmt w:val="decimal"/>
      <w:lvlText w:val="%1."/>
      <w:lvlJc w:val="left"/>
      <w:pPr>
        <w:ind w:left="1080" w:hanging="360"/>
      </w:pPr>
      <w:rPr>
        <w:rFonts w:asciiTheme="majorBidi" w:hAnsiTheme="majorBidi" w:cstheme="majorBidi"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594678"/>
    <w:multiLevelType w:val="hybridMultilevel"/>
    <w:tmpl w:val="A6D4AA2E"/>
    <w:lvl w:ilvl="0" w:tplc="D2F0DF00">
      <w:start w:val="1"/>
      <w:numFmt w:val="decimal"/>
      <w:lvlText w:val="%1."/>
      <w:lvlJc w:val="left"/>
      <w:pPr>
        <w:ind w:left="1080" w:hanging="360"/>
      </w:pPr>
      <w:rPr>
        <w:rFonts w:hint="default"/>
      </w:rPr>
    </w:lvl>
    <w:lvl w:ilvl="1" w:tplc="51EC1E00">
      <w:start w:val="1"/>
      <w:numFmt w:val="lowerLetter"/>
      <w:lvlText w:val="%2."/>
      <w:lvlJc w:val="left"/>
      <w:pPr>
        <w:ind w:left="1800" w:hanging="360"/>
      </w:pPr>
      <w:rPr>
        <w:b w:val="0"/>
      </w:rPr>
    </w:lvl>
    <w:lvl w:ilvl="2" w:tplc="3F144932">
      <w:start w:val="1"/>
      <w:numFmt w:val="upperLetter"/>
      <w:lvlText w:val="%3."/>
      <w:lvlJc w:val="left"/>
      <w:pPr>
        <w:ind w:left="2700" w:hanging="360"/>
      </w:pPr>
      <w:rPr>
        <w:rFonts w:hint="default"/>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C03443"/>
    <w:multiLevelType w:val="hybridMultilevel"/>
    <w:tmpl w:val="32D2FFB0"/>
    <w:lvl w:ilvl="0" w:tplc="9AF66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05A9C"/>
    <w:multiLevelType w:val="hybridMultilevel"/>
    <w:tmpl w:val="509CF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0E67B4"/>
    <w:multiLevelType w:val="hybridMultilevel"/>
    <w:tmpl w:val="81DE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20F95"/>
    <w:multiLevelType w:val="hybridMultilevel"/>
    <w:tmpl w:val="F544B884"/>
    <w:lvl w:ilvl="0" w:tplc="791C9844">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54AA50D1"/>
    <w:multiLevelType w:val="hybridMultilevel"/>
    <w:tmpl w:val="37623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B5FBA"/>
    <w:multiLevelType w:val="hybridMultilevel"/>
    <w:tmpl w:val="C90C8658"/>
    <w:lvl w:ilvl="0" w:tplc="50E48C24">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C56705"/>
    <w:multiLevelType w:val="hybridMultilevel"/>
    <w:tmpl w:val="4B126152"/>
    <w:lvl w:ilvl="0" w:tplc="55EA6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DB1EB8"/>
    <w:multiLevelType w:val="hybridMultilevel"/>
    <w:tmpl w:val="31F62A6C"/>
    <w:lvl w:ilvl="0" w:tplc="0409000F">
      <w:start w:val="1"/>
      <w:numFmt w:val="decimal"/>
      <w:lvlText w:val="%1."/>
      <w:lvlJc w:val="left"/>
      <w:pPr>
        <w:ind w:left="720" w:hanging="360"/>
      </w:pPr>
      <w:rPr>
        <w:rFonts w:hint="default"/>
      </w:rPr>
    </w:lvl>
    <w:lvl w:ilvl="1" w:tplc="E8DA7F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8414DF"/>
    <w:multiLevelType w:val="hybridMultilevel"/>
    <w:tmpl w:val="A8E6F2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85EBC"/>
    <w:multiLevelType w:val="hybridMultilevel"/>
    <w:tmpl w:val="CFBAAC86"/>
    <w:lvl w:ilvl="0" w:tplc="1DA22978">
      <w:start w:val="1"/>
      <w:numFmt w:val="upperLetter"/>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4D76BF"/>
    <w:multiLevelType w:val="hybridMultilevel"/>
    <w:tmpl w:val="0DDE732A"/>
    <w:lvl w:ilvl="0" w:tplc="6BF05B92">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F853C6"/>
    <w:multiLevelType w:val="hybridMultilevel"/>
    <w:tmpl w:val="5DE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D2EA6"/>
    <w:multiLevelType w:val="hybridMultilevel"/>
    <w:tmpl w:val="EFEE1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608EA"/>
    <w:multiLevelType w:val="hybridMultilevel"/>
    <w:tmpl w:val="712E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F19F6"/>
    <w:multiLevelType w:val="hybridMultilevel"/>
    <w:tmpl w:val="342E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
  </w:num>
  <w:num w:numId="4">
    <w:abstractNumId w:val="27"/>
  </w:num>
  <w:num w:numId="5">
    <w:abstractNumId w:val="10"/>
  </w:num>
  <w:num w:numId="6">
    <w:abstractNumId w:val="25"/>
  </w:num>
  <w:num w:numId="7">
    <w:abstractNumId w:val="31"/>
  </w:num>
  <w:num w:numId="8">
    <w:abstractNumId w:val="14"/>
  </w:num>
  <w:num w:numId="9">
    <w:abstractNumId w:val="24"/>
  </w:num>
  <w:num w:numId="10">
    <w:abstractNumId w:val="18"/>
  </w:num>
  <w:num w:numId="11">
    <w:abstractNumId w:val="19"/>
  </w:num>
  <w:num w:numId="12">
    <w:abstractNumId w:val="6"/>
  </w:num>
  <w:num w:numId="13">
    <w:abstractNumId w:val="22"/>
  </w:num>
  <w:num w:numId="14">
    <w:abstractNumId w:val="3"/>
  </w:num>
  <w:num w:numId="15">
    <w:abstractNumId w:val="5"/>
  </w:num>
  <w:num w:numId="16">
    <w:abstractNumId w:val="12"/>
  </w:num>
  <w:num w:numId="17">
    <w:abstractNumId w:val="16"/>
  </w:num>
  <w:num w:numId="18">
    <w:abstractNumId w:val="23"/>
  </w:num>
  <w:num w:numId="19">
    <w:abstractNumId w:val="4"/>
  </w:num>
  <w:num w:numId="20">
    <w:abstractNumId w:val="9"/>
  </w:num>
  <w:num w:numId="21">
    <w:abstractNumId w:val="13"/>
  </w:num>
  <w:num w:numId="22">
    <w:abstractNumId w:val="30"/>
  </w:num>
  <w:num w:numId="23">
    <w:abstractNumId w:val="29"/>
  </w:num>
  <w:num w:numId="24">
    <w:abstractNumId w:val="21"/>
  </w:num>
  <w:num w:numId="25">
    <w:abstractNumId w:val="28"/>
  </w:num>
  <w:num w:numId="26">
    <w:abstractNumId w:val="0"/>
  </w:num>
  <w:num w:numId="27">
    <w:abstractNumId w:val="7"/>
  </w:num>
  <w:num w:numId="28">
    <w:abstractNumId w:val="11"/>
  </w:num>
  <w:num w:numId="29">
    <w:abstractNumId w:val="8"/>
  </w:num>
  <w:num w:numId="30">
    <w:abstractNumId w:val="2"/>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2"/>
  </w:compat>
  <w:rsids>
    <w:rsidRoot w:val="00C4612D"/>
    <w:rsid w:val="000746EB"/>
    <w:rsid w:val="00076912"/>
    <w:rsid w:val="000A2A7F"/>
    <w:rsid w:val="000C1BC2"/>
    <w:rsid w:val="000D183E"/>
    <w:rsid w:val="0013626F"/>
    <w:rsid w:val="00170F66"/>
    <w:rsid w:val="00200D73"/>
    <w:rsid w:val="00217437"/>
    <w:rsid w:val="0025699A"/>
    <w:rsid w:val="00274AC9"/>
    <w:rsid w:val="00285788"/>
    <w:rsid w:val="002E5419"/>
    <w:rsid w:val="003D11D4"/>
    <w:rsid w:val="00453033"/>
    <w:rsid w:val="0045623F"/>
    <w:rsid w:val="004D7063"/>
    <w:rsid w:val="005A151F"/>
    <w:rsid w:val="005D185E"/>
    <w:rsid w:val="006244C1"/>
    <w:rsid w:val="00634E43"/>
    <w:rsid w:val="0068684B"/>
    <w:rsid w:val="006F2F94"/>
    <w:rsid w:val="00702C14"/>
    <w:rsid w:val="0077276A"/>
    <w:rsid w:val="007F1588"/>
    <w:rsid w:val="00842371"/>
    <w:rsid w:val="008E094A"/>
    <w:rsid w:val="00972D8D"/>
    <w:rsid w:val="00A0714E"/>
    <w:rsid w:val="00A27B92"/>
    <w:rsid w:val="00A37BA1"/>
    <w:rsid w:val="00A8762D"/>
    <w:rsid w:val="00AA29E2"/>
    <w:rsid w:val="00B070C7"/>
    <w:rsid w:val="00B87953"/>
    <w:rsid w:val="00C2621B"/>
    <w:rsid w:val="00C425FD"/>
    <w:rsid w:val="00C4612D"/>
    <w:rsid w:val="00D66784"/>
    <w:rsid w:val="00D910C1"/>
    <w:rsid w:val="00D93C52"/>
    <w:rsid w:val="00DD3403"/>
    <w:rsid w:val="00DE716F"/>
    <w:rsid w:val="00E173FE"/>
    <w:rsid w:val="00F35D5C"/>
    <w:rsid w:val="00F431C0"/>
    <w:rsid w:val="00F509F2"/>
    <w:rsid w:val="00F544DB"/>
    <w:rsid w:val="00F7356B"/>
    <w:rsid w:val="00F7728E"/>
    <w:rsid w:val="00FE30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27"/>
        <o:r id="V:Rule3" type="connector" idref="#_x0000_s1026"/>
        <o:r id="V:Rule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2D"/>
  </w:style>
  <w:style w:type="paragraph" w:styleId="Heading1">
    <w:name w:val="heading 1"/>
    <w:basedOn w:val="Normal"/>
    <w:next w:val="Normal"/>
    <w:link w:val="Heading1Char"/>
    <w:uiPriority w:val="9"/>
    <w:qFormat/>
    <w:rsid w:val="00C461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1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A15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1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12D"/>
    <w:rPr>
      <w:rFonts w:asciiTheme="majorHAnsi" w:eastAsiaTheme="majorEastAsia" w:hAnsiTheme="majorHAnsi" w:cstheme="majorBidi"/>
      <w:color w:val="2E74B5" w:themeColor="accent1" w:themeShade="BF"/>
      <w:sz w:val="26"/>
      <w:szCs w:val="26"/>
    </w:rPr>
  </w:style>
  <w:style w:type="paragraph" w:styleId="ListParagraph">
    <w:name w:val="List Paragraph"/>
    <w:aliases w:val="Body of text"/>
    <w:basedOn w:val="Normal"/>
    <w:link w:val="ListParagraphChar"/>
    <w:uiPriority w:val="34"/>
    <w:qFormat/>
    <w:rsid w:val="00C4612D"/>
    <w:pPr>
      <w:ind w:left="720"/>
      <w:contextualSpacing/>
    </w:pPr>
  </w:style>
  <w:style w:type="character" w:customStyle="1" w:styleId="A6">
    <w:name w:val="A6"/>
    <w:uiPriority w:val="99"/>
    <w:rsid w:val="00C4612D"/>
    <w:rPr>
      <w:rFonts w:cs="Minion Pro"/>
      <w:color w:val="000000"/>
      <w:sz w:val="22"/>
      <w:szCs w:val="22"/>
    </w:rPr>
  </w:style>
  <w:style w:type="character" w:customStyle="1" w:styleId="ListParagraphChar">
    <w:name w:val="List Paragraph Char"/>
    <w:aliases w:val="Body of text Char"/>
    <w:basedOn w:val="DefaultParagraphFont"/>
    <w:link w:val="ListParagraph"/>
    <w:uiPriority w:val="34"/>
    <w:locked/>
    <w:rsid w:val="00C4612D"/>
  </w:style>
  <w:style w:type="character" w:styleId="Emphasis">
    <w:name w:val="Emphasis"/>
    <w:basedOn w:val="DefaultParagraphFont"/>
    <w:uiPriority w:val="20"/>
    <w:qFormat/>
    <w:rsid w:val="00C4612D"/>
    <w:rPr>
      <w:i/>
      <w:iCs/>
    </w:rPr>
  </w:style>
  <w:style w:type="paragraph" w:customStyle="1" w:styleId="Default">
    <w:name w:val="Default"/>
    <w:rsid w:val="00C4612D"/>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C4612D"/>
    <w:pPr>
      <w:spacing w:after="200" w:line="240" w:lineRule="auto"/>
    </w:pPr>
    <w:rPr>
      <w:i/>
      <w:iCs/>
      <w:color w:val="44546A" w:themeColor="text2"/>
      <w:sz w:val="18"/>
      <w:szCs w:val="18"/>
    </w:rPr>
  </w:style>
  <w:style w:type="table" w:styleId="TableGrid">
    <w:name w:val="Table Grid"/>
    <w:basedOn w:val="TableNormal"/>
    <w:uiPriority w:val="39"/>
    <w:rsid w:val="00C46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509F2"/>
  </w:style>
  <w:style w:type="character" w:customStyle="1" w:styleId="Heading4Char">
    <w:name w:val="Heading 4 Char"/>
    <w:basedOn w:val="DefaultParagraphFont"/>
    <w:link w:val="Heading4"/>
    <w:uiPriority w:val="9"/>
    <w:semiHidden/>
    <w:rsid w:val="005A151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170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66"/>
    <w:rPr>
      <w:rFonts w:ascii="Tahoma" w:hAnsi="Tahoma" w:cs="Tahoma"/>
      <w:sz w:val="16"/>
      <w:szCs w:val="16"/>
    </w:rPr>
  </w:style>
  <w:style w:type="character" w:styleId="Hyperlink">
    <w:name w:val="Hyperlink"/>
    <w:basedOn w:val="DefaultParagraphFont"/>
    <w:uiPriority w:val="99"/>
    <w:unhideWhenUsed/>
    <w:rsid w:val="003D11D4"/>
    <w:rPr>
      <w:color w:val="0563C1" w:themeColor="hyperlink"/>
      <w:u w:val="single"/>
    </w:rPr>
  </w:style>
  <w:style w:type="paragraph" w:styleId="NoSpacing">
    <w:name w:val="No Spacing"/>
    <w:uiPriority w:val="1"/>
    <w:qFormat/>
    <w:rsid w:val="003D11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3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Ezz07</b:Tag>
    <b:SourceType>JournalArticle</b:SourceType>
    <b:Guid>{4DE8218A-45B5-488D-8736-4A385AD49417}</b:Guid>
    <b:Author>
      <b:Author>
        <b:NameList>
          <b:Person>
            <b:Last>Ezzedine K</b:Last>
            <b:First>Guinot</b:First>
            <b:Middle>C, Mauger E, Pistone T, Rafii N, Receveur MC, Galan P, Hercberg S, Malvy D</b:Middle>
          </b:Person>
        </b:NameList>
      </b:Author>
    </b:Author>
    <b:Title>Expatriates in high- UV index and tropical countries: sun exposure and protection behavior in 9,416 French adults</b:Title>
    <b:JournalName>Journal of Travel Medicine</b:JournalName>
    <b:Year>2007</b:Year>
    <b:RefOrder>1</b:RefOrder>
  </b:Source>
  <b:Source>
    <b:Tag>Wor02</b:Tag>
    <b:SourceType>JournalArticle</b:SourceType>
    <b:Guid>{94FB5FA3-8092-40E2-B666-4197A7939118}</b:Guid>
    <b:Author>
      <b:Author>
        <b:NameList>
          <b:Person>
            <b:Last>WorldHealthOrganization</b:Last>
          </b:Person>
        </b:NameList>
      </b:Author>
    </b:Author>
    <b:Title>Global Solar UV index</b:Title>
    <b:JournalName>A Practical Guide</b:JournalName>
    <b:Year>2002</b:Year>
    <b:RefOrder>2</b:RefOrder>
  </b:Source>
  <b:Source>
    <b:Tag>San16</b:Tag>
    <b:SourceType>JournalArticle</b:SourceType>
    <b:Guid>{D30DC875-A767-4D33-A5C9-3E29AF86FC97}</b:Guid>
    <b:Author>
      <b:Author>
        <b:NameList>
          <b:Person>
            <b:Last>Sanjeewa KKA</b:Last>
            <b:First>Kim</b:First>
            <b:Middle>EA, Son KT, Jeon YJ</b:Middle>
          </b:Person>
        </b:NameList>
      </b:Author>
    </b:Author>
    <b:Title>Bioactive properties and potentials cosmeceutical applications of phlorotannins isolated from brown seaweeds: a review</b:Title>
    <b:JournalName> Journal of Photochemistry and Photobiology B: Biology</b:JournalName>
    <b:Year>2016</b:Year>
    <b:RefOrder>3</b:RefOrder>
  </b:Source>
  <b:Source>
    <b:Tag>Smi09</b:Tag>
    <b:SourceType>JournalArticle</b:SourceType>
    <b:Guid>{11D37DA1-CB00-4054-8903-32606DD6D05C}</b:Guid>
    <b:Author>
      <b:Author>
        <b:NameList>
          <b:Person>
            <b:Last>Smit N</b:Last>
            <b:First>Vicanova</b:First>
            <b:Middle>J, Pavel S</b:Middle>
          </b:Person>
        </b:NameList>
      </b:Author>
    </b:Author>
    <b:Title>The hunt for natural skin whitening agents</b:Title>
    <b:JournalName>International Journal of Molecular Sciences</b:JournalName>
    <b:Year>2009</b:Year>
    <b:RefOrder>4</b:RefOrder>
  </b:Source>
  <b:Source>
    <b:Tag>Par06</b:Tag>
    <b:SourceType>JournalArticle</b:SourceType>
    <b:Guid>{649BA3E1-EF29-4468-BF41-0EE877EEF27F}</b:Guid>
    <b:Author>
      <b:Author>
        <b:NameList>
          <b:Person>
            <b:Last>Parvez S</b:Last>
            <b:First>et</b:First>
            <b:Middle>al</b:Middle>
          </b:Person>
        </b:NameList>
      </b:Author>
    </b:Author>
    <b:Title>Survei and Mechanism of Skin Depigmenting and Lightening Agents</b:Title>
    <b:JournalName>Phytother Res Journal</b:JournalName>
    <b:Year>2006</b:Year>
    <b:RefOrder>5</b:RefOrder>
  </b:Source>
  <b:Source>
    <b:Tag>Vin07</b:Tag>
    <b:SourceType>JournalArticle</b:SourceType>
    <b:Guid>{AF1CB10C-B3BD-45B2-8DAA-904529EA0F9C}</b:Guid>
    <b:Author>
      <b:Author>
        <b:NameList>
          <b:Person>
            <b:Last>Vinayak B</b:Last>
            <b:First>Randive</b:First>
          </b:Person>
        </b:NameList>
      </b:Author>
    </b:Author>
    <b:Title>Natural Ingredients For Creting Food Textured Cosmetics</b:Title>
    <b:JournalName>Cosmetic Science Technology Journal</b:JournalName>
    <b:Year>2007</b:Year>
    <b:RefOrder>6</b:RefOrder>
  </b:Source>
  <b:Source xmlns:b="http://schemas.openxmlformats.org/officeDocument/2006/bibliography">
    <b:Tag>Qui09</b:Tag>
    <b:SourceType>JournalArticle</b:SourceType>
    <b:Guid>{CCDAB157-3395-4BC7-822C-75D4086BB119}</b:Guid>
    <b:Author>
      <b:Author>
        <b:NameList>
          <b:Person>
            <b:Last>Quishi</b:Last>
          </b:Person>
        </b:NameList>
      </b:Author>
    </b:Author>
    <b:Title>Evaluate he Effectiveness of the Natural Cosmetic Product Comparated te Chemical-Based Product</b:Title>
    <b:JournalName>International Journal of Chemistry</b:JournalName>
    <b:Year>2009</b:Year>
    <b:RefOrder>7</b:RefOrder>
  </b:Source>
  <b:Source>
    <b:Tag>Chr09</b:Tag>
    <b:SourceType>JournalArticle</b:SourceType>
    <b:Guid>{E6A29BC1-0590-49A4-90B1-55E4A60B0DE8}</b:Guid>
    <b:Author>
      <b:Author>
        <b:NameList>
          <b:Person>
            <b:Last>Chrinang P.</b:Last>
            <b:First>Intrapichet</b:First>
            <b:Middle>K</b:Middle>
          </b:Person>
        </b:NameList>
      </b:Author>
    </b:Author>
    <b:Title>Amino Acids and Antioxidant Properties of the Oyster Mushrooms, Pleurotus ostreatus and Pleurotus sajor-caju</b:Title>
    <b:JournalName>Science Asia Journal</b:JournalName>
    <b:Year>2009</b:Year>
    <b:RefOrder>8</b:RefOrder>
  </b:Source>
  <b:Source>
    <b:Tag>Iwa07</b:Tag>
    <b:SourceType>JournalArticle</b:SourceType>
    <b:Guid>{EEF83156-79EB-4227-BC77-14428AC76439}</b:Guid>
    <b:Author>
      <b:Author>
        <b:NameList>
          <b:Person>
            <b:Last>Iwalokun B. A.</b:Last>
            <b:First>usen</b:First>
            <b:Middle>U. A., Otunba A.A., Olukoya D.K</b:Middle>
          </b:Person>
        </b:NameList>
      </b:Author>
    </b:Author>
    <b:Title>Comparative Phytochemical Evaluation, Antimicrobial and Antioxidant Properties of Pleurotus ostreatus</b:Title>
    <b:JournalName>African Journal of Biotechnology</b:JournalName>
    <b:Year>2007</b:Year>
    <b:RefOrder>9</b:RefOrder>
  </b:Source>
  <b:Source>
    <b:Tag>Fou071</b:Tag>
    <b:SourceType>JournalArticle</b:SourceType>
    <b:Guid>{57C132A0-08EE-4C54-8B66-CAFA1A591FE2}</b:Guid>
    <b:Author>
      <b:Author>
        <b:NameList>
          <b:Person>
            <b:Last>Fountoulakis</b:Last>
          </b:Person>
        </b:NameList>
      </b:Author>
    </b:Author>
    <b:Title>Removal of Phenolics in Olive Mill Wastewater Using the White-rot Fungus Pleurotus ostreatus. Water Res</b:Title>
    <b:Year>2007</b:Year>
    <b:RefOrder>10</b:RefOrder>
  </b:Source>
  <b:Source>
    <b:Tag>Jeo09</b:Tag>
    <b:SourceType>JournalArticle</b:SourceType>
    <b:Guid>{70355D9F-ED0B-4D7D-9ADF-92E4084DC071}</b:Guid>
    <b:Author>
      <b:Author>
        <b:NameList>
          <b:Person>
            <b:Last>Jeong – H. K</b:Last>
            <b:First>Sun</b:First>
            <b:Middle>– J.K, Hae – Ryong P., Jong – In C, Young – Cheoul J, Ki – Chang N, Suk – Ju K. and Seung – Cheol L</b:Middle>
          </b:Person>
        </b:NameList>
      </b:Author>
    </b:Author>
    <b:Title>The Different Antioxidant and Anticancer Activites depending on the Color of Oyster Mushroom</b:Title>
    <b:JournalName>Journal of Medicinal Plant Research</b:JournalName>
    <b:Year>2009</b:Year>
    <b:RefOrder>11</b:RefOrder>
  </b:Source>
  <b:Source>
    <b:Tag>Tjo08</b:Tag>
    <b:SourceType>JournalArticle</b:SourceType>
    <b:Guid>{AD207597-4BC7-4C98-9C21-94993E7E5C51}</b:Guid>
    <b:Author>
      <b:Author>
        <b:NameList>
          <b:Person>
            <b:Last>Tjokrokusumo</b:Last>
          </b:Person>
        </b:NameList>
      </b:Author>
    </b:Author>
    <b:Title>Jamur Tiram (Pleurotus ostreatus) untuk Meningkatkan Ketahanan Pangan dan Rehabilitasi Lingkungan</b:Title>
    <b:JournalName>JRL</b:JournalName>
    <b:Year>2008</b:Year>
    <b:RefOrder>12</b:RefOrder>
  </b:Source>
  <b:Source>
    <b:Tag>Cha12</b:Tag>
    <b:SourceType>JournalArticle</b:SourceType>
    <b:Guid>{C56F14EB-B7E9-46E1-A34D-578927195108}</b:Guid>
    <b:Author>
      <b:Author>
        <b:NameList>
          <b:Person>
            <b:Last>Sheng</b:Last>
            <b:First>Chang</b:First>
            <b:Middle>Te –</b:Middle>
          </b:Person>
        </b:NameList>
      </b:Author>
    </b:Author>
    <b:Title>Natural Melanogenesis Inhibitor Acting Through the Down Regulation of Tyrosinase Activity</b:Title>
    <b:Year>2012</b:Year>
    <b:RefOrder>13</b:RefOrder>
  </b:Source>
  <b:Source>
    <b:Tag>Zeo13</b:Tag>
    <b:SourceType>JournalArticle</b:SourceType>
    <b:Guid>{EE92A00D-40B1-4AA9-9CB3-6AFD2589C3B0}</b:Guid>
    <b:Author>
      <b:Author>
        <b:NameList>
          <b:Person>
            <b:Last>Zeo Draelos</b:Last>
            <b:First>Dahl</b:First>
            <b:Middle>A, Yatskayer M., Chen N, Krol Y, and Oresajo C</b:Middle>
          </b:Person>
        </b:NameList>
      </b:Author>
    </b:Author>
    <b:Title>Dyspgmentation, Skin Physiology, And a Novel Approach to Skin Lightening</b:Title>
    <b:JournalName>Journal of Dermatology</b:JournalName>
    <b:Year>2013</b:Year>
    <b:RefOrder>14</b:RefOrder>
  </b:Source>
  <b:Source>
    <b:Tag>Faw12</b:Tag>
    <b:SourceType>JournalArticle</b:SourceType>
    <b:Guid>{E5E99D7F-2717-4C84-901F-F87F7432BDB0}</b:Guid>
    <b:Author>
      <b:Author>
        <b:NameList>
          <b:Person>
            <b:Last>Fawole A</b:Last>
            <b:First>Makunga</b:First>
            <b:Middle>NP, and Opara UL</b:Middle>
          </b:Person>
        </b:NameList>
      </b:Author>
    </b:Author>
    <b:Title>Antibacterial, Antioxidant and Tyrosinase Inhibitor Activities of Pomegranate Fruit Peel Methanolic Extract</b:Title>
    <b:JournalName>BMC Complement &amp; Altern Med</b:JournalName>
    <b:Year>2012</b:Year>
    <b:RefOrder>15</b:RefOrder>
  </b:Source>
  <b:Source>
    <b:Tag>Aps</b:Tag>
    <b:SourceType>JournalArticle</b:SourceType>
    <b:Guid>{478FE41E-DC9A-4512-A7E9-D22C1E4A82FC}</b:Guid>
    <b:Author>
      <b:Author>
        <b:NameList>
          <b:Person>
            <b:Last>Apsari Pramudita Dwi.</b:Last>
            <b:First>and</b:First>
            <b:Middle>Susabti, H</b:Middle>
          </b:Person>
        </b:NameList>
      </b:Author>
    </b:Author>
    <b:Title>Penetepan Kadar Fenolik Total Bunga Rosella Merah (Hibiscus sabdariffa L.) dengan Variasi Tempat Tumbuh secara Spektrofotometri</b:Title>
    <b:JournalName>Jurnal ilmiah Kefarmasian</b:JournalName>
    <b:Year>2011</b:Year>
    <b:RefOrder>16</b:RefOrder>
  </b:Source>
  <b:Source>
    <b:Tag>Mil96</b:Tag>
    <b:SourceType>JournalArticle</b:SourceType>
    <b:Guid>{A8A67F18-9B39-4086-94F3-4FB1FA148B04}</b:Guid>
    <b:Author>
      <b:Author>
        <b:NameList>
          <b:Person>
            <b:Last>Miller</b:Last>
            <b:First>A.</b:First>
            <b:Middle>L</b:Middle>
          </b:Person>
        </b:NameList>
      </b:Author>
    </b:Author>
    <b:Title>Antioxidant Flavonoids Structure, Function and Clinical Usange</b:Title>
    <b:JournalName>ALT Med Rev</b:JournalName>
    <b:Year>1996</b:Year>
    <b:RefOrder>17</b:RefOrder>
  </b:Source>
  <b:Source>
    <b:Tag>Sur00</b:Tag>
    <b:SourceType>JournalArticle</b:SourceType>
    <b:Guid>{DEF179BC-667D-4403-9DFD-9A6EABFF351D}</b:Guid>
    <b:Author>
      <b:Author>
        <b:NameList>
          <b:Person>
            <b:Last>Suriawiria</b:Last>
            <b:First>U</b:First>
          </b:Person>
        </b:NameList>
      </b:Author>
    </b:Author>
    <b:Title> Sukses Beragrobisnis Jamur Kayu</b:Title>
    <b:JournalName>Jakarta: Penebar Swadaya</b:JournalName>
    <b:Year>2000</b:Year>
    <b:RefOrder>18</b:RefOrder>
  </b:Source>
  <b:Source>
    <b:Tag>Dja01</b:Tag>
    <b:SourceType>JournalArticle</b:SourceType>
    <b:Guid>{FCFC8835-85D4-4318-8F0A-59ADF3DB7EA7}</b:Guid>
    <b:Author>
      <b:Author>
        <b:NameList>
          <b:Person>
            <b:Last>Djarijah</b:Last>
          </b:Person>
        </b:NameList>
      </b:Author>
    </b:Author>
    <b:Title>Budidaya Jamur Tiram. Kanisius</b:Title>
    <b:JournalName>Yogyakarta.</b:JournalName>
    <b:Year>2001</b:Year>
    <b:RefOrder>19</b:RefOrder>
  </b:Source>
  <b:Source>
    <b:Tag>Gun04</b:Tag>
    <b:SourceType>JournalArticle</b:SourceType>
    <b:Guid>{F53BBD8C-3742-4DF9-821F-5311FFE3C7DB}</b:Guid>
    <b:Author>
      <b:Author>
        <b:NameList>
          <b:Person>
            <b:Last>Gunawan</b:Last>
            <b:First>AW</b:First>
          </b:Person>
        </b:NameList>
      </b:Author>
    </b:Author>
    <b:Title>Budidaya Jamur Tiram</b:Title>
    <b:JournalName>PT Agro Media Pustaka</b:JournalName>
    <b:Year>2004</b:Year>
    <b:RefOrder>20</b:RefOrder>
  </b:Source>
  <b:Source>
    <b:Tag>Sus10</b:Tag>
    <b:SourceType>JournalArticle</b:SourceType>
    <b:Guid>{8EB39129-6027-4014-B44B-7CFB031D3C89}</b:Guid>
    <b:Author>
      <b:Author>
        <b:NameList>
          <b:Person>
            <b:Last>Susilawati</b:Last>
            <b:First>&amp;</b:First>
            <b:Middle>Raharjo, B</b:Middle>
          </b:Person>
        </b:NameList>
      </b:Author>
    </b:Author>
    <b:Title>Budidaya jamur tiram (Pleurotus ostreatus var florida) yang ramah lingkungan</b:Title>
    <b:JournalName>Materi Pelatihan Agribisnis bagi KMPH tidak dipublikasikan</b:JournalName>
    <b:Year>2010</b:Year>
    <b:RefOrder>21</b:RefOrder>
  </b:Source>
  <b:Source>
    <b:Tag>Ala10</b:Tag>
    <b:SourceType>JournalArticle</b:SourceType>
    <b:Guid>{9C86E7DB-CBFD-4551-ABB7-2C7D169884AD}</b:Guid>
    <b:Author>
      <b:Author>
        <b:NameList>
          <b:Person>
            <b:Last>Alam</b:Last>
          </b:Person>
        </b:NameList>
      </b:Author>
    </b:Author>
    <b:Title>Antioxidant activities and tyrosinase inhibitor effects of different extracts from Pleurotus ostreatus fruiting bodies</b:Title>
    <b:JournalName>Mycobiology Journal</b:JournalName>
    <b:Year>2010</b:Year>
    <b:RefOrder>22</b:RefOrder>
  </b:Source>
  <b:Source>
    <b:Tag>Sin12</b:Tag>
    <b:SourceType>JournalArticle</b:SourceType>
    <b:Guid>{2EEA1721-B65B-4C1A-998D-B56FB39EA03C}</b:Guid>
    <b:Author>
      <b:Author>
        <b:NameList>
          <b:Person>
            <b:Last>Singla</b:Last>
            <b:First>V.,</b:First>
            <b:Middle>Saini, S., Joshi, B., &amp; Rana, A. C</b:Middle>
          </b:Person>
        </b:NameList>
      </b:Author>
    </b:Author>
    <b:Title>Emulgel: A new platform for topical drug delivery</b:Title>
    <b:JournalName> International Journal of Pharma and Bio Sciences</b:JournalName>
    <b:Year>2012</b:Year>
    <b:RefOrder>23</b:RefOrder>
  </b:Source>
  <b:Source>
    <b:Tag>Ism13</b:Tag>
    <b:SourceType>Book</b:SourceType>
    <b:Guid>{41114C08-3A4E-474C-9243-EA962DF3268E}</b:Guid>
    <b:Author>
      <b:Author>
        <b:NameList>
          <b:Person>
            <b:Last>Isriany</b:Last>
            <b:First>Ismail</b:First>
          </b:Person>
        </b:NameList>
      </b:Author>
    </b:Author>
    <b:Title>Formulasi Kosemetik</b:Title>
    <b:Year>2013</b:Year>
    <b:City>Makassar</b:City>
    <b:Publisher>Alauddin University Press</b:Publisher>
    <b:RefOrder>24</b:RefOrder>
  </b:Source>
  <b:Source>
    <b:Tag>Hal09</b:Tag>
    <b:SourceType>Book</b:SourceType>
    <b:Guid>{E68D51EE-6AAA-46EC-9373-FADDE075F878}</b:Guid>
    <b:Title>Handbook of Cosmetic Skin Care, Second Edition</b:Title>
    <b:Year>2009</b:Year>
    <b:City>United Kingdom</b:City>
    <b:Publisher>Informa Healthcare Ltd</b:Publisher>
    <b:Author>
      <b:Author>
        <b:NameList>
          <b:Person>
            <b:Last>Halel</b:Last>
            <b:First>Davna</b:First>
          </b:Person>
        </b:NameList>
      </b:Author>
    </b:Author>
    <b:RefOrder>25</b:RefOrder>
  </b:Source>
  <b:Source>
    <b:Tag>Tra07</b:Tag>
    <b:SourceType>Book</b:SourceType>
    <b:Guid>{687BEF10-A28A-45BE-8AB5-DDA4ED34ACAE}</b:Guid>
    <b:Author>
      <b:Author>
        <b:NameList>
          <b:Person>
            <b:Last>Tranggono</b:Last>
            <b:First>R.I.,</b:First>
            <b:Middle>Latifah</b:Middle>
          </b:Person>
        </b:NameList>
      </b:Author>
    </b:Author>
    <b:Title>Buku Pengantar Ilmu Kosmetik.</b:Title>
    <b:Year>2007</b:Year>
    <b:City>Jakarta</b:City>
    <b:Publisher>Gramedia</b:Publisher>
    <b:RefOrder>26</b:RefOrder>
  </b:Source>
  <b:Source>
    <b:Tag>Lit08</b:Tag>
    <b:SourceType>JournalArticle</b:SourceType>
    <b:Guid>{205253B3-C27B-460C-98F5-1D5FFED5D074}</b:Guid>
    <b:Title>Stilbenes with Tirosinase Inhibitory Activity</b:Title>
    <b:Year>2008</b:Year>
    <b:Author>
      <b:Author>
        <b:NameList>
          <b:Person>
            <b:Last>Lithiwitayawuid</b:Last>
          </b:Person>
        </b:NameList>
      </b:Author>
    </b:Author>
    <b:JournalName>Current Science.</b:JournalName>
    <b:RefOrder>27</b:RefOrder>
  </b:Source>
  <b:Source>
    <b:Tag>Her07</b:Tag>
    <b:SourceType>JournalArticle</b:SourceType>
    <b:Guid>{E5EEA49D-B739-48CB-8892-8EE321E13417}</b:Guid>
    <b:Author>
      <b:Author>
        <b:NameList>
          <b:Person>
            <b:Last>Herrling T.</b:Last>
            <b:First>Jng</b:First>
            <b:Middle>K., Fuchs J</b:Middle>
          </b:Person>
        </b:NameList>
      </b:Author>
    </b:Author>
    <b:Title>The important of melanin as protector against free radicals in skin</b:Title>
    <b:JournalName>SOFW Journal</b:JournalName>
    <b:Year>2007</b:Year>
    <b:RefOrder>28</b:RefOrder>
  </b:Source>
  <b:Source>
    <b:Tag>Cha07</b:Tag>
    <b:SourceType>JournalArticle</b:SourceType>
    <b:Guid>{1E9E22A5-6F7A-406D-98AD-20CC5F68F6B4}</b:Guid>
    <b:Title>Mushroom tyrosinase inhibitory effects of isoflavones isolated from soygerm koji fermented with Aspergillus orzae BCRC 32288</b:Title>
    <b:Year> 2007</b:Year>
    <b:Author>
      <b:Author>
        <b:NameList>
          <b:Person>
            <b:Last>Chang T</b:Last>
            <b:First>Ding</b:First>
            <b:Middle>HY. Tai SSK, Wu CY</b:Middle>
          </b:Person>
        </b:NameList>
      </b:Author>
    </b:Author>
    <b:JournalName>Journal of Food chemistry</b:JournalName>
    <b:RefOrder>29</b:RefOrder>
  </b:Source>
  <b:Source>
    <b:Tag>Cha09</b:Tag>
    <b:SourceType>JournalArticle</b:SourceType>
    <b:Guid>{B4DC0C87-431A-4788-BCCE-3109788E62D5}</b:Guid>
    <b:Author>
      <b:Author>
        <b:NameList>
          <b:Person>
            <b:Last>Chang</b:Last>
            <b:First>T</b:First>
          </b:Person>
        </b:NameList>
      </b:Author>
    </b:Author>
    <b:Title>An updated review of tyrosinase inhibitor</b:Title>
    <b:JournalName>International Journal of molecular science</b:JournalName>
    <b:Year>2009</b:Year>
    <b:RefOrder>30</b:RefOrder>
  </b:Source>
  <b:Source>
    <b:Tag>Bat10</b:Tag>
    <b:SourceType>JournalArticle</b:SourceType>
    <b:Guid>{AECEED77-7F5A-4CFB-9CC9-6CCE9DA5826D}</b:Guid>
    <b:Author>
      <b:Author>
        <b:NameList>
          <b:Person>
            <b:Last>Batubara I Darusman LK</b:Last>
            <b:First>Mitsunaga</b:First>
            <b:Middle>T. Rahmniwati M, Djauhari E</b:Middle>
          </b:Person>
        </b:NameList>
      </b:Author>
    </b:Author>
    <b:Title>Potency of Indonesia medicinal plants Drosinase inhibitors and as antioxidant agent</b:Title>
    <b:JournalName>Journal of Biologi Science</b:JournalName>
    <b:Year>2010</b:Year>
    <b:RefOrder>31</b:RefOrder>
  </b:Source>
  <b:Source>
    <b:Tag>Aru06</b:Tag>
    <b:SourceType>JournalArticle</b:SourceType>
    <b:Guid>{5A8B16FD-0FA1-4650-8B78-5E231E63E4EB}</b:Guid>
    <b:Author>
      <b:Author>
        <b:NameList>
          <b:Person>
            <b:Last>Arung ET</b:Last>
            <b:First>kusuma</b:First>
            <b:Middle>IW, Iskandar YM. Yasutake S. Shimizu K. Kondo R</b:Middle>
          </b:Person>
        </b:NameList>
      </b:Author>
    </b:Author>
    <b:Title>Sereening of Indonesian plants for tyrosinase inhibitory activity</b:Title>
    <b:JournalName> Journal Wood Science</b:JournalName>
    <b:Year>2006</b:Year>
    <b:RefOrder>32</b:RefOrder>
  </b:Source>
  <b:Source>
    <b:Tag>Rob88</b:Tag>
    <b:SourceType>JournalArticle</b:SourceType>
    <b:Guid>{B3FB1EC6-FA09-4B13-B05C-384FD21CF314}</b:Guid>
    <b:Author>
      <b:Author>
        <b:NameList>
          <b:Person>
            <b:Last>Gryglewski</b:Last>
            <b:First>RJ</b:First>
            <b:Middle>Robak J dan</b:Middle>
          </b:Person>
        </b:NameList>
      </b:Author>
    </b:Author>
    <b:Title>Flavonoids are Scavengers of Super Oxide Anions</b:Title>
    <b:JournalName>Journal Biochemistry and Pharmacology</b:JournalName>
    <b:Year>1988</b:Year>
    <b:RefOrder>33</b:RefOrder>
  </b:Source>
  <b:Source>
    <b:Tag>Gha10</b:Tag>
    <b:SourceType>JournalArticle</b:SourceType>
    <b:Guid>{72EF7370-7927-4187-8BFE-16FB53DBA097}</b:Guid>
    <b:Author>
      <b:Author>
        <b:NameList>
          <b:Person>
            <b:Last>Ghasemzadeh</b:Last>
            <b:First>A.,</b:First>
            <b:Middle>Jaafar, H. Z. E., Rahmat, A</b:Middle>
          </b:Person>
        </b:NameList>
      </b:Author>
    </b:Author>
    <b:Title>Synthesis of Phenolics and Flavonoids in Ginger (Zingiber officinale Roscoe) and Their Effects on Photosynthesis Rate</b:Title>
    <b:JournalName> IJMS</b:JournalName>
    <b:Year>2010</b:Year>
    <b:RefOrder>34</b:RefOrder>
  </b:Source>
  <b:Source>
    <b:Tag>Kie10</b:Tag>
    <b:SourceType>JournalArticle</b:SourceType>
    <b:Guid>{F7285229-A81F-4F1F-BED6-611FCC14DFFA}</b:Guid>
    <b:Author>
      <b:Author>
        <b:NameList>
          <b:Person>
            <b:Last>Kiessoun</b:Last>
            <b:First>K.,</b:First>
            <b:Middle>Souza, A., Meda, N.T.R., Coulibaly, A.Y., Kiendrebeogo, M., Lamien- Millogo-Rasolodimby, J. Nacoulma, O.G</b:Middle>
          </b:Person>
        </b:NameList>
      </b:Author>
    </b:Author>
    <b:Title>Polyphenol Contents, Antioxidant and Anti-Inflammatory Activities of Six Meda, A., Lamidi, M.,Malvaceae Species Traditionally used to Treat Hepatitis B in Burkina Faso</b:Title>
    <b:JournalName>Eur J. of Sci. Res</b:JournalName>
    <b:Year>2010</b:Year>
    <b:RefOrder>35</b:RefOrder>
  </b:Source>
  <b:Source>
    <b:Tag>Sha10</b:Tag>
    <b:SourceType>JournalArticle</b:SourceType>
    <b:Guid>{F705BEA1-6356-45E3-B9FD-677035553178}</b:Guid>
    <b:Author>
      <b:Author>
        <b:NameList>
          <b:Person>
            <b:Last>Shahwar</b:Last>
            <b:First>D.,</b:First>
            <b:Middle>Shafiq-ur-Rehman, Ahmad, N., Ullah, S, Raza, M.A</b:Middle>
          </b:Person>
        </b:NameList>
      </b:Author>
    </b:Author>
    <b:Title>Antioxidant Activities of the Selected Plants from the Family Euphorbiaceae, Lauraceae, Malvaceae and Balsaminaceae</b:Title>
    <b:JournalName>Af. J. of Biotechnol</b:JournalName>
    <b:Year>2010</b:Year>
    <b:RefOrder>36</b:RefOrder>
  </b:Source>
  <b:Source>
    <b:Tag>Dep79</b:Tag>
    <b:SourceType>Book</b:SourceType>
    <b:Guid>{016C3FA7-D9EB-4D18-82C6-735664324E2E}</b:Guid>
    <b:Author>
      <b:Author>
        <b:NameList>
          <b:Person>
            <b:Last>Depkes</b:Last>
            <b:First>RI</b:First>
          </b:Person>
        </b:NameList>
      </b:Author>
    </b:Author>
    <b:Title>Farmakope Indonesia Edisi III</b:Title>
    <b:Year>1979</b:Year>
    <b:City>Jakarta</b:City>
    <b:Publisher>Depkes RI</b:Publisher>
    <b:RefOrder>37</b:RefOrder>
  </b:Source>
  <b:Source>
    <b:Tag>Har87</b:Tag>
    <b:SourceType>Book</b:SourceType>
    <b:Guid>{D5CE1DBD-AD0A-4343-9024-DB559855DA2C}</b:Guid>
    <b:Title>Metode Fitokimia. Penuntun Cara modern mengekstraksi Tumbuhan</b:Title>
    <b:Year>1987</b:Year>
    <b:City>Bandung</b:City>
    <b:Publisher>ITB</b:Publisher>
    <b:Author>
      <b:Author>
        <b:NameList>
          <b:Person>
            <b:Last>Harborne</b:Last>
            <b:First>J.B</b:First>
          </b:Person>
        </b:NameList>
      </b:Author>
    </b:Author>
    <b:RefOrder>38</b:RefOrder>
  </b:Source>
  <b:Source>
    <b:Tag>Voi95</b:Tag>
    <b:SourceType>Book</b:SourceType>
    <b:Guid>{5226C481-9F61-4F80-9941-23465C874E02}</b:Guid>
    <b:Author>
      <b:Author>
        <b:NameList>
          <b:Person>
            <b:Last>Voight</b:Last>
            <b:First>R</b:First>
          </b:Person>
        </b:NameList>
      </b:Author>
    </b:Author>
    <b:Title>Buku Pelajaran Teknologi Farmasi, Diterjemahkan Oleh Soendani N.S</b:Title>
    <b:Year>1995</b:Year>
    <b:City>Yogyakarta</b:City>
    <b:Publisher>UGM Press</b:Publisher>
    <b:RefOrder>39</b:RefOrder>
  </b:Source>
  <b:Source xmlns:b="http://schemas.openxmlformats.org/officeDocument/2006/bibliography">
    <b:Tag>Kem14</b:Tag>
    <b:SourceType>Book</b:SourceType>
    <b:Guid>{46F1510C-CF66-47E9-A207-19236F3BB561}</b:Guid>
    <b:Author>
      <b:Author>
        <b:NameList>
          <b:Person>
            <b:Last>RI</b:Last>
            <b:First>Kementerian</b:First>
            <b:Middle>Agama</b:Middle>
          </b:Person>
        </b:NameList>
      </b:Author>
    </b:Author>
    <b:Title>Al- Qur'an dan terjemahnya</b:Title>
    <b:Year>2014</b:Year>
    <b:City>Bandung</b:City>
    <b:Publisher>Syaamil Qur'an</b:Publisher>
    <b:RefOrder>41</b:RefOrder>
  </b:Source>
  <b:Source>
    <b:Tag>Mal15</b:Tag>
    <b:SourceType>JournalArticle</b:SourceType>
    <b:Guid>{1CAD5CCA-551B-42FC-8B64-E77B3C5D175C}</b:Guid>
    <b:Title>Determonation of Phenolic and flavonoids contents of ethanolic extract of kanunang leaves (Cordia myxa L.)</b:Title>
    <b:Year>2015</b:Year>
    <b:Author>
      <b:Author>
        <b:NameList>
          <b:Person>
            <b:Last>Malik</b:Last>
            <b:First>A.</b:First>
            <b:Middle>Ahmad, AR</b:Middle>
          </b:Person>
        </b:NameList>
      </b:Author>
    </b:Author>
    <b:JournalName> International Journal Of PharmTech Research</b:JournalName>
    <b:RefOrder>40</b:RefOrder>
  </b:Source>
</b:Sources>
</file>

<file path=customXml/itemProps1.xml><?xml version="1.0" encoding="utf-8"?>
<ds:datastoreItem xmlns:ds="http://schemas.openxmlformats.org/officeDocument/2006/customXml" ds:itemID="{21696A79-79E8-4116-8284-2B304123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15</cp:revision>
  <cp:lastPrinted>2019-11-19T08:28:00Z</cp:lastPrinted>
  <dcterms:created xsi:type="dcterms:W3CDTF">2019-09-30T10:23:00Z</dcterms:created>
  <dcterms:modified xsi:type="dcterms:W3CDTF">2019-11-21T01:11:00Z</dcterms:modified>
</cp:coreProperties>
</file>