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9AAB" w14:textId="6AFD66CC" w:rsidR="008311D9" w:rsidRPr="00E524F6" w:rsidRDefault="008311D9" w:rsidP="00E7745E">
      <w:pPr>
        <w:widowControl w:val="0"/>
        <w:jc w:val="center"/>
        <w:rPr>
          <w:rFonts w:ascii="Cambria" w:hAnsi="Cambria" w:cs="Traditional Arabic"/>
          <w:b/>
          <w:bCs/>
          <w:sz w:val="22"/>
          <w:szCs w:val="22"/>
          <w:lang w:val="en-GB"/>
        </w:rPr>
      </w:pPr>
      <w:r w:rsidRPr="00E524F6">
        <w:rPr>
          <w:rFonts w:ascii="Cambria" w:hAnsi="Cambria" w:cs="Traditional Arabic"/>
          <w:b/>
          <w:bCs/>
          <w:sz w:val="22"/>
          <w:szCs w:val="22"/>
          <w:lang w:val="en-GB"/>
        </w:rPr>
        <w:t>THE PERSPECTIVE OF ISLAMIC EDUCATION TO THE DEVELOPMENT OF EDUCATIONAL METHODS AT SMAN 10 MAKASSAR</w:t>
      </w:r>
    </w:p>
    <w:p w14:paraId="1F966129" w14:textId="2DE0337E" w:rsidR="00E7745E" w:rsidRPr="00E524F6" w:rsidRDefault="001A23D5" w:rsidP="008311D9">
      <w:pPr>
        <w:widowControl w:val="0"/>
        <w:jc w:val="center"/>
        <w:rPr>
          <w:rFonts w:ascii="Cambria" w:hAnsi="Cambria" w:cs="Traditional Arabic"/>
          <w:b/>
          <w:bCs/>
          <w:sz w:val="22"/>
          <w:szCs w:val="22"/>
        </w:rPr>
      </w:pPr>
      <w:r w:rsidRPr="00E524F6">
        <w:rPr>
          <w:rFonts w:ascii="Cambria" w:hAnsi="Cambria" w:cs="Traditional Arabic"/>
          <w:b/>
          <w:bCs/>
          <w:sz w:val="22"/>
          <w:szCs w:val="22"/>
          <w:lang w:val="id-ID"/>
        </w:rPr>
        <w:t>(</w:t>
      </w:r>
      <w:r w:rsidR="008311D9" w:rsidRPr="00E524F6">
        <w:rPr>
          <w:rFonts w:ascii="Cambria" w:hAnsi="Cambria" w:cs="Traditional Arabic"/>
          <w:b/>
          <w:bCs/>
          <w:sz w:val="22"/>
          <w:szCs w:val="22"/>
          <w:lang w:val="id-ID"/>
        </w:rPr>
        <w:t xml:space="preserve">A Study </w:t>
      </w:r>
      <w:proofErr w:type="spellStart"/>
      <w:r w:rsidR="008311D9" w:rsidRPr="00E524F6">
        <w:rPr>
          <w:rFonts w:ascii="Cambria" w:hAnsi="Cambria" w:cs="Traditional Arabic"/>
          <w:b/>
          <w:bCs/>
          <w:sz w:val="22"/>
          <w:szCs w:val="22"/>
          <w:lang w:val="id-ID"/>
        </w:rPr>
        <w:t>on</w:t>
      </w:r>
      <w:proofErr w:type="spellEnd"/>
      <w:r w:rsidR="008311D9" w:rsidRPr="00E524F6">
        <w:rPr>
          <w:rFonts w:ascii="Cambria" w:hAnsi="Cambria" w:cs="Traditional Arabic"/>
          <w:b/>
          <w:bCs/>
          <w:sz w:val="22"/>
          <w:szCs w:val="22"/>
          <w:lang w:val="id-ID"/>
        </w:rPr>
        <w:t xml:space="preserve"> </w:t>
      </w:r>
      <w:proofErr w:type="spellStart"/>
      <w:r w:rsidR="008311D9" w:rsidRPr="00E524F6">
        <w:rPr>
          <w:rFonts w:ascii="Cambria" w:hAnsi="Cambria" w:cs="Traditional Arabic"/>
          <w:b/>
          <w:bCs/>
          <w:sz w:val="22"/>
          <w:szCs w:val="22"/>
          <w:lang w:val="id-ID"/>
        </w:rPr>
        <w:t>Cognitive</w:t>
      </w:r>
      <w:proofErr w:type="spellEnd"/>
      <w:r w:rsidR="008311D9" w:rsidRPr="00E524F6">
        <w:rPr>
          <w:rFonts w:ascii="Cambria" w:hAnsi="Cambria" w:cs="Traditional Arabic"/>
          <w:b/>
          <w:bCs/>
          <w:sz w:val="22"/>
          <w:szCs w:val="22"/>
          <w:lang w:val="id-ID"/>
        </w:rPr>
        <w:t xml:space="preserve">, </w:t>
      </w:r>
      <w:proofErr w:type="spellStart"/>
      <w:r w:rsidR="008311D9" w:rsidRPr="00E524F6">
        <w:rPr>
          <w:rFonts w:ascii="Cambria" w:hAnsi="Cambria" w:cs="Traditional Arabic"/>
          <w:b/>
          <w:bCs/>
          <w:sz w:val="22"/>
          <w:szCs w:val="22"/>
          <w:lang w:val="id-ID"/>
        </w:rPr>
        <w:t>Affective</w:t>
      </w:r>
      <w:proofErr w:type="spellEnd"/>
      <w:r w:rsidR="008311D9" w:rsidRPr="00E524F6">
        <w:rPr>
          <w:rFonts w:ascii="Cambria" w:hAnsi="Cambria" w:cs="Traditional Arabic"/>
          <w:b/>
          <w:bCs/>
          <w:sz w:val="22"/>
          <w:szCs w:val="22"/>
          <w:lang w:val="id-ID"/>
        </w:rPr>
        <w:t xml:space="preserve">, </w:t>
      </w:r>
      <w:proofErr w:type="spellStart"/>
      <w:r w:rsidR="008311D9" w:rsidRPr="00E524F6">
        <w:rPr>
          <w:rFonts w:ascii="Cambria" w:hAnsi="Cambria" w:cs="Traditional Arabic"/>
          <w:b/>
          <w:bCs/>
          <w:sz w:val="22"/>
          <w:szCs w:val="22"/>
          <w:lang w:val="id-ID"/>
        </w:rPr>
        <w:t>and</w:t>
      </w:r>
      <w:proofErr w:type="spellEnd"/>
      <w:r w:rsidR="008311D9" w:rsidRPr="00E524F6">
        <w:rPr>
          <w:rFonts w:ascii="Cambria" w:hAnsi="Cambria" w:cs="Traditional Arabic"/>
          <w:b/>
          <w:bCs/>
          <w:sz w:val="22"/>
          <w:szCs w:val="22"/>
          <w:lang w:val="id-ID"/>
        </w:rPr>
        <w:t xml:space="preserve"> </w:t>
      </w:r>
      <w:proofErr w:type="spellStart"/>
      <w:r w:rsidR="008311D9" w:rsidRPr="00E524F6">
        <w:rPr>
          <w:rFonts w:ascii="Cambria" w:hAnsi="Cambria" w:cs="Traditional Arabic"/>
          <w:b/>
          <w:bCs/>
          <w:sz w:val="22"/>
          <w:szCs w:val="22"/>
          <w:lang w:val="id-ID"/>
        </w:rPr>
        <w:t>Psychomotor</w:t>
      </w:r>
      <w:proofErr w:type="spellEnd"/>
      <w:r w:rsidR="008311D9" w:rsidRPr="00E524F6">
        <w:rPr>
          <w:rFonts w:ascii="Cambria" w:hAnsi="Cambria" w:cs="Traditional Arabic"/>
          <w:b/>
          <w:bCs/>
          <w:sz w:val="22"/>
          <w:szCs w:val="22"/>
          <w:lang w:val="id-ID"/>
        </w:rPr>
        <w:t xml:space="preserve"> </w:t>
      </w:r>
      <w:proofErr w:type="spellStart"/>
      <w:r w:rsidR="008311D9" w:rsidRPr="00E524F6">
        <w:rPr>
          <w:rFonts w:ascii="Cambria" w:hAnsi="Cambria" w:cs="Traditional Arabic"/>
          <w:b/>
          <w:bCs/>
          <w:sz w:val="22"/>
          <w:szCs w:val="22"/>
          <w:lang w:val="id-ID"/>
        </w:rPr>
        <w:t>Aspects</w:t>
      </w:r>
      <w:proofErr w:type="spellEnd"/>
      <w:r w:rsidRPr="00E524F6">
        <w:rPr>
          <w:rFonts w:ascii="Cambria" w:hAnsi="Cambria" w:cs="Traditional Arabic"/>
          <w:b/>
          <w:bCs/>
          <w:sz w:val="22"/>
          <w:szCs w:val="22"/>
          <w:lang w:val="id-ID"/>
        </w:rPr>
        <w:t>)</w:t>
      </w:r>
    </w:p>
    <w:p w14:paraId="671A1272" w14:textId="67DA79D9" w:rsidR="00E7745E" w:rsidRPr="00DE2AA8" w:rsidRDefault="001A23D5" w:rsidP="00DE2AA8">
      <w:pPr>
        <w:widowControl w:val="0"/>
        <w:spacing w:before="240"/>
        <w:jc w:val="center"/>
        <w:rPr>
          <w:rFonts w:ascii="Cambria" w:hAnsi="Cambria" w:cs="Traditional Arabic"/>
          <w:b/>
          <w:bCs/>
          <w:sz w:val="20"/>
          <w:szCs w:val="20"/>
        </w:rPr>
      </w:pPr>
      <w:r w:rsidRPr="00E524F6">
        <w:rPr>
          <w:rFonts w:ascii="Cambria" w:hAnsi="Cambria" w:cs="Traditional Arabic"/>
          <w:b/>
          <w:bCs/>
          <w:sz w:val="20"/>
          <w:szCs w:val="20"/>
          <w:lang w:val="id-ID"/>
        </w:rPr>
        <w:t>A</w:t>
      </w:r>
      <w:proofErr w:type="spellStart"/>
      <w:r w:rsidR="00DE2AA8">
        <w:rPr>
          <w:rFonts w:ascii="Cambria" w:hAnsi="Cambria" w:cs="Traditional Arabic"/>
          <w:b/>
          <w:bCs/>
          <w:sz w:val="20"/>
          <w:szCs w:val="20"/>
        </w:rPr>
        <w:t>ndi</w:t>
      </w:r>
      <w:proofErr w:type="spellEnd"/>
      <w:r w:rsidRPr="00E524F6">
        <w:rPr>
          <w:rFonts w:ascii="Cambria" w:hAnsi="Cambria" w:cs="Traditional Arabic"/>
          <w:b/>
          <w:bCs/>
          <w:sz w:val="20"/>
          <w:szCs w:val="20"/>
          <w:lang w:val="id-ID"/>
        </w:rPr>
        <w:t xml:space="preserve"> </w:t>
      </w:r>
      <w:proofErr w:type="spellStart"/>
      <w:r w:rsidRPr="00E524F6">
        <w:rPr>
          <w:rFonts w:ascii="Cambria" w:hAnsi="Cambria" w:cs="Traditional Arabic"/>
          <w:b/>
          <w:bCs/>
          <w:sz w:val="20"/>
          <w:szCs w:val="20"/>
          <w:lang w:val="id-ID"/>
        </w:rPr>
        <w:t>Achruh</w:t>
      </w:r>
      <w:proofErr w:type="spellEnd"/>
      <w:r w:rsidR="00D078CA" w:rsidRPr="00E524F6">
        <w:rPr>
          <w:rFonts w:ascii="Cambria" w:hAnsi="Cambria" w:cs="Traditional Arabic"/>
          <w:b/>
          <w:bCs/>
          <w:sz w:val="20"/>
          <w:szCs w:val="20"/>
          <w:vertAlign w:val="superscript"/>
        </w:rPr>
        <w:t>1</w:t>
      </w:r>
      <w:r w:rsidR="00DE2AA8">
        <w:rPr>
          <w:rFonts w:ascii="Cambria" w:hAnsi="Cambria" w:cs="Traditional Arabic"/>
          <w:b/>
          <w:bCs/>
          <w:sz w:val="20"/>
          <w:szCs w:val="20"/>
        </w:rPr>
        <w:t xml:space="preserve">, Muhammad </w:t>
      </w:r>
      <w:proofErr w:type="spellStart"/>
      <w:r w:rsidR="00DE2AA8">
        <w:rPr>
          <w:rFonts w:ascii="Cambria" w:hAnsi="Cambria" w:cs="Traditional Arabic"/>
          <w:b/>
          <w:bCs/>
          <w:sz w:val="20"/>
          <w:szCs w:val="20"/>
        </w:rPr>
        <w:t>Rusydi</w:t>
      </w:r>
      <w:proofErr w:type="spellEnd"/>
      <w:r w:rsidR="00DE2AA8">
        <w:rPr>
          <w:rFonts w:ascii="Cambria" w:hAnsi="Cambria" w:cs="Traditional Arabic"/>
          <w:b/>
          <w:bCs/>
          <w:sz w:val="20"/>
          <w:szCs w:val="20"/>
        </w:rPr>
        <w:t xml:space="preserve"> Rasyid</w:t>
      </w:r>
      <w:r w:rsidR="00DE2AA8">
        <w:rPr>
          <w:rFonts w:ascii="Cambria" w:hAnsi="Cambria" w:cs="Traditional Arabic"/>
          <w:b/>
          <w:bCs/>
          <w:sz w:val="20"/>
          <w:szCs w:val="20"/>
          <w:vertAlign w:val="superscript"/>
        </w:rPr>
        <w:t>2</w:t>
      </w:r>
      <w:r w:rsidR="00DE2AA8">
        <w:rPr>
          <w:rFonts w:ascii="Cambria" w:hAnsi="Cambria" w:cs="Traditional Arabic"/>
          <w:b/>
          <w:bCs/>
          <w:sz w:val="20"/>
          <w:szCs w:val="20"/>
        </w:rPr>
        <w:t>, Nursalam</w:t>
      </w:r>
      <w:r w:rsidR="00DE2AA8">
        <w:rPr>
          <w:rFonts w:ascii="Cambria" w:hAnsi="Cambria" w:cs="Traditional Arabic"/>
          <w:b/>
          <w:bCs/>
          <w:sz w:val="20"/>
          <w:szCs w:val="20"/>
          <w:vertAlign w:val="superscript"/>
        </w:rPr>
        <w:t>3</w:t>
      </w:r>
      <w:r w:rsidR="00DE2AA8">
        <w:rPr>
          <w:rFonts w:ascii="Cambria" w:hAnsi="Cambria" w:cs="Traditional Arabic"/>
          <w:b/>
          <w:bCs/>
          <w:sz w:val="20"/>
          <w:szCs w:val="20"/>
        </w:rPr>
        <w:t>, M. Shabir U</w:t>
      </w:r>
      <w:r w:rsidR="00DE2AA8">
        <w:rPr>
          <w:rFonts w:ascii="Cambria" w:hAnsi="Cambria" w:cs="Traditional Arabic"/>
          <w:b/>
          <w:bCs/>
          <w:sz w:val="20"/>
          <w:szCs w:val="20"/>
          <w:vertAlign w:val="superscript"/>
        </w:rPr>
        <w:t>4</w:t>
      </w:r>
    </w:p>
    <w:p w14:paraId="6E42943A" w14:textId="7C5369CF" w:rsidR="00E7745E" w:rsidRPr="00E524F6" w:rsidRDefault="00D078CA" w:rsidP="00E7745E">
      <w:pPr>
        <w:widowControl w:val="0"/>
        <w:jc w:val="center"/>
        <w:rPr>
          <w:rFonts w:ascii="Cambria" w:hAnsi="Cambria" w:cs="Traditional Arabic"/>
          <w:sz w:val="20"/>
          <w:szCs w:val="20"/>
        </w:rPr>
      </w:pPr>
      <w:r w:rsidRPr="00E524F6">
        <w:rPr>
          <w:rFonts w:ascii="Cambria" w:hAnsi="Cambria" w:cs="Traditional Arabic"/>
          <w:sz w:val="20"/>
          <w:szCs w:val="20"/>
          <w:vertAlign w:val="superscript"/>
          <w:lang w:val="id-ID"/>
        </w:rPr>
        <w:t>1</w:t>
      </w:r>
      <w:r w:rsidR="00DE2AA8">
        <w:rPr>
          <w:rFonts w:ascii="Cambria" w:hAnsi="Cambria" w:cs="Traditional Arabic"/>
          <w:sz w:val="20"/>
          <w:szCs w:val="20"/>
          <w:vertAlign w:val="superscript"/>
        </w:rPr>
        <w:t>,2,3,4</w:t>
      </w:r>
      <w:r w:rsidRPr="00E524F6">
        <w:rPr>
          <w:rFonts w:ascii="Cambria" w:hAnsi="Cambria" w:cs="Traditional Arabic"/>
          <w:sz w:val="20"/>
          <w:szCs w:val="20"/>
        </w:rPr>
        <w:t>U</w:t>
      </w:r>
      <w:r w:rsidR="007B6132">
        <w:rPr>
          <w:rFonts w:ascii="Cambria" w:hAnsi="Cambria" w:cs="Traditional Arabic"/>
          <w:sz w:val="20"/>
          <w:szCs w:val="20"/>
        </w:rPr>
        <w:t>niversitas Islam Negeri</w:t>
      </w:r>
      <w:r w:rsidRPr="00E524F6">
        <w:rPr>
          <w:rFonts w:ascii="Cambria" w:hAnsi="Cambria" w:cs="Traditional Arabic"/>
          <w:sz w:val="20"/>
          <w:szCs w:val="20"/>
        </w:rPr>
        <w:t xml:space="preserve"> </w:t>
      </w:r>
      <w:proofErr w:type="spellStart"/>
      <w:r w:rsidRPr="00E524F6">
        <w:rPr>
          <w:rFonts w:ascii="Cambria" w:hAnsi="Cambria" w:cs="Traditional Arabic"/>
          <w:sz w:val="20"/>
          <w:szCs w:val="20"/>
        </w:rPr>
        <w:t>Alauddin</w:t>
      </w:r>
      <w:proofErr w:type="spellEnd"/>
      <w:r w:rsidRPr="00E524F6">
        <w:rPr>
          <w:rFonts w:ascii="Cambria" w:hAnsi="Cambria" w:cs="Traditional Arabic"/>
          <w:sz w:val="20"/>
          <w:szCs w:val="20"/>
        </w:rPr>
        <w:t xml:space="preserve"> Makassar, </w:t>
      </w:r>
      <w:proofErr w:type="spellStart"/>
      <w:r w:rsidRPr="00E524F6">
        <w:rPr>
          <w:rFonts w:ascii="Cambria" w:hAnsi="Cambria" w:cs="Traditional Arabic"/>
          <w:sz w:val="20"/>
          <w:szCs w:val="20"/>
        </w:rPr>
        <w:t>Fakultas</w:t>
      </w:r>
      <w:proofErr w:type="spellEnd"/>
      <w:r w:rsidRPr="00E524F6">
        <w:rPr>
          <w:rFonts w:ascii="Cambria" w:hAnsi="Cambria" w:cs="Traditional Arabic"/>
          <w:sz w:val="20"/>
          <w:szCs w:val="20"/>
        </w:rPr>
        <w:t xml:space="preserve"> </w:t>
      </w:r>
      <w:proofErr w:type="spellStart"/>
      <w:r w:rsidRPr="00E524F6">
        <w:rPr>
          <w:rFonts w:ascii="Cambria" w:hAnsi="Cambria" w:cs="Traditional Arabic"/>
          <w:sz w:val="20"/>
          <w:szCs w:val="20"/>
        </w:rPr>
        <w:t>Tarbiyah</w:t>
      </w:r>
      <w:proofErr w:type="spellEnd"/>
      <w:r w:rsidRPr="00E524F6">
        <w:rPr>
          <w:rFonts w:ascii="Cambria" w:hAnsi="Cambria" w:cs="Traditional Arabic"/>
          <w:sz w:val="20"/>
          <w:szCs w:val="20"/>
        </w:rPr>
        <w:t xml:space="preserve"> dan </w:t>
      </w:r>
      <w:proofErr w:type="spellStart"/>
      <w:r w:rsidRPr="00E524F6">
        <w:rPr>
          <w:rFonts w:ascii="Cambria" w:hAnsi="Cambria" w:cs="Traditional Arabic"/>
          <w:sz w:val="20"/>
          <w:szCs w:val="20"/>
        </w:rPr>
        <w:t>Keguruan</w:t>
      </w:r>
      <w:proofErr w:type="spellEnd"/>
    </w:p>
    <w:p w14:paraId="2806E22A" w14:textId="67E48964" w:rsidR="00BA7F2D" w:rsidRPr="00E524F6" w:rsidRDefault="00292BCD" w:rsidP="00E7745E">
      <w:pPr>
        <w:widowControl w:val="0"/>
        <w:jc w:val="center"/>
        <w:rPr>
          <w:rFonts w:ascii="Cambria" w:hAnsi="Cambria" w:cs="Traditional Arabic"/>
          <w:sz w:val="20"/>
          <w:szCs w:val="20"/>
        </w:rPr>
      </w:pPr>
      <w:r w:rsidRPr="00E524F6">
        <w:rPr>
          <w:rFonts w:ascii="Cambria" w:hAnsi="Cambria" w:cs="Traditional Arabic"/>
          <w:sz w:val="20"/>
          <w:szCs w:val="20"/>
          <w:vertAlign w:val="superscript"/>
          <w:lang w:val="id-ID"/>
        </w:rPr>
        <w:t>1</w:t>
      </w:r>
      <w:r w:rsidR="00DE2AA8">
        <w:rPr>
          <w:rFonts w:ascii="Cambria" w:hAnsi="Cambria" w:cs="Traditional Arabic"/>
          <w:sz w:val="20"/>
          <w:szCs w:val="20"/>
          <w:vertAlign w:val="superscript"/>
        </w:rPr>
        <w:t>,2,3,4</w:t>
      </w:r>
      <w:r w:rsidR="00BA7F2D" w:rsidRPr="00E524F6">
        <w:rPr>
          <w:rFonts w:ascii="Cambria" w:hAnsi="Cambria" w:cs="Traditional Arabic"/>
          <w:sz w:val="20"/>
          <w:szCs w:val="20"/>
        </w:rPr>
        <w:t xml:space="preserve">Jalan H. M. Yasin </w:t>
      </w:r>
      <w:proofErr w:type="spellStart"/>
      <w:r w:rsidR="00BA7F2D" w:rsidRPr="00E524F6">
        <w:rPr>
          <w:rFonts w:ascii="Cambria" w:hAnsi="Cambria" w:cs="Traditional Arabic"/>
          <w:sz w:val="20"/>
          <w:szCs w:val="20"/>
        </w:rPr>
        <w:t>Limpo</w:t>
      </w:r>
      <w:proofErr w:type="spellEnd"/>
      <w:r w:rsidR="00BA7F2D" w:rsidRPr="00E524F6">
        <w:rPr>
          <w:rFonts w:ascii="Cambria" w:hAnsi="Cambria" w:cs="Traditional Arabic"/>
          <w:sz w:val="20"/>
          <w:szCs w:val="20"/>
        </w:rPr>
        <w:t xml:space="preserve"> No. 36 </w:t>
      </w:r>
      <w:proofErr w:type="spellStart"/>
      <w:r w:rsidR="00BA7F2D" w:rsidRPr="00E524F6">
        <w:rPr>
          <w:rFonts w:ascii="Cambria" w:hAnsi="Cambria" w:cs="Traditional Arabic"/>
          <w:sz w:val="20"/>
          <w:szCs w:val="20"/>
        </w:rPr>
        <w:t>Samata-Gowa</w:t>
      </w:r>
      <w:proofErr w:type="spellEnd"/>
      <w:r w:rsidR="00BA7F2D" w:rsidRPr="00E524F6">
        <w:rPr>
          <w:rFonts w:ascii="Cambria" w:hAnsi="Cambria" w:cs="Traditional Arabic"/>
          <w:sz w:val="20"/>
          <w:szCs w:val="20"/>
        </w:rPr>
        <w:t xml:space="preserve"> </w:t>
      </w:r>
    </w:p>
    <w:p w14:paraId="4B0EA6B2" w14:textId="59E11886" w:rsidR="00E7745E" w:rsidRPr="00DE2AA8" w:rsidRDefault="00E7745E" w:rsidP="00E7745E">
      <w:pPr>
        <w:widowControl w:val="0"/>
        <w:jc w:val="center"/>
        <w:rPr>
          <w:rFonts w:ascii="Cambria" w:hAnsi="Cambria" w:cs="Traditional Arabic"/>
          <w:sz w:val="20"/>
          <w:szCs w:val="20"/>
        </w:rPr>
      </w:pPr>
      <w:r w:rsidRPr="00E524F6">
        <w:rPr>
          <w:rFonts w:ascii="Cambria" w:hAnsi="Cambria" w:cs="Traditional Arabic"/>
          <w:sz w:val="20"/>
          <w:szCs w:val="20"/>
          <w:lang w:val="id-ID"/>
        </w:rPr>
        <w:t xml:space="preserve">Email: </w:t>
      </w:r>
      <w:hyperlink r:id="rId8" w:history="1">
        <w:r w:rsidR="0058131B" w:rsidRPr="00E73C6A">
          <w:rPr>
            <w:rStyle w:val="Hyperlink"/>
            <w:rFonts w:ascii="Cambria" w:hAnsi="Cambria" w:cs="Traditional Arabic"/>
            <w:sz w:val="20"/>
            <w:szCs w:val="20"/>
            <w:lang w:val="id-ID"/>
          </w:rPr>
          <w:t>andi</w:t>
        </w:r>
        <w:r w:rsidR="0058131B" w:rsidRPr="00E73C6A">
          <w:rPr>
            <w:rStyle w:val="Hyperlink"/>
            <w:rFonts w:ascii="Cambria" w:hAnsi="Cambria" w:cs="Traditional Arabic"/>
            <w:sz w:val="20"/>
            <w:szCs w:val="20"/>
          </w:rPr>
          <w:t>.</w:t>
        </w:r>
        <w:r w:rsidR="0058131B" w:rsidRPr="00E73C6A">
          <w:rPr>
            <w:rStyle w:val="Hyperlink"/>
            <w:rFonts w:ascii="Cambria" w:hAnsi="Cambria" w:cs="Traditional Arabic"/>
            <w:sz w:val="20"/>
            <w:szCs w:val="20"/>
            <w:lang w:val="id-ID"/>
          </w:rPr>
          <w:t>achruh@</w:t>
        </w:r>
        <w:r w:rsidR="0058131B" w:rsidRPr="00E73C6A">
          <w:rPr>
            <w:rStyle w:val="Hyperlink"/>
            <w:rFonts w:ascii="Cambria" w:hAnsi="Cambria" w:cs="Traditional Arabic"/>
            <w:sz w:val="20"/>
            <w:szCs w:val="20"/>
          </w:rPr>
          <w:t>uin-alauddin.ac.id</w:t>
        </w:r>
        <w:r w:rsidR="0058131B" w:rsidRPr="00E73C6A">
          <w:rPr>
            <w:rStyle w:val="Hyperlink"/>
            <w:rFonts w:ascii="Cambria" w:hAnsi="Cambria" w:cs="Traditional Arabic"/>
            <w:sz w:val="20"/>
            <w:szCs w:val="20"/>
            <w:vertAlign w:val="superscript"/>
            <w:lang w:val="id-ID"/>
          </w:rPr>
          <w:t>1</w:t>
        </w:r>
      </w:hyperlink>
      <w:r w:rsidR="00DE2AA8">
        <w:rPr>
          <w:rStyle w:val="Hyperlink"/>
          <w:rFonts w:ascii="Cambria" w:hAnsi="Cambria" w:cs="Traditional Arabic"/>
          <w:color w:val="auto"/>
          <w:sz w:val="20"/>
          <w:szCs w:val="20"/>
          <w:u w:val="none"/>
        </w:rPr>
        <w:t>;</w:t>
      </w:r>
      <w:r w:rsidR="0058131B">
        <w:rPr>
          <w:rStyle w:val="Hyperlink"/>
          <w:rFonts w:ascii="Cambria" w:hAnsi="Cambria" w:cs="Traditional Arabic"/>
          <w:color w:val="auto"/>
          <w:sz w:val="20"/>
          <w:szCs w:val="20"/>
          <w:u w:val="none"/>
        </w:rPr>
        <w:t xml:space="preserve"> </w:t>
      </w:r>
      <w:hyperlink r:id="rId9" w:history="1">
        <w:r w:rsidR="0058131B" w:rsidRPr="00E73C6A">
          <w:rPr>
            <w:rStyle w:val="Hyperlink"/>
            <w:rFonts w:ascii="Cambria" w:hAnsi="Cambria" w:cs="Traditional Arabic"/>
            <w:sz w:val="20"/>
            <w:szCs w:val="20"/>
          </w:rPr>
          <w:t>Muhammad.rusydi@uin-alauddin.ac.id</w:t>
        </w:r>
      </w:hyperlink>
      <w:r w:rsidR="0058131B">
        <w:rPr>
          <w:rStyle w:val="Hyperlink"/>
          <w:rFonts w:ascii="Cambria" w:hAnsi="Cambria" w:cs="Traditional Arabic"/>
          <w:color w:val="auto"/>
          <w:sz w:val="20"/>
          <w:szCs w:val="20"/>
          <w:u w:val="none"/>
        </w:rPr>
        <w:t xml:space="preserve">; </w:t>
      </w:r>
      <w:hyperlink r:id="rId10" w:history="1">
        <w:r w:rsidR="0058131B" w:rsidRPr="00E73C6A">
          <w:rPr>
            <w:rStyle w:val="Hyperlink"/>
            <w:rFonts w:ascii="Cambria" w:hAnsi="Cambria" w:cs="Traditional Arabic"/>
            <w:sz w:val="20"/>
            <w:szCs w:val="20"/>
          </w:rPr>
          <w:t>nursalam_ftk@uin-alauddin.ac.id</w:t>
        </w:r>
      </w:hyperlink>
      <w:r w:rsidR="0058131B">
        <w:rPr>
          <w:rStyle w:val="Hyperlink"/>
          <w:rFonts w:ascii="Cambria" w:hAnsi="Cambria" w:cs="Traditional Arabic"/>
          <w:color w:val="auto"/>
          <w:sz w:val="20"/>
          <w:szCs w:val="20"/>
          <w:u w:val="none"/>
        </w:rPr>
        <w:t xml:space="preserve">; </w:t>
      </w:r>
      <w:hyperlink r:id="rId11" w:history="1">
        <w:r w:rsidR="000F48EF" w:rsidRPr="00E73C6A">
          <w:rPr>
            <w:rStyle w:val="Hyperlink"/>
            <w:rFonts w:ascii="Cambria" w:hAnsi="Cambria" w:cs="Traditional Arabic"/>
            <w:sz w:val="20"/>
            <w:szCs w:val="20"/>
          </w:rPr>
          <w:t>mshabiru@uin-alauddin.ac.id</w:t>
        </w:r>
      </w:hyperlink>
      <w:r w:rsidR="000F48EF">
        <w:rPr>
          <w:rStyle w:val="Hyperlink"/>
          <w:rFonts w:ascii="Cambria" w:hAnsi="Cambria" w:cs="Traditional Arabic"/>
          <w:color w:val="auto"/>
          <w:sz w:val="20"/>
          <w:szCs w:val="20"/>
          <w:u w:val="none"/>
        </w:rPr>
        <w:t xml:space="preserve"> </w:t>
      </w:r>
    </w:p>
    <w:p w14:paraId="3B82B680" w14:textId="0BF6AC7E" w:rsidR="00D40327" w:rsidRPr="00DE2AA8" w:rsidRDefault="00D40327" w:rsidP="00E7745E">
      <w:pPr>
        <w:widowControl w:val="0"/>
        <w:jc w:val="center"/>
        <w:rPr>
          <w:rFonts w:ascii="Cambria" w:hAnsi="Cambria" w:cs="Traditional Arabic"/>
          <w:sz w:val="20"/>
          <w:szCs w:val="20"/>
          <w:vertAlign w:val="superscript"/>
        </w:rPr>
      </w:pPr>
      <w:r w:rsidRPr="00E524F6">
        <w:rPr>
          <w:rFonts w:ascii="Cambria" w:hAnsi="Cambria" w:cs="Traditional Arabic"/>
          <w:sz w:val="20"/>
          <w:szCs w:val="20"/>
          <w:lang w:val="id-ID"/>
        </w:rPr>
        <w:t>W</w:t>
      </w:r>
      <w:r w:rsidR="00F15610" w:rsidRPr="00E524F6">
        <w:rPr>
          <w:rFonts w:ascii="Cambria" w:hAnsi="Cambria" w:cs="Traditional Arabic"/>
          <w:sz w:val="20"/>
          <w:szCs w:val="20"/>
        </w:rPr>
        <w:t>A Number of the 1</w:t>
      </w:r>
      <w:r w:rsidR="00F15610" w:rsidRPr="00E524F6">
        <w:rPr>
          <w:rFonts w:ascii="Cambria" w:hAnsi="Cambria" w:cs="Traditional Arabic"/>
          <w:sz w:val="20"/>
          <w:szCs w:val="20"/>
          <w:vertAlign w:val="superscript"/>
        </w:rPr>
        <w:t>st</w:t>
      </w:r>
      <w:r w:rsidR="00F15610" w:rsidRPr="00E524F6">
        <w:rPr>
          <w:rFonts w:ascii="Cambria" w:hAnsi="Cambria" w:cs="Traditional Arabic"/>
          <w:sz w:val="20"/>
          <w:szCs w:val="20"/>
        </w:rPr>
        <w:t xml:space="preserve"> Author</w:t>
      </w:r>
      <w:r w:rsidRPr="00E524F6">
        <w:rPr>
          <w:rFonts w:ascii="Cambria" w:hAnsi="Cambria" w:cs="Traditional Arabic"/>
          <w:sz w:val="20"/>
          <w:szCs w:val="20"/>
          <w:lang w:val="id-ID"/>
        </w:rPr>
        <w:t>: 08</w:t>
      </w:r>
      <w:r w:rsidR="00DE2AA8">
        <w:rPr>
          <w:rFonts w:ascii="Cambria" w:hAnsi="Cambria" w:cs="Traditional Arabic"/>
          <w:sz w:val="20"/>
          <w:szCs w:val="20"/>
        </w:rPr>
        <w:t>13</w:t>
      </w:r>
      <w:r w:rsidRPr="00E524F6">
        <w:rPr>
          <w:rFonts w:ascii="Cambria" w:hAnsi="Cambria" w:cs="Traditional Arabic"/>
          <w:sz w:val="20"/>
          <w:szCs w:val="20"/>
          <w:lang w:val="id-ID"/>
        </w:rPr>
        <w:t xml:space="preserve"> </w:t>
      </w:r>
      <w:r w:rsidR="00DE2AA8">
        <w:rPr>
          <w:rFonts w:ascii="Cambria" w:hAnsi="Cambria" w:cs="Traditional Arabic"/>
          <w:sz w:val="20"/>
          <w:szCs w:val="20"/>
        </w:rPr>
        <w:t>4398</w:t>
      </w:r>
      <w:r w:rsidRPr="00E524F6">
        <w:rPr>
          <w:rFonts w:ascii="Cambria" w:hAnsi="Cambria" w:cs="Traditional Arabic"/>
          <w:sz w:val="20"/>
          <w:szCs w:val="20"/>
          <w:lang w:val="id-ID"/>
        </w:rPr>
        <w:t xml:space="preserve"> </w:t>
      </w:r>
      <w:r w:rsidR="00DE2AA8">
        <w:rPr>
          <w:rFonts w:ascii="Cambria" w:hAnsi="Cambria" w:cs="Traditional Arabic"/>
          <w:sz w:val="20"/>
          <w:szCs w:val="20"/>
        </w:rPr>
        <w:t>8111</w:t>
      </w:r>
    </w:p>
    <w:p w14:paraId="0C1DEA9C" w14:textId="1C6C9A3D" w:rsidR="00E7745E" w:rsidRPr="00E524F6" w:rsidRDefault="00F15610" w:rsidP="00E7745E">
      <w:pPr>
        <w:widowControl w:val="0"/>
        <w:spacing w:before="240" w:line="260" w:lineRule="exact"/>
        <w:ind w:left="567" w:right="567"/>
        <w:jc w:val="center"/>
        <w:rPr>
          <w:rFonts w:ascii="Cambria" w:hAnsi="Cambria" w:cs="Traditional Arabic"/>
          <w:sz w:val="20"/>
          <w:szCs w:val="20"/>
          <w:lang w:val="id-ID"/>
        </w:rPr>
      </w:pPr>
      <w:r w:rsidRPr="00E524F6">
        <w:rPr>
          <w:rFonts w:ascii="Cambria" w:hAnsi="Cambria" w:cs="Traditional Arabic"/>
          <w:b/>
          <w:bCs/>
          <w:sz w:val="20"/>
          <w:szCs w:val="20"/>
        </w:rPr>
        <w:t>Abstract</w:t>
      </w:r>
      <w:r w:rsidR="00E7745E" w:rsidRPr="00E524F6">
        <w:rPr>
          <w:rFonts w:ascii="Cambria" w:hAnsi="Cambria" w:cs="Traditional Arabic"/>
          <w:sz w:val="20"/>
          <w:szCs w:val="20"/>
          <w:lang w:val="id-ID"/>
        </w:rPr>
        <w:t>:</w:t>
      </w:r>
    </w:p>
    <w:p w14:paraId="72BE2462" w14:textId="6C21B71E" w:rsidR="00E7745E" w:rsidRPr="00E524F6" w:rsidRDefault="0065341F" w:rsidP="00977A7C">
      <w:pPr>
        <w:widowControl w:val="0"/>
        <w:spacing w:line="260" w:lineRule="exact"/>
        <w:ind w:left="567" w:right="567"/>
        <w:jc w:val="both"/>
        <w:rPr>
          <w:rFonts w:ascii="Cambria" w:hAnsi="Cambria" w:cs="Book Antiqua"/>
          <w:sz w:val="20"/>
          <w:szCs w:val="20"/>
          <w:lang w:val="id-ID"/>
        </w:rPr>
      </w:pPr>
      <w:proofErr w:type="spellStart"/>
      <w:r w:rsidRPr="00E524F6">
        <w:rPr>
          <w:rFonts w:ascii="Cambria" w:hAnsi="Cambria" w:cs="Book Antiqua"/>
          <w:sz w:val="20"/>
          <w:szCs w:val="20"/>
        </w:rPr>
        <w:t>Masalah</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utama</w:t>
      </w:r>
      <w:proofErr w:type="spellEnd"/>
      <w:r w:rsidRPr="00E524F6">
        <w:rPr>
          <w:rFonts w:ascii="Cambria" w:hAnsi="Cambria" w:cs="Book Antiqua"/>
          <w:sz w:val="20"/>
          <w:szCs w:val="20"/>
        </w:rPr>
        <w:t xml:space="preserve"> yang </w:t>
      </w:r>
      <w:proofErr w:type="spellStart"/>
      <w:r w:rsidRPr="00E524F6">
        <w:rPr>
          <w:rFonts w:ascii="Cambria" w:hAnsi="Cambria" w:cs="Book Antiqua"/>
          <w:sz w:val="20"/>
          <w:szCs w:val="20"/>
        </w:rPr>
        <w:t>dibahas</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dalam</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penelitian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ini</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adalah</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perspektif</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pendidikan</w:t>
      </w:r>
      <w:proofErr w:type="spellEnd"/>
      <w:r w:rsidRPr="00E524F6">
        <w:rPr>
          <w:rFonts w:ascii="Cambria" w:hAnsi="Cambria" w:cs="Book Antiqua"/>
          <w:sz w:val="20"/>
          <w:szCs w:val="20"/>
        </w:rPr>
        <w:t xml:space="preserve"> Islam </w:t>
      </w:r>
      <w:proofErr w:type="spellStart"/>
      <w:r w:rsidRPr="00E524F6">
        <w:rPr>
          <w:rFonts w:ascii="Cambria" w:hAnsi="Cambria" w:cs="Book Antiqua"/>
          <w:sz w:val="20"/>
          <w:szCs w:val="20"/>
        </w:rPr>
        <w:t>terhadap</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pengembangan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metode</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pendidikan</w:t>
      </w:r>
      <w:proofErr w:type="spellEnd"/>
      <w:r w:rsidRPr="00E524F6">
        <w:rPr>
          <w:rFonts w:ascii="Cambria" w:hAnsi="Cambria" w:cs="Book Antiqua"/>
          <w:sz w:val="20"/>
          <w:szCs w:val="20"/>
        </w:rPr>
        <w:t xml:space="preserve"> di SMAN 10 Makassar. </w:t>
      </w:r>
      <w:proofErr w:type="spellStart"/>
      <w:r w:rsidRPr="00E524F6">
        <w:rPr>
          <w:rFonts w:ascii="Cambria" w:hAnsi="Cambria" w:cs="Book Antiqua"/>
          <w:sz w:val="20"/>
          <w:szCs w:val="20"/>
        </w:rPr>
        <w:t>Masalah</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tersebut</w:t>
      </w:r>
      <w:proofErr w:type="spellEnd"/>
      <w:r w:rsidRPr="00E524F6">
        <w:rPr>
          <w:rFonts w:ascii="Cambria" w:hAnsi="Cambria" w:cs="Book Antiqua"/>
          <w:sz w:val="20"/>
          <w:szCs w:val="20"/>
        </w:rPr>
        <w:t xml:space="preserve"> </w:t>
      </w:r>
      <w:proofErr w:type="spellStart"/>
      <w:r w:rsidR="00977A7C" w:rsidRPr="00E524F6">
        <w:rPr>
          <w:rFonts w:ascii="Cambria" w:hAnsi="Cambria" w:cs="Book Antiqua"/>
          <w:i/>
          <w:iCs/>
          <w:sz w:val="20"/>
          <w:szCs w:val="20"/>
          <w:lang w:val="id-ID"/>
        </w:rPr>
        <w:t>di</w:t>
      </w:r>
      <w:r w:rsidR="00977A7C" w:rsidRPr="00E524F6">
        <w:rPr>
          <w:rFonts w:ascii="Cambria" w:hAnsi="Cambria" w:cs="Book Antiqua"/>
          <w:sz w:val="20"/>
          <w:szCs w:val="20"/>
          <w:lang w:val="id-ID"/>
        </w:rPr>
        <w:t>-</w:t>
      </w:r>
      <w:r w:rsidR="00977A7C" w:rsidRPr="00E524F6">
        <w:rPr>
          <w:rFonts w:ascii="Cambria" w:hAnsi="Cambria" w:cs="Book Antiqua"/>
          <w:i/>
          <w:iCs/>
          <w:sz w:val="20"/>
          <w:szCs w:val="20"/>
          <w:lang w:val="id-ID"/>
        </w:rPr>
        <w:t>breakdown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menjadi</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beberapa</w:t>
      </w:r>
      <w:proofErr w:type="spellEnd"/>
      <w:r w:rsidRPr="00E524F6">
        <w:rPr>
          <w:rFonts w:ascii="Cambria" w:hAnsi="Cambria" w:cs="Book Antiqua"/>
          <w:sz w:val="20"/>
          <w:szCs w:val="20"/>
        </w:rPr>
        <w:t xml:space="preserve"> sub </w:t>
      </w:r>
      <w:proofErr w:type="spellStart"/>
      <w:r w:rsidRPr="00E524F6">
        <w:rPr>
          <w:rFonts w:ascii="Cambria" w:hAnsi="Cambria" w:cs="Book Antiqua"/>
          <w:sz w:val="20"/>
          <w:szCs w:val="20"/>
        </w:rPr>
        <w:t>masalah</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yaitu</w:t>
      </w:r>
      <w:proofErr w:type="spellEnd"/>
      <w:r w:rsidRPr="00E524F6">
        <w:rPr>
          <w:rFonts w:ascii="Cambria" w:hAnsi="Cambria" w:cs="Book Antiqua"/>
          <w:sz w:val="20"/>
          <w:szCs w:val="20"/>
        </w:rPr>
        <w:t xml:space="preserve">: </w:t>
      </w:r>
      <w:proofErr w:type="spellStart"/>
      <w:r w:rsidRPr="00E524F6">
        <w:rPr>
          <w:rFonts w:ascii="Cambria" w:hAnsi="Cambria" w:cs="Book Antiqua"/>
          <w:i/>
          <w:iCs/>
          <w:sz w:val="20"/>
          <w:szCs w:val="20"/>
        </w:rPr>
        <w:t>Pertama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Perspektif</w:t>
      </w:r>
      <w:proofErr w:type="spellEnd"/>
      <w:r w:rsidRPr="00E524F6">
        <w:rPr>
          <w:rFonts w:ascii="Cambria" w:hAnsi="Cambria" w:cs="Book Antiqua"/>
          <w:sz w:val="20"/>
          <w:szCs w:val="20"/>
        </w:rPr>
        <w:t xml:space="preserve"> Pendidikan Islam pada </w:t>
      </w:r>
      <w:proofErr w:type="spellStart"/>
      <w:r w:rsidRPr="00E524F6">
        <w:rPr>
          <w:rFonts w:ascii="Cambria" w:hAnsi="Cambria" w:cs="Book Antiqua"/>
          <w:sz w:val="20"/>
          <w:szCs w:val="20"/>
        </w:rPr>
        <w:t>tahapan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perkembangan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kognitif</w:t>
      </w:r>
      <w:proofErr w:type="spellEnd"/>
      <w:r w:rsidR="00977A7C" w:rsidRPr="00E524F6">
        <w:rPr>
          <w:rFonts w:ascii="Cambria" w:hAnsi="Cambria" w:cs="Book Antiqua"/>
          <w:sz w:val="20"/>
          <w:szCs w:val="20"/>
        </w:rPr>
        <w:t xml:space="preserve">, </w:t>
      </w:r>
      <w:proofErr w:type="spellStart"/>
      <w:r w:rsidR="00977A7C" w:rsidRPr="00E524F6">
        <w:rPr>
          <w:rFonts w:ascii="Cambria" w:hAnsi="Cambria" w:cs="Book Antiqua"/>
          <w:sz w:val="20"/>
          <w:szCs w:val="20"/>
        </w:rPr>
        <w:t>afektif</w:t>
      </w:r>
      <w:proofErr w:type="spellEnd"/>
      <w:r w:rsidR="00977A7C" w:rsidRPr="00E524F6">
        <w:rPr>
          <w:rFonts w:ascii="Cambria" w:hAnsi="Cambria" w:cs="Book Antiqua"/>
          <w:sz w:val="20"/>
          <w:szCs w:val="20"/>
        </w:rPr>
        <w:t xml:space="preserve">, dan </w:t>
      </w:r>
      <w:proofErr w:type="spellStart"/>
      <w:r w:rsidR="00977A7C" w:rsidRPr="00E524F6">
        <w:rPr>
          <w:rFonts w:ascii="Cambria" w:hAnsi="Cambria" w:cs="Book Antiqua"/>
          <w:sz w:val="20"/>
          <w:szCs w:val="20"/>
        </w:rPr>
        <w:t>psikomotor</w:t>
      </w:r>
      <w:proofErr w:type="spellEnd"/>
      <w:r w:rsidRPr="00E524F6">
        <w:rPr>
          <w:rFonts w:ascii="Cambria" w:hAnsi="Cambria" w:cs="Book Antiqua"/>
          <w:sz w:val="20"/>
          <w:szCs w:val="20"/>
        </w:rPr>
        <w:t xml:space="preserve">; </w:t>
      </w:r>
      <w:proofErr w:type="spellStart"/>
      <w:r w:rsidRPr="00E524F6">
        <w:rPr>
          <w:rFonts w:ascii="Cambria" w:hAnsi="Cambria" w:cs="Book Antiqua"/>
          <w:i/>
          <w:iCs/>
          <w:sz w:val="20"/>
          <w:szCs w:val="20"/>
        </w:rPr>
        <w:t>Kedua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faktor-faktor</w:t>
      </w:r>
      <w:proofErr w:type="spellEnd"/>
      <w:r w:rsidRPr="00E524F6">
        <w:rPr>
          <w:rFonts w:ascii="Cambria" w:hAnsi="Cambria" w:cs="Book Antiqua"/>
          <w:sz w:val="20"/>
          <w:szCs w:val="20"/>
        </w:rPr>
        <w:t xml:space="preserve"> yang </w:t>
      </w:r>
      <w:proofErr w:type="spellStart"/>
      <w:r w:rsidRPr="00E524F6">
        <w:rPr>
          <w:rFonts w:ascii="Cambria" w:hAnsi="Cambria" w:cs="Book Antiqua"/>
          <w:sz w:val="20"/>
          <w:szCs w:val="20"/>
        </w:rPr>
        <w:t>mempengaruhi</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perkembangan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kognitif</w:t>
      </w:r>
      <w:proofErr w:type="spellEnd"/>
      <w:r w:rsidRPr="00E524F6">
        <w:rPr>
          <w:rFonts w:ascii="Cambria" w:hAnsi="Cambria" w:cs="Book Antiqua"/>
          <w:sz w:val="20"/>
          <w:szCs w:val="20"/>
        </w:rPr>
        <w:t>,</w:t>
      </w:r>
      <w:r w:rsidR="00977A7C" w:rsidRPr="00E524F6">
        <w:rPr>
          <w:rFonts w:ascii="Cambria" w:hAnsi="Cambria" w:cs="Book Antiqua"/>
          <w:sz w:val="20"/>
          <w:szCs w:val="20"/>
        </w:rPr>
        <w:t xml:space="preserve"> </w:t>
      </w:r>
      <w:proofErr w:type="spellStart"/>
      <w:r w:rsidR="00977A7C" w:rsidRPr="00E524F6">
        <w:rPr>
          <w:rFonts w:ascii="Cambria" w:hAnsi="Cambria" w:cs="Book Antiqua"/>
          <w:sz w:val="20"/>
          <w:szCs w:val="20"/>
        </w:rPr>
        <w:t>afektif</w:t>
      </w:r>
      <w:proofErr w:type="spellEnd"/>
      <w:r w:rsidR="00977A7C" w:rsidRPr="00E524F6">
        <w:rPr>
          <w:rFonts w:ascii="Cambria" w:hAnsi="Cambria" w:cs="Book Antiqua"/>
          <w:sz w:val="20"/>
          <w:szCs w:val="20"/>
        </w:rPr>
        <w:t xml:space="preserve">, dan </w:t>
      </w:r>
      <w:proofErr w:type="spellStart"/>
      <w:r w:rsidR="00977A7C" w:rsidRPr="00E524F6">
        <w:rPr>
          <w:rFonts w:ascii="Cambria" w:hAnsi="Cambria" w:cs="Book Antiqua"/>
          <w:sz w:val="20"/>
          <w:szCs w:val="20"/>
        </w:rPr>
        <w:t>psikomotor</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Penelitian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ini</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merupakan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penelitian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lapangan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dengan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pendekatan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teologis</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normatif</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pedagogis</w:t>
      </w:r>
      <w:proofErr w:type="spellEnd"/>
      <w:r w:rsidRPr="00E524F6">
        <w:rPr>
          <w:rFonts w:ascii="Cambria" w:hAnsi="Cambria" w:cs="Book Antiqua"/>
          <w:sz w:val="20"/>
          <w:szCs w:val="20"/>
        </w:rPr>
        <w:t xml:space="preserve">, dan </w:t>
      </w:r>
      <w:proofErr w:type="spellStart"/>
      <w:r w:rsidRPr="00E524F6">
        <w:rPr>
          <w:rFonts w:ascii="Cambria" w:hAnsi="Cambria" w:cs="Book Antiqua"/>
          <w:sz w:val="20"/>
          <w:szCs w:val="20"/>
        </w:rPr>
        <w:t>psikologis</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Pengumpulan</w:t>
      </w:r>
      <w:proofErr w:type="spellEnd"/>
      <w:r w:rsidRPr="00E524F6">
        <w:rPr>
          <w:rFonts w:ascii="Cambria" w:hAnsi="Cambria" w:cs="Book Antiqua"/>
          <w:sz w:val="20"/>
          <w:szCs w:val="20"/>
        </w:rPr>
        <w:t xml:space="preserve"> data </w:t>
      </w:r>
      <w:proofErr w:type="spellStart"/>
      <w:r w:rsidRPr="00E524F6">
        <w:rPr>
          <w:rFonts w:ascii="Cambria" w:hAnsi="Cambria" w:cs="Book Antiqua"/>
          <w:sz w:val="20"/>
          <w:szCs w:val="20"/>
        </w:rPr>
        <w:t>dilakukan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dengan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wawancara</w:t>
      </w:r>
      <w:proofErr w:type="spellEnd"/>
      <w:r w:rsidRPr="00E524F6">
        <w:rPr>
          <w:rFonts w:ascii="Cambria" w:hAnsi="Cambria" w:cs="Book Antiqua"/>
          <w:sz w:val="20"/>
          <w:szCs w:val="20"/>
        </w:rPr>
        <w:t xml:space="preserve"> dan </w:t>
      </w:r>
      <w:proofErr w:type="spellStart"/>
      <w:r w:rsidRPr="00E524F6">
        <w:rPr>
          <w:rFonts w:ascii="Cambria" w:hAnsi="Cambria" w:cs="Book Antiqua"/>
          <w:sz w:val="20"/>
          <w:szCs w:val="20"/>
        </w:rPr>
        <w:t>analisis</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buku-buku</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secara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intensif</w:t>
      </w:r>
      <w:proofErr w:type="spellEnd"/>
      <w:r w:rsidRPr="00E524F6">
        <w:rPr>
          <w:rFonts w:ascii="Cambria" w:hAnsi="Cambria" w:cs="Book Antiqua"/>
          <w:sz w:val="20"/>
          <w:szCs w:val="20"/>
        </w:rPr>
        <w:t xml:space="preserve"> </w:t>
      </w:r>
      <w:proofErr w:type="spellStart"/>
      <w:r w:rsidR="00977A7C" w:rsidRPr="00E524F6">
        <w:rPr>
          <w:rFonts w:ascii="Cambria" w:hAnsi="Cambria" w:cs="Book Antiqua"/>
          <w:sz w:val="20"/>
          <w:szCs w:val="20"/>
        </w:rPr>
        <w:t>mengenai</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perspektif</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pendidikan</w:t>
      </w:r>
      <w:proofErr w:type="spellEnd"/>
      <w:r w:rsidRPr="00E524F6">
        <w:rPr>
          <w:rFonts w:ascii="Cambria" w:hAnsi="Cambria" w:cs="Book Antiqua"/>
          <w:sz w:val="20"/>
          <w:szCs w:val="20"/>
        </w:rPr>
        <w:t xml:space="preserve"> Islam </w:t>
      </w:r>
      <w:proofErr w:type="spellStart"/>
      <w:r w:rsidR="00977A7C" w:rsidRPr="00E524F6">
        <w:rPr>
          <w:rFonts w:ascii="Cambria" w:hAnsi="Cambria" w:cs="Book Antiqua"/>
          <w:sz w:val="20"/>
          <w:szCs w:val="20"/>
        </w:rPr>
        <w:t>dalam</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perkem</w:t>
      </w:r>
      <w:r w:rsidR="00977A7C" w:rsidRPr="00E524F6">
        <w:rPr>
          <w:rFonts w:ascii="Cambria" w:hAnsi="Cambria" w:cs="Book Antiqua"/>
          <w:sz w:val="20"/>
          <w:szCs w:val="20"/>
        </w:rPr>
        <w:t>bangan</w:t>
      </w:r>
      <w:proofErr w:type="spellEnd"/>
      <w:r w:rsidR="00977A7C" w:rsidRPr="00E524F6">
        <w:rPr>
          <w:rFonts w:ascii="Cambria" w:hAnsi="Cambria" w:cs="Book Antiqua"/>
          <w:sz w:val="20"/>
          <w:szCs w:val="20"/>
        </w:rPr>
        <w:t xml:space="preserve"> </w:t>
      </w:r>
      <w:proofErr w:type="spellStart"/>
      <w:r w:rsidR="00977A7C" w:rsidRPr="00E524F6">
        <w:rPr>
          <w:rFonts w:ascii="Cambria" w:hAnsi="Cambria" w:cs="Book Antiqua"/>
          <w:sz w:val="20"/>
          <w:szCs w:val="20"/>
        </w:rPr>
        <w:t>metode</w:t>
      </w:r>
      <w:proofErr w:type="spellEnd"/>
      <w:r w:rsidR="00977A7C" w:rsidRPr="00E524F6">
        <w:rPr>
          <w:rFonts w:ascii="Cambria" w:hAnsi="Cambria" w:cs="Book Antiqua"/>
          <w:sz w:val="20"/>
          <w:szCs w:val="20"/>
        </w:rPr>
        <w:t xml:space="preserve"> </w:t>
      </w:r>
      <w:proofErr w:type="spellStart"/>
      <w:r w:rsidR="00977A7C" w:rsidRPr="00E524F6">
        <w:rPr>
          <w:rFonts w:ascii="Cambria" w:hAnsi="Cambria" w:cs="Book Antiqua"/>
          <w:sz w:val="20"/>
          <w:szCs w:val="20"/>
        </w:rPr>
        <w:t>pendidikan</w:t>
      </w:r>
      <w:proofErr w:type="spellEnd"/>
      <w:r w:rsidRPr="00E524F6">
        <w:rPr>
          <w:rFonts w:ascii="Cambria" w:hAnsi="Cambria" w:cs="Book Antiqua"/>
          <w:sz w:val="20"/>
          <w:szCs w:val="20"/>
        </w:rPr>
        <w:t xml:space="preserve"> pada </w:t>
      </w:r>
      <w:proofErr w:type="spellStart"/>
      <w:r w:rsidRPr="00E524F6">
        <w:rPr>
          <w:rFonts w:ascii="Cambria" w:hAnsi="Cambria" w:cs="Book Antiqua"/>
          <w:sz w:val="20"/>
          <w:szCs w:val="20"/>
        </w:rPr>
        <w:t>aspek</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kognitif</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afektif</w:t>
      </w:r>
      <w:proofErr w:type="spellEnd"/>
      <w:r w:rsidRPr="00E524F6">
        <w:rPr>
          <w:rFonts w:ascii="Cambria" w:hAnsi="Cambria" w:cs="Book Antiqua"/>
          <w:sz w:val="20"/>
          <w:szCs w:val="20"/>
        </w:rPr>
        <w:t xml:space="preserve">, dan </w:t>
      </w:r>
      <w:proofErr w:type="spellStart"/>
      <w:r w:rsidRPr="00E524F6">
        <w:rPr>
          <w:rFonts w:ascii="Cambria" w:hAnsi="Cambria" w:cs="Book Antiqua"/>
          <w:sz w:val="20"/>
          <w:szCs w:val="20"/>
        </w:rPr>
        <w:t>psikomotorik</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Hasilnya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menunjukkan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bahwa</w:t>
      </w:r>
      <w:proofErr w:type="spellEnd"/>
      <w:r w:rsidRPr="00E524F6">
        <w:rPr>
          <w:rFonts w:ascii="Cambria" w:hAnsi="Cambria" w:cs="Book Antiqua"/>
          <w:sz w:val="20"/>
          <w:szCs w:val="20"/>
        </w:rPr>
        <w:t xml:space="preserve">; </w:t>
      </w:r>
      <w:proofErr w:type="spellStart"/>
      <w:r w:rsidRPr="00E524F6">
        <w:rPr>
          <w:rFonts w:ascii="Cambria" w:hAnsi="Cambria" w:cs="Book Antiqua"/>
          <w:i/>
          <w:iCs/>
          <w:sz w:val="20"/>
          <w:szCs w:val="20"/>
        </w:rPr>
        <w:t>Pertama</w:t>
      </w:r>
      <w:proofErr w:type="spellEnd"/>
      <w:r w:rsidRPr="00E524F6">
        <w:rPr>
          <w:rFonts w:ascii="Cambria" w:hAnsi="Cambria" w:cs="Book Antiqua"/>
          <w:i/>
          <w:iCs/>
          <w:sz w:val="20"/>
          <w:szCs w:val="20"/>
        </w:rPr>
        <w:t>,</w:t>
      </w:r>
      <w:r w:rsidRPr="00E524F6">
        <w:rPr>
          <w:rFonts w:ascii="Cambria" w:hAnsi="Cambria" w:cs="Book Antiqua"/>
          <w:sz w:val="20"/>
          <w:szCs w:val="20"/>
        </w:rPr>
        <w:t xml:space="preserve"> </w:t>
      </w:r>
      <w:proofErr w:type="spellStart"/>
      <w:r w:rsidRPr="00E524F6">
        <w:rPr>
          <w:rFonts w:ascii="Cambria" w:hAnsi="Cambria" w:cs="Book Antiqua"/>
          <w:sz w:val="20"/>
          <w:szCs w:val="20"/>
        </w:rPr>
        <w:t>perspektif</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pendidikan</w:t>
      </w:r>
      <w:proofErr w:type="spellEnd"/>
      <w:r w:rsidRPr="00E524F6">
        <w:rPr>
          <w:rFonts w:ascii="Cambria" w:hAnsi="Cambria" w:cs="Book Antiqua"/>
          <w:sz w:val="20"/>
          <w:szCs w:val="20"/>
        </w:rPr>
        <w:t xml:space="preserve"> Islam pada </w:t>
      </w:r>
      <w:proofErr w:type="spellStart"/>
      <w:r w:rsidRPr="00E524F6">
        <w:rPr>
          <w:rFonts w:ascii="Cambria" w:hAnsi="Cambria" w:cs="Book Antiqua"/>
          <w:sz w:val="20"/>
          <w:szCs w:val="20"/>
        </w:rPr>
        <w:t>tahapan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perkembangan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kognitif</w:t>
      </w:r>
      <w:proofErr w:type="spellEnd"/>
      <w:r w:rsidRPr="00E524F6">
        <w:rPr>
          <w:rFonts w:ascii="Cambria" w:hAnsi="Cambria" w:cs="Book Antiqua"/>
          <w:sz w:val="20"/>
          <w:szCs w:val="20"/>
        </w:rPr>
        <w:t xml:space="preserve">, </w:t>
      </w:r>
      <w:proofErr w:type="spellStart"/>
      <w:r w:rsidR="00977A7C" w:rsidRPr="00E524F6">
        <w:rPr>
          <w:rFonts w:ascii="Cambria" w:hAnsi="Cambria" w:cs="Book Antiqua"/>
          <w:sz w:val="20"/>
          <w:szCs w:val="20"/>
        </w:rPr>
        <w:t>afektif</w:t>
      </w:r>
      <w:proofErr w:type="spellEnd"/>
      <w:r w:rsidR="00977A7C" w:rsidRPr="00E524F6">
        <w:rPr>
          <w:rFonts w:ascii="Cambria" w:hAnsi="Cambria" w:cs="Book Antiqua"/>
          <w:sz w:val="20"/>
          <w:szCs w:val="20"/>
        </w:rPr>
        <w:t xml:space="preserve">, dan </w:t>
      </w:r>
      <w:proofErr w:type="spellStart"/>
      <w:r w:rsidR="00977A7C" w:rsidRPr="00E524F6">
        <w:rPr>
          <w:rFonts w:ascii="Cambria" w:hAnsi="Cambria" w:cs="Book Antiqua"/>
          <w:sz w:val="20"/>
          <w:szCs w:val="20"/>
        </w:rPr>
        <w:t>psikomotor</w:t>
      </w:r>
      <w:proofErr w:type="spellEnd"/>
      <w:r w:rsidR="00977A7C" w:rsidRPr="00E524F6">
        <w:rPr>
          <w:rFonts w:ascii="Cambria" w:hAnsi="Cambria" w:cs="Book Antiqua"/>
          <w:sz w:val="20"/>
          <w:szCs w:val="20"/>
        </w:rPr>
        <w:t xml:space="preserve"> </w:t>
      </w:r>
      <w:proofErr w:type="spellStart"/>
      <w:r w:rsidRPr="00E524F6">
        <w:rPr>
          <w:rFonts w:ascii="Cambria" w:hAnsi="Cambria" w:cs="Book Antiqua"/>
          <w:sz w:val="20"/>
          <w:szCs w:val="20"/>
        </w:rPr>
        <w:t>adalah</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bahwa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manusia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dilahirkan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ke</w:t>
      </w:r>
      <w:proofErr w:type="spellEnd"/>
      <w:r w:rsidRPr="00E524F6">
        <w:rPr>
          <w:rFonts w:ascii="Cambria" w:hAnsi="Cambria" w:cs="Book Antiqua"/>
          <w:sz w:val="20"/>
          <w:szCs w:val="20"/>
        </w:rPr>
        <w:t xml:space="preserve"> dunia </w:t>
      </w:r>
      <w:proofErr w:type="spellStart"/>
      <w:r w:rsidRPr="00E524F6">
        <w:rPr>
          <w:rFonts w:ascii="Cambria" w:hAnsi="Cambria" w:cs="Book Antiqua"/>
          <w:sz w:val="20"/>
          <w:szCs w:val="20"/>
        </w:rPr>
        <w:t>ini</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membawa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potensi</w:t>
      </w:r>
      <w:proofErr w:type="spellEnd"/>
      <w:r w:rsidRPr="00E524F6">
        <w:rPr>
          <w:rFonts w:ascii="Cambria" w:hAnsi="Cambria" w:cs="Book Antiqua"/>
          <w:sz w:val="20"/>
          <w:szCs w:val="20"/>
        </w:rPr>
        <w:t xml:space="preserve"> yang </w:t>
      </w:r>
      <w:proofErr w:type="spellStart"/>
      <w:r w:rsidRPr="00E524F6">
        <w:rPr>
          <w:rFonts w:ascii="Cambria" w:hAnsi="Cambria" w:cs="Book Antiqua"/>
          <w:sz w:val="20"/>
          <w:szCs w:val="20"/>
        </w:rPr>
        <w:t>dapat</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dikembangkan</w:t>
      </w:r>
      <w:proofErr w:type="spellEnd"/>
      <w:r w:rsidRPr="00E524F6">
        <w:rPr>
          <w:rFonts w:ascii="Cambria" w:hAnsi="Cambria" w:cs="Book Antiqua"/>
          <w:sz w:val="20"/>
          <w:szCs w:val="20"/>
        </w:rPr>
        <w:t xml:space="preserve">. Oleh </w:t>
      </w:r>
      <w:proofErr w:type="spellStart"/>
      <w:r w:rsidRPr="00E524F6">
        <w:rPr>
          <w:rFonts w:ascii="Cambria" w:hAnsi="Cambria" w:cs="Book Antiqua"/>
          <w:sz w:val="20"/>
          <w:szCs w:val="20"/>
        </w:rPr>
        <w:t>karena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itu</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manusia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membutuhkan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pendidikan</w:t>
      </w:r>
      <w:proofErr w:type="spellEnd"/>
      <w:r w:rsidRPr="00E524F6">
        <w:rPr>
          <w:rFonts w:ascii="Cambria" w:hAnsi="Cambria" w:cs="Book Antiqua"/>
          <w:sz w:val="20"/>
          <w:szCs w:val="20"/>
        </w:rPr>
        <w:t xml:space="preserve"> agar </w:t>
      </w:r>
      <w:proofErr w:type="spellStart"/>
      <w:r w:rsidRPr="00E524F6">
        <w:rPr>
          <w:rFonts w:ascii="Cambria" w:hAnsi="Cambria" w:cs="Book Antiqua"/>
          <w:sz w:val="20"/>
          <w:szCs w:val="20"/>
        </w:rPr>
        <w:t>dapat</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tumbuh</w:t>
      </w:r>
      <w:proofErr w:type="spellEnd"/>
      <w:r w:rsidRPr="00E524F6">
        <w:rPr>
          <w:rFonts w:ascii="Cambria" w:hAnsi="Cambria" w:cs="Book Antiqua"/>
          <w:sz w:val="20"/>
          <w:szCs w:val="20"/>
        </w:rPr>
        <w:t xml:space="preserve"> dan </w:t>
      </w:r>
      <w:proofErr w:type="spellStart"/>
      <w:r w:rsidRPr="00E524F6">
        <w:rPr>
          <w:rFonts w:ascii="Cambria" w:hAnsi="Cambria" w:cs="Book Antiqua"/>
          <w:sz w:val="20"/>
          <w:szCs w:val="20"/>
        </w:rPr>
        <w:t>berkembang</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sesuai</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proporsinya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yaitu</w:t>
      </w:r>
      <w:proofErr w:type="spellEnd"/>
      <w:r w:rsidRPr="00E524F6">
        <w:rPr>
          <w:rFonts w:ascii="Cambria" w:hAnsi="Cambria" w:cs="Book Antiqua"/>
          <w:sz w:val="20"/>
          <w:szCs w:val="20"/>
        </w:rPr>
        <w:t xml:space="preserve"> </w:t>
      </w:r>
      <w:r w:rsidRPr="00E524F6">
        <w:rPr>
          <w:rFonts w:ascii="Cambria" w:hAnsi="Cambria" w:cs="Book Antiqua"/>
          <w:i/>
          <w:iCs/>
          <w:sz w:val="20"/>
          <w:szCs w:val="20"/>
        </w:rPr>
        <w:t>fitrah</w:t>
      </w:r>
      <w:r w:rsidRPr="00E524F6">
        <w:rPr>
          <w:rFonts w:ascii="Cambria" w:hAnsi="Cambria" w:cs="Book Antiqua"/>
          <w:sz w:val="20"/>
          <w:szCs w:val="20"/>
        </w:rPr>
        <w:t xml:space="preserve">. </w:t>
      </w:r>
      <w:proofErr w:type="spellStart"/>
      <w:r w:rsidRPr="00E524F6">
        <w:rPr>
          <w:rFonts w:ascii="Cambria" w:hAnsi="Cambria" w:cs="Book Antiqua"/>
          <w:i/>
          <w:iCs/>
          <w:sz w:val="20"/>
          <w:szCs w:val="20"/>
        </w:rPr>
        <w:t>Kedua</w:t>
      </w:r>
      <w:proofErr w:type="spellEnd"/>
      <w:r w:rsidRPr="00E524F6">
        <w:rPr>
          <w:rFonts w:ascii="Cambria" w:hAnsi="Cambria" w:cs="Book Antiqua"/>
          <w:i/>
          <w:iCs/>
          <w:sz w:val="20"/>
          <w:szCs w:val="20"/>
        </w:rPr>
        <w:t>,</w:t>
      </w:r>
      <w:r w:rsidRPr="00E524F6">
        <w:rPr>
          <w:rFonts w:ascii="Cambria" w:hAnsi="Cambria" w:cs="Book Antiqua"/>
          <w:sz w:val="20"/>
          <w:szCs w:val="20"/>
        </w:rPr>
        <w:t xml:space="preserve"> </w:t>
      </w:r>
      <w:proofErr w:type="spellStart"/>
      <w:r w:rsidRPr="00E524F6">
        <w:rPr>
          <w:rFonts w:ascii="Cambria" w:hAnsi="Cambria" w:cs="Book Antiqua"/>
          <w:sz w:val="20"/>
          <w:szCs w:val="20"/>
        </w:rPr>
        <w:t>ada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beberapa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faktor</w:t>
      </w:r>
      <w:proofErr w:type="spellEnd"/>
      <w:r w:rsidRPr="00E524F6">
        <w:rPr>
          <w:rFonts w:ascii="Cambria" w:hAnsi="Cambria" w:cs="Book Antiqua"/>
          <w:sz w:val="20"/>
          <w:szCs w:val="20"/>
        </w:rPr>
        <w:t xml:space="preserve"> yang </w:t>
      </w:r>
      <w:proofErr w:type="spellStart"/>
      <w:r w:rsidRPr="00E524F6">
        <w:rPr>
          <w:rFonts w:ascii="Cambria" w:hAnsi="Cambria" w:cs="Book Antiqua"/>
          <w:sz w:val="20"/>
          <w:szCs w:val="20"/>
        </w:rPr>
        <w:t>mempengaruhi</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kognitif</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afektif</w:t>
      </w:r>
      <w:proofErr w:type="spellEnd"/>
      <w:r w:rsidRPr="00E524F6">
        <w:rPr>
          <w:rFonts w:ascii="Cambria" w:hAnsi="Cambria" w:cs="Book Antiqua"/>
          <w:sz w:val="20"/>
          <w:szCs w:val="20"/>
        </w:rPr>
        <w:t xml:space="preserve">, dan </w:t>
      </w:r>
      <w:proofErr w:type="spellStart"/>
      <w:r w:rsidRPr="00E524F6">
        <w:rPr>
          <w:rFonts w:ascii="Cambria" w:hAnsi="Cambria" w:cs="Book Antiqua"/>
          <w:sz w:val="20"/>
          <w:szCs w:val="20"/>
        </w:rPr>
        <w:t>psikomotor</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manusia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dalam</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tumbuh</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kembangnya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Implikasi</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dari</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penelitian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ini</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adalah</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pendidik</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akan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senantiasa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melaksanakan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pendidikan</w:t>
      </w:r>
      <w:proofErr w:type="spellEnd"/>
      <w:r w:rsidRPr="00E524F6">
        <w:rPr>
          <w:rFonts w:ascii="Cambria" w:hAnsi="Cambria" w:cs="Book Antiqua"/>
          <w:sz w:val="20"/>
          <w:szCs w:val="20"/>
        </w:rPr>
        <w:t xml:space="preserve"> Islam </w:t>
      </w:r>
      <w:proofErr w:type="spellStart"/>
      <w:r w:rsidRPr="00E524F6">
        <w:rPr>
          <w:rFonts w:ascii="Cambria" w:hAnsi="Cambria" w:cs="Book Antiqua"/>
          <w:sz w:val="20"/>
          <w:szCs w:val="20"/>
        </w:rPr>
        <w:t>dalam</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segala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aspek</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sehingga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dapat</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terlaksana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dengan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baik</w:t>
      </w:r>
      <w:proofErr w:type="spellEnd"/>
      <w:r w:rsidRPr="00E524F6">
        <w:rPr>
          <w:rFonts w:ascii="Cambria" w:hAnsi="Cambria" w:cs="Book Antiqua"/>
          <w:sz w:val="20"/>
          <w:szCs w:val="20"/>
        </w:rPr>
        <w:t xml:space="preserve">, dan </w:t>
      </w:r>
      <w:proofErr w:type="spellStart"/>
      <w:r w:rsidRPr="00E524F6">
        <w:rPr>
          <w:rFonts w:ascii="Cambria" w:hAnsi="Cambria" w:cs="Book Antiqua"/>
          <w:sz w:val="20"/>
          <w:szCs w:val="20"/>
        </w:rPr>
        <w:t>pendidik</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memberikan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kontribusi</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kepada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peserta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didik</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dalam</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menerapkan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nilai-nilai</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kognitif</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afektif</w:t>
      </w:r>
      <w:proofErr w:type="spellEnd"/>
      <w:r w:rsidRPr="00E524F6">
        <w:rPr>
          <w:rFonts w:ascii="Cambria" w:hAnsi="Cambria" w:cs="Book Antiqua"/>
          <w:sz w:val="20"/>
          <w:szCs w:val="20"/>
        </w:rPr>
        <w:t xml:space="preserve">, dan </w:t>
      </w:r>
      <w:proofErr w:type="spellStart"/>
      <w:r w:rsidRPr="00E524F6">
        <w:rPr>
          <w:rFonts w:ascii="Cambria" w:hAnsi="Cambria" w:cs="Book Antiqua"/>
          <w:sz w:val="20"/>
          <w:szCs w:val="20"/>
        </w:rPr>
        <w:t>psikomotorik</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khususnya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pemahaman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nilai</w:t>
      </w:r>
      <w:proofErr w:type="spellEnd"/>
      <w:r w:rsidRPr="00E524F6">
        <w:rPr>
          <w:rFonts w:ascii="Cambria" w:hAnsi="Cambria" w:cs="Book Antiqua"/>
          <w:sz w:val="20"/>
          <w:szCs w:val="20"/>
        </w:rPr>
        <w:t xml:space="preserve"> agama yang </w:t>
      </w:r>
      <w:proofErr w:type="spellStart"/>
      <w:r w:rsidRPr="00E524F6">
        <w:rPr>
          <w:rFonts w:ascii="Cambria" w:hAnsi="Cambria" w:cs="Book Antiqua"/>
          <w:sz w:val="20"/>
          <w:szCs w:val="20"/>
        </w:rPr>
        <w:t>kondisional</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damai</w:t>
      </w:r>
      <w:proofErr w:type="spellEnd"/>
      <w:r w:rsidRPr="00E524F6">
        <w:rPr>
          <w:rFonts w:ascii="Cambria" w:hAnsi="Cambria" w:cs="Book Antiqua"/>
          <w:sz w:val="20"/>
          <w:szCs w:val="20"/>
        </w:rPr>
        <w:t xml:space="preserve"> </w:t>
      </w:r>
      <w:proofErr w:type="gramStart"/>
      <w:r w:rsidRPr="00E524F6">
        <w:rPr>
          <w:rFonts w:ascii="Cambria" w:hAnsi="Cambria" w:cs="Book Antiqua"/>
          <w:sz w:val="20"/>
          <w:szCs w:val="20"/>
        </w:rPr>
        <w:t xml:space="preserve">dan  </w:t>
      </w:r>
      <w:proofErr w:type="spellStart"/>
      <w:r w:rsidRPr="00E524F6">
        <w:rPr>
          <w:rFonts w:ascii="Cambria" w:hAnsi="Cambria" w:cs="Book Antiqua"/>
          <w:sz w:val="20"/>
          <w:szCs w:val="20"/>
        </w:rPr>
        <w:t>bersahabat</w:t>
      </w:r>
      <w:proofErr w:type="spellEnd"/>
      <w:proofErr w:type="gramEnd"/>
      <w:r w:rsidRPr="00E524F6">
        <w:rPr>
          <w:rFonts w:ascii="Cambria" w:hAnsi="Cambria" w:cs="Book Antiqua"/>
          <w:sz w:val="20"/>
          <w:szCs w:val="20"/>
        </w:rPr>
        <w:t xml:space="preserve">, </w:t>
      </w:r>
      <w:proofErr w:type="spellStart"/>
      <w:r w:rsidRPr="00E524F6">
        <w:rPr>
          <w:rFonts w:ascii="Cambria" w:hAnsi="Cambria" w:cs="Book Antiqua"/>
          <w:sz w:val="20"/>
          <w:szCs w:val="20"/>
        </w:rPr>
        <w:t>sehingga</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dapat</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mewujudkan</w:t>
      </w:r>
      <w:proofErr w:type="spellEnd"/>
      <w:r w:rsidRPr="00E524F6">
        <w:rPr>
          <w:rFonts w:ascii="Cambria" w:hAnsi="Cambria" w:cs="Book Antiqua"/>
          <w:sz w:val="20"/>
          <w:szCs w:val="20"/>
        </w:rPr>
        <w:t xml:space="preserve"> Islam </w:t>
      </w:r>
      <w:proofErr w:type="spellStart"/>
      <w:r w:rsidRPr="00E524F6">
        <w:rPr>
          <w:rFonts w:ascii="Cambria" w:hAnsi="Cambria" w:cs="Book Antiqua"/>
          <w:sz w:val="20"/>
          <w:szCs w:val="20"/>
        </w:rPr>
        <w:t>sebagai</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ajaran</w:t>
      </w:r>
      <w:proofErr w:type="spellEnd"/>
      <w:r w:rsidRPr="00E524F6">
        <w:rPr>
          <w:rFonts w:ascii="Cambria" w:hAnsi="Cambria" w:cs="Book Antiqua"/>
          <w:sz w:val="20"/>
          <w:szCs w:val="20"/>
        </w:rPr>
        <w:t xml:space="preserve"> </w:t>
      </w:r>
      <w:proofErr w:type="spellStart"/>
      <w:r w:rsidRPr="00E524F6">
        <w:rPr>
          <w:rFonts w:ascii="Cambria" w:hAnsi="Cambria" w:cs="Book Antiqua"/>
          <w:sz w:val="20"/>
          <w:szCs w:val="20"/>
        </w:rPr>
        <w:t>damai-</w:t>
      </w:r>
      <w:r w:rsidRPr="00E524F6">
        <w:rPr>
          <w:rFonts w:ascii="Cambria" w:hAnsi="Cambria" w:cs="Book Antiqua"/>
          <w:i/>
          <w:iCs/>
          <w:sz w:val="20"/>
          <w:szCs w:val="20"/>
        </w:rPr>
        <w:t>rahmatan</w:t>
      </w:r>
      <w:proofErr w:type="spellEnd"/>
      <w:r w:rsidRPr="00E524F6">
        <w:rPr>
          <w:rFonts w:ascii="Cambria" w:hAnsi="Cambria" w:cs="Book Antiqua"/>
          <w:i/>
          <w:iCs/>
          <w:sz w:val="20"/>
          <w:szCs w:val="20"/>
        </w:rPr>
        <w:t xml:space="preserve"> </w:t>
      </w:r>
      <w:proofErr w:type="spellStart"/>
      <w:r w:rsidRPr="00E524F6">
        <w:rPr>
          <w:rFonts w:ascii="Cambria" w:hAnsi="Cambria" w:cs="Book Antiqua"/>
          <w:i/>
          <w:iCs/>
          <w:sz w:val="20"/>
          <w:szCs w:val="20"/>
        </w:rPr>
        <w:t>lil</w:t>
      </w:r>
      <w:proofErr w:type="spellEnd"/>
      <w:r w:rsidRPr="00E524F6">
        <w:rPr>
          <w:rFonts w:ascii="Cambria" w:hAnsi="Cambria" w:cs="Book Antiqua"/>
          <w:i/>
          <w:iCs/>
          <w:sz w:val="20"/>
          <w:szCs w:val="20"/>
        </w:rPr>
        <w:t xml:space="preserve"> </w:t>
      </w:r>
      <w:proofErr w:type="spellStart"/>
      <w:r w:rsidRPr="00E524F6">
        <w:rPr>
          <w:rFonts w:ascii="Cambria" w:hAnsi="Cambria" w:cs="Book Antiqua"/>
          <w:i/>
          <w:iCs/>
          <w:sz w:val="20"/>
          <w:szCs w:val="20"/>
        </w:rPr>
        <w:t>alamin</w:t>
      </w:r>
      <w:proofErr w:type="spellEnd"/>
      <w:r w:rsidRPr="00E524F6">
        <w:rPr>
          <w:rFonts w:ascii="Cambria" w:hAnsi="Cambria" w:cs="Book Antiqua"/>
          <w:i/>
          <w:iCs/>
          <w:sz w:val="20"/>
          <w:szCs w:val="20"/>
        </w:rPr>
        <w:t>.</w:t>
      </w:r>
      <w:r w:rsidR="00BC6D2F" w:rsidRPr="00E524F6">
        <w:rPr>
          <w:rFonts w:ascii="Cambria" w:hAnsi="Cambria" w:cs="Book Antiqua"/>
          <w:sz w:val="20"/>
          <w:szCs w:val="20"/>
          <w:lang w:val="id-ID"/>
        </w:rPr>
        <w:t xml:space="preserve"> </w:t>
      </w:r>
    </w:p>
    <w:p w14:paraId="0386A8E9" w14:textId="30FADABE" w:rsidR="00E7745E" w:rsidRPr="00E524F6" w:rsidRDefault="00E7745E" w:rsidP="00E7745E">
      <w:pPr>
        <w:widowControl w:val="0"/>
        <w:spacing w:before="240" w:line="260" w:lineRule="exact"/>
        <w:ind w:left="567" w:right="567"/>
        <w:jc w:val="center"/>
        <w:rPr>
          <w:rFonts w:ascii="Cambria" w:hAnsi="Cambria" w:cs="Traditional Arabic"/>
          <w:sz w:val="20"/>
          <w:szCs w:val="20"/>
          <w:lang w:val="id-ID"/>
        </w:rPr>
      </w:pPr>
      <w:proofErr w:type="spellStart"/>
      <w:r w:rsidRPr="00E524F6">
        <w:rPr>
          <w:rFonts w:ascii="Cambria" w:hAnsi="Cambria" w:cs="Traditional Arabic"/>
          <w:b/>
          <w:bCs/>
          <w:sz w:val="20"/>
          <w:szCs w:val="20"/>
          <w:lang w:val="id-ID"/>
        </w:rPr>
        <w:t>Abstract</w:t>
      </w:r>
      <w:proofErr w:type="spellEnd"/>
      <w:r w:rsidRPr="00E524F6">
        <w:rPr>
          <w:rFonts w:ascii="Cambria" w:hAnsi="Cambria" w:cs="Traditional Arabic"/>
          <w:sz w:val="20"/>
          <w:szCs w:val="20"/>
          <w:lang w:val="id-ID"/>
        </w:rPr>
        <w:t>:</w:t>
      </w:r>
    </w:p>
    <w:p w14:paraId="600A95EF" w14:textId="48B55F77" w:rsidR="00E7745E" w:rsidRPr="00E524F6" w:rsidRDefault="0067319E" w:rsidP="006C11B9">
      <w:pPr>
        <w:widowControl w:val="0"/>
        <w:spacing w:line="260" w:lineRule="exact"/>
        <w:ind w:left="567" w:right="567"/>
        <w:jc w:val="both"/>
        <w:rPr>
          <w:rFonts w:ascii="Cambria" w:hAnsi="Cambria" w:cs="Traditional Arabic"/>
          <w:sz w:val="20"/>
          <w:szCs w:val="20"/>
        </w:rPr>
      </w:pPr>
      <w:r w:rsidRPr="00E524F6">
        <w:rPr>
          <w:rFonts w:ascii="Cambria" w:hAnsi="Cambria"/>
          <w:sz w:val="20"/>
          <w:lang w:val="id-ID"/>
        </w:rPr>
        <w:t>The main p</w:t>
      </w:r>
      <w:r w:rsidR="004C42D6" w:rsidRPr="00E524F6">
        <w:rPr>
          <w:rFonts w:ascii="Cambria" w:hAnsi="Cambria"/>
          <w:sz w:val="20"/>
          <w:lang w:val="id-ID"/>
        </w:rPr>
        <w:t xml:space="preserve">roblem </w:t>
      </w:r>
      <w:proofErr w:type="spellStart"/>
      <w:r w:rsidR="004C42D6" w:rsidRPr="00E524F6">
        <w:rPr>
          <w:rFonts w:ascii="Cambria" w:hAnsi="Cambria"/>
          <w:sz w:val="20"/>
          <w:lang w:val="id-ID"/>
        </w:rPr>
        <w:t>discussed</w:t>
      </w:r>
      <w:proofErr w:type="spellEnd"/>
      <w:r w:rsidR="004C42D6" w:rsidRPr="00E524F6">
        <w:rPr>
          <w:rFonts w:ascii="Cambria" w:hAnsi="Cambria"/>
          <w:sz w:val="20"/>
          <w:lang w:val="id-ID"/>
        </w:rPr>
        <w:t xml:space="preserve"> in </w:t>
      </w:r>
      <w:proofErr w:type="spellStart"/>
      <w:r w:rsidR="004C42D6" w:rsidRPr="00E524F6">
        <w:rPr>
          <w:rFonts w:ascii="Cambria" w:hAnsi="Cambria"/>
          <w:sz w:val="20"/>
          <w:lang w:val="id-ID"/>
        </w:rPr>
        <w:t>this</w:t>
      </w:r>
      <w:proofErr w:type="spellEnd"/>
      <w:r w:rsidR="004C42D6" w:rsidRPr="00E524F6">
        <w:rPr>
          <w:rFonts w:ascii="Cambria" w:hAnsi="Cambria"/>
          <w:sz w:val="20"/>
          <w:lang w:val="id-ID"/>
        </w:rPr>
        <w:t xml:space="preserve"> study </w:t>
      </w:r>
      <w:proofErr w:type="spellStart"/>
      <w:r w:rsidR="004C42D6" w:rsidRPr="00E524F6">
        <w:rPr>
          <w:rFonts w:ascii="Cambria" w:hAnsi="Cambria"/>
          <w:sz w:val="20"/>
        </w:rPr>
        <w:t>wa</w:t>
      </w:r>
      <w:proofErr w:type="spellEnd"/>
      <w:r w:rsidRPr="00E524F6">
        <w:rPr>
          <w:rFonts w:ascii="Cambria" w:hAnsi="Cambria"/>
          <w:sz w:val="20"/>
          <w:lang w:val="id-ID"/>
        </w:rPr>
        <w:t xml:space="preserve">s </w:t>
      </w:r>
      <w:proofErr w:type="spellStart"/>
      <w:r w:rsidRPr="00E524F6">
        <w:rPr>
          <w:rFonts w:ascii="Cambria" w:hAnsi="Cambria"/>
          <w:sz w:val="20"/>
          <w:lang w:val="id-ID"/>
        </w:rPr>
        <w:t>the</w:t>
      </w:r>
      <w:proofErr w:type="spellEnd"/>
      <w:r w:rsidRPr="00E524F6">
        <w:rPr>
          <w:rFonts w:ascii="Cambria" w:hAnsi="Cambria"/>
          <w:sz w:val="20"/>
          <w:lang w:val="id-ID"/>
        </w:rPr>
        <w:t xml:space="preserve"> </w:t>
      </w:r>
      <w:proofErr w:type="spellStart"/>
      <w:r w:rsidRPr="00E524F6">
        <w:rPr>
          <w:rFonts w:ascii="Cambria" w:hAnsi="Cambria"/>
          <w:sz w:val="20"/>
          <w:lang w:val="id-ID"/>
        </w:rPr>
        <w:t>per</w:t>
      </w:r>
      <w:r w:rsidR="001D1832" w:rsidRPr="00E524F6">
        <w:rPr>
          <w:rFonts w:ascii="Cambria" w:hAnsi="Cambria"/>
          <w:sz w:val="20"/>
          <w:lang w:val="id-ID"/>
        </w:rPr>
        <w:t>spective</w:t>
      </w:r>
      <w:proofErr w:type="spellEnd"/>
      <w:r w:rsidR="001D1832" w:rsidRPr="00E524F6">
        <w:rPr>
          <w:rFonts w:ascii="Cambria" w:hAnsi="Cambria"/>
          <w:sz w:val="20"/>
          <w:lang w:val="id-ID"/>
        </w:rPr>
        <w:t xml:space="preserve"> </w:t>
      </w:r>
      <w:proofErr w:type="spellStart"/>
      <w:r w:rsidR="001D1832" w:rsidRPr="00E524F6">
        <w:rPr>
          <w:rFonts w:ascii="Cambria" w:hAnsi="Cambria"/>
          <w:sz w:val="20"/>
          <w:lang w:val="id-ID"/>
        </w:rPr>
        <w:t>of</w:t>
      </w:r>
      <w:proofErr w:type="spellEnd"/>
      <w:r w:rsidR="001D1832" w:rsidRPr="00E524F6">
        <w:rPr>
          <w:rFonts w:ascii="Cambria" w:hAnsi="Cambria"/>
          <w:sz w:val="20"/>
          <w:lang w:val="id-ID"/>
        </w:rPr>
        <w:t xml:space="preserve"> Islamic </w:t>
      </w:r>
      <w:proofErr w:type="spellStart"/>
      <w:r w:rsidR="001D1832" w:rsidRPr="00E524F6">
        <w:rPr>
          <w:rFonts w:ascii="Cambria" w:hAnsi="Cambria"/>
          <w:sz w:val="20"/>
          <w:lang w:val="id-ID"/>
        </w:rPr>
        <w:t>education</w:t>
      </w:r>
      <w:proofErr w:type="spellEnd"/>
      <w:r w:rsidR="001D1832" w:rsidRPr="00E524F6">
        <w:rPr>
          <w:rFonts w:ascii="Cambria" w:hAnsi="Cambria"/>
          <w:sz w:val="20"/>
          <w:lang w:val="id-ID"/>
        </w:rPr>
        <w:t xml:space="preserve"> </w:t>
      </w:r>
      <w:r w:rsidR="003E0FCC" w:rsidRPr="00E524F6">
        <w:rPr>
          <w:rFonts w:ascii="Cambria" w:hAnsi="Cambria"/>
          <w:sz w:val="20"/>
        </w:rPr>
        <w:t>on</w:t>
      </w:r>
      <w:r w:rsidRPr="00E524F6">
        <w:rPr>
          <w:rFonts w:ascii="Cambria" w:hAnsi="Cambria"/>
          <w:sz w:val="20"/>
          <w:lang w:val="id-ID"/>
        </w:rPr>
        <w:t xml:space="preserve"> </w:t>
      </w:r>
      <w:proofErr w:type="spellStart"/>
      <w:r w:rsidRPr="00E524F6">
        <w:rPr>
          <w:rFonts w:ascii="Cambria" w:hAnsi="Cambria"/>
          <w:sz w:val="20"/>
          <w:lang w:val="id-ID"/>
        </w:rPr>
        <w:t>the</w:t>
      </w:r>
      <w:proofErr w:type="spellEnd"/>
      <w:r w:rsidRPr="00E524F6">
        <w:rPr>
          <w:rFonts w:ascii="Cambria" w:hAnsi="Cambria"/>
          <w:sz w:val="20"/>
          <w:lang w:val="id-ID"/>
        </w:rPr>
        <w:t xml:space="preserve"> </w:t>
      </w:r>
      <w:proofErr w:type="spellStart"/>
      <w:r w:rsidRPr="00E524F6">
        <w:rPr>
          <w:rFonts w:ascii="Cambria" w:hAnsi="Cambria"/>
          <w:sz w:val="20"/>
          <w:lang w:val="id-ID"/>
        </w:rPr>
        <w:t>development</w:t>
      </w:r>
      <w:proofErr w:type="spellEnd"/>
      <w:r w:rsidRPr="00E524F6">
        <w:rPr>
          <w:rFonts w:ascii="Cambria" w:hAnsi="Cambria"/>
          <w:sz w:val="20"/>
          <w:lang w:val="id-ID"/>
        </w:rPr>
        <w:t xml:space="preserve"> </w:t>
      </w:r>
      <w:proofErr w:type="spellStart"/>
      <w:r w:rsidRPr="00E524F6">
        <w:rPr>
          <w:rFonts w:ascii="Cambria" w:hAnsi="Cambria"/>
          <w:sz w:val="20"/>
          <w:lang w:val="id-ID"/>
        </w:rPr>
        <w:t>of</w:t>
      </w:r>
      <w:proofErr w:type="spellEnd"/>
      <w:r w:rsidRPr="00E524F6">
        <w:rPr>
          <w:rFonts w:ascii="Cambria" w:hAnsi="Cambria"/>
          <w:sz w:val="20"/>
          <w:lang w:val="id-ID"/>
        </w:rPr>
        <w:t xml:space="preserve"> </w:t>
      </w:r>
      <w:proofErr w:type="spellStart"/>
      <w:r w:rsidRPr="00E524F6">
        <w:rPr>
          <w:rFonts w:ascii="Cambria" w:hAnsi="Cambria"/>
          <w:sz w:val="20"/>
          <w:lang w:val="id-ID"/>
        </w:rPr>
        <w:t>educational</w:t>
      </w:r>
      <w:proofErr w:type="spellEnd"/>
      <w:r w:rsidRPr="00E524F6">
        <w:rPr>
          <w:rFonts w:ascii="Cambria" w:hAnsi="Cambria"/>
          <w:sz w:val="20"/>
          <w:lang w:val="id-ID"/>
        </w:rPr>
        <w:t xml:space="preserve"> </w:t>
      </w:r>
      <w:proofErr w:type="spellStart"/>
      <w:r w:rsidRPr="00E524F6">
        <w:rPr>
          <w:rFonts w:ascii="Cambria" w:hAnsi="Cambria"/>
          <w:sz w:val="20"/>
          <w:lang w:val="id-ID"/>
        </w:rPr>
        <w:t>methods</w:t>
      </w:r>
      <w:proofErr w:type="spellEnd"/>
      <w:r w:rsidRPr="00E524F6">
        <w:rPr>
          <w:rFonts w:ascii="Cambria" w:hAnsi="Cambria"/>
          <w:sz w:val="20"/>
          <w:lang w:val="id-ID"/>
        </w:rPr>
        <w:t xml:space="preserve"> </w:t>
      </w:r>
      <w:proofErr w:type="spellStart"/>
      <w:r w:rsidRPr="00E524F6">
        <w:rPr>
          <w:rFonts w:ascii="Cambria" w:hAnsi="Cambria"/>
          <w:sz w:val="20"/>
          <w:lang w:val="id-ID"/>
        </w:rPr>
        <w:t>at</w:t>
      </w:r>
      <w:proofErr w:type="spellEnd"/>
      <w:r w:rsidRPr="00E524F6">
        <w:rPr>
          <w:rFonts w:ascii="Cambria" w:hAnsi="Cambria"/>
          <w:sz w:val="20"/>
          <w:lang w:val="id-ID"/>
        </w:rPr>
        <w:t xml:space="preserve"> SMAN 10 Makassar</w:t>
      </w:r>
      <w:r w:rsidR="00E7745E" w:rsidRPr="00E524F6">
        <w:rPr>
          <w:rFonts w:ascii="Cambria" w:hAnsi="Cambria"/>
          <w:sz w:val="20"/>
          <w:lang w:val="id-ID"/>
        </w:rPr>
        <w:t>.</w:t>
      </w:r>
      <w:r w:rsidR="003D065C" w:rsidRPr="00E524F6">
        <w:rPr>
          <w:rFonts w:ascii="Cambria" w:hAnsi="Cambria"/>
          <w:sz w:val="20"/>
        </w:rPr>
        <w:t xml:space="preserve"> </w:t>
      </w:r>
      <w:r w:rsidR="001D1832" w:rsidRPr="00E524F6">
        <w:rPr>
          <w:rFonts w:ascii="Cambria" w:hAnsi="Cambria"/>
          <w:sz w:val="20"/>
        </w:rPr>
        <w:t>The problem wa</w:t>
      </w:r>
      <w:r w:rsidR="003D065C" w:rsidRPr="00E524F6">
        <w:rPr>
          <w:rFonts w:ascii="Cambria" w:hAnsi="Cambria"/>
          <w:sz w:val="20"/>
        </w:rPr>
        <w:t xml:space="preserve">s </w:t>
      </w:r>
      <w:proofErr w:type="spellStart"/>
      <w:r w:rsidR="003D065C" w:rsidRPr="00E524F6">
        <w:rPr>
          <w:rFonts w:ascii="Cambria" w:hAnsi="Cambria"/>
          <w:iCs/>
          <w:sz w:val="20"/>
          <w:lang w:val="id-ID"/>
        </w:rPr>
        <w:t>breakdown</w:t>
      </w:r>
      <w:proofErr w:type="spellEnd"/>
      <w:r w:rsidR="003D065C" w:rsidRPr="00E524F6">
        <w:rPr>
          <w:rFonts w:ascii="Cambria" w:hAnsi="Cambria"/>
          <w:sz w:val="20"/>
        </w:rPr>
        <w:t xml:space="preserve"> into several sub-prob</w:t>
      </w:r>
      <w:r w:rsidR="001D1832" w:rsidRPr="00E524F6">
        <w:rPr>
          <w:rFonts w:ascii="Cambria" w:hAnsi="Cambria"/>
          <w:sz w:val="20"/>
        </w:rPr>
        <w:t>lems, namely:</w:t>
      </w:r>
      <w:r w:rsidR="0079360F" w:rsidRPr="00E524F6">
        <w:rPr>
          <w:rFonts w:ascii="Cambria" w:hAnsi="Cambria"/>
          <w:sz w:val="20"/>
        </w:rPr>
        <w:t xml:space="preserve"> </w:t>
      </w:r>
      <w:r w:rsidR="0079360F" w:rsidRPr="00E524F6">
        <w:rPr>
          <w:rFonts w:ascii="Cambria" w:hAnsi="Cambria"/>
          <w:i/>
          <w:iCs/>
          <w:sz w:val="20"/>
        </w:rPr>
        <w:t>F</w:t>
      </w:r>
      <w:r w:rsidR="003D065C" w:rsidRPr="00E524F6">
        <w:rPr>
          <w:rFonts w:ascii="Cambria" w:hAnsi="Cambria"/>
          <w:i/>
          <w:iCs/>
          <w:sz w:val="20"/>
        </w:rPr>
        <w:t>irst</w:t>
      </w:r>
      <w:r w:rsidR="001D1832" w:rsidRPr="00E524F6">
        <w:rPr>
          <w:rFonts w:ascii="Cambria" w:hAnsi="Cambria"/>
          <w:i/>
          <w:iCs/>
          <w:sz w:val="20"/>
        </w:rPr>
        <w:t>ly,</w:t>
      </w:r>
      <w:r w:rsidR="001D1832" w:rsidRPr="00E524F6">
        <w:rPr>
          <w:rFonts w:ascii="Cambria" w:hAnsi="Cambria"/>
          <w:sz w:val="20"/>
        </w:rPr>
        <w:t xml:space="preserve"> t</w:t>
      </w:r>
      <w:r w:rsidR="003D065C" w:rsidRPr="00E524F6">
        <w:rPr>
          <w:rFonts w:ascii="Cambria" w:hAnsi="Cambria"/>
          <w:sz w:val="20"/>
        </w:rPr>
        <w:t>he p</w:t>
      </w:r>
      <w:r w:rsidR="001D1832" w:rsidRPr="00E524F6">
        <w:rPr>
          <w:rFonts w:ascii="Cambria" w:hAnsi="Cambria"/>
          <w:sz w:val="20"/>
        </w:rPr>
        <w:t xml:space="preserve">erspective of Islamic Education </w:t>
      </w:r>
      <w:r w:rsidR="003E0FCC" w:rsidRPr="00E524F6">
        <w:rPr>
          <w:rFonts w:ascii="Cambria" w:hAnsi="Cambria"/>
          <w:sz w:val="20"/>
        </w:rPr>
        <w:t xml:space="preserve">on the phases of </w:t>
      </w:r>
      <w:r w:rsidR="003D065C" w:rsidRPr="00E524F6">
        <w:rPr>
          <w:rFonts w:ascii="Cambria" w:hAnsi="Cambria"/>
          <w:sz w:val="20"/>
        </w:rPr>
        <w:t>cognitive, affective, an</w:t>
      </w:r>
      <w:r w:rsidR="001D1832" w:rsidRPr="00E524F6">
        <w:rPr>
          <w:rFonts w:ascii="Cambria" w:hAnsi="Cambria"/>
          <w:sz w:val="20"/>
        </w:rPr>
        <w:t xml:space="preserve">d </w:t>
      </w:r>
      <w:proofErr w:type="spellStart"/>
      <w:r w:rsidR="001D1832" w:rsidRPr="00E524F6">
        <w:rPr>
          <w:rFonts w:ascii="Cambria" w:hAnsi="Cambria"/>
          <w:sz w:val="20"/>
        </w:rPr>
        <w:t>psychomotor</w:t>
      </w:r>
      <w:r w:rsidR="00A77E4F">
        <w:rPr>
          <w:rFonts w:ascii="Cambria" w:hAnsi="Cambria"/>
          <w:sz w:val="20"/>
        </w:rPr>
        <w:t>ic</w:t>
      </w:r>
      <w:proofErr w:type="spellEnd"/>
      <w:r w:rsidR="001D1832" w:rsidRPr="00E524F6">
        <w:rPr>
          <w:rFonts w:ascii="Cambria" w:hAnsi="Cambria"/>
          <w:sz w:val="20"/>
        </w:rPr>
        <w:t xml:space="preserve"> development;</w:t>
      </w:r>
      <w:r w:rsidR="0079360F" w:rsidRPr="00E524F6">
        <w:rPr>
          <w:rFonts w:ascii="Cambria" w:hAnsi="Cambria"/>
          <w:sz w:val="20"/>
        </w:rPr>
        <w:t xml:space="preserve"> </w:t>
      </w:r>
      <w:r w:rsidR="0079360F" w:rsidRPr="00E524F6">
        <w:rPr>
          <w:rFonts w:ascii="Cambria" w:hAnsi="Cambria"/>
          <w:i/>
          <w:iCs/>
          <w:sz w:val="20"/>
        </w:rPr>
        <w:t>S</w:t>
      </w:r>
      <w:r w:rsidR="003D065C" w:rsidRPr="00E524F6">
        <w:rPr>
          <w:rFonts w:ascii="Cambria" w:hAnsi="Cambria"/>
          <w:i/>
          <w:iCs/>
          <w:sz w:val="20"/>
        </w:rPr>
        <w:t>econd</w:t>
      </w:r>
      <w:r w:rsidR="001D1832" w:rsidRPr="00E524F6">
        <w:rPr>
          <w:rFonts w:ascii="Cambria" w:hAnsi="Cambria"/>
          <w:i/>
          <w:iCs/>
          <w:sz w:val="20"/>
        </w:rPr>
        <w:t>ly,</w:t>
      </w:r>
      <w:r w:rsidR="001D1832" w:rsidRPr="00E524F6">
        <w:rPr>
          <w:rFonts w:ascii="Cambria" w:hAnsi="Cambria"/>
          <w:sz w:val="20"/>
        </w:rPr>
        <w:t xml:space="preserve"> the </w:t>
      </w:r>
      <w:r w:rsidR="003E0FCC" w:rsidRPr="00E524F6">
        <w:rPr>
          <w:rFonts w:ascii="Cambria" w:hAnsi="Cambria"/>
          <w:sz w:val="20"/>
        </w:rPr>
        <w:t xml:space="preserve">factors affect </w:t>
      </w:r>
      <w:r w:rsidR="003D065C" w:rsidRPr="00E524F6">
        <w:rPr>
          <w:rFonts w:ascii="Cambria" w:hAnsi="Cambria"/>
          <w:sz w:val="20"/>
        </w:rPr>
        <w:t>cognitive, affective, and psychomotor development.</w:t>
      </w:r>
      <w:r w:rsidR="00D275B0" w:rsidRPr="00E524F6">
        <w:rPr>
          <w:rFonts w:ascii="Cambria" w:hAnsi="Cambria"/>
          <w:sz w:val="20"/>
        </w:rPr>
        <w:t xml:space="preserve"> </w:t>
      </w:r>
      <w:r w:rsidR="001D1832" w:rsidRPr="00E524F6">
        <w:rPr>
          <w:rFonts w:ascii="Cambria" w:hAnsi="Cambria"/>
          <w:sz w:val="20"/>
        </w:rPr>
        <w:t>This research wa</w:t>
      </w:r>
      <w:r w:rsidR="00D275B0" w:rsidRPr="00E524F6">
        <w:rPr>
          <w:rFonts w:ascii="Cambria" w:hAnsi="Cambria"/>
          <w:sz w:val="20"/>
        </w:rPr>
        <w:t xml:space="preserve">s field research using pedagogical, and psychological theological approaches. Data collection was carried out by interviewing and analyzing </w:t>
      </w:r>
      <w:r w:rsidR="00F333BE">
        <w:rPr>
          <w:rFonts w:ascii="Cambria" w:hAnsi="Cambria"/>
          <w:sz w:val="20"/>
        </w:rPr>
        <w:t>references</w:t>
      </w:r>
      <w:r w:rsidR="003E0FCC" w:rsidRPr="00E524F6">
        <w:rPr>
          <w:rFonts w:ascii="Cambria" w:hAnsi="Cambria"/>
          <w:sz w:val="20"/>
        </w:rPr>
        <w:t xml:space="preserve"> </w:t>
      </w:r>
      <w:r w:rsidR="00AF7DCD">
        <w:rPr>
          <w:rFonts w:ascii="Cambria" w:hAnsi="Cambria"/>
          <w:sz w:val="20"/>
        </w:rPr>
        <w:t xml:space="preserve">in terms of </w:t>
      </w:r>
      <w:r w:rsidR="003E0FCC" w:rsidRPr="00E524F6">
        <w:rPr>
          <w:rFonts w:ascii="Cambria" w:hAnsi="Cambria"/>
          <w:sz w:val="20"/>
        </w:rPr>
        <w:t xml:space="preserve">the perspective of Islamic education on the development of human educational methods, especially in the cognitive, affective, and </w:t>
      </w:r>
      <w:proofErr w:type="spellStart"/>
      <w:r w:rsidR="003E0FCC" w:rsidRPr="00E524F6">
        <w:rPr>
          <w:rFonts w:ascii="Cambria" w:hAnsi="Cambria"/>
          <w:sz w:val="20"/>
        </w:rPr>
        <w:t>psychomotor</w:t>
      </w:r>
      <w:r w:rsidR="00BD3141">
        <w:rPr>
          <w:rFonts w:ascii="Cambria" w:hAnsi="Cambria"/>
          <w:sz w:val="20"/>
        </w:rPr>
        <w:t>ic</w:t>
      </w:r>
      <w:proofErr w:type="spellEnd"/>
      <w:r w:rsidR="003E0FCC" w:rsidRPr="00E524F6">
        <w:rPr>
          <w:rFonts w:ascii="Cambria" w:hAnsi="Cambria"/>
          <w:sz w:val="20"/>
        </w:rPr>
        <w:t xml:space="preserve"> aspects</w:t>
      </w:r>
      <w:r w:rsidR="00D275B0" w:rsidRPr="00E524F6">
        <w:rPr>
          <w:rFonts w:ascii="Cambria" w:hAnsi="Cambria"/>
          <w:sz w:val="20"/>
        </w:rPr>
        <w:t>.</w:t>
      </w:r>
      <w:r w:rsidR="001D1832" w:rsidRPr="00E524F6">
        <w:rPr>
          <w:rFonts w:ascii="Cambria" w:hAnsi="Cambria"/>
          <w:sz w:val="20"/>
        </w:rPr>
        <w:t xml:space="preserve"> The results indicated that;</w:t>
      </w:r>
      <w:r w:rsidR="0079360F" w:rsidRPr="00E524F6">
        <w:rPr>
          <w:rFonts w:ascii="Cambria" w:hAnsi="Cambria"/>
          <w:sz w:val="20"/>
        </w:rPr>
        <w:t xml:space="preserve"> </w:t>
      </w:r>
      <w:r w:rsidR="0079360F" w:rsidRPr="00E524F6">
        <w:rPr>
          <w:rFonts w:ascii="Cambria" w:hAnsi="Cambria"/>
          <w:i/>
          <w:iCs/>
          <w:sz w:val="20"/>
        </w:rPr>
        <w:t>First</w:t>
      </w:r>
      <w:r w:rsidR="0079360F" w:rsidRPr="00E524F6">
        <w:rPr>
          <w:rFonts w:ascii="Cambria" w:hAnsi="Cambria"/>
          <w:sz w:val="20"/>
        </w:rPr>
        <w:t xml:space="preserve">, the perspective of Islamic </w:t>
      </w:r>
      <w:r w:rsidR="003E0FCC" w:rsidRPr="00E524F6">
        <w:rPr>
          <w:rFonts w:ascii="Cambria" w:hAnsi="Cambria"/>
          <w:sz w:val="20"/>
        </w:rPr>
        <w:t>education on the phases of</w:t>
      </w:r>
      <w:r w:rsidR="0079360F" w:rsidRPr="00E524F6">
        <w:rPr>
          <w:rFonts w:ascii="Cambria" w:hAnsi="Cambria"/>
          <w:sz w:val="20"/>
        </w:rPr>
        <w:t xml:space="preserve"> cognitive, affective, and psychomotor development</w:t>
      </w:r>
      <w:r w:rsidR="00B556EC" w:rsidRPr="00E524F6">
        <w:rPr>
          <w:rFonts w:ascii="Cambria" w:hAnsi="Cambria"/>
          <w:sz w:val="20"/>
        </w:rPr>
        <w:t xml:space="preserve"> was</w:t>
      </w:r>
      <w:r w:rsidR="0079360F" w:rsidRPr="00E524F6">
        <w:rPr>
          <w:rFonts w:ascii="Cambria" w:hAnsi="Cambria"/>
          <w:sz w:val="20"/>
        </w:rPr>
        <w:t xml:space="preserve"> that humans </w:t>
      </w:r>
      <w:r w:rsidR="00B556EC" w:rsidRPr="00E524F6">
        <w:rPr>
          <w:rFonts w:ascii="Cambria" w:hAnsi="Cambria"/>
          <w:sz w:val="20"/>
        </w:rPr>
        <w:t>were born into this world brought</w:t>
      </w:r>
      <w:r w:rsidR="0079360F" w:rsidRPr="00E524F6">
        <w:rPr>
          <w:rFonts w:ascii="Cambria" w:hAnsi="Cambria"/>
          <w:sz w:val="20"/>
        </w:rPr>
        <w:t xml:space="preserve"> potential that c</w:t>
      </w:r>
      <w:r w:rsidR="00B556EC" w:rsidRPr="00E524F6">
        <w:rPr>
          <w:rFonts w:ascii="Cambria" w:hAnsi="Cambria"/>
          <w:sz w:val="20"/>
        </w:rPr>
        <w:t>ould</w:t>
      </w:r>
      <w:r w:rsidR="0079360F" w:rsidRPr="00E524F6">
        <w:rPr>
          <w:rFonts w:ascii="Cambria" w:hAnsi="Cambria"/>
          <w:sz w:val="20"/>
        </w:rPr>
        <w:t xml:space="preserve"> be developed. Therefore, humans need</w:t>
      </w:r>
      <w:r w:rsidR="00B556EC" w:rsidRPr="00E524F6">
        <w:rPr>
          <w:rFonts w:ascii="Cambria" w:hAnsi="Cambria"/>
          <w:sz w:val="20"/>
        </w:rPr>
        <w:t>ed</w:t>
      </w:r>
      <w:r w:rsidR="0079360F" w:rsidRPr="00E524F6">
        <w:rPr>
          <w:rFonts w:ascii="Cambria" w:hAnsi="Cambria"/>
          <w:sz w:val="20"/>
        </w:rPr>
        <w:t xml:space="preserve"> </w:t>
      </w:r>
      <w:r w:rsidR="003E0FCC" w:rsidRPr="00E524F6">
        <w:rPr>
          <w:rFonts w:ascii="Cambria" w:hAnsi="Cambria"/>
          <w:sz w:val="20"/>
        </w:rPr>
        <w:t xml:space="preserve">the </w:t>
      </w:r>
      <w:r w:rsidR="0079360F" w:rsidRPr="00E524F6">
        <w:rPr>
          <w:rFonts w:ascii="Cambria" w:hAnsi="Cambria"/>
          <w:sz w:val="20"/>
        </w:rPr>
        <w:t xml:space="preserve">education </w:t>
      </w:r>
      <w:r w:rsidR="003E0FCC" w:rsidRPr="00E524F6">
        <w:rPr>
          <w:rFonts w:ascii="Cambria" w:hAnsi="Cambria"/>
          <w:sz w:val="20"/>
        </w:rPr>
        <w:t>to</w:t>
      </w:r>
      <w:r w:rsidR="007C7F73" w:rsidRPr="00E524F6">
        <w:rPr>
          <w:rFonts w:ascii="Cambria" w:hAnsi="Cambria"/>
          <w:sz w:val="20"/>
        </w:rPr>
        <w:t xml:space="preserve"> grow and develop </w:t>
      </w:r>
      <w:r w:rsidR="0065341F" w:rsidRPr="00E524F6">
        <w:rPr>
          <w:rFonts w:ascii="Cambria" w:hAnsi="Cambria"/>
          <w:sz w:val="20"/>
        </w:rPr>
        <w:t>based on</w:t>
      </w:r>
      <w:r w:rsidR="007C7F73" w:rsidRPr="00E524F6">
        <w:rPr>
          <w:rFonts w:ascii="Cambria" w:hAnsi="Cambria"/>
          <w:sz w:val="20"/>
        </w:rPr>
        <w:t xml:space="preserve"> </w:t>
      </w:r>
      <w:r w:rsidR="0079360F" w:rsidRPr="00E524F6">
        <w:rPr>
          <w:rFonts w:ascii="Cambria" w:hAnsi="Cambria"/>
          <w:sz w:val="20"/>
        </w:rPr>
        <w:t>the</w:t>
      </w:r>
      <w:r w:rsidR="007C7F73" w:rsidRPr="00E524F6">
        <w:rPr>
          <w:rFonts w:ascii="Cambria" w:hAnsi="Cambria"/>
          <w:sz w:val="20"/>
        </w:rPr>
        <w:t>ir</w:t>
      </w:r>
      <w:r w:rsidR="0079360F" w:rsidRPr="00E524F6">
        <w:rPr>
          <w:rFonts w:ascii="Cambria" w:hAnsi="Cambria"/>
          <w:sz w:val="20"/>
        </w:rPr>
        <w:t xml:space="preserve"> </w:t>
      </w:r>
      <w:r w:rsidR="003E0FCC" w:rsidRPr="00E524F6">
        <w:rPr>
          <w:rFonts w:ascii="Cambria" w:hAnsi="Cambria"/>
          <w:sz w:val="20"/>
        </w:rPr>
        <w:t>proper</w:t>
      </w:r>
      <w:r w:rsidR="0079360F" w:rsidRPr="00E524F6">
        <w:rPr>
          <w:rFonts w:ascii="Cambria" w:hAnsi="Cambria"/>
          <w:sz w:val="20"/>
        </w:rPr>
        <w:t xml:space="preserve"> proportion, namely </w:t>
      </w:r>
      <w:r w:rsidR="0079360F" w:rsidRPr="00E524F6">
        <w:rPr>
          <w:rFonts w:ascii="Cambria" w:hAnsi="Cambria"/>
          <w:i/>
          <w:sz w:val="20"/>
        </w:rPr>
        <w:t>fitrah</w:t>
      </w:r>
      <w:r w:rsidR="0079360F" w:rsidRPr="00E524F6">
        <w:rPr>
          <w:rFonts w:ascii="Cambria" w:hAnsi="Cambria"/>
          <w:sz w:val="20"/>
        </w:rPr>
        <w:t xml:space="preserve">. Second, </w:t>
      </w:r>
      <w:r w:rsidR="003E0FCC" w:rsidRPr="00E524F6">
        <w:rPr>
          <w:rFonts w:ascii="Cambria" w:hAnsi="Cambria"/>
          <w:sz w:val="20"/>
        </w:rPr>
        <w:t>several factors</w:t>
      </w:r>
      <w:r w:rsidR="0079360F" w:rsidRPr="00E524F6">
        <w:rPr>
          <w:rFonts w:ascii="Cambria" w:hAnsi="Cambria"/>
          <w:sz w:val="20"/>
        </w:rPr>
        <w:t xml:space="preserve"> affect human cognitive, affectiv</w:t>
      </w:r>
      <w:r w:rsidR="007C7F73" w:rsidRPr="00E524F6">
        <w:rPr>
          <w:rFonts w:ascii="Cambria" w:hAnsi="Cambria"/>
          <w:sz w:val="20"/>
        </w:rPr>
        <w:t>e, and psychomotor</w:t>
      </w:r>
      <w:r w:rsidR="0079360F" w:rsidRPr="00E524F6">
        <w:rPr>
          <w:rFonts w:ascii="Cambria" w:hAnsi="Cambria"/>
          <w:sz w:val="20"/>
        </w:rPr>
        <w:t xml:space="preserve"> in their growth and development.</w:t>
      </w:r>
      <w:r w:rsidR="00056527" w:rsidRPr="00E524F6">
        <w:rPr>
          <w:rFonts w:ascii="Cambria" w:hAnsi="Cambria"/>
          <w:sz w:val="20"/>
        </w:rPr>
        <w:t xml:space="preserve"> Th</w:t>
      </w:r>
      <w:r w:rsidR="003E0FCC" w:rsidRPr="00E524F6">
        <w:rPr>
          <w:rFonts w:ascii="Cambria" w:hAnsi="Cambria"/>
          <w:sz w:val="20"/>
        </w:rPr>
        <w:t>is research implied</w:t>
      </w:r>
      <w:r w:rsidR="00056527" w:rsidRPr="00E524F6">
        <w:rPr>
          <w:rFonts w:ascii="Cambria" w:hAnsi="Cambria"/>
          <w:sz w:val="20"/>
        </w:rPr>
        <w:t xml:space="preserve"> that educators w</w:t>
      </w:r>
      <w:r w:rsidR="00F7433C" w:rsidRPr="00E524F6">
        <w:rPr>
          <w:rFonts w:ascii="Cambria" w:hAnsi="Cambria"/>
          <w:sz w:val="20"/>
        </w:rPr>
        <w:t>ould</w:t>
      </w:r>
      <w:r w:rsidR="00056527" w:rsidRPr="00E524F6">
        <w:rPr>
          <w:rFonts w:ascii="Cambria" w:hAnsi="Cambria"/>
          <w:sz w:val="20"/>
        </w:rPr>
        <w:t xml:space="preserve"> always implement Islamic education in all aspects </w:t>
      </w:r>
      <w:r w:rsidR="003E0FCC" w:rsidRPr="00E524F6">
        <w:rPr>
          <w:rFonts w:ascii="Cambria" w:hAnsi="Cambria"/>
          <w:sz w:val="20"/>
        </w:rPr>
        <w:t>to</w:t>
      </w:r>
      <w:r w:rsidR="007C7F73" w:rsidRPr="00E524F6">
        <w:rPr>
          <w:rFonts w:ascii="Cambria" w:hAnsi="Cambria"/>
          <w:sz w:val="20"/>
        </w:rPr>
        <w:t xml:space="preserve"> be carried out well</w:t>
      </w:r>
      <w:r w:rsidR="003E0FCC" w:rsidRPr="00E524F6">
        <w:rPr>
          <w:rFonts w:ascii="Cambria" w:hAnsi="Cambria"/>
          <w:sz w:val="20"/>
        </w:rPr>
        <w:t>. T</w:t>
      </w:r>
      <w:r w:rsidR="007C7F73" w:rsidRPr="00E524F6">
        <w:rPr>
          <w:rFonts w:ascii="Cambria" w:hAnsi="Cambria"/>
          <w:sz w:val="20"/>
        </w:rPr>
        <w:t>he</w:t>
      </w:r>
      <w:r w:rsidR="00056527" w:rsidRPr="00E524F6">
        <w:rPr>
          <w:rFonts w:ascii="Cambria" w:hAnsi="Cambria"/>
          <w:sz w:val="20"/>
        </w:rPr>
        <w:t xml:space="preserve"> educators </w:t>
      </w:r>
      <w:r w:rsidR="007C7F73" w:rsidRPr="00E524F6">
        <w:rPr>
          <w:rFonts w:ascii="Cambria" w:hAnsi="Cambria"/>
          <w:sz w:val="20"/>
        </w:rPr>
        <w:t>would</w:t>
      </w:r>
      <w:r w:rsidR="00056527" w:rsidRPr="00E524F6">
        <w:rPr>
          <w:rFonts w:ascii="Cambria" w:hAnsi="Cambria"/>
          <w:sz w:val="20"/>
        </w:rPr>
        <w:t xml:space="preserve"> </w:t>
      </w:r>
      <w:r w:rsidR="00056527" w:rsidRPr="00E524F6">
        <w:rPr>
          <w:rFonts w:ascii="Cambria" w:hAnsi="Cambria"/>
          <w:sz w:val="20"/>
        </w:rPr>
        <w:lastRenderedPageBreak/>
        <w:t xml:space="preserve">contribute to students in applying cognitive, affective, and psychomotor values, especially </w:t>
      </w:r>
      <w:r w:rsidR="006C11B9">
        <w:rPr>
          <w:rFonts w:ascii="Cambria" w:hAnsi="Cambria"/>
          <w:sz w:val="20"/>
        </w:rPr>
        <w:t>understanding</w:t>
      </w:r>
      <w:r w:rsidR="00056527" w:rsidRPr="00E524F6">
        <w:rPr>
          <w:rFonts w:ascii="Cambria" w:hAnsi="Cambria"/>
          <w:sz w:val="20"/>
        </w:rPr>
        <w:t xml:space="preserve"> religiou</w:t>
      </w:r>
      <w:r w:rsidR="007C7F73" w:rsidRPr="00E524F6">
        <w:rPr>
          <w:rFonts w:ascii="Cambria" w:hAnsi="Cambria"/>
          <w:sz w:val="20"/>
        </w:rPr>
        <w:t>s values that we</w:t>
      </w:r>
      <w:r w:rsidR="00056527" w:rsidRPr="00E524F6">
        <w:rPr>
          <w:rFonts w:ascii="Cambria" w:hAnsi="Cambria"/>
          <w:sz w:val="20"/>
        </w:rPr>
        <w:t>re conditional, peaceful</w:t>
      </w:r>
      <w:r w:rsidR="007C7F73" w:rsidRPr="00E524F6">
        <w:rPr>
          <w:rFonts w:ascii="Cambria" w:hAnsi="Cambria"/>
          <w:sz w:val="20"/>
        </w:rPr>
        <w:t xml:space="preserve">, and friendly </w:t>
      </w:r>
      <w:r w:rsidR="003E0FCC" w:rsidRPr="00E524F6">
        <w:rPr>
          <w:rFonts w:ascii="Cambria" w:hAnsi="Cambria"/>
          <w:sz w:val="20"/>
        </w:rPr>
        <w:t>to</w:t>
      </w:r>
      <w:r w:rsidR="00056527" w:rsidRPr="00E524F6">
        <w:rPr>
          <w:rFonts w:ascii="Cambria" w:hAnsi="Cambria"/>
          <w:sz w:val="20"/>
        </w:rPr>
        <w:t xml:space="preserve"> realize Islam as the teachings of peace</w:t>
      </w:r>
      <w:r w:rsidR="0065341F" w:rsidRPr="00E524F6">
        <w:rPr>
          <w:rFonts w:ascii="Cambria" w:hAnsi="Cambria"/>
          <w:sz w:val="20"/>
        </w:rPr>
        <w:t xml:space="preserve"> (</w:t>
      </w:r>
      <w:proofErr w:type="spellStart"/>
      <w:r w:rsidR="00056527" w:rsidRPr="00E524F6">
        <w:rPr>
          <w:rFonts w:ascii="Cambria" w:hAnsi="Cambria"/>
          <w:i/>
          <w:sz w:val="20"/>
        </w:rPr>
        <w:t>rahmatan</w:t>
      </w:r>
      <w:proofErr w:type="spellEnd"/>
      <w:r w:rsidR="00056527" w:rsidRPr="00E524F6">
        <w:rPr>
          <w:rFonts w:ascii="Cambria" w:hAnsi="Cambria"/>
          <w:i/>
          <w:sz w:val="20"/>
        </w:rPr>
        <w:t xml:space="preserve"> </w:t>
      </w:r>
      <w:proofErr w:type="spellStart"/>
      <w:r w:rsidR="00056527" w:rsidRPr="00E524F6">
        <w:rPr>
          <w:rFonts w:ascii="Cambria" w:hAnsi="Cambria"/>
          <w:i/>
          <w:sz w:val="20"/>
        </w:rPr>
        <w:t>lil</w:t>
      </w:r>
      <w:proofErr w:type="spellEnd"/>
      <w:r w:rsidR="00056527" w:rsidRPr="00E524F6">
        <w:rPr>
          <w:rFonts w:ascii="Cambria" w:hAnsi="Cambria"/>
          <w:i/>
          <w:sz w:val="20"/>
        </w:rPr>
        <w:t xml:space="preserve"> </w:t>
      </w:r>
      <w:proofErr w:type="spellStart"/>
      <w:r w:rsidR="00056527" w:rsidRPr="00E524F6">
        <w:rPr>
          <w:rFonts w:ascii="Cambria" w:hAnsi="Cambria"/>
          <w:i/>
          <w:sz w:val="20"/>
        </w:rPr>
        <w:t>alamin</w:t>
      </w:r>
      <w:proofErr w:type="spellEnd"/>
      <w:r w:rsidR="0065341F" w:rsidRPr="00E524F6">
        <w:rPr>
          <w:rFonts w:ascii="Cambria" w:hAnsi="Cambria"/>
          <w:i/>
          <w:sz w:val="20"/>
        </w:rPr>
        <w:t>)</w:t>
      </w:r>
      <w:r w:rsidR="00056527" w:rsidRPr="00E524F6">
        <w:rPr>
          <w:rFonts w:ascii="Cambria" w:hAnsi="Cambria"/>
          <w:sz w:val="20"/>
        </w:rPr>
        <w:t>.</w:t>
      </w:r>
    </w:p>
    <w:p w14:paraId="1126E0DF" w14:textId="6E240E84" w:rsidR="00E7745E" w:rsidRPr="00E524F6" w:rsidRDefault="00753357" w:rsidP="00E7745E">
      <w:pPr>
        <w:widowControl w:val="0"/>
        <w:spacing w:before="240" w:line="260" w:lineRule="exact"/>
        <w:ind w:left="567" w:right="567"/>
        <w:jc w:val="center"/>
        <w:rPr>
          <w:rFonts w:ascii="Cambria" w:hAnsi="Cambria" w:cs="Traditional Arabic"/>
          <w:b/>
          <w:bCs/>
          <w:sz w:val="20"/>
          <w:szCs w:val="20"/>
          <w:lang w:val="id-ID"/>
        </w:rPr>
      </w:pPr>
      <w:r w:rsidRPr="00E524F6">
        <w:rPr>
          <w:rFonts w:ascii="Cambria" w:hAnsi="Cambria" w:cs="Traditional Arabic"/>
          <w:b/>
          <w:bCs/>
          <w:sz w:val="20"/>
          <w:szCs w:val="20"/>
        </w:rPr>
        <w:t>Keywords</w:t>
      </w:r>
      <w:r w:rsidR="00E7745E" w:rsidRPr="00E524F6">
        <w:rPr>
          <w:rFonts w:ascii="Cambria" w:hAnsi="Cambria" w:cs="Traditional Arabic"/>
          <w:b/>
          <w:bCs/>
          <w:sz w:val="20"/>
          <w:szCs w:val="20"/>
          <w:lang w:val="id-ID"/>
        </w:rPr>
        <w:t>:</w:t>
      </w:r>
    </w:p>
    <w:p w14:paraId="1B8D85D5" w14:textId="5591F8D4" w:rsidR="00E7745E" w:rsidRPr="00E524F6" w:rsidRDefault="006C37A6" w:rsidP="00E7745E">
      <w:pPr>
        <w:widowControl w:val="0"/>
        <w:spacing w:line="260" w:lineRule="exact"/>
        <w:ind w:left="567" w:right="567"/>
        <w:jc w:val="center"/>
        <w:rPr>
          <w:rFonts w:ascii="Cambria" w:hAnsi="Cambria" w:cs="Traditional Arabic"/>
          <w:sz w:val="20"/>
          <w:szCs w:val="20"/>
          <w:lang w:val="id-ID"/>
        </w:rPr>
      </w:pPr>
      <w:r w:rsidRPr="00E524F6">
        <w:rPr>
          <w:rFonts w:ascii="Cambria" w:hAnsi="Cambria" w:cs="Traditional Arabic"/>
          <w:sz w:val="20"/>
          <w:szCs w:val="20"/>
        </w:rPr>
        <w:t xml:space="preserve">Islamic </w:t>
      </w:r>
      <w:r w:rsidR="00667202">
        <w:rPr>
          <w:rFonts w:ascii="Cambria" w:hAnsi="Cambria" w:cs="Traditional Arabic"/>
          <w:sz w:val="20"/>
          <w:szCs w:val="20"/>
        </w:rPr>
        <w:t>e</w:t>
      </w:r>
      <w:r w:rsidRPr="00E524F6">
        <w:rPr>
          <w:rFonts w:ascii="Cambria" w:hAnsi="Cambria" w:cs="Traditional Arabic"/>
          <w:sz w:val="20"/>
          <w:szCs w:val="20"/>
        </w:rPr>
        <w:t>ducation</w:t>
      </w:r>
      <w:r w:rsidR="002C4F9F">
        <w:rPr>
          <w:rFonts w:ascii="Cambria" w:hAnsi="Cambria" w:cs="Traditional Arabic"/>
          <w:sz w:val="20"/>
          <w:szCs w:val="20"/>
        </w:rPr>
        <w:t xml:space="preserve">, educational </w:t>
      </w:r>
      <w:proofErr w:type="gramStart"/>
      <w:r w:rsidR="002C4F9F">
        <w:rPr>
          <w:rFonts w:ascii="Cambria" w:hAnsi="Cambria" w:cs="Traditional Arabic"/>
          <w:sz w:val="20"/>
          <w:szCs w:val="20"/>
        </w:rPr>
        <w:t xml:space="preserve">method, </w:t>
      </w:r>
      <w:r w:rsidRPr="00E524F6">
        <w:rPr>
          <w:rFonts w:ascii="Cambria" w:hAnsi="Cambria" w:cs="Traditional Arabic"/>
          <w:sz w:val="20"/>
          <w:szCs w:val="20"/>
        </w:rPr>
        <w:t xml:space="preserve"> </w:t>
      </w:r>
      <w:r w:rsidR="00BD3141">
        <w:rPr>
          <w:rFonts w:ascii="Cambria" w:hAnsi="Cambria" w:cs="Traditional Arabic"/>
          <w:sz w:val="20"/>
          <w:szCs w:val="20"/>
        </w:rPr>
        <w:t>cognitive</w:t>
      </w:r>
      <w:proofErr w:type="gramEnd"/>
      <w:r w:rsidR="00BD3141">
        <w:rPr>
          <w:rFonts w:ascii="Cambria" w:hAnsi="Cambria" w:cs="Traditional Arabic"/>
          <w:sz w:val="20"/>
          <w:szCs w:val="20"/>
        </w:rPr>
        <w:t xml:space="preserve">, affective, </w:t>
      </w:r>
      <w:proofErr w:type="spellStart"/>
      <w:r w:rsidR="00BD3141">
        <w:rPr>
          <w:rFonts w:ascii="Cambria" w:hAnsi="Cambria" w:cs="Traditional Arabic"/>
          <w:sz w:val="20"/>
          <w:szCs w:val="20"/>
        </w:rPr>
        <w:t>psychomotoric</w:t>
      </w:r>
      <w:proofErr w:type="spellEnd"/>
    </w:p>
    <w:p w14:paraId="6FF74937" w14:textId="5FA7F44F" w:rsidR="00E850A8" w:rsidRPr="00E524F6" w:rsidRDefault="00E850A8" w:rsidP="00930A75">
      <w:pPr>
        <w:widowControl w:val="0"/>
        <w:spacing w:before="240" w:after="120"/>
        <w:jc w:val="both"/>
        <w:rPr>
          <w:rFonts w:ascii="Cambria" w:hAnsi="Cambria"/>
          <w:sz w:val="20"/>
          <w:szCs w:val="20"/>
        </w:rPr>
      </w:pPr>
      <w:r w:rsidRPr="00E524F6">
        <w:rPr>
          <w:rStyle w:val="fontstyle01"/>
          <w:color w:val="auto"/>
        </w:rPr>
        <w:t>How to Cite</w:t>
      </w:r>
      <w:r w:rsidRPr="00E524F6">
        <w:rPr>
          <w:rStyle w:val="fontstyle21"/>
          <w:color w:val="auto"/>
        </w:rPr>
        <w:t xml:space="preserve">: </w:t>
      </w:r>
      <w:proofErr w:type="spellStart"/>
      <w:proofErr w:type="gramStart"/>
      <w:r w:rsidR="002C4F9F">
        <w:rPr>
          <w:rStyle w:val="fontstyle31"/>
          <w:color w:val="auto"/>
        </w:rPr>
        <w:t>Achruh</w:t>
      </w:r>
      <w:proofErr w:type="spellEnd"/>
      <w:r w:rsidR="00930A75" w:rsidRPr="00E524F6">
        <w:rPr>
          <w:rStyle w:val="fontstyle31"/>
          <w:color w:val="auto"/>
        </w:rPr>
        <w:t xml:space="preserve">, </w:t>
      </w:r>
      <w:r w:rsidRPr="00E524F6">
        <w:rPr>
          <w:rStyle w:val="fontstyle31"/>
          <w:color w:val="auto"/>
        </w:rPr>
        <w:t xml:space="preserve"> </w:t>
      </w:r>
      <w:r w:rsidR="00930A75" w:rsidRPr="00E524F6">
        <w:rPr>
          <w:rStyle w:val="fontstyle31"/>
          <w:color w:val="auto"/>
        </w:rPr>
        <w:t>A.</w:t>
      </w:r>
      <w:proofErr w:type="gramEnd"/>
      <w:r w:rsidR="00930A75" w:rsidRPr="00E524F6">
        <w:rPr>
          <w:rStyle w:val="fontstyle31"/>
          <w:color w:val="auto"/>
        </w:rPr>
        <w:t xml:space="preserve"> (2021</w:t>
      </w:r>
      <w:r w:rsidRPr="00E524F6">
        <w:rPr>
          <w:rStyle w:val="fontstyle31"/>
          <w:color w:val="auto"/>
        </w:rPr>
        <w:t xml:space="preserve">). </w:t>
      </w:r>
      <w:proofErr w:type="spellStart"/>
      <w:r w:rsidR="00930A75" w:rsidRPr="00E524F6">
        <w:rPr>
          <w:rStyle w:val="fontstyle31"/>
          <w:color w:val="auto"/>
        </w:rPr>
        <w:t>Perspektif</w:t>
      </w:r>
      <w:proofErr w:type="spellEnd"/>
      <w:r w:rsidR="00930A75" w:rsidRPr="00E524F6">
        <w:rPr>
          <w:rStyle w:val="fontstyle31"/>
          <w:color w:val="auto"/>
        </w:rPr>
        <w:t xml:space="preserve"> Pendidikan Islam </w:t>
      </w:r>
      <w:proofErr w:type="spellStart"/>
      <w:r w:rsidR="00930A75" w:rsidRPr="00E524F6">
        <w:rPr>
          <w:rStyle w:val="fontstyle31"/>
          <w:color w:val="auto"/>
        </w:rPr>
        <w:t>Terhadap</w:t>
      </w:r>
      <w:proofErr w:type="spellEnd"/>
      <w:r w:rsidR="00930A75" w:rsidRPr="00E524F6">
        <w:rPr>
          <w:rStyle w:val="fontstyle31"/>
          <w:color w:val="auto"/>
        </w:rPr>
        <w:t xml:space="preserve"> </w:t>
      </w:r>
      <w:proofErr w:type="spellStart"/>
      <w:r w:rsidR="00930A75" w:rsidRPr="00E524F6">
        <w:rPr>
          <w:rStyle w:val="fontstyle31"/>
          <w:color w:val="auto"/>
        </w:rPr>
        <w:t>Perkembangan</w:t>
      </w:r>
      <w:proofErr w:type="spellEnd"/>
      <w:r w:rsidR="00930A75" w:rsidRPr="00E524F6">
        <w:rPr>
          <w:rStyle w:val="fontstyle31"/>
          <w:color w:val="auto"/>
        </w:rPr>
        <w:t xml:space="preserve"> </w:t>
      </w:r>
      <w:proofErr w:type="spellStart"/>
      <w:r w:rsidR="00930A75" w:rsidRPr="00E524F6">
        <w:rPr>
          <w:rStyle w:val="fontstyle31"/>
          <w:color w:val="auto"/>
        </w:rPr>
        <w:t>Metode</w:t>
      </w:r>
      <w:proofErr w:type="spellEnd"/>
      <w:r w:rsidR="00930A75" w:rsidRPr="00E524F6">
        <w:rPr>
          <w:rStyle w:val="fontstyle31"/>
          <w:color w:val="auto"/>
        </w:rPr>
        <w:t xml:space="preserve"> Pendidikan SMAN 10 Makassar (</w:t>
      </w:r>
      <w:proofErr w:type="spellStart"/>
      <w:r w:rsidR="00930A75" w:rsidRPr="00E524F6">
        <w:rPr>
          <w:rStyle w:val="fontstyle31"/>
          <w:color w:val="auto"/>
        </w:rPr>
        <w:t>Suatu</w:t>
      </w:r>
      <w:proofErr w:type="spellEnd"/>
      <w:r w:rsidR="00930A75" w:rsidRPr="00E524F6">
        <w:rPr>
          <w:rStyle w:val="fontstyle31"/>
          <w:color w:val="auto"/>
        </w:rPr>
        <w:t xml:space="preserve"> Kajian pada </w:t>
      </w:r>
      <w:proofErr w:type="spellStart"/>
      <w:r w:rsidR="00930A75" w:rsidRPr="00E524F6">
        <w:rPr>
          <w:rStyle w:val="fontstyle31"/>
          <w:color w:val="auto"/>
        </w:rPr>
        <w:t>Aspek</w:t>
      </w:r>
      <w:proofErr w:type="spellEnd"/>
      <w:r w:rsidR="00930A75" w:rsidRPr="00E524F6">
        <w:rPr>
          <w:rStyle w:val="fontstyle31"/>
          <w:color w:val="auto"/>
        </w:rPr>
        <w:t xml:space="preserve"> </w:t>
      </w:r>
      <w:proofErr w:type="spellStart"/>
      <w:r w:rsidR="00930A75" w:rsidRPr="00E524F6">
        <w:rPr>
          <w:rStyle w:val="fontstyle31"/>
          <w:color w:val="auto"/>
        </w:rPr>
        <w:t>Kognitif</w:t>
      </w:r>
      <w:proofErr w:type="spellEnd"/>
      <w:r w:rsidR="00930A75" w:rsidRPr="00E524F6">
        <w:rPr>
          <w:rStyle w:val="fontstyle31"/>
          <w:color w:val="auto"/>
        </w:rPr>
        <w:t xml:space="preserve">, </w:t>
      </w:r>
      <w:proofErr w:type="spellStart"/>
      <w:r w:rsidR="00930A75" w:rsidRPr="00E524F6">
        <w:rPr>
          <w:rStyle w:val="fontstyle31"/>
          <w:color w:val="auto"/>
        </w:rPr>
        <w:t>Afektif</w:t>
      </w:r>
      <w:proofErr w:type="spellEnd"/>
      <w:r w:rsidR="00930A75" w:rsidRPr="00E524F6">
        <w:rPr>
          <w:rStyle w:val="fontstyle31"/>
          <w:color w:val="auto"/>
        </w:rPr>
        <w:t xml:space="preserve">, dan </w:t>
      </w:r>
      <w:proofErr w:type="spellStart"/>
      <w:r w:rsidR="00930A75" w:rsidRPr="00E524F6">
        <w:rPr>
          <w:rStyle w:val="fontstyle31"/>
          <w:color w:val="auto"/>
        </w:rPr>
        <w:t>Psikomotorik</w:t>
      </w:r>
      <w:proofErr w:type="spellEnd"/>
      <w:r w:rsidR="00930A75" w:rsidRPr="00E524F6">
        <w:rPr>
          <w:rStyle w:val="fontstyle31"/>
          <w:color w:val="auto"/>
        </w:rPr>
        <w:t>)</w:t>
      </w:r>
      <w:r w:rsidRPr="00E524F6">
        <w:rPr>
          <w:rStyle w:val="fontstyle31"/>
          <w:color w:val="auto"/>
        </w:rPr>
        <w:t>.</w:t>
      </w:r>
      <w:r w:rsidR="00930A75" w:rsidRPr="00E524F6">
        <w:rPr>
          <w:rFonts w:ascii="Cambria" w:hAnsi="Cambria"/>
          <w:sz w:val="20"/>
          <w:szCs w:val="20"/>
        </w:rPr>
        <w:t xml:space="preserve"> </w:t>
      </w:r>
      <w:proofErr w:type="spellStart"/>
      <w:r w:rsidR="00706ED5">
        <w:rPr>
          <w:rStyle w:val="fontstyle41"/>
          <w:color w:val="auto"/>
        </w:rPr>
        <w:t>Lentera</w:t>
      </w:r>
      <w:proofErr w:type="spellEnd"/>
      <w:r w:rsidR="00706ED5">
        <w:rPr>
          <w:rStyle w:val="fontstyle41"/>
          <w:color w:val="auto"/>
        </w:rPr>
        <w:t xml:space="preserve"> </w:t>
      </w:r>
      <w:proofErr w:type="gramStart"/>
      <w:r w:rsidR="00706ED5">
        <w:rPr>
          <w:rStyle w:val="fontstyle41"/>
          <w:color w:val="auto"/>
        </w:rPr>
        <w:t>Pendidikan :</w:t>
      </w:r>
      <w:proofErr w:type="spellStart"/>
      <w:r w:rsidRPr="00E524F6">
        <w:rPr>
          <w:rStyle w:val="fontstyle41"/>
          <w:color w:val="auto"/>
        </w:rPr>
        <w:t>Jurnal</w:t>
      </w:r>
      <w:proofErr w:type="spellEnd"/>
      <w:proofErr w:type="gramEnd"/>
      <w:r w:rsidRPr="00E524F6">
        <w:rPr>
          <w:rStyle w:val="fontstyle41"/>
          <w:color w:val="auto"/>
        </w:rPr>
        <w:t xml:space="preserve"> </w:t>
      </w:r>
      <w:proofErr w:type="spellStart"/>
      <w:r w:rsidRPr="00E524F6">
        <w:rPr>
          <w:rStyle w:val="fontstyle41"/>
          <w:color w:val="auto"/>
        </w:rPr>
        <w:t>Ilmu</w:t>
      </w:r>
      <w:proofErr w:type="spellEnd"/>
      <w:r w:rsidRPr="00E524F6">
        <w:rPr>
          <w:rStyle w:val="fontstyle41"/>
          <w:color w:val="auto"/>
        </w:rPr>
        <w:t xml:space="preserve"> </w:t>
      </w:r>
      <w:proofErr w:type="spellStart"/>
      <w:r w:rsidRPr="00E524F6">
        <w:rPr>
          <w:rStyle w:val="fontstyle41"/>
          <w:color w:val="auto"/>
        </w:rPr>
        <w:t>Tarbiyah</w:t>
      </w:r>
      <w:proofErr w:type="spellEnd"/>
      <w:r w:rsidRPr="00E524F6">
        <w:rPr>
          <w:rStyle w:val="fontstyle41"/>
          <w:color w:val="auto"/>
        </w:rPr>
        <w:t xml:space="preserve"> dan </w:t>
      </w:r>
      <w:proofErr w:type="spellStart"/>
      <w:r w:rsidRPr="00E524F6">
        <w:rPr>
          <w:rStyle w:val="fontstyle41"/>
          <w:color w:val="auto"/>
        </w:rPr>
        <w:t>Keguruan</w:t>
      </w:r>
      <w:proofErr w:type="spellEnd"/>
      <w:r w:rsidRPr="00E524F6">
        <w:rPr>
          <w:rStyle w:val="fontstyle41"/>
          <w:color w:val="auto"/>
        </w:rPr>
        <w:t>, 2</w:t>
      </w:r>
      <w:r w:rsidR="00930A75" w:rsidRPr="00E524F6">
        <w:rPr>
          <w:rStyle w:val="fontstyle41"/>
          <w:color w:val="auto"/>
        </w:rPr>
        <w:t>4</w:t>
      </w:r>
      <w:r w:rsidR="00930A75" w:rsidRPr="00E524F6">
        <w:rPr>
          <w:rStyle w:val="fontstyle31"/>
          <w:color w:val="auto"/>
        </w:rPr>
        <w:t>(1</w:t>
      </w:r>
      <w:r w:rsidR="00797300" w:rsidRPr="00E524F6">
        <w:rPr>
          <w:rStyle w:val="fontstyle31"/>
          <w:color w:val="auto"/>
        </w:rPr>
        <w:t>), …-…</w:t>
      </w:r>
      <w:r w:rsidRPr="00E524F6">
        <w:rPr>
          <w:rStyle w:val="fontstyle31"/>
          <w:color w:val="auto"/>
        </w:rPr>
        <w:t>.</w:t>
      </w:r>
      <w:r w:rsidRPr="00E524F6">
        <w:rPr>
          <w:rFonts w:ascii="Cambria" w:hAnsi="Cambria"/>
          <w:sz w:val="20"/>
          <w:szCs w:val="20"/>
        </w:rPr>
        <w:br/>
      </w:r>
      <w:r w:rsidRPr="00E524F6">
        <w:rPr>
          <w:rStyle w:val="fontstyle31"/>
          <w:color w:val="auto"/>
        </w:rPr>
        <w:t>https:/</w:t>
      </w:r>
      <w:r w:rsidR="00930A75" w:rsidRPr="00E524F6">
        <w:rPr>
          <w:rStyle w:val="fontstyle31"/>
          <w:color w:val="auto"/>
        </w:rPr>
        <w:t>/doi.org/10.24252/lp.2021v24n1</w:t>
      </w:r>
      <w:r w:rsidRPr="00E524F6">
        <w:rPr>
          <w:rStyle w:val="fontstyle31"/>
          <w:color w:val="auto"/>
        </w:rPr>
        <w:t>i4.</w:t>
      </w:r>
    </w:p>
    <w:p w14:paraId="1F540669" w14:textId="15D0AFE7" w:rsidR="00E7745E" w:rsidRPr="00E524F6" w:rsidRDefault="00753357" w:rsidP="00430691">
      <w:pPr>
        <w:widowControl w:val="0"/>
        <w:spacing w:before="480" w:after="120" w:line="300" w:lineRule="exact"/>
        <w:jc w:val="both"/>
        <w:rPr>
          <w:rFonts w:ascii="Cambria" w:hAnsi="Cambria" w:cs="Traditional Arabic"/>
          <w:b/>
          <w:bCs/>
          <w:sz w:val="22"/>
          <w:szCs w:val="22"/>
          <w:lang w:val="id-ID"/>
        </w:rPr>
      </w:pPr>
      <w:r w:rsidRPr="00E524F6">
        <w:rPr>
          <w:rFonts w:ascii="Cambria" w:hAnsi="Cambria" w:cs="Traditional Arabic"/>
          <w:b/>
          <w:bCs/>
          <w:sz w:val="22"/>
          <w:szCs w:val="22"/>
        </w:rPr>
        <w:t>INTRODU</w:t>
      </w:r>
      <w:r w:rsidR="00F54635" w:rsidRPr="00E524F6">
        <w:rPr>
          <w:rFonts w:ascii="Cambria" w:hAnsi="Cambria" w:cs="Traditional Arabic"/>
          <w:b/>
          <w:bCs/>
          <w:sz w:val="22"/>
          <w:szCs w:val="22"/>
        </w:rPr>
        <w:t>C</w:t>
      </w:r>
      <w:r w:rsidRPr="00E524F6">
        <w:rPr>
          <w:rFonts w:ascii="Cambria" w:hAnsi="Cambria" w:cs="Traditional Arabic"/>
          <w:b/>
          <w:bCs/>
          <w:sz w:val="22"/>
          <w:szCs w:val="22"/>
        </w:rPr>
        <w:t>TION</w:t>
      </w:r>
    </w:p>
    <w:p w14:paraId="16DE1BBA" w14:textId="5136B82F" w:rsidR="00771249" w:rsidRPr="00E524F6" w:rsidRDefault="00771249" w:rsidP="00771249">
      <w:pPr>
        <w:widowControl w:val="0"/>
        <w:spacing w:line="300" w:lineRule="exact"/>
        <w:ind w:firstLine="567"/>
        <w:jc w:val="both"/>
        <w:rPr>
          <w:rFonts w:ascii="Cambria" w:hAnsi="Cambria" w:cs="Traditional Arabic"/>
          <w:bCs/>
          <w:sz w:val="22"/>
          <w:szCs w:val="22"/>
        </w:rPr>
      </w:pPr>
      <w:r w:rsidRPr="00E524F6">
        <w:rPr>
          <w:rFonts w:ascii="Cambria" w:hAnsi="Cambria" w:cs="Traditional Arabic"/>
          <w:bCs/>
          <w:sz w:val="22"/>
          <w:szCs w:val="22"/>
        </w:rPr>
        <w:t>There are many psychologists and educational experts who define development from various scientific points of view. However, all definitions cover that development is a person's change towards a more advanced, mature, quality improvement, and enhancement of function, which means a change in a better way that undergoes a long process.</w:t>
      </w:r>
    </w:p>
    <w:p w14:paraId="3BC3BE9B" w14:textId="378C3786" w:rsidR="00771249" w:rsidRPr="00E524F6" w:rsidRDefault="00771249" w:rsidP="00771249">
      <w:pPr>
        <w:widowControl w:val="0"/>
        <w:spacing w:line="300" w:lineRule="exact"/>
        <w:ind w:firstLine="567"/>
        <w:jc w:val="both"/>
        <w:rPr>
          <w:rFonts w:ascii="Cambria" w:hAnsi="Cambria" w:cstheme="majorHAnsi"/>
          <w:sz w:val="22"/>
          <w:szCs w:val="22"/>
        </w:rPr>
      </w:pPr>
      <w:r w:rsidRPr="00E524F6">
        <w:rPr>
          <w:rFonts w:ascii="Cambria" w:hAnsi="Cambria" w:cstheme="majorHAnsi"/>
          <w:sz w:val="22"/>
          <w:szCs w:val="22"/>
        </w:rPr>
        <w:t>Humans during their growth and development period always change both physically and psychologically. Humans grow and develop dynamically. Likewise, the education given to them must be following the psychological state at a certain time during their development.</w:t>
      </w:r>
    </w:p>
    <w:p w14:paraId="168A53F7" w14:textId="19617A3F" w:rsidR="00CD7310" w:rsidRPr="00E524F6" w:rsidRDefault="00CD7310" w:rsidP="003E0FCC">
      <w:pPr>
        <w:widowControl w:val="0"/>
        <w:spacing w:line="300" w:lineRule="exact"/>
        <w:ind w:firstLine="567"/>
        <w:jc w:val="both"/>
        <w:rPr>
          <w:rFonts w:ascii="Cambria" w:hAnsi="Cambria" w:cstheme="majorHAnsi"/>
          <w:sz w:val="22"/>
          <w:szCs w:val="22"/>
        </w:rPr>
      </w:pPr>
      <w:r w:rsidRPr="00E524F6">
        <w:rPr>
          <w:rFonts w:ascii="Cambria" w:hAnsi="Cambria" w:cstheme="majorHAnsi"/>
          <w:sz w:val="22"/>
          <w:szCs w:val="22"/>
        </w:rPr>
        <w:t xml:space="preserve">Education that takes place through a process of human growth and development, if seen from the principle of the Islamic perspective, is </w:t>
      </w:r>
      <w:proofErr w:type="spellStart"/>
      <w:r w:rsidRPr="00E524F6">
        <w:rPr>
          <w:rFonts w:ascii="Cambria" w:hAnsi="Cambria" w:cstheme="majorHAnsi"/>
          <w:i/>
          <w:iCs/>
          <w:sz w:val="22"/>
          <w:szCs w:val="22"/>
        </w:rPr>
        <w:t>tab'iyah</w:t>
      </w:r>
      <w:proofErr w:type="spellEnd"/>
      <w:r w:rsidRPr="00E524F6">
        <w:rPr>
          <w:rFonts w:ascii="Cambria" w:hAnsi="Cambria" w:cstheme="majorHAnsi"/>
          <w:sz w:val="22"/>
          <w:szCs w:val="22"/>
        </w:rPr>
        <w:t>. This statement means that it is under</w:t>
      </w:r>
      <w:r w:rsidR="003E0FCC" w:rsidRPr="00E524F6">
        <w:rPr>
          <w:rFonts w:ascii="Cambria" w:hAnsi="Cambria" w:cstheme="majorHAnsi"/>
          <w:sz w:val="22"/>
          <w:szCs w:val="22"/>
        </w:rPr>
        <w:t xml:space="preserve"> the nature of humans</w:t>
      </w:r>
      <w:r w:rsidRPr="00E524F6">
        <w:rPr>
          <w:rFonts w:ascii="Cambria" w:hAnsi="Cambria" w:cstheme="majorHAnsi"/>
          <w:sz w:val="22"/>
          <w:szCs w:val="22"/>
        </w:rPr>
        <w:t xml:space="preserve">. Thus, it does not contradict the Prophet's </w:t>
      </w:r>
      <w:r w:rsidRPr="00E524F6">
        <w:rPr>
          <w:rFonts w:ascii="Cambria" w:hAnsi="Cambria" w:cstheme="majorHAnsi"/>
          <w:i/>
          <w:iCs/>
          <w:sz w:val="22"/>
          <w:szCs w:val="22"/>
        </w:rPr>
        <w:t>Sunnah</w:t>
      </w:r>
      <w:r w:rsidR="003E0FCC" w:rsidRPr="00E524F6">
        <w:rPr>
          <w:rFonts w:ascii="Cambria" w:hAnsi="Cambria" w:cstheme="majorHAnsi"/>
          <w:i/>
          <w:iCs/>
          <w:sz w:val="22"/>
          <w:szCs w:val="22"/>
        </w:rPr>
        <w:t>,</w:t>
      </w:r>
      <w:r w:rsidRPr="00E524F6">
        <w:rPr>
          <w:rFonts w:ascii="Cambria" w:hAnsi="Cambria" w:cstheme="majorHAnsi"/>
          <w:sz w:val="22"/>
          <w:szCs w:val="22"/>
        </w:rPr>
        <w:t xml:space="preserve"> </w:t>
      </w:r>
      <w:r w:rsidR="003E0FCC" w:rsidRPr="00E524F6">
        <w:rPr>
          <w:rFonts w:ascii="Cambria" w:hAnsi="Cambria" w:cstheme="majorHAnsi"/>
          <w:sz w:val="22"/>
          <w:szCs w:val="22"/>
        </w:rPr>
        <w:t>which Allah established</w:t>
      </w:r>
      <w:r w:rsidRPr="00E524F6">
        <w:rPr>
          <w:rFonts w:ascii="Cambria" w:hAnsi="Cambria" w:cstheme="majorHAnsi"/>
          <w:sz w:val="22"/>
          <w:szCs w:val="22"/>
        </w:rPr>
        <w:t xml:space="preserve"> on him.</w:t>
      </w:r>
    </w:p>
    <w:p w14:paraId="723C8DAF" w14:textId="48AE8B91" w:rsidR="00B334AC" w:rsidRPr="00E524F6" w:rsidRDefault="00CD7310" w:rsidP="00D67F28">
      <w:pPr>
        <w:widowControl w:val="0"/>
        <w:spacing w:line="300" w:lineRule="exact"/>
        <w:ind w:firstLine="567"/>
        <w:jc w:val="both"/>
        <w:rPr>
          <w:rFonts w:ascii="Cambria" w:hAnsi="Cambria" w:cstheme="majorHAnsi"/>
          <w:sz w:val="22"/>
          <w:szCs w:val="22"/>
        </w:rPr>
      </w:pPr>
      <w:r w:rsidRPr="00E524F6">
        <w:rPr>
          <w:rFonts w:ascii="Cambria" w:hAnsi="Cambria" w:cstheme="majorHAnsi"/>
          <w:sz w:val="22"/>
          <w:szCs w:val="22"/>
        </w:rPr>
        <w:t>From the other side</w:t>
      </w:r>
      <w:r w:rsidR="00D67F28" w:rsidRPr="00E524F6">
        <w:rPr>
          <w:rFonts w:ascii="Cambria" w:hAnsi="Cambria" w:cstheme="majorHAnsi"/>
          <w:sz w:val="22"/>
          <w:szCs w:val="22"/>
        </w:rPr>
        <w:t xml:space="preserve"> of</w:t>
      </w:r>
      <w:r w:rsidRPr="00E524F6">
        <w:rPr>
          <w:rFonts w:ascii="Cambria" w:hAnsi="Cambria" w:cstheme="majorHAnsi"/>
          <w:sz w:val="22"/>
          <w:szCs w:val="22"/>
        </w:rPr>
        <w:t xml:space="preserve"> </w:t>
      </w:r>
      <w:r w:rsidR="00D67F28" w:rsidRPr="00E524F6">
        <w:rPr>
          <w:rFonts w:ascii="Cambria" w:hAnsi="Cambria" w:cstheme="majorHAnsi"/>
          <w:sz w:val="22"/>
          <w:szCs w:val="22"/>
        </w:rPr>
        <w:t xml:space="preserve">the </w:t>
      </w:r>
      <w:r w:rsidRPr="00E524F6">
        <w:rPr>
          <w:rFonts w:ascii="Cambria" w:hAnsi="Cambria" w:cstheme="majorHAnsi"/>
          <w:sz w:val="22"/>
          <w:szCs w:val="22"/>
        </w:rPr>
        <w:t xml:space="preserve">Islamic viewpoint, all human </w:t>
      </w:r>
      <w:r w:rsidR="00D67F28" w:rsidRPr="00E524F6">
        <w:rPr>
          <w:rFonts w:ascii="Cambria" w:hAnsi="Cambria" w:cstheme="majorHAnsi"/>
          <w:sz w:val="22"/>
          <w:szCs w:val="22"/>
        </w:rPr>
        <w:t>occurrences given by Allah</w:t>
      </w:r>
      <w:r w:rsidRPr="00E524F6">
        <w:rPr>
          <w:rFonts w:ascii="Cambria" w:hAnsi="Cambria" w:cstheme="majorHAnsi"/>
          <w:sz w:val="22"/>
          <w:szCs w:val="22"/>
        </w:rPr>
        <w:t xml:space="preserve"> are a life process. Therefore, it cannot be denied that the implication of the Islamic view contains progressivism thinking because the processes that occur in life tend to progress gradually towards its perfection as its optimal point.</w:t>
      </w:r>
    </w:p>
    <w:p w14:paraId="228D8157" w14:textId="22073BF5" w:rsidR="00B334AC" w:rsidRDefault="00B334AC" w:rsidP="00D67F28">
      <w:pPr>
        <w:widowControl w:val="0"/>
        <w:spacing w:line="300" w:lineRule="exact"/>
        <w:ind w:firstLine="567"/>
        <w:jc w:val="both"/>
        <w:rPr>
          <w:rFonts w:ascii="Cambria" w:hAnsi="Cambria" w:cstheme="majorHAnsi"/>
          <w:sz w:val="22"/>
          <w:szCs w:val="22"/>
        </w:rPr>
      </w:pPr>
      <w:r w:rsidRPr="00E524F6">
        <w:rPr>
          <w:rFonts w:ascii="Cambria" w:hAnsi="Cambria" w:cstheme="majorHAnsi"/>
          <w:sz w:val="22"/>
          <w:szCs w:val="22"/>
        </w:rPr>
        <w:t>Humans are unique and complex creatures of Allah, the perfect creations of Allah, and are prepared by Allah to become His Caliph in the world. It is</w:t>
      </w:r>
      <w:r w:rsidR="00D67F28" w:rsidRPr="00E524F6">
        <w:rPr>
          <w:rFonts w:ascii="Cambria" w:hAnsi="Cambria" w:cstheme="majorHAnsi"/>
          <w:sz w:val="22"/>
          <w:szCs w:val="22"/>
        </w:rPr>
        <w:t xml:space="preserve"> stated in the word of Allah</w:t>
      </w:r>
      <w:r w:rsidRPr="00E524F6">
        <w:rPr>
          <w:rFonts w:ascii="Cambria" w:hAnsi="Cambria" w:cstheme="majorHAnsi"/>
          <w:sz w:val="22"/>
          <w:szCs w:val="22"/>
        </w:rPr>
        <w:t xml:space="preserve"> in QS. Al-Baqarah/2: 30</w:t>
      </w:r>
      <w:r w:rsidRPr="00E524F6">
        <w:rPr>
          <w:rFonts w:ascii="Cambria" w:hAnsi="Cambria" w:cstheme="majorHAnsi"/>
          <w:sz w:val="22"/>
          <w:szCs w:val="22"/>
          <w:lang w:val="id-ID"/>
        </w:rPr>
        <w:t xml:space="preserve"> </w:t>
      </w:r>
      <w:r w:rsidRPr="00E524F6">
        <w:rPr>
          <w:rFonts w:ascii="Cambria" w:hAnsi="Cambria" w:cstheme="majorHAnsi"/>
          <w:sz w:val="22"/>
          <w:szCs w:val="22"/>
          <w:lang w:val="id-ID"/>
        </w:rPr>
        <w:fldChar w:fldCharType="begin" w:fldLock="1"/>
      </w:r>
      <w:r w:rsidRPr="00E524F6">
        <w:rPr>
          <w:rFonts w:ascii="Cambria" w:hAnsi="Cambria" w:cstheme="majorHAnsi"/>
          <w:sz w:val="22"/>
          <w:szCs w:val="22"/>
          <w:lang w:val="id-ID"/>
        </w:rPr>
        <w:instrText>ADDIN CSL_CITATION {"citationItems":[{"id":"ITEM-1","itemData":{"author":[{"dropping-particle":"","family":"Departemen Agama RI","given":"","non-dropping-particle":"","parse-names":false,"suffix":""}],"id":"ITEM-1","issued":{"date-parts":[["1974"]]},"number-of-pages":"13","publisher":"Jakarta: Yayasan Penyelenggara Penerjemah/Penafsir Al-Qur’an, PT. Intermasa","title":"Al-Qur’an dan Terjemahnya","type":"book"},"uris":["http://www.mendeley.com/documents/?uuid=b83aaefe-9c19-40ef-90f6-6a8e34a51b1a"]}],"mendeley":{"formattedCitation":"(Departemen Agama RI, 1974a)","manualFormatting":"(Departemen Agama RI, 1974: 13)","plainTextFormattedCitation":"(Departemen Agama RI, 1974a)","previouslyFormattedCitation":"(Departemen Agama RI, 1974a)"},"properties":{"noteIndex":0},"schema":"https://github.com/citation-style-language/schema/raw/master/csl-citation.json"}</w:instrText>
      </w:r>
      <w:r w:rsidRPr="00E524F6">
        <w:rPr>
          <w:rFonts w:ascii="Cambria" w:hAnsi="Cambria" w:cstheme="majorHAnsi"/>
          <w:sz w:val="22"/>
          <w:szCs w:val="22"/>
          <w:lang w:val="id-ID"/>
        </w:rPr>
        <w:fldChar w:fldCharType="separate"/>
      </w:r>
      <w:r w:rsidRPr="00E524F6">
        <w:rPr>
          <w:rFonts w:ascii="Cambria" w:hAnsi="Cambria" w:cstheme="majorHAnsi"/>
          <w:noProof/>
          <w:sz w:val="22"/>
          <w:szCs w:val="22"/>
          <w:lang w:val="id-ID"/>
        </w:rPr>
        <w:t>(Ministry of Religion of the Republic of Indonesia, 1974</w:t>
      </w:r>
      <w:r w:rsidRPr="00E524F6">
        <w:rPr>
          <w:rFonts w:ascii="Cambria" w:hAnsi="Cambria" w:cstheme="majorHAnsi"/>
          <w:noProof/>
          <w:sz w:val="22"/>
          <w:szCs w:val="22"/>
        </w:rPr>
        <w:t>: 13</w:t>
      </w:r>
      <w:r w:rsidRPr="00E524F6">
        <w:rPr>
          <w:rFonts w:ascii="Cambria" w:hAnsi="Cambria" w:cstheme="majorHAnsi"/>
          <w:noProof/>
          <w:sz w:val="22"/>
          <w:szCs w:val="22"/>
          <w:lang w:val="id-ID"/>
        </w:rPr>
        <w:t>)</w:t>
      </w:r>
      <w:r w:rsidRPr="00E524F6">
        <w:rPr>
          <w:rFonts w:ascii="Cambria" w:hAnsi="Cambria" w:cstheme="majorHAnsi"/>
          <w:sz w:val="22"/>
          <w:szCs w:val="22"/>
          <w:lang w:val="id-ID"/>
        </w:rPr>
        <w:fldChar w:fldCharType="end"/>
      </w:r>
      <w:r w:rsidR="00D67F28" w:rsidRPr="00E524F6">
        <w:rPr>
          <w:rFonts w:ascii="Cambria" w:hAnsi="Cambria" w:cstheme="majorHAnsi"/>
          <w:sz w:val="22"/>
          <w:szCs w:val="22"/>
        </w:rPr>
        <w:t xml:space="preserve"> as follow</w:t>
      </w:r>
      <w:r w:rsidRPr="00E524F6">
        <w:rPr>
          <w:rFonts w:ascii="Cambria" w:hAnsi="Cambria" w:cstheme="majorHAnsi"/>
          <w:sz w:val="22"/>
          <w:szCs w:val="22"/>
        </w:rPr>
        <w:t>:</w:t>
      </w:r>
    </w:p>
    <w:p w14:paraId="66EA4CEB" w14:textId="39853A65" w:rsidR="00A96190" w:rsidRPr="00A96190" w:rsidRDefault="00A96190" w:rsidP="00A96190">
      <w:pPr>
        <w:widowControl w:val="0"/>
        <w:bidi/>
        <w:spacing w:before="120" w:after="120"/>
        <w:ind w:left="567" w:right="567"/>
        <w:jc w:val="both"/>
        <w:rPr>
          <w:rFonts w:ascii="Times New Arabic" w:hAnsi="Times New Arabic" w:cs="LPMQ Isep Misbah"/>
          <w:sz w:val="22"/>
          <w:szCs w:val="28"/>
          <w:rtl/>
        </w:rPr>
      </w:pPr>
      <w:r w:rsidRPr="00A96190">
        <w:rPr>
          <w:rFonts w:ascii="Times New Arabic" w:hAnsi="Times New Arabic" w:cs="LPMQ Isep Misbah"/>
          <w:sz w:val="22"/>
          <w:szCs w:val="28"/>
          <w:rtl/>
        </w:rPr>
        <w:t xml:space="preserve">وَاِذْ قَالَ رَبُّكَ لِلْمَلٰۤىِٕكَةِ اِنِّيْ جَاعِلٌ فِى </w:t>
      </w:r>
      <w:r w:rsidRPr="00A96190">
        <w:rPr>
          <w:rFonts w:ascii="Times New Arabic" w:hAnsi="Times New Arabic"/>
          <w:b/>
          <w:rtl/>
        </w:rPr>
        <w:t>الْاَرْضِ</w:t>
      </w:r>
      <w:r w:rsidRPr="00A96190">
        <w:rPr>
          <w:rFonts w:ascii="Times New Arabic" w:hAnsi="Times New Arabic" w:cs="LPMQ Isep Misbah"/>
          <w:sz w:val="22"/>
          <w:szCs w:val="28"/>
          <w:rtl/>
        </w:rPr>
        <w:t xml:space="preserve"> خَلِيْفَةً ۗ قَالُوْٓا اَتَجْعَلُ فِيْهَا مَنْ يُّفْسِدُ فِيْهَا وَيَسْفِكُ الدِّمَاۤءَۚ وَنَحْنُ نُسَبِّحُ بِحَمْدِكَ وَنُقَدِّسُ لَكَ ۗ قَالَ اِنِّيْٓ اَعْلَمُ مَا لَا تَعْلَمُوْنَ</w:t>
      </w:r>
    </w:p>
    <w:p w14:paraId="14F686AF" w14:textId="48CB9197" w:rsidR="00930DE2" w:rsidRPr="00E524F6" w:rsidRDefault="00037EF5" w:rsidP="00D67F28">
      <w:pPr>
        <w:widowControl w:val="0"/>
        <w:spacing w:before="200" w:after="120" w:line="260" w:lineRule="exact"/>
        <w:ind w:left="562" w:right="562"/>
        <w:jc w:val="both"/>
        <w:rPr>
          <w:rFonts w:ascii="Cambria" w:hAnsi="Cambria" w:cs="Traditional Arabic"/>
          <w:sz w:val="20"/>
          <w:szCs w:val="20"/>
        </w:rPr>
      </w:pPr>
      <w:r w:rsidRPr="00E524F6">
        <w:rPr>
          <w:rFonts w:ascii="Cambria" w:hAnsi="Cambria"/>
          <w:sz w:val="20"/>
          <w:szCs w:val="20"/>
          <w:lang w:val="id-ID"/>
        </w:rPr>
        <w:t xml:space="preserve">(30) </w:t>
      </w:r>
      <w:proofErr w:type="spellStart"/>
      <w:r w:rsidR="00B334AC" w:rsidRPr="00E524F6">
        <w:rPr>
          <w:rFonts w:ascii="Cambria" w:hAnsi="Cambria"/>
          <w:sz w:val="20"/>
          <w:szCs w:val="20"/>
          <w:lang w:val="id-ID"/>
        </w:rPr>
        <w:t>And</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remember</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when</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your</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Lord</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said</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to</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the</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angels</w:t>
      </w:r>
      <w:proofErr w:type="spellEnd"/>
      <w:r w:rsidR="00B334AC" w:rsidRPr="00E524F6">
        <w:rPr>
          <w:rFonts w:ascii="Cambria" w:hAnsi="Cambria"/>
          <w:sz w:val="20"/>
          <w:szCs w:val="20"/>
          <w:lang w:val="id-ID"/>
        </w:rPr>
        <w:t xml:space="preserve">: </w:t>
      </w:r>
      <w:r w:rsidR="00D67F28" w:rsidRPr="00E524F6">
        <w:rPr>
          <w:rFonts w:ascii="Cambria" w:hAnsi="Cambria"/>
          <w:sz w:val="20"/>
          <w:szCs w:val="20"/>
          <w:lang w:val="id-ID"/>
        </w:rPr>
        <w:t>"</w:t>
      </w:r>
      <w:proofErr w:type="spellStart"/>
      <w:r w:rsidR="00B334AC" w:rsidRPr="00E524F6">
        <w:rPr>
          <w:rFonts w:ascii="Cambria" w:hAnsi="Cambria"/>
          <w:sz w:val="20"/>
          <w:szCs w:val="20"/>
          <w:lang w:val="id-ID"/>
        </w:rPr>
        <w:t>Verily</w:t>
      </w:r>
      <w:proofErr w:type="spellEnd"/>
      <w:r w:rsidR="00B334AC" w:rsidRPr="00E524F6">
        <w:rPr>
          <w:rFonts w:ascii="Cambria" w:hAnsi="Cambria"/>
          <w:sz w:val="20"/>
          <w:szCs w:val="20"/>
          <w:lang w:val="id-ID"/>
        </w:rPr>
        <w:t xml:space="preserve">, I </w:t>
      </w:r>
      <w:proofErr w:type="spellStart"/>
      <w:r w:rsidR="00B334AC" w:rsidRPr="00E524F6">
        <w:rPr>
          <w:rFonts w:ascii="Cambria" w:hAnsi="Cambria"/>
          <w:sz w:val="20"/>
          <w:szCs w:val="20"/>
          <w:lang w:val="id-ID"/>
        </w:rPr>
        <w:t>am</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going</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to</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place</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on</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the</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earth</w:t>
      </w:r>
      <w:proofErr w:type="spellEnd"/>
      <w:r w:rsidR="00B334AC" w:rsidRPr="00E524F6">
        <w:rPr>
          <w:rFonts w:ascii="Cambria" w:hAnsi="Cambria"/>
          <w:sz w:val="20"/>
          <w:szCs w:val="20"/>
          <w:lang w:val="id-ID"/>
        </w:rPr>
        <w:t xml:space="preserve"> a </w:t>
      </w:r>
      <w:proofErr w:type="spellStart"/>
      <w:r w:rsidR="00B334AC" w:rsidRPr="00E524F6">
        <w:rPr>
          <w:rFonts w:ascii="Cambria" w:hAnsi="Cambria"/>
          <w:sz w:val="20"/>
          <w:szCs w:val="20"/>
          <w:lang w:val="id-ID"/>
        </w:rPr>
        <w:t>vicegerent</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Caliph</w:t>
      </w:r>
      <w:proofErr w:type="spellEnd"/>
      <w:r w:rsidR="00B334AC" w:rsidRPr="00E524F6">
        <w:rPr>
          <w:rFonts w:ascii="Cambria" w:hAnsi="Cambria"/>
          <w:sz w:val="20"/>
          <w:szCs w:val="20"/>
          <w:lang w:val="id-ID"/>
        </w:rPr>
        <w:t>)</w:t>
      </w:r>
      <w:r w:rsidR="00752E1E" w:rsidRPr="00E524F6">
        <w:rPr>
          <w:rFonts w:ascii="Cambria" w:hAnsi="Cambria"/>
          <w:sz w:val="20"/>
          <w:szCs w:val="20"/>
        </w:rPr>
        <w:t>,</w:t>
      </w:r>
      <w:r w:rsidR="00D67F28" w:rsidRPr="00E524F6">
        <w:rPr>
          <w:rFonts w:ascii="Cambria" w:hAnsi="Cambria"/>
          <w:sz w:val="20"/>
          <w:szCs w:val="20"/>
          <w:lang w:val="id-ID"/>
        </w:rPr>
        <w:t>"</w:t>
      </w:r>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they</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said</w:t>
      </w:r>
      <w:proofErr w:type="spellEnd"/>
      <w:r w:rsidR="00B334AC" w:rsidRPr="00E524F6">
        <w:rPr>
          <w:rFonts w:ascii="Cambria" w:hAnsi="Cambria"/>
          <w:sz w:val="20"/>
          <w:szCs w:val="20"/>
          <w:lang w:val="id-ID"/>
        </w:rPr>
        <w:t xml:space="preserve">: </w:t>
      </w:r>
      <w:r w:rsidR="00D67F28" w:rsidRPr="00E524F6">
        <w:rPr>
          <w:rFonts w:ascii="Cambria" w:hAnsi="Cambria"/>
          <w:sz w:val="20"/>
          <w:szCs w:val="20"/>
          <w:lang w:val="id-ID"/>
        </w:rPr>
        <w:t>"</w:t>
      </w:r>
      <w:proofErr w:type="spellStart"/>
      <w:r w:rsidR="00B334AC" w:rsidRPr="00E524F6">
        <w:rPr>
          <w:rFonts w:ascii="Cambria" w:hAnsi="Cambria"/>
          <w:sz w:val="20"/>
          <w:szCs w:val="20"/>
          <w:lang w:val="id-ID"/>
        </w:rPr>
        <w:t>Will</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you</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place</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therein</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those</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who</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will</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make</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mischief</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therein</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and</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shed</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blood</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and</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we</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glorify</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you</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with</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praises</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and</w:t>
      </w:r>
      <w:proofErr w:type="spellEnd"/>
      <w:r w:rsidR="00B334AC" w:rsidRPr="00E524F6">
        <w:rPr>
          <w:rFonts w:ascii="Cambria" w:hAnsi="Cambria"/>
          <w:sz w:val="20"/>
          <w:szCs w:val="20"/>
          <w:lang w:val="id-ID"/>
        </w:rPr>
        <w:t xml:space="preserve"> </w:t>
      </w:r>
      <w:proofErr w:type="spellStart"/>
      <w:r w:rsidR="00B334AC" w:rsidRPr="00E524F6">
        <w:rPr>
          <w:rFonts w:ascii="Cambria" w:hAnsi="Cambria"/>
          <w:sz w:val="20"/>
          <w:szCs w:val="20"/>
          <w:lang w:val="id-ID"/>
        </w:rPr>
        <w:t>sanctify</w:t>
      </w:r>
      <w:proofErr w:type="spellEnd"/>
      <w:r w:rsidR="00B334AC" w:rsidRPr="00E524F6">
        <w:rPr>
          <w:rFonts w:ascii="Cambria" w:hAnsi="Cambria"/>
          <w:sz w:val="20"/>
          <w:szCs w:val="20"/>
          <w:lang w:val="id-ID"/>
        </w:rPr>
        <w:t xml:space="preserve"> You</w:t>
      </w:r>
      <w:r w:rsidR="00752E1E" w:rsidRPr="00E524F6">
        <w:rPr>
          <w:rFonts w:ascii="Cambria" w:hAnsi="Cambria"/>
          <w:sz w:val="20"/>
          <w:szCs w:val="20"/>
        </w:rPr>
        <w:t>?</w:t>
      </w:r>
      <w:r w:rsidR="00D67F28" w:rsidRPr="00E524F6">
        <w:rPr>
          <w:rFonts w:ascii="Cambria" w:hAnsi="Cambria"/>
          <w:sz w:val="20"/>
          <w:szCs w:val="20"/>
          <w:lang w:val="id-ID"/>
        </w:rPr>
        <w:t>"</w:t>
      </w:r>
      <w:r w:rsidR="00B334AC" w:rsidRPr="00E524F6">
        <w:rPr>
          <w:rFonts w:ascii="Cambria" w:hAnsi="Cambria"/>
          <w:sz w:val="20"/>
          <w:szCs w:val="20"/>
          <w:lang w:val="id-ID"/>
        </w:rPr>
        <w:t xml:space="preserve"> He </w:t>
      </w:r>
      <w:proofErr w:type="spellStart"/>
      <w:r w:rsidR="00B334AC" w:rsidRPr="00E524F6">
        <w:rPr>
          <w:rFonts w:ascii="Cambria" w:hAnsi="Cambria"/>
          <w:sz w:val="20"/>
          <w:szCs w:val="20"/>
          <w:lang w:val="id-ID"/>
        </w:rPr>
        <w:t>said</w:t>
      </w:r>
      <w:proofErr w:type="spellEnd"/>
      <w:r w:rsidR="00B334AC" w:rsidRPr="00E524F6">
        <w:rPr>
          <w:rFonts w:ascii="Cambria" w:hAnsi="Cambria"/>
          <w:sz w:val="20"/>
          <w:szCs w:val="20"/>
          <w:lang w:val="id-ID"/>
        </w:rPr>
        <w:t xml:space="preserve">: </w:t>
      </w:r>
      <w:r w:rsidR="00D67F28" w:rsidRPr="00E524F6">
        <w:rPr>
          <w:rFonts w:ascii="Cambria" w:hAnsi="Cambria"/>
          <w:sz w:val="20"/>
          <w:szCs w:val="20"/>
          <w:lang w:val="id-ID"/>
        </w:rPr>
        <w:t>"</w:t>
      </w:r>
      <w:proofErr w:type="spellStart"/>
      <w:r w:rsidR="00B334AC" w:rsidRPr="00E524F6">
        <w:rPr>
          <w:rFonts w:ascii="Cambria" w:hAnsi="Cambria"/>
          <w:sz w:val="20"/>
          <w:szCs w:val="20"/>
          <w:lang w:val="id-ID"/>
        </w:rPr>
        <w:t>Sur</w:t>
      </w:r>
      <w:r w:rsidR="00752E1E" w:rsidRPr="00E524F6">
        <w:rPr>
          <w:rFonts w:ascii="Cambria" w:hAnsi="Cambria"/>
          <w:sz w:val="20"/>
          <w:szCs w:val="20"/>
          <w:lang w:val="id-ID"/>
        </w:rPr>
        <w:t>ely</w:t>
      </w:r>
      <w:proofErr w:type="spellEnd"/>
      <w:r w:rsidR="00752E1E" w:rsidRPr="00E524F6">
        <w:rPr>
          <w:rFonts w:ascii="Cambria" w:hAnsi="Cambria"/>
          <w:sz w:val="20"/>
          <w:szCs w:val="20"/>
          <w:lang w:val="id-ID"/>
        </w:rPr>
        <w:t xml:space="preserve"> I </w:t>
      </w:r>
      <w:proofErr w:type="spellStart"/>
      <w:r w:rsidR="00752E1E" w:rsidRPr="00E524F6">
        <w:rPr>
          <w:rFonts w:ascii="Cambria" w:hAnsi="Cambria"/>
          <w:sz w:val="20"/>
          <w:szCs w:val="20"/>
          <w:lang w:val="id-ID"/>
        </w:rPr>
        <w:t>know</w:t>
      </w:r>
      <w:proofErr w:type="spellEnd"/>
      <w:r w:rsidR="00752E1E" w:rsidRPr="00E524F6">
        <w:rPr>
          <w:rFonts w:ascii="Cambria" w:hAnsi="Cambria"/>
          <w:sz w:val="20"/>
          <w:szCs w:val="20"/>
          <w:lang w:val="id-ID"/>
        </w:rPr>
        <w:t xml:space="preserve"> </w:t>
      </w:r>
      <w:proofErr w:type="spellStart"/>
      <w:r w:rsidR="00752E1E" w:rsidRPr="00E524F6">
        <w:rPr>
          <w:rFonts w:ascii="Cambria" w:hAnsi="Cambria"/>
          <w:sz w:val="20"/>
          <w:szCs w:val="20"/>
          <w:lang w:val="id-ID"/>
        </w:rPr>
        <w:t>what</w:t>
      </w:r>
      <w:proofErr w:type="spellEnd"/>
      <w:r w:rsidR="00752E1E" w:rsidRPr="00E524F6">
        <w:rPr>
          <w:rFonts w:ascii="Cambria" w:hAnsi="Cambria"/>
          <w:sz w:val="20"/>
          <w:szCs w:val="20"/>
          <w:lang w:val="id-ID"/>
        </w:rPr>
        <w:t xml:space="preserve"> </w:t>
      </w:r>
      <w:proofErr w:type="spellStart"/>
      <w:r w:rsidR="00752E1E" w:rsidRPr="00E524F6">
        <w:rPr>
          <w:rFonts w:ascii="Cambria" w:hAnsi="Cambria"/>
          <w:sz w:val="20"/>
          <w:szCs w:val="20"/>
          <w:lang w:val="id-ID"/>
        </w:rPr>
        <w:t>you</w:t>
      </w:r>
      <w:proofErr w:type="spellEnd"/>
      <w:r w:rsidR="00752E1E" w:rsidRPr="00E524F6">
        <w:rPr>
          <w:rFonts w:ascii="Cambria" w:hAnsi="Cambria"/>
          <w:sz w:val="20"/>
          <w:szCs w:val="20"/>
          <w:lang w:val="id-ID"/>
        </w:rPr>
        <w:t xml:space="preserve"> </w:t>
      </w:r>
      <w:proofErr w:type="spellStart"/>
      <w:r w:rsidR="00752E1E" w:rsidRPr="00E524F6">
        <w:rPr>
          <w:rFonts w:ascii="Cambria" w:hAnsi="Cambria"/>
          <w:sz w:val="20"/>
          <w:szCs w:val="20"/>
          <w:lang w:val="id-ID"/>
        </w:rPr>
        <w:t>do</w:t>
      </w:r>
      <w:proofErr w:type="spellEnd"/>
      <w:r w:rsidR="00752E1E" w:rsidRPr="00E524F6">
        <w:rPr>
          <w:rFonts w:ascii="Cambria" w:hAnsi="Cambria"/>
          <w:sz w:val="20"/>
          <w:szCs w:val="20"/>
          <w:lang w:val="id-ID"/>
        </w:rPr>
        <w:t xml:space="preserve"> not </w:t>
      </w:r>
      <w:proofErr w:type="spellStart"/>
      <w:r w:rsidR="00752E1E" w:rsidRPr="00E524F6">
        <w:rPr>
          <w:rFonts w:ascii="Cambria" w:hAnsi="Cambria"/>
          <w:sz w:val="20"/>
          <w:szCs w:val="20"/>
          <w:lang w:val="id-ID"/>
        </w:rPr>
        <w:t>know</w:t>
      </w:r>
      <w:proofErr w:type="spellEnd"/>
      <w:r w:rsidR="00B334AC" w:rsidRPr="00E524F6">
        <w:rPr>
          <w:rFonts w:ascii="Cambria" w:hAnsi="Cambria"/>
          <w:sz w:val="20"/>
          <w:szCs w:val="20"/>
          <w:lang w:val="id-ID"/>
        </w:rPr>
        <w:t>.</w:t>
      </w:r>
      <w:r w:rsidR="00D67F28" w:rsidRPr="00E524F6">
        <w:rPr>
          <w:rFonts w:ascii="Cambria" w:hAnsi="Cambria"/>
          <w:sz w:val="20"/>
          <w:szCs w:val="20"/>
        </w:rPr>
        <w:t>"</w:t>
      </w:r>
    </w:p>
    <w:p w14:paraId="034049E2" w14:textId="6D052CA8" w:rsidR="00752E1E" w:rsidRPr="00E524F6" w:rsidRDefault="00752E1E" w:rsidP="007A5AB4">
      <w:pPr>
        <w:widowControl w:val="0"/>
        <w:spacing w:line="300" w:lineRule="exact"/>
        <w:ind w:firstLine="562"/>
        <w:jc w:val="both"/>
        <w:rPr>
          <w:rFonts w:ascii="Cambria" w:hAnsi="Cambria" w:cstheme="majorHAnsi"/>
          <w:bCs/>
          <w:iCs/>
          <w:sz w:val="22"/>
          <w:szCs w:val="22"/>
        </w:rPr>
      </w:pPr>
      <w:r w:rsidRPr="00E524F6">
        <w:rPr>
          <w:rFonts w:ascii="Cambria" w:hAnsi="Cambria" w:cstheme="majorHAnsi"/>
          <w:bCs/>
          <w:iCs/>
          <w:sz w:val="22"/>
          <w:szCs w:val="22"/>
        </w:rPr>
        <w:lastRenderedPageBreak/>
        <w:t xml:space="preserve">Humans are born into this world with the potential that can be developed. </w:t>
      </w:r>
      <w:r w:rsidR="00294BE8" w:rsidRPr="00E524F6">
        <w:rPr>
          <w:rFonts w:ascii="Cambria" w:hAnsi="Cambria" w:cstheme="majorHAnsi"/>
          <w:bCs/>
          <w:iCs/>
          <w:sz w:val="22"/>
          <w:szCs w:val="22"/>
        </w:rPr>
        <w:t>Human growth and developmen</w:t>
      </w:r>
      <w:r w:rsidRPr="00E524F6">
        <w:rPr>
          <w:rFonts w:ascii="Cambria" w:hAnsi="Cambria" w:cstheme="majorHAnsi"/>
          <w:bCs/>
          <w:iCs/>
          <w:sz w:val="22"/>
          <w:szCs w:val="22"/>
        </w:rPr>
        <w:t>t can be influenced by several factors, both innate or inherited factors a</w:t>
      </w:r>
      <w:r w:rsidR="003F7F92" w:rsidRPr="00E524F6">
        <w:rPr>
          <w:rFonts w:ascii="Cambria" w:hAnsi="Cambria" w:cstheme="majorHAnsi"/>
          <w:bCs/>
          <w:iCs/>
          <w:sz w:val="22"/>
          <w:szCs w:val="22"/>
        </w:rPr>
        <w:t>nd</w:t>
      </w:r>
      <w:r w:rsidRPr="00E524F6">
        <w:rPr>
          <w:rFonts w:ascii="Cambria" w:hAnsi="Cambria" w:cstheme="majorHAnsi"/>
          <w:bCs/>
          <w:iCs/>
          <w:sz w:val="22"/>
          <w:szCs w:val="22"/>
        </w:rPr>
        <w:t xml:space="preserve"> experiential or environmental factors. Humans are creatures of Allah who are in the best </w:t>
      </w:r>
      <w:r w:rsidR="007A5AB4" w:rsidRPr="00E524F6">
        <w:rPr>
          <w:rFonts w:ascii="Cambria" w:hAnsi="Cambria" w:cstheme="majorHAnsi"/>
          <w:bCs/>
          <w:iCs/>
          <w:sz w:val="22"/>
          <w:szCs w:val="22"/>
        </w:rPr>
        <w:t>shape</w:t>
      </w:r>
      <w:r w:rsidRPr="00E524F6">
        <w:rPr>
          <w:rFonts w:ascii="Cambria" w:hAnsi="Cambria" w:cstheme="majorHAnsi"/>
          <w:bCs/>
          <w:iCs/>
          <w:sz w:val="22"/>
          <w:szCs w:val="22"/>
        </w:rPr>
        <w:t xml:space="preserve"> when compared to other creatures. Humans</w:t>
      </w:r>
      <w:r w:rsidR="003F7F92" w:rsidRPr="00E524F6">
        <w:rPr>
          <w:rFonts w:ascii="Cambria" w:hAnsi="Cambria" w:cstheme="majorHAnsi"/>
          <w:bCs/>
          <w:iCs/>
          <w:sz w:val="22"/>
          <w:szCs w:val="22"/>
        </w:rPr>
        <w:t>,</w:t>
      </w:r>
      <w:r w:rsidRPr="00E524F6">
        <w:rPr>
          <w:rFonts w:ascii="Cambria" w:hAnsi="Cambria" w:cstheme="majorHAnsi"/>
          <w:bCs/>
          <w:iCs/>
          <w:sz w:val="22"/>
          <w:szCs w:val="22"/>
        </w:rPr>
        <w:t xml:space="preserve"> besides havi</w:t>
      </w:r>
      <w:r w:rsidR="00F1692A" w:rsidRPr="00E524F6">
        <w:rPr>
          <w:rFonts w:ascii="Cambria" w:hAnsi="Cambria" w:cstheme="majorHAnsi"/>
          <w:bCs/>
          <w:iCs/>
          <w:sz w:val="22"/>
          <w:szCs w:val="22"/>
        </w:rPr>
        <w:t>ng passion</w:t>
      </w:r>
      <w:r w:rsidR="003F7F92" w:rsidRPr="00E524F6">
        <w:rPr>
          <w:rFonts w:ascii="Cambria" w:hAnsi="Cambria" w:cstheme="majorHAnsi"/>
          <w:bCs/>
          <w:iCs/>
          <w:sz w:val="22"/>
          <w:szCs w:val="22"/>
        </w:rPr>
        <w:t>,</w:t>
      </w:r>
      <w:r w:rsidRPr="00E524F6">
        <w:rPr>
          <w:rFonts w:ascii="Cambria" w:hAnsi="Cambria" w:cstheme="majorHAnsi"/>
          <w:bCs/>
          <w:iCs/>
          <w:sz w:val="22"/>
          <w:szCs w:val="22"/>
        </w:rPr>
        <w:t xml:space="preserve"> also have </w:t>
      </w:r>
      <w:r w:rsidR="003F7F92" w:rsidRPr="00E524F6">
        <w:rPr>
          <w:rFonts w:ascii="Cambria" w:hAnsi="Cambria" w:cstheme="majorHAnsi"/>
          <w:bCs/>
          <w:iCs/>
          <w:sz w:val="22"/>
          <w:szCs w:val="22"/>
        </w:rPr>
        <w:t xml:space="preserve">a </w:t>
      </w:r>
      <w:r w:rsidR="00F1692A" w:rsidRPr="00E524F6">
        <w:rPr>
          <w:rFonts w:ascii="Cambria" w:hAnsi="Cambria" w:cstheme="majorHAnsi"/>
          <w:bCs/>
          <w:iCs/>
          <w:sz w:val="22"/>
          <w:szCs w:val="22"/>
        </w:rPr>
        <w:t>mind. The passion</w:t>
      </w:r>
      <w:r w:rsidRPr="00E524F6">
        <w:rPr>
          <w:rFonts w:ascii="Cambria" w:hAnsi="Cambria" w:cstheme="majorHAnsi"/>
          <w:bCs/>
          <w:iCs/>
          <w:sz w:val="22"/>
          <w:szCs w:val="22"/>
        </w:rPr>
        <w:t xml:space="preserve"> distinguishes humans from angels, and the mind distinguishes them from animals.</w:t>
      </w:r>
    </w:p>
    <w:p w14:paraId="699AD4BF" w14:textId="2AE7218A" w:rsidR="00752E1E" w:rsidRPr="00E524F6" w:rsidRDefault="00752E1E" w:rsidP="003F7F92">
      <w:pPr>
        <w:widowControl w:val="0"/>
        <w:spacing w:line="300" w:lineRule="exact"/>
        <w:ind w:firstLine="562"/>
        <w:jc w:val="both"/>
        <w:rPr>
          <w:rFonts w:ascii="Cambria" w:hAnsi="Cambria" w:cstheme="majorHAnsi"/>
          <w:sz w:val="22"/>
          <w:szCs w:val="22"/>
        </w:rPr>
      </w:pPr>
      <w:r w:rsidRPr="00E524F6">
        <w:rPr>
          <w:rFonts w:ascii="Cambria" w:hAnsi="Cambria" w:cstheme="majorHAnsi"/>
          <w:sz w:val="22"/>
          <w:szCs w:val="22"/>
        </w:rPr>
        <w:t>One of the human characteristics is to unleash his analytical power</w:t>
      </w:r>
      <w:r w:rsidR="003F7F92" w:rsidRPr="00E524F6">
        <w:rPr>
          <w:rFonts w:ascii="Cambria" w:hAnsi="Cambria" w:cstheme="majorHAnsi"/>
          <w:sz w:val="22"/>
          <w:szCs w:val="22"/>
        </w:rPr>
        <w:t xml:space="preserve"> and think about the contents of this universe, including themselves. I</w:t>
      </w:r>
      <w:r w:rsidRPr="00E524F6">
        <w:rPr>
          <w:rFonts w:ascii="Cambria" w:hAnsi="Cambria" w:cstheme="majorHAnsi"/>
          <w:sz w:val="22"/>
          <w:szCs w:val="22"/>
        </w:rPr>
        <w:t>nside them</w:t>
      </w:r>
      <w:r w:rsidR="003F7F92" w:rsidRPr="00E524F6">
        <w:rPr>
          <w:rFonts w:ascii="Cambria" w:hAnsi="Cambria" w:cstheme="majorHAnsi"/>
          <w:sz w:val="22"/>
          <w:szCs w:val="22"/>
        </w:rPr>
        <w:t>,</w:t>
      </w:r>
      <w:r w:rsidRPr="00E524F6">
        <w:rPr>
          <w:rFonts w:ascii="Cambria" w:hAnsi="Cambria" w:cstheme="majorHAnsi"/>
          <w:sz w:val="22"/>
          <w:szCs w:val="22"/>
        </w:rPr>
        <w:t xml:space="preserve"> there are signs of God's power that should be contemplated.</w:t>
      </w:r>
    </w:p>
    <w:p w14:paraId="37169E64" w14:textId="1D80083B" w:rsidR="007F2C51" w:rsidRDefault="001E2F92" w:rsidP="007F2C51">
      <w:pPr>
        <w:widowControl w:val="0"/>
        <w:spacing w:line="300" w:lineRule="exact"/>
        <w:ind w:firstLine="567"/>
        <w:jc w:val="both"/>
        <w:rPr>
          <w:rFonts w:ascii="Cambria" w:hAnsi="Cambria" w:cstheme="majorHAnsi"/>
          <w:sz w:val="22"/>
          <w:szCs w:val="22"/>
        </w:rPr>
      </w:pPr>
      <w:r w:rsidRPr="00E524F6">
        <w:rPr>
          <w:rFonts w:ascii="Cambria" w:hAnsi="Cambria" w:cstheme="majorHAnsi"/>
          <w:bCs/>
          <w:sz w:val="22"/>
          <w:szCs w:val="22"/>
        </w:rPr>
        <w:t>Studying and thinking about ourselves is a commandment of Allah. It can be seen in the first verse revealed, which tells people to read and study the</w:t>
      </w:r>
      <w:r w:rsidR="003F7F92" w:rsidRPr="00E524F6">
        <w:rPr>
          <w:rFonts w:ascii="Cambria" w:hAnsi="Cambria" w:cstheme="majorHAnsi"/>
          <w:bCs/>
          <w:sz w:val="22"/>
          <w:szCs w:val="22"/>
        </w:rPr>
        <w:t>m</w:t>
      </w:r>
      <w:r w:rsidRPr="00E524F6">
        <w:rPr>
          <w:rFonts w:ascii="Cambria" w:hAnsi="Cambria" w:cstheme="majorHAnsi"/>
          <w:bCs/>
          <w:sz w:val="22"/>
          <w:szCs w:val="22"/>
        </w:rPr>
        <w:t xml:space="preserve">self. The commandment to learn and continue to develop the potential that Allah has given to humans is </w:t>
      </w:r>
      <w:r w:rsidR="007A5AB4" w:rsidRPr="00E524F6">
        <w:rPr>
          <w:rFonts w:ascii="Cambria" w:hAnsi="Cambria" w:cstheme="majorHAnsi"/>
          <w:bCs/>
          <w:sz w:val="22"/>
          <w:szCs w:val="22"/>
        </w:rPr>
        <w:t>mentioned in His words of</w:t>
      </w:r>
      <w:r w:rsidRPr="00E524F6">
        <w:rPr>
          <w:rFonts w:ascii="Cambria" w:hAnsi="Cambria" w:cstheme="majorHAnsi"/>
          <w:bCs/>
          <w:sz w:val="22"/>
          <w:szCs w:val="22"/>
        </w:rPr>
        <w:t xml:space="preserve"> Surah Al </w:t>
      </w:r>
      <w:proofErr w:type="spellStart"/>
      <w:r w:rsidRPr="00E524F6">
        <w:rPr>
          <w:rFonts w:ascii="Cambria" w:hAnsi="Cambria" w:cstheme="majorHAnsi"/>
          <w:bCs/>
          <w:sz w:val="22"/>
          <w:szCs w:val="22"/>
        </w:rPr>
        <w:t>Alaq</w:t>
      </w:r>
      <w:proofErr w:type="spellEnd"/>
      <w:r w:rsidRPr="00E524F6">
        <w:rPr>
          <w:rFonts w:ascii="Cambria" w:hAnsi="Cambria" w:cstheme="majorHAnsi"/>
          <w:bCs/>
          <w:sz w:val="22"/>
          <w:szCs w:val="22"/>
        </w:rPr>
        <w:t xml:space="preserve">: 1-5 </w:t>
      </w:r>
      <w:r w:rsidRPr="00E524F6">
        <w:rPr>
          <w:rFonts w:ascii="Cambria" w:hAnsi="Cambria" w:cstheme="majorHAnsi"/>
          <w:sz w:val="22"/>
          <w:szCs w:val="22"/>
          <w:lang w:val="id-ID"/>
        </w:rPr>
        <w:fldChar w:fldCharType="begin" w:fldLock="1"/>
      </w:r>
      <w:r w:rsidRPr="00E524F6">
        <w:rPr>
          <w:rFonts w:ascii="Cambria" w:hAnsi="Cambria" w:cstheme="majorHAnsi"/>
          <w:sz w:val="22"/>
          <w:szCs w:val="22"/>
          <w:lang w:val="id-ID"/>
        </w:rPr>
        <w:instrText>ADDIN CSL_CITATION {"citationItems":[{"id":"ITEM-1","itemData":{"author":[{"dropping-particle":"","family":"Departemen Agama RI","given":"","non-dropping-particle":"","parse-names":false,"suffix":""}],"id":"ITEM-1","issued":{"date-parts":[["1974"]]},"number-of-pages":"13","publisher":"Jakarta: Yayasan Penyelenggara Penerjemah/Penafsir Al-Qur’an, PT. Intermasa","title":"Al-Qur’an dan Terjemahnya","type":"book"},"uris":["http://www.mendeley.com/documents/?uuid=b83aaefe-9c19-40ef-90f6-6a8e34a51b1a"]}],"mendeley":{"formattedCitation":"(Departemen Agama RI, 1974a)","manualFormatting":"(Departemen Agama RI, 1974: 13)","plainTextFormattedCitation":"(Departemen Agama RI, 1974a)","previouslyFormattedCitation":"(Departemen Agama RI, 1974a)"},"properties":{"noteIndex":0},"schema":"https://github.com/citation-style-language/schema/raw/master/csl-citation.json"}</w:instrText>
      </w:r>
      <w:r w:rsidRPr="00E524F6">
        <w:rPr>
          <w:rFonts w:ascii="Cambria" w:hAnsi="Cambria" w:cstheme="majorHAnsi"/>
          <w:sz w:val="22"/>
          <w:szCs w:val="22"/>
          <w:lang w:val="id-ID"/>
        </w:rPr>
        <w:fldChar w:fldCharType="separate"/>
      </w:r>
      <w:r w:rsidRPr="00E524F6">
        <w:rPr>
          <w:rFonts w:ascii="Cambria" w:hAnsi="Cambria" w:cstheme="majorHAnsi"/>
          <w:noProof/>
          <w:sz w:val="22"/>
          <w:szCs w:val="22"/>
          <w:lang w:val="id-ID"/>
        </w:rPr>
        <w:t>(Ministry of Religion of the Republic of Indonesia, 1974</w:t>
      </w:r>
      <w:r w:rsidRPr="00E524F6">
        <w:rPr>
          <w:rFonts w:ascii="Cambria" w:hAnsi="Cambria" w:cstheme="majorHAnsi"/>
          <w:noProof/>
          <w:sz w:val="22"/>
          <w:szCs w:val="22"/>
        </w:rPr>
        <w:t>b: 1079</w:t>
      </w:r>
      <w:r w:rsidRPr="00E524F6">
        <w:rPr>
          <w:rFonts w:ascii="Cambria" w:hAnsi="Cambria" w:cstheme="majorHAnsi"/>
          <w:noProof/>
          <w:sz w:val="22"/>
          <w:szCs w:val="22"/>
          <w:lang w:val="id-ID"/>
        </w:rPr>
        <w:t>)</w:t>
      </w:r>
      <w:r w:rsidRPr="00E524F6">
        <w:rPr>
          <w:rFonts w:ascii="Cambria" w:hAnsi="Cambria" w:cstheme="majorHAnsi"/>
          <w:sz w:val="22"/>
          <w:szCs w:val="22"/>
          <w:lang w:val="id-ID"/>
        </w:rPr>
        <w:fldChar w:fldCharType="end"/>
      </w:r>
      <w:r w:rsidR="007A5AB4" w:rsidRPr="00E524F6">
        <w:rPr>
          <w:rFonts w:ascii="Cambria" w:hAnsi="Cambria" w:cstheme="majorHAnsi"/>
          <w:sz w:val="22"/>
          <w:szCs w:val="22"/>
        </w:rPr>
        <w:t xml:space="preserve"> as follow</w:t>
      </w:r>
      <w:r w:rsidRPr="00E524F6">
        <w:rPr>
          <w:rFonts w:ascii="Cambria" w:hAnsi="Cambria" w:cstheme="majorHAnsi"/>
          <w:sz w:val="22"/>
          <w:szCs w:val="22"/>
        </w:rPr>
        <w:t>:</w:t>
      </w:r>
    </w:p>
    <w:p w14:paraId="53C88AA9" w14:textId="4F7C5D52" w:rsidR="007F2C51" w:rsidRPr="007F2C51" w:rsidRDefault="007F2C51" w:rsidP="007F2C51">
      <w:pPr>
        <w:widowControl w:val="0"/>
        <w:spacing w:line="300" w:lineRule="exact"/>
        <w:jc w:val="both"/>
        <w:rPr>
          <w:rFonts w:ascii="Times New Arabic" w:hAnsi="Times New Arabic" w:cstheme="majorHAnsi"/>
          <w:sz w:val="22"/>
          <w:szCs w:val="22"/>
        </w:rPr>
      </w:pPr>
    </w:p>
    <w:p w14:paraId="7114EA27" w14:textId="4FCA424E" w:rsidR="007F2C51" w:rsidRPr="00A77E4F" w:rsidRDefault="007F2C51" w:rsidP="00A77E4F">
      <w:pPr>
        <w:widowControl w:val="0"/>
        <w:bidi/>
        <w:spacing w:before="120" w:after="120"/>
        <w:ind w:left="567" w:right="567"/>
        <w:jc w:val="both"/>
        <w:rPr>
          <w:rFonts w:ascii="Times New Arabic" w:hAnsi="Times New Arabic" w:cs="LPMQ Isep Misbah"/>
          <w:sz w:val="22"/>
          <w:szCs w:val="28"/>
          <w:rtl/>
        </w:rPr>
      </w:pPr>
      <w:r w:rsidRPr="00A77E4F">
        <w:rPr>
          <w:rFonts w:ascii="Times New Arabic" w:hAnsi="Times New Arabic" w:cs="LPMQ Isep Misbah"/>
          <w:sz w:val="22"/>
          <w:szCs w:val="28"/>
          <w:rtl/>
        </w:rPr>
        <w:t>اِقْرَأْ بِاسْمِ رَبِّكَ الَّذِيْ خَلَقَۚ ١ خَلَقَ الْاِنْسَانَ مِنْ عَلَقٍۚ ٢ اِقْرَأْ وَرَبُّكَ الْاَكْرَمُۙ ٣ الَّذِيْ عَلَّمَ بِالْقَلَمِۙ ٤ عَلَّمَ الْاِنْسَانَ مَا لَمْ يَعْلَمْۗ ٥</w:t>
      </w:r>
    </w:p>
    <w:p w14:paraId="0C008DF8" w14:textId="77777777" w:rsidR="007F2C51" w:rsidRPr="007F2C51" w:rsidRDefault="007F2C51" w:rsidP="007F2C51">
      <w:pPr>
        <w:widowControl w:val="0"/>
        <w:spacing w:line="300" w:lineRule="exact"/>
        <w:jc w:val="both"/>
        <w:rPr>
          <w:rFonts w:ascii="Cambria" w:hAnsi="Cambria" w:cstheme="majorHAnsi"/>
          <w:sz w:val="22"/>
          <w:szCs w:val="22"/>
          <w:rtl/>
        </w:rPr>
      </w:pPr>
    </w:p>
    <w:p w14:paraId="36033A4F" w14:textId="367EB0AB" w:rsidR="004437A9" w:rsidRPr="00E524F6" w:rsidRDefault="004437A9" w:rsidP="00C576A3">
      <w:pPr>
        <w:widowControl w:val="0"/>
        <w:spacing w:before="120" w:after="120" w:line="260" w:lineRule="exact"/>
        <w:ind w:left="567" w:right="567"/>
        <w:jc w:val="both"/>
        <w:rPr>
          <w:rFonts w:ascii="Cambria" w:hAnsi="Cambria" w:cs="Traditional Arabic"/>
          <w:sz w:val="20"/>
          <w:szCs w:val="20"/>
        </w:rPr>
      </w:pPr>
      <w:r w:rsidRPr="00E524F6">
        <w:rPr>
          <w:rFonts w:ascii="Cambria" w:hAnsi="Cambria"/>
          <w:sz w:val="20"/>
          <w:szCs w:val="20"/>
          <w:lang w:val="id-ID"/>
        </w:rPr>
        <w:t xml:space="preserve">(1) </w:t>
      </w:r>
      <w:r w:rsidRPr="00E524F6">
        <w:rPr>
          <w:rFonts w:ascii="Cambria" w:hAnsi="Cambria"/>
          <w:sz w:val="20"/>
          <w:szCs w:val="20"/>
        </w:rPr>
        <w:t>Recite in the name of your Lord who created</w:t>
      </w:r>
      <w:r w:rsidRPr="00E524F6">
        <w:rPr>
          <w:rFonts w:ascii="Cambria" w:hAnsi="Cambria"/>
          <w:sz w:val="20"/>
          <w:szCs w:val="20"/>
          <w:lang w:val="id-ID"/>
        </w:rPr>
        <w:t xml:space="preserve">, (2) </w:t>
      </w:r>
      <w:r w:rsidRPr="00E524F6">
        <w:rPr>
          <w:rFonts w:ascii="Cambria" w:hAnsi="Cambria"/>
          <w:sz w:val="20"/>
          <w:szCs w:val="20"/>
        </w:rPr>
        <w:t xml:space="preserve">Created </w:t>
      </w:r>
      <w:r w:rsidR="00C576A3" w:rsidRPr="00E524F6">
        <w:rPr>
          <w:rFonts w:ascii="Cambria" w:hAnsi="Cambria"/>
          <w:sz w:val="20"/>
          <w:szCs w:val="20"/>
        </w:rPr>
        <w:t>hu</w:t>
      </w:r>
      <w:r w:rsidRPr="00E524F6">
        <w:rPr>
          <w:rFonts w:ascii="Cambria" w:hAnsi="Cambria"/>
          <w:sz w:val="20"/>
          <w:szCs w:val="20"/>
        </w:rPr>
        <w:t>man from a clinging substance</w:t>
      </w:r>
      <w:r w:rsidRPr="00E524F6">
        <w:rPr>
          <w:rFonts w:ascii="Cambria" w:hAnsi="Cambria"/>
          <w:sz w:val="20"/>
          <w:szCs w:val="20"/>
          <w:lang w:val="id-ID"/>
        </w:rPr>
        <w:t xml:space="preserve">, (3) </w:t>
      </w:r>
      <w:r w:rsidRPr="00E524F6">
        <w:rPr>
          <w:rFonts w:ascii="Cambria" w:hAnsi="Cambria"/>
          <w:sz w:val="20"/>
          <w:szCs w:val="20"/>
        </w:rPr>
        <w:t>Recite, and your Lord is the Most Generous</w:t>
      </w:r>
      <w:r w:rsidRPr="00E524F6">
        <w:rPr>
          <w:rFonts w:ascii="Cambria" w:hAnsi="Cambria"/>
          <w:sz w:val="20"/>
          <w:szCs w:val="20"/>
          <w:lang w:val="id-ID"/>
        </w:rPr>
        <w:t xml:space="preserve">, (4) </w:t>
      </w:r>
      <w:r w:rsidRPr="00E524F6">
        <w:rPr>
          <w:rFonts w:ascii="Cambria" w:hAnsi="Cambria"/>
          <w:sz w:val="20"/>
          <w:szCs w:val="20"/>
        </w:rPr>
        <w:t>Who taught by the pen</w:t>
      </w:r>
      <w:r w:rsidRPr="00E524F6">
        <w:rPr>
          <w:rFonts w:ascii="Cambria" w:hAnsi="Cambria"/>
          <w:sz w:val="20"/>
          <w:szCs w:val="20"/>
          <w:lang w:val="id-ID"/>
        </w:rPr>
        <w:t xml:space="preserve">, (5) </w:t>
      </w:r>
      <w:r w:rsidRPr="00E524F6">
        <w:rPr>
          <w:rFonts w:ascii="Cambria" w:hAnsi="Cambria"/>
          <w:sz w:val="20"/>
          <w:szCs w:val="20"/>
        </w:rPr>
        <w:t>Taught</w:t>
      </w:r>
      <w:r w:rsidR="00C576A3" w:rsidRPr="00E524F6">
        <w:rPr>
          <w:rFonts w:ascii="Cambria" w:hAnsi="Cambria"/>
          <w:sz w:val="20"/>
          <w:szCs w:val="20"/>
        </w:rPr>
        <w:t xml:space="preserve"> the</w:t>
      </w:r>
      <w:r w:rsidRPr="00E524F6">
        <w:rPr>
          <w:rFonts w:ascii="Cambria" w:hAnsi="Cambria"/>
          <w:sz w:val="20"/>
          <w:szCs w:val="20"/>
        </w:rPr>
        <w:t xml:space="preserve"> </w:t>
      </w:r>
      <w:r w:rsidR="00C576A3" w:rsidRPr="00E524F6">
        <w:rPr>
          <w:rFonts w:ascii="Cambria" w:hAnsi="Cambria"/>
          <w:sz w:val="20"/>
          <w:szCs w:val="20"/>
        </w:rPr>
        <w:t>hu</w:t>
      </w:r>
      <w:r w:rsidRPr="00E524F6">
        <w:rPr>
          <w:rFonts w:ascii="Cambria" w:hAnsi="Cambria"/>
          <w:sz w:val="20"/>
          <w:szCs w:val="20"/>
        </w:rPr>
        <w:t>man</w:t>
      </w:r>
      <w:r w:rsidR="00C576A3" w:rsidRPr="00E524F6">
        <w:rPr>
          <w:rFonts w:ascii="Cambria" w:hAnsi="Cambria"/>
          <w:sz w:val="20"/>
          <w:szCs w:val="20"/>
        </w:rPr>
        <w:t xml:space="preserve"> being</w:t>
      </w:r>
      <w:r w:rsidRPr="00E524F6">
        <w:rPr>
          <w:rFonts w:ascii="Cambria" w:hAnsi="Cambria"/>
          <w:sz w:val="20"/>
          <w:szCs w:val="20"/>
        </w:rPr>
        <w:t xml:space="preserve"> </w:t>
      </w:r>
      <w:r w:rsidR="00C576A3" w:rsidRPr="00E524F6">
        <w:rPr>
          <w:rFonts w:ascii="Cambria" w:hAnsi="Cambria"/>
          <w:sz w:val="20"/>
          <w:szCs w:val="20"/>
        </w:rPr>
        <w:t>what</w:t>
      </w:r>
      <w:r w:rsidRPr="00E524F6">
        <w:rPr>
          <w:rFonts w:ascii="Cambria" w:hAnsi="Cambria"/>
          <w:sz w:val="20"/>
          <w:szCs w:val="20"/>
        </w:rPr>
        <w:t xml:space="preserve"> he</w:t>
      </w:r>
      <w:r w:rsidR="00C576A3" w:rsidRPr="00E524F6">
        <w:rPr>
          <w:rFonts w:ascii="Cambria" w:hAnsi="Cambria"/>
          <w:sz w:val="20"/>
          <w:szCs w:val="20"/>
        </w:rPr>
        <w:t>/she did not</w:t>
      </w:r>
      <w:r w:rsidRPr="00E524F6">
        <w:rPr>
          <w:rFonts w:ascii="Cambria" w:hAnsi="Cambria"/>
          <w:sz w:val="20"/>
          <w:szCs w:val="20"/>
        </w:rPr>
        <w:t xml:space="preserve"> kn</w:t>
      </w:r>
      <w:r w:rsidR="00C576A3" w:rsidRPr="00E524F6">
        <w:rPr>
          <w:rFonts w:ascii="Cambria" w:hAnsi="Cambria"/>
          <w:sz w:val="20"/>
          <w:szCs w:val="20"/>
        </w:rPr>
        <w:t>ow</w:t>
      </w:r>
      <w:r w:rsidRPr="00E524F6">
        <w:rPr>
          <w:rFonts w:ascii="Cambria" w:hAnsi="Cambria"/>
          <w:sz w:val="20"/>
          <w:szCs w:val="20"/>
          <w:lang w:val="id-ID"/>
        </w:rPr>
        <w:t>.</w:t>
      </w:r>
    </w:p>
    <w:p w14:paraId="284BC4BF" w14:textId="7813B9E2" w:rsidR="003F7F92" w:rsidRPr="00E524F6" w:rsidRDefault="003F7F92" w:rsidP="007A5AB4">
      <w:pPr>
        <w:widowControl w:val="0"/>
        <w:spacing w:line="300" w:lineRule="exact"/>
        <w:ind w:firstLine="562"/>
        <w:jc w:val="both"/>
        <w:rPr>
          <w:rFonts w:ascii="Cambria" w:hAnsi="Cambria" w:cstheme="majorHAnsi"/>
          <w:bCs/>
          <w:iCs/>
          <w:sz w:val="22"/>
          <w:szCs w:val="22"/>
        </w:rPr>
      </w:pPr>
      <w:r w:rsidRPr="00E524F6">
        <w:rPr>
          <w:rFonts w:ascii="Cambria" w:hAnsi="Cambria" w:cstheme="majorHAnsi"/>
          <w:bCs/>
          <w:iCs/>
          <w:sz w:val="22"/>
          <w:szCs w:val="22"/>
        </w:rPr>
        <w:t xml:space="preserve">Based on the verses, it can be understood that </w:t>
      </w:r>
      <w:r w:rsidR="007A5AB4" w:rsidRPr="00E524F6">
        <w:rPr>
          <w:rFonts w:ascii="Cambria" w:hAnsi="Cambria" w:cstheme="majorHAnsi"/>
          <w:bCs/>
          <w:iCs/>
          <w:sz w:val="22"/>
          <w:szCs w:val="22"/>
        </w:rPr>
        <w:t>Allah</w:t>
      </w:r>
      <w:r w:rsidRPr="00E524F6">
        <w:rPr>
          <w:rFonts w:ascii="Cambria" w:hAnsi="Cambria" w:cstheme="majorHAnsi"/>
          <w:bCs/>
          <w:iCs/>
          <w:sz w:val="22"/>
          <w:szCs w:val="22"/>
        </w:rPr>
        <w:t xml:space="preserve"> has instructed human being</w:t>
      </w:r>
      <w:r w:rsidR="00B057F5" w:rsidRPr="00E524F6">
        <w:rPr>
          <w:rFonts w:ascii="Cambria" w:hAnsi="Cambria" w:cstheme="majorHAnsi"/>
          <w:bCs/>
          <w:iCs/>
          <w:sz w:val="22"/>
          <w:szCs w:val="22"/>
        </w:rPr>
        <w:t>s</w:t>
      </w:r>
      <w:r w:rsidRPr="00E524F6">
        <w:rPr>
          <w:rFonts w:ascii="Cambria" w:hAnsi="Cambria" w:cstheme="majorHAnsi"/>
          <w:bCs/>
          <w:iCs/>
          <w:sz w:val="22"/>
          <w:szCs w:val="22"/>
        </w:rPr>
        <w:t xml:space="preserve"> to </w:t>
      </w:r>
      <w:r w:rsidR="00B057F5" w:rsidRPr="00E524F6">
        <w:rPr>
          <w:rFonts w:ascii="Cambria" w:hAnsi="Cambria" w:cstheme="majorHAnsi"/>
          <w:bCs/>
          <w:iCs/>
          <w:sz w:val="22"/>
          <w:szCs w:val="22"/>
        </w:rPr>
        <w:t>learn and develop their natural potenti</w:t>
      </w:r>
      <w:r w:rsidR="00220C5B" w:rsidRPr="00E524F6">
        <w:rPr>
          <w:rFonts w:ascii="Cambria" w:hAnsi="Cambria" w:cstheme="majorHAnsi"/>
          <w:bCs/>
          <w:iCs/>
          <w:sz w:val="22"/>
          <w:szCs w:val="22"/>
        </w:rPr>
        <w:t>al</w:t>
      </w:r>
      <w:r w:rsidR="00B057F5" w:rsidRPr="00E524F6">
        <w:rPr>
          <w:rFonts w:ascii="Cambria" w:hAnsi="Cambria" w:cstheme="majorHAnsi"/>
          <w:bCs/>
          <w:iCs/>
          <w:sz w:val="22"/>
          <w:szCs w:val="22"/>
        </w:rPr>
        <w:t xml:space="preserve"> continuously</w:t>
      </w:r>
      <w:r w:rsidR="007A5AB4" w:rsidRPr="00E524F6">
        <w:rPr>
          <w:rFonts w:ascii="Cambria" w:hAnsi="Cambria" w:cstheme="majorHAnsi"/>
          <w:bCs/>
          <w:iCs/>
          <w:sz w:val="22"/>
          <w:szCs w:val="22"/>
        </w:rPr>
        <w:t xml:space="preserve">. With </w:t>
      </w:r>
      <w:r w:rsidRPr="00E524F6">
        <w:rPr>
          <w:rFonts w:ascii="Cambria" w:hAnsi="Cambria" w:cstheme="majorHAnsi"/>
          <w:bCs/>
          <w:iCs/>
          <w:sz w:val="22"/>
          <w:szCs w:val="22"/>
        </w:rPr>
        <w:t xml:space="preserve">education, </w:t>
      </w:r>
      <w:r w:rsidR="007A5AB4" w:rsidRPr="00E524F6">
        <w:rPr>
          <w:rFonts w:ascii="Cambria" w:hAnsi="Cambria" w:cstheme="majorHAnsi"/>
          <w:bCs/>
          <w:iCs/>
          <w:sz w:val="22"/>
          <w:szCs w:val="22"/>
        </w:rPr>
        <w:t>they can</w:t>
      </w:r>
      <w:r w:rsidRPr="00E524F6">
        <w:rPr>
          <w:rFonts w:ascii="Cambria" w:hAnsi="Cambria" w:cstheme="majorHAnsi"/>
          <w:bCs/>
          <w:iCs/>
          <w:sz w:val="22"/>
          <w:szCs w:val="22"/>
        </w:rPr>
        <w:t xml:space="preserve"> achieve harmony and perfection of life in all aspects.</w:t>
      </w:r>
    </w:p>
    <w:p w14:paraId="362D1845" w14:textId="029D81FC" w:rsidR="003F7F92" w:rsidRPr="00E524F6" w:rsidRDefault="003F7F92" w:rsidP="00B057F5">
      <w:pPr>
        <w:widowControl w:val="0"/>
        <w:spacing w:line="300" w:lineRule="exact"/>
        <w:ind w:firstLine="562"/>
        <w:jc w:val="both"/>
        <w:rPr>
          <w:rFonts w:ascii="Cambria" w:hAnsi="Cambria" w:cstheme="majorHAnsi"/>
          <w:bCs/>
          <w:iCs/>
          <w:sz w:val="22"/>
          <w:szCs w:val="22"/>
        </w:rPr>
      </w:pPr>
      <w:r w:rsidRPr="00E524F6">
        <w:rPr>
          <w:rFonts w:ascii="Cambria" w:hAnsi="Cambria" w:cstheme="majorHAnsi"/>
          <w:bCs/>
          <w:iCs/>
          <w:sz w:val="22"/>
          <w:szCs w:val="22"/>
        </w:rPr>
        <w:t>Islam provides instructions so that human being</w:t>
      </w:r>
      <w:r w:rsidR="00B057F5" w:rsidRPr="00E524F6">
        <w:rPr>
          <w:rFonts w:ascii="Cambria" w:hAnsi="Cambria" w:cstheme="majorHAnsi"/>
          <w:bCs/>
          <w:iCs/>
          <w:sz w:val="22"/>
          <w:szCs w:val="22"/>
        </w:rPr>
        <w:t>s can grow and develop towards the perfection of life, both mentally and spiritually, have a high enthusiasm for learning, have advanced thinking and noble personality to</w:t>
      </w:r>
      <w:r w:rsidRPr="00E524F6">
        <w:rPr>
          <w:rFonts w:ascii="Cambria" w:hAnsi="Cambria" w:cstheme="majorHAnsi"/>
          <w:bCs/>
          <w:iCs/>
          <w:sz w:val="22"/>
          <w:szCs w:val="22"/>
        </w:rPr>
        <w:t xml:space="preserve"> ensure the smooth process of growth and development.</w:t>
      </w:r>
    </w:p>
    <w:p w14:paraId="67B47A3D" w14:textId="22A871ED" w:rsidR="00973D85" w:rsidRPr="00E524F6" w:rsidRDefault="00220C5B" w:rsidP="00220C5B">
      <w:pPr>
        <w:widowControl w:val="0"/>
        <w:spacing w:line="300" w:lineRule="exact"/>
        <w:ind w:firstLine="562"/>
        <w:jc w:val="both"/>
        <w:rPr>
          <w:rFonts w:ascii="Cambria" w:hAnsi="Cambria" w:cstheme="majorHAnsi"/>
          <w:bCs/>
          <w:iCs/>
          <w:sz w:val="22"/>
          <w:szCs w:val="22"/>
          <w:rtl/>
          <w:lang w:val="id-ID"/>
        </w:rPr>
      </w:pPr>
      <w:r w:rsidRPr="00E524F6">
        <w:rPr>
          <w:rFonts w:ascii="Cambria" w:hAnsi="Cambria" w:cstheme="majorHAnsi"/>
          <w:bCs/>
          <w:iCs/>
          <w:sz w:val="22"/>
          <w:szCs w:val="22"/>
        </w:rPr>
        <w:t>P</w:t>
      </w:r>
      <w:proofErr w:type="spellStart"/>
      <w:r w:rsidRPr="00E524F6">
        <w:rPr>
          <w:rFonts w:ascii="Cambria" w:hAnsi="Cambria" w:cstheme="majorHAnsi"/>
          <w:bCs/>
          <w:iCs/>
          <w:sz w:val="22"/>
          <w:szCs w:val="22"/>
          <w:lang w:val="id-ID"/>
        </w:rPr>
        <w:t>lanned</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directed</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integrated</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and</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sustainable</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efforts</w:t>
      </w:r>
      <w:proofErr w:type="spellEnd"/>
      <w:r w:rsidRPr="00E524F6">
        <w:rPr>
          <w:rFonts w:ascii="Cambria" w:hAnsi="Cambria" w:cstheme="majorHAnsi"/>
          <w:bCs/>
          <w:iCs/>
          <w:sz w:val="22"/>
          <w:szCs w:val="22"/>
          <w:lang w:val="id-ID"/>
        </w:rPr>
        <w:t xml:space="preserve"> are </w:t>
      </w:r>
      <w:proofErr w:type="spellStart"/>
      <w:r w:rsidRPr="00E524F6">
        <w:rPr>
          <w:rFonts w:ascii="Cambria" w:hAnsi="Cambria" w:cstheme="majorHAnsi"/>
          <w:bCs/>
          <w:iCs/>
          <w:sz w:val="22"/>
          <w:szCs w:val="22"/>
          <w:lang w:val="id-ID"/>
        </w:rPr>
        <w:t>needed</w:t>
      </w:r>
      <w:proofErr w:type="spellEnd"/>
      <w:r w:rsidRPr="00E524F6">
        <w:rPr>
          <w:rFonts w:ascii="Cambria" w:hAnsi="Cambria" w:cstheme="majorHAnsi"/>
          <w:bCs/>
          <w:iCs/>
          <w:sz w:val="22"/>
          <w:szCs w:val="22"/>
        </w:rPr>
        <w:t xml:space="preserve"> t</w:t>
      </w:r>
      <w:r w:rsidRPr="00E524F6">
        <w:rPr>
          <w:rFonts w:ascii="Cambria" w:hAnsi="Cambria" w:cstheme="majorHAnsi"/>
          <w:bCs/>
          <w:iCs/>
          <w:sz w:val="22"/>
          <w:szCs w:val="22"/>
          <w:lang w:val="id-ID"/>
        </w:rPr>
        <w:t xml:space="preserve">o </w:t>
      </w:r>
      <w:proofErr w:type="spellStart"/>
      <w:r w:rsidRPr="00E524F6">
        <w:rPr>
          <w:rFonts w:ascii="Cambria" w:hAnsi="Cambria" w:cstheme="majorHAnsi"/>
          <w:bCs/>
          <w:iCs/>
          <w:sz w:val="22"/>
          <w:szCs w:val="22"/>
          <w:lang w:val="id-ID"/>
        </w:rPr>
        <w:t>achieve</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those</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goals</w:t>
      </w:r>
      <w:proofErr w:type="spellEnd"/>
      <w:r w:rsidRPr="00E524F6">
        <w:rPr>
          <w:rFonts w:ascii="Cambria" w:hAnsi="Cambria" w:cstheme="majorHAnsi"/>
          <w:bCs/>
          <w:iCs/>
          <w:sz w:val="22"/>
          <w:szCs w:val="22"/>
          <w:lang w:val="id-ID"/>
        </w:rPr>
        <w:t xml:space="preserve">. One </w:t>
      </w:r>
      <w:proofErr w:type="spellStart"/>
      <w:r w:rsidRPr="00E524F6">
        <w:rPr>
          <w:rFonts w:ascii="Cambria" w:hAnsi="Cambria" w:cstheme="majorHAnsi"/>
          <w:bCs/>
          <w:iCs/>
          <w:sz w:val="22"/>
          <w:szCs w:val="22"/>
          <w:lang w:val="id-ID"/>
        </w:rPr>
        <w:t>of</w:t>
      </w:r>
      <w:proofErr w:type="spellEnd"/>
      <w:r w:rsidRPr="00E524F6">
        <w:rPr>
          <w:rFonts w:ascii="Cambria" w:hAnsi="Cambria" w:cstheme="majorHAnsi"/>
          <w:bCs/>
          <w:iCs/>
          <w:sz w:val="22"/>
          <w:szCs w:val="22"/>
          <w:lang w:val="id-ID"/>
        </w:rPr>
        <w:t xml:space="preserve"> </w:t>
      </w:r>
      <w:proofErr w:type="spellStart"/>
      <w:r w:rsidR="007A5AB4" w:rsidRPr="00E524F6">
        <w:rPr>
          <w:rFonts w:ascii="Cambria" w:hAnsi="Cambria" w:cstheme="majorHAnsi"/>
          <w:bCs/>
          <w:iCs/>
          <w:sz w:val="22"/>
          <w:szCs w:val="22"/>
          <w:lang w:val="id-ID"/>
        </w:rPr>
        <w:t>the</w:t>
      </w:r>
      <w:proofErr w:type="spellEnd"/>
      <w:r w:rsidR="007A5AB4" w:rsidRPr="00E524F6">
        <w:rPr>
          <w:rFonts w:ascii="Cambria" w:hAnsi="Cambria" w:cstheme="majorHAnsi"/>
          <w:bCs/>
          <w:iCs/>
          <w:sz w:val="22"/>
          <w:szCs w:val="22"/>
          <w:lang w:val="id-ID"/>
        </w:rPr>
        <w:t xml:space="preserve"> </w:t>
      </w:r>
      <w:proofErr w:type="spellStart"/>
      <w:r w:rsidR="007A5AB4" w:rsidRPr="00E524F6">
        <w:rPr>
          <w:rFonts w:ascii="Cambria" w:hAnsi="Cambria" w:cstheme="majorHAnsi"/>
          <w:bCs/>
          <w:iCs/>
          <w:sz w:val="22"/>
          <w:szCs w:val="22"/>
          <w:lang w:val="id-ID"/>
        </w:rPr>
        <w:t>efforts</w:t>
      </w:r>
      <w:proofErr w:type="spellEnd"/>
      <w:r w:rsidR="007A5AB4" w:rsidRPr="00E524F6">
        <w:rPr>
          <w:rFonts w:ascii="Cambria" w:hAnsi="Cambria" w:cstheme="majorHAnsi"/>
          <w:bCs/>
          <w:iCs/>
          <w:sz w:val="22"/>
          <w:szCs w:val="22"/>
          <w:lang w:val="id-ID"/>
        </w:rPr>
        <w:t xml:space="preserve"> </w:t>
      </w:r>
      <w:proofErr w:type="spellStart"/>
      <w:r w:rsidR="007A5AB4" w:rsidRPr="00E524F6">
        <w:rPr>
          <w:rFonts w:ascii="Cambria" w:hAnsi="Cambria" w:cstheme="majorHAnsi"/>
          <w:bCs/>
          <w:iCs/>
          <w:sz w:val="22"/>
          <w:szCs w:val="22"/>
          <w:lang w:val="id-ID"/>
        </w:rPr>
        <w:t>to</w:t>
      </w:r>
      <w:proofErr w:type="spellEnd"/>
      <w:r w:rsidR="007A5AB4" w:rsidRPr="00E524F6">
        <w:rPr>
          <w:rFonts w:ascii="Cambria" w:hAnsi="Cambria" w:cstheme="majorHAnsi"/>
          <w:bCs/>
          <w:iCs/>
          <w:sz w:val="22"/>
          <w:szCs w:val="22"/>
          <w:lang w:val="id-ID"/>
        </w:rPr>
        <w:t xml:space="preserve"> </w:t>
      </w:r>
      <w:proofErr w:type="spellStart"/>
      <w:r w:rsidR="007A5AB4" w:rsidRPr="00E524F6">
        <w:rPr>
          <w:rFonts w:ascii="Cambria" w:hAnsi="Cambria" w:cstheme="majorHAnsi"/>
          <w:bCs/>
          <w:iCs/>
          <w:sz w:val="22"/>
          <w:szCs w:val="22"/>
          <w:lang w:val="id-ID"/>
        </w:rPr>
        <w:t>achieve</w:t>
      </w:r>
      <w:proofErr w:type="spellEnd"/>
      <w:r w:rsidR="007A5AB4" w:rsidRPr="00E524F6">
        <w:rPr>
          <w:rFonts w:ascii="Cambria" w:hAnsi="Cambria" w:cstheme="majorHAnsi"/>
          <w:bCs/>
          <w:iCs/>
          <w:sz w:val="22"/>
          <w:szCs w:val="22"/>
          <w:lang w:val="id-ID"/>
        </w:rPr>
        <w:t xml:space="preserve"> </w:t>
      </w:r>
      <w:r w:rsidR="007A5AB4" w:rsidRPr="00E524F6">
        <w:rPr>
          <w:rFonts w:ascii="Cambria" w:hAnsi="Cambria" w:cstheme="majorHAnsi"/>
          <w:bCs/>
          <w:iCs/>
          <w:sz w:val="22"/>
          <w:szCs w:val="22"/>
        </w:rPr>
        <w:t>it</w:t>
      </w:r>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is</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to</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combine</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educational</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methods</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with</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children's</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growth</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and</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development</w:t>
      </w:r>
      <w:proofErr w:type="spellEnd"/>
      <w:r w:rsidRPr="00E524F6">
        <w:rPr>
          <w:rFonts w:ascii="Cambria" w:hAnsi="Cambria" w:cstheme="majorHAnsi"/>
          <w:bCs/>
          <w:iCs/>
          <w:sz w:val="22"/>
          <w:szCs w:val="22"/>
          <w:lang w:val="id-ID"/>
        </w:rPr>
        <w:t xml:space="preserve"> </w:t>
      </w:r>
      <w:proofErr w:type="spellStart"/>
      <w:r w:rsidRPr="00E524F6">
        <w:rPr>
          <w:rFonts w:ascii="Cambria" w:hAnsi="Cambria" w:cstheme="majorHAnsi"/>
          <w:bCs/>
          <w:iCs/>
          <w:sz w:val="22"/>
          <w:szCs w:val="22"/>
          <w:lang w:val="id-ID"/>
        </w:rPr>
        <w:t>conditions</w:t>
      </w:r>
      <w:proofErr w:type="spellEnd"/>
      <w:r w:rsidRPr="00E524F6">
        <w:rPr>
          <w:rFonts w:ascii="Cambria" w:hAnsi="Cambria" w:cstheme="majorHAnsi"/>
          <w:bCs/>
          <w:iCs/>
          <w:sz w:val="22"/>
          <w:szCs w:val="22"/>
          <w:lang w:val="id-ID"/>
        </w:rPr>
        <w:t>.</w:t>
      </w:r>
      <w:r w:rsidR="00973D85" w:rsidRPr="00E524F6">
        <w:rPr>
          <w:rFonts w:ascii="Cambria" w:hAnsi="Cambria" w:cstheme="majorHAnsi"/>
          <w:bCs/>
          <w:iCs/>
          <w:sz w:val="22"/>
          <w:szCs w:val="22"/>
          <w:rtl/>
          <w:lang w:val="id-ID"/>
        </w:rPr>
        <w:t xml:space="preserve"> </w:t>
      </w:r>
    </w:p>
    <w:p w14:paraId="229C36C0" w14:textId="6CA02751" w:rsidR="00220C5B" w:rsidRPr="00E524F6" w:rsidRDefault="00220C5B" w:rsidP="007A5AB4">
      <w:pPr>
        <w:widowControl w:val="0"/>
        <w:spacing w:line="300" w:lineRule="exact"/>
        <w:ind w:firstLine="562"/>
        <w:jc w:val="both"/>
        <w:rPr>
          <w:rFonts w:ascii="Cambria" w:hAnsi="Cambria" w:cstheme="majorHAnsi"/>
          <w:bCs/>
          <w:iCs/>
          <w:sz w:val="22"/>
          <w:szCs w:val="22"/>
        </w:rPr>
      </w:pPr>
      <w:r w:rsidRPr="00E524F6">
        <w:rPr>
          <w:rFonts w:ascii="Cambria" w:hAnsi="Cambria" w:cstheme="majorHAnsi"/>
          <w:bCs/>
          <w:iCs/>
          <w:sz w:val="22"/>
          <w:szCs w:val="22"/>
        </w:rPr>
        <w:t xml:space="preserve">Thus, education is not an easy job because what is faced in the learning process is living things, not inanimate objects, </w:t>
      </w:r>
      <w:r w:rsidR="007A5AB4" w:rsidRPr="00E524F6">
        <w:rPr>
          <w:rFonts w:ascii="Cambria" w:hAnsi="Cambria" w:cstheme="majorHAnsi"/>
          <w:bCs/>
          <w:iCs/>
          <w:sz w:val="22"/>
          <w:szCs w:val="22"/>
        </w:rPr>
        <w:t>having minds</w:t>
      </w:r>
      <w:r w:rsidRPr="00E524F6">
        <w:rPr>
          <w:rFonts w:ascii="Cambria" w:hAnsi="Cambria" w:cstheme="majorHAnsi"/>
          <w:bCs/>
          <w:iCs/>
          <w:sz w:val="22"/>
          <w:szCs w:val="22"/>
        </w:rPr>
        <w:t>, growing, and developing.</w:t>
      </w:r>
    </w:p>
    <w:p w14:paraId="6B96336A" w14:textId="4B5BE6C1" w:rsidR="00220C5B" w:rsidRPr="00E524F6" w:rsidRDefault="00220C5B" w:rsidP="00220C5B">
      <w:pPr>
        <w:widowControl w:val="0"/>
        <w:spacing w:line="300" w:lineRule="exact"/>
        <w:ind w:firstLine="562"/>
        <w:jc w:val="both"/>
        <w:rPr>
          <w:rFonts w:ascii="Cambria" w:hAnsi="Cambria" w:cstheme="majorHAnsi"/>
          <w:bCs/>
          <w:iCs/>
          <w:sz w:val="22"/>
          <w:szCs w:val="22"/>
        </w:rPr>
      </w:pPr>
      <w:r w:rsidRPr="00E524F6">
        <w:rPr>
          <w:rFonts w:ascii="Cambria" w:hAnsi="Cambria" w:cstheme="majorHAnsi"/>
          <w:bCs/>
          <w:iCs/>
          <w:sz w:val="22"/>
          <w:szCs w:val="22"/>
        </w:rPr>
        <w:t>An educator who wants to achieve goals optimally in the learning process must have broad knowledge, integrity, and insight related to the phase</w:t>
      </w:r>
      <w:r w:rsidR="007A5AB4" w:rsidRPr="00E524F6">
        <w:rPr>
          <w:rFonts w:ascii="Cambria" w:hAnsi="Cambria" w:cstheme="majorHAnsi"/>
          <w:bCs/>
          <w:iCs/>
          <w:sz w:val="22"/>
          <w:szCs w:val="22"/>
        </w:rPr>
        <w:t>s</w:t>
      </w:r>
      <w:r w:rsidRPr="00E524F6">
        <w:rPr>
          <w:rFonts w:ascii="Cambria" w:hAnsi="Cambria" w:cstheme="majorHAnsi"/>
          <w:bCs/>
          <w:iCs/>
          <w:sz w:val="22"/>
          <w:szCs w:val="22"/>
        </w:rPr>
        <w:t xml:space="preserve"> of child development and educational methods.</w:t>
      </w:r>
    </w:p>
    <w:p w14:paraId="2BA9FAAC" w14:textId="6D1BB8C5" w:rsidR="00FB3122" w:rsidRPr="00E524F6" w:rsidRDefault="007A5AB4" w:rsidP="007A5AB4">
      <w:pPr>
        <w:widowControl w:val="0"/>
        <w:spacing w:line="300" w:lineRule="exact"/>
        <w:ind w:firstLine="562"/>
        <w:jc w:val="both"/>
        <w:rPr>
          <w:rFonts w:ascii="Cambria" w:hAnsi="Cambria" w:cstheme="majorHAnsi"/>
          <w:bCs/>
          <w:iCs/>
          <w:sz w:val="22"/>
          <w:szCs w:val="22"/>
        </w:rPr>
      </w:pPr>
      <w:r w:rsidRPr="00E524F6">
        <w:rPr>
          <w:rFonts w:ascii="Cambria" w:hAnsi="Cambria" w:cstheme="majorHAnsi"/>
          <w:bCs/>
          <w:iCs/>
          <w:sz w:val="22"/>
          <w:szCs w:val="22"/>
        </w:rPr>
        <w:t>God creates</w:t>
      </w:r>
      <w:r w:rsidR="00294BE8" w:rsidRPr="00E524F6">
        <w:rPr>
          <w:rFonts w:ascii="Cambria" w:hAnsi="Cambria" w:cstheme="majorHAnsi"/>
          <w:bCs/>
          <w:iCs/>
          <w:sz w:val="22"/>
          <w:szCs w:val="22"/>
        </w:rPr>
        <w:t xml:space="preserve"> humans</w:t>
      </w:r>
      <w:r w:rsidR="00FB3122" w:rsidRPr="00E524F6">
        <w:rPr>
          <w:rFonts w:ascii="Cambria" w:hAnsi="Cambria" w:cstheme="majorHAnsi"/>
          <w:bCs/>
          <w:iCs/>
          <w:sz w:val="22"/>
          <w:szCs w:val="22"/>
        </w:rPr>
        <w:t xml:space="preserve"> as recipients and implementers of</w:t>
      </w:r>
      <w:r w:rsidRPr="00E524F6">
        <w:rPr>
          <w:rFonts w:ascii="Cambria" w:hAnsi="Cambria" w:cstheme="majorHAnsi"/>
          <w:bCs/>
          <w:iCs/>
          <w:sz w:val="22"/>
          <w:szCs w:val="22"/>
        </w:rPr>
        <w:t xml:space="preserve"> teachings. Therefore, they are</w:t>
      </w:r>
      <w:r w:rsidR="00FB3122" w:rsidRPr="00E524F6">
        <w:rPr>
          <w:rFonts w:ascii="Cambria" w:hAnsi="Cambria" w:cstheme="majorHAnsi"/>
          <w:bCs/>
          <w:iCs/>
          <w:sz w:val="22"/>
          <w:szCs w:val="22"/>
        </w:rPr>
        <w:t xml:space="preserve"> placed in a noble position. </w:t>
      </w:r>
      <w:r w:rsidR="00294BE8" w:rsidRPr="00E524F6">
        <w:rPr>
          <w:rFonts w:ascii="Cambria" w:hAnsi="Cambria" w:cstheme="majorHAnsi"/>
          <w:bCs/>
          <w:iCs/>
          <w:sz w:val="22"/>
          <w:szCs w:val="22"/>
        </w:rPr>
        <w:t>Following</w:t>
      </w:r>
      <w:r w:rsidR="00FB3122" w:rsidRPr="00E524F6">
        <w:rPr>
          <w:rFonts w:ascii="Cambria" w:hAnsi="Cambria" w:cstheme="majorHAnsi"/>
          <w:bCs/>
          <w:iCs/>
          <w:sz w:val="22"/>
          <w:szCs w:val="22"/>
        </w:rPr>
        <w:t xml:space="preserve"> this </w:t>
      </w:r>
      <w:r w:rsidRPr="00E524F6">
        <w:rPr>
          <w:rFonts w:ascii="Cambria" w:hAnsi="Cambria" w:cstheme="majorHAnsi"/>
          <w:bCs/>
          <w:iCs/>
          <w:sz w:val="22"/>
          <w:szCs w:val="22"/>
        </w:rPr>
        <w:t>position, Allah creates</w:t>
      </w:r>
      <w:r w:rsidR="00FB3122" w:rsidRPr="00E524F6">
        <w:rPr>
          <w:rFonts w:ascii="Cambria" w:hAnsi="Cambria" w:cstheme="majorHAnsi"/>
          <w:bCs/>
          <w:iCs/>
          <w:sz w:val="22"/>
          <w:szCs w:val="22"/>
        </w:rPr>
        <w:t xml:space="preserve"> human beings in a good and balanced physical </w:t>
      </w:r>
      <w:r w:rsidRPr="00E524F6">
        <w:rPr>
          <w:rFonts w:ascii="Cambria" w:hAnsi="Cambria" w:cstheme="majorHAnsi"/>
          <w:bCs/>
          <w:iCs/>
          <w:sz w:val="22"/>
          <w:szCs w:val="22"/>
        </w:rPr>
        <w:t>shape</w:t>
      </w:r>
      <w:r w:rsidR="00FB3122" w:rsidRPr="00E524F6">
        <w:rPr>
          <w:rFonts w:ascii="Cambria" w:hAnsi="Cambria" w:cstheme="majorHAnsi"/>
          <w:bCs/>
          <w:iCs/>
          <w:sz w:val="22"/>
          <w:szCs w:val="22"/>
        </w:rPr>
        <w:t xml:space="preserve">. </w:t>
      </w:r>
      <w:r w:rsidR="00294BE8" w:rsidRPr="00E524F6">
        <w:rPr>
          <w:rFonts w:ascii="Cambria" w:hAnsi="Cambria" w:cstheme="majorHAnsi"/>
          <w:bCs/>
          <w:iCs/>
          <w:sz w:val="22"/>
          <w:szCs w:val="22"/>
        </w:rPr>
        <w:t>To maintain that noble</w:t>
      </w:r>
      <w:r w:rsidRPr="00E524F6">
        <w:rPr>
          <w:rFonts w:ascii="Cambria" w:hAnsi="Cambria" w:cstheme="majorHAnsi"/>
          <w:bCs/>
          <w:iCs/>
          <w:sz w:val="22"/>
          <w:szCs w:val="22"/>
        </w:rPr>
        <w:t xml:space="preserve"> position and</w:t>
      </w:r>
      <w:r w:rsidR="00294BE8" w:rsidRPr="00E524F6">
        <w:rPr>
          <w:rFonts w:ascii="Cambria" w:hAnsi="Cambria" w:cstheme="majorHAnsi"/>
          <w:bCs/>
          <w:iCs/>
          <w:sz w:val="22"/>
          <w:szCs w:val="22"/>
        </w:rPr>
        <w:t xml:space="preserve"> go</w:t>
      </w:r>
      <w:r w:rsidRPr="00E524F6">
        <w:rPr>
          <w:rFonts w:ascii="Cambria" w:hAnsi="Cambria" w:cstheme="majorHAnsi"/>
          <w:bCs/>
          <w:iCs/>
          <w:sz w:val="22"/>
          <w:szCs w:val="22"/>
        </w:rPr>
        <w:t xml:space="preserve">od personal </w:t>
      </w:r>
      <w:r w:rsidRPr="00E524F6">
        <w:rPr>
          <w:rFonts w:ascii="Cambria" w:hAnsi="Cambria" w:cstheme="majorHAnsi"/>
          <w:bCs/>
          <w:iCs/>
          <w:sz w:val="22"/>
          <w:szCs w:val="22"/>
        </w:rPr>
        <w:lastRenderedPageBreak/>
        <w:t>form, Allah provides</w:t>
      </w:r>
      <w:r w:rsidR="00294BE8" w:rsidRPr="00E524F6">
        <w:rPr>
          <w:rFonts w:ascii="Cambria" w:hAnsi="Cambria" w:cstheme="majorHAnsi"/>
          <w:bCs/>
          <w:iCs/>
          <w:sz w:val="22"/>
          <w:szCs w:val="22"/>
        </w:rPr>
        <w:t xml:space="preserve"> them with</w:t>
      </w:r>
      <w:r w:rsidRPr="00E524F6">
        <w:rPr>
          <w:rFonts w:ascii="Cambria" w:hAnsi="Cambria" w:cstheme="majorHAnsi"/>
          <w:bCs/>
          <w:iCs/>
          <w:sz w:val="22"/>
          <w:szCs w:val="22"/>
        </w:rPr>
        <w:t xml:space="preserve"> minds and feelings that enable</w:t>
      </w:r>
      <w:r w:rsidR="00294BE8" w:rsidRPr="00E524F6">
        <w:rPr>
          <w:rFonts w:ascii="Cambria" w:hAnsi="Cambria" w:cstheme="majorHAnsi"/>
          <w:bCs/>
          <w:iCs/>
          <w:sz w:val="22"/>
          <w:szCs w:val="22"/>
        </w:rPr>
        <w:t xml:space="preserve"> them to receive and develop knowledge and</w:t>
      </w:r>
      <w:r w:rsidR="00FB3122" w:rsidRPr="00E524F6">
        <w:rPr>
          <w:rFonts w:ascii="Cambria" w:hAnsi="Cambria" w:cstheme="majorHAnsi"/>
          <w:bCs/>
          <w:iCs/>
          <w:sz w:val="22"/>
          <w:szCs w:val="22"/>
        </w:rPr>
        <w:t xml:space="preserve"> cultivate the knowledge they possessed.</w:t>
      </w:r>
    </w:p>
    <w:p w14:paraId="3ECF7E3A" w14:textId="205F2F7D" w:rsidR="00FB3122" w:rsidRPr="00E524F6" w:rsidRDefault="00294BE8" w:rsidP="00C82FA3">
      <w:pPr>
        <w:widowControl w:val="0"/>
        <w:spacing w:line="300" w:lineRule="exact"/>
        <w:ind w:firstLine="562"/>
        <w:jc w:val="both"/>
        <w:rPr>
          <w:rFonts w:ascii="Cambria" w:hAnsi="Cambria" w:cstheme="majorHAnsi"/>
          <w:sz w:val="22"/>
          <w:szCs w:val="22"/>
        </w:rPr>
      </w:pPr>
      <w:proofErr w:type="spellStart"/>
      <w:r w:rsidRPr="00E524F6">
        <w:rPr>
          <w:rFonts w:ascii="Cambria" w:hAnsi="Cambria" w:cstheme="majorHAnsi"/>
          <w:sz w:val="22"/>
          <w:szCs w:val="22"/>
        </w:rPr>
        <w:t>Zakiah</w:t>
      </w:r>
      <w:proofErr w:type="spellEnd"/>
      <w:r w:rsidRPr="00E524F6">
        <w:rPr>
          <w:rFonts w:ascii="Cambria" w:hAnsi="Cambria" w:cstheme="majorHAnsi"/>
          <w:sz w:val="22"/>
          <w:szCs w:val="22"/>
        </w:rPr>
        <w:t xml:space="preserve"> </w:t>
      </w:r>
      <w:proofErr w:type="spellStart"/>
      <w:r w:rsidRPr="00E524F6">
        <w:rPr>
          <w:rFonts w:ascii="Cambria" w:hAnsi="Cambria" w:cstheme="majorHAnsi"/>
          <w:sz w:val="22"/>
          <w:szCs w:val="22"/>
        </w:rPr>
        <w:t>Darajat</w:t>
      </w:r>
      <w:proofErr w:type="spellEnd"/>
      <w:r w:rsidRPr="00E524F6">
        <w:rPr>
          <w:rFonts w:ascii="Cambria" w:hAnsi="Cambria" w:cstheme="majorHAnsi"/>
          <w:sz w:val="22"/>
          <w:szCs w:val="22"/>
        </w:rPr>
        <w:t xml:space="preserve"> views humans as pedagogical creatures, which means that </w:t>
      </w:r>
      <w:r w:rsidR="00C82FA3" w:rsidRPr="00E524F6">
        <w:rPr>
          <w:rFonts w:ascii="Cambria" w:hAnsi="Cambria" w:cstheme="majorHAnsi"/>
          <w:sz w:val="22"/>
          <w:szCs w:val="22"/>
        </w:rPr>
        <w:t>they</w:t>
      </w:r>
      <w:r w:rsidRPr="00E524F6">
        <w:rPr>
          <w:rFonts w:ascii="Cambria" w:hAnsi="Cambria" w:cstheme="majorHAnsi"/>
          <w:sz w:val="22"/>
          <w:szCs w:val="22"/>
        </w:rPr>
        <w:t xml:space="preserve"> are God's creatures born with the potential to educate and be educated. Human beings can educate and be educated so that they can become caliphs on earth, supporters, and developers of cul</w:t>
      </w:r>
      <w:r w:rsidR="00C82FA3" w:rsidRPr="00E524F6">
        <w:rPr>
          <w:rFonts w:ascii="Cambria" w:hAnsi="Cambria" w:cstheme="majorHAnsi"/>
          <w:sz w:val="22"/>
          <w:szCs w:val="22"/>
        </w:rPr>
        <w:t>ture. Allah equips them with</w:t>
      </w:r>
      <w:r w:rsidRPr="00E524F6">
        <w:rPr>
          <w:rFonts w:ascii="Cambria" w:hAnsi="Cambria" w:cstheme="majorHAnsi"/>
          <w:sz w:val="22"/>
          <w:szCs w:val="22"/>
        </w:rPr>
        <w:t xml:space="preserve"> </w:t>
      </w:r>
      <w:r w:rsidRPr="00E524F6">
        <w:rPr>
          <w:rFonts w:ascii="Cambria" w:hAnsi="Cambria" w:cstheme="majorHAnsi"/>
          <w:i/>
          <w:iCs/>
          <w:sz w:val="22"/>
          <w:szCs w:val="22"/>
        </w:rPr>
        <w:t>fitrah</w:t>
      </w:r>
      <w:r w:rsidRPr="00E524F6">
        <w:rPr>
          <w:rFonts w:ascii="Cambria" w:hAnsi="Cambria" w:cstheme="majorHAnsi"/>
          <w:sz w:val="22"/>
          <w:szCs w:val="22"/>
        </w:rPr>
        <w:t xml:space="preserve"> (</w:t>
      </w:r>
      <w:r w:rsidR="00C82FA3" w:rsidRPr="00E524F6">
        <w:rPr>
          <w:rFonts w:ascii="Cambria" w:hAnsi="Cambria" w:cstheme="majorHAnsi"/>
          <w:sz w:val="22"/>
          <w:szCs w:val="22"/>
        </w:rPr>
        <w:t>pure</w:t>
      </w:r>
      <w:r w:rsidRPr="00E524F6">
        <w:rPr>
          <w:rFonts w:ascii="Cambria" w:hAnsi="Cambria" w:cstheme="majorHAnsi"/>
          <w:sz w:val="22"/>
          <w:szCs w:val="22"/>
        </w:rPr>
        <w:t xml:space="preserve">) in the form or container that can be filled with various abilities and skills that can be developed based on their position as noble beings. Their thoughts, feelings, and abilities to act are components of that </w:t>
      </w:r>
      <w:r w:rsidR="00C82FA3" w:rsidRPr="00E524F6">
        <w:rPr>
          <w:rFonts w:ascii="Cambria" w:hAnsi="Cambria" w:cstheme="majorHAnsi"/>
          <w:i/>
          <w:iCs/>
          <w:sz w:val="22"/>
          <w:szCs w:val="22"/>
        </w:rPr>
        <w:t>fitrah</w:t>
      </w:r>
      <w:r w:rsidRPr="00E524F6">
        <w:rPr>
          <w:rFonts w:ascii="Cambria" w:hAnsi="Cambria" w:cstheme="majorHAnsi"/>
          <w:sz w:val="22"/>
          <w:szCs w:val="22"/>
        </w:rPr>
        <w:t xml:space="preserve"> </w:t>
      </w:r>
      <w:r w:rsidR="00FB3122" w:rsidRPr="00E524F6">
        <w:rPr>
          <w:rFonts w:ascii="Cambria" w:hAnsi="Cambria" w:cstheme="majorHAnsi"/>
          <w:sz w:val="22"/>
          <w:szCs w:val="22"/>
        </w:rPr>
        <w:fldChar w:fldCharType="begin" w:fldLock="1"/>
      </w:r>
      <w:r w:rsidR="00FB3122" w:rsidRPr="00E524F6">
        <w:rPr>
          <w:rFonts w:ascii="Cambria" w:hAnsi="Cambria" w:cstheme="majorHAnsi"/>
          <w:sz w:val="22"/>
          <w:szCs w:val="22"/>
        </w:rPr>
        <w:instrText>ADDIN CSL_CITATION {"citationItems":[{"id":"ITEM-1","itemData":{"author":[{"dropping-particle":"","family":"Zakiah Daradjat","given":"dkk","non-dropping-particle":"","parse-names":false,"suffix":""}],"edition":"II","id":"ITEM-1","issued":{"date-parts":[["1992"]]},"number-of-pages":"16","publisher":"Jakarta: Bumi Aksara","title":"Ilmu Pendidikan Islam","type":"book"},"uris":["http://www.mendeley.com/documents/?uuid=c05dd215-a3ab-4ca6-a0a7-0ba616dca766"]}],"mendeley":{"formattedCitation":"(Zakiah Daradjat, 1992)","manualFormatting":"(Daradjat, dkk., 1992: 16)","plainTextFormattedCitation":"(Zakiah Daradjat, 1992)","previouslyFormattedCitation":"(Zakiah Daradjat, 1992)"},"properties":{"noteIndex":0},"schema":"https://github.com/citation-style-language/schema/raw/master/csl-citation.json"}</w:instrText>
      </w:r>
      <w:r w:rsidR="00FB3122" w:rsidRPr="00E524F6">
        <w:rPr>
          <w:rFonts w:ascii="Cambria" w:hAnsi="Cambria" w:cstheme="majorHAnsi"/>
          <w:sz w:val="22"/>
          <w:szCs w:val="22"/>
        </w:rPr>
        <w:fldChar w:fldCharType="separate"/>
      </w:r>
      <w:r w:rsidR="00FB3122" w:rsidRPr="00E524F6">
        <w:rPr>
          <w:rFonts w:ascii="Cambria" w:hAnsi="Cambria" w:cstheme="majorHAnsi"/>
          <w:noProof/>
          <w:sz w:val="22"/>
          <w:szCs w:val="22"/>
        </w:rPr>
        <w:t>(Daradjat, et al., 1992: 16)</w:t>
      </w:r>
      <w:r w:rsidR="00FB3122" w:rsidRPr="00E524F6">
        <w:rPr>
          <w:rFonts w:ascii="Cambria" w:hAnsi="Cambria" w:cstheme="majorHAnsi"/>
          <w:sz w:val="22"/>
          <w:szCs w:val="22"/>
        </w:rPr>
        <w:fldChar w:fldCharType="end"/>
      </w:r>
      <w:r w:rsidR="00FB3122" w:rsidRPr="00E524F6">
        <w:rPr>
          <w:rFonts w:ascii="Cambria" w:hAnsi="Cambria" w:cstheme="majorHAnsi"/>
          <w:sz w:val="22"/>
          <w:szCs w:val="22"/>
        </w:rPr>
        <w:t>.</w:t>
      </w:r>
    </w:p>
    <w:p w14:paraId="2D3E1C16" w14:textId="71919866" w:rsidR="00717455" w:rsidRPr="00E524F6" w:rsidRDefault="00717455" w:rsidP="008B5F94">
      <w:pPr>
        <w:widowControl w:val="0"/>
        <w:spacing w:line="300" w:lineRule="exact"/>
        <w:ind w:firstLine="562"/>
        <w:jc w:val="both"/>
        <w:rPr>
          <w:rFonts w:ascii="Cambria" w:hAnsi="Cambria" w:cstheme="majorHAnsi"/>
          <w:sz w:val="22"/>
          <w:szCs w:val="22"/>
        </w:rPr>
      </w:pPr>
      <w:r w:rsidRPr="00E524F6">
        <w:rPr>
          <w:rFonts w:ascii="Cambria" w:hAnsi="Cambria" w:cstheme="majorHAnsi"/>
          <w:sz w:val="22"/>
          <w:szCs w:val="22"/>
        </w:rPr>
        <w:t>Humans consist of two elements</w:t>
      </w:r>
      <w:r w:rsidR="008B5F94" w:rsidRPr="00E524F6">
        <w:rPr>
          <w:rFonts w:ascii="Cambria" w:hAnsi="Cambria" w:cstheme="majorHAnsi"/>
          <w:sz w:val="22"/>
          <w:szCs w:val="22"/>
        </w:rPr>
        <w:t>: the physical and the spiritual elements, which are the duality of</w:t>
      </w:r>
      <w:r w:rsidRPr="00E524F6">
        <w:rPr>
          <w:rFonts w:ascii="Cambria" w:hAnsi="Cambria" w:cstheme="majorHAnsi"/>
          <w:sz w:val="22"/>
          <w:szCs w:val="22"/>
        </w:rPr>
        <w:t xml:space="preserve"> human beings. Each of them requires education to be able to function properly.</w:t>
      </w:r>
    </w:p>
    <w:p w14:paraId="20394AB9" w14:textId="73D8F205" w:rsidR="00717455" w:rsidRPr="00E524F6" w:rsidRDefault="00C82FA3" w:rsidP="00C82FA3">
      <w:pPr>
        <w:widowControl w:val="0"/>
        <w:spacing w:line="300" w:lineRule="exact"/>
        <w:ind w:firstLine="562"/>
        <w:jc w:val="both"/>
        <w:rPr>
          <w:rFonts w:ascii="Cambria" w:hAnsi="Cambria" w:cstheme="majorHAnsi"/>
          <w:sz w:val="22"/>
          <w:szCs w:val="22"/>
        </w:rPr>
      </w:pPr>
      <w:r w:rsidRPr="00E524F6">
        <w:rPr>
          <w:rFonts w:ascii="Cambria" w:hAnsi="Cambria" w:cstheme="majorHAnsi"/>
          <w:sz w:val="22"/>
          <w:szCs w:val="22"/>
        </w:rPr>
        <w:t>Physical element</w:t>
      </w:r>
      <w:r w:rsidR="00717455" w:rsidRPr="00E524F6">
        <w:rPr>
          <w:rFonts w:ascii="Cambria" w:hAnsi="Cambria" w:cstheme="majorHAnsi"/>
          <w:sz w:val="22"/>
          <w:szCs w:val="22"/>
        </w:rPr>
        <w:t xml:space="preserve"> requires physical education in the form of sports with various branches. Likewise</w:t>
      </w:r>
      <w:r w:rsidRPr="00E524F6">
        <w:rPr>
          <w:rFonts w:ascii="Cambria" w:hAnsi="Cambria" w:cstheme="majorHAnsi"/>
          <w:sz w:val="22"/>
          <w:szCs w:val="22"/>
        </w:rPr>
        <w:t>, the spiritual or mental aspect also</w:t>
      </w:r>
      <w:r w:rsidR="00717455" w:rsidRPr="00E524F6">
        <w:rPr>
          <w:rFonts w:ascii="Cambria" w:hAnsi="Cambria" w:cstheme="majorHAnsi"/>
          <w:sz w:val="22"/>
          <w:szCs w:val="22"/>
        </w:rPr>
        <w:t xml:space="preserve"> need</w:t>
      </w:r>
      <w:r w:rsidRPr="00E524F6">
        <w:rPr>
          <w:rFonts w:ascii="Cambria" w:hAnsi="Cambria" w:cstheme="majorHAnsi"/>
          <w:sz w:val="22"/>
          <w:szCs w:val="22"/>
        </w:rPr>
        <w:t>s</w:t>
      </w:r>
      <w:r w:rsidR="00717455" w:rsidRPr="00E524F6">
        <w:rPr>
          <w:rFonts w:ascii="Cambria" w:hAnsi="Cambria" w:cstheme="majorHAnsi"/>
          <w:sz w:val="22"/>
          <w:szCs w:val="22"/>
        </w:rPr>
        <w:t xml:space="preserve"> education so that </w:t>
      </w:r>
      <w:r w:rsidRPr="00E524F6">
        <w:rPr>
          <w:rFonts w:ascii="Cambria" w:hAnsi="Cambria" w:cstheme="majorHAnsi"/>
          <w:sz w:val="22"/>
          <w:szCs w:val="22"/>
        </w:rPr>
        <w:t>humans</w:t>
      </w:r>
      <w:r w:rsidR="00717455" w:rsidRPr="00E524F6">
        <w:rPr>
          <w:rFonts w:ascii="Cambria" w:hAnsi="Cambria" w:cstheme="majorHAnsi"/>
          <w:sz w:val="22"/>
          <w:szCs w:val="22"/>
        </w:rPr>
        <w:t xml:space="preserve"> can prosper </w:t>
      </w:r>
      <w:r w:rsidRPr="00E524F6">
        <w:rPr>
          <w:rFonts w:ascii="Cambria" w:hAnsi="Cambria" w:cstheme="majorHAnsi"/>
          <w:sz w:val="22"/>
          <w:szCs w:val="22"/>
        </w:rPr>
        <w:t xml:space="preserve">in </w:t>
      </w:r>
      <w:r w:rsidR="00717455" w:rsidRPr="00E524F6">
        <w:rPr>
          <w:rFonts w:ascii="Cambria" w:hAnsi="Cambria" w:cstheme="majorHAnsi"/>
          <w:sz w:val="22"/>
          <w:szCs w:val="22"/>
        </w:rPr>
        <w:t>their lives.</w:t>
      </w:r>
    </w:p>
    <w:p w14:paraId="5D10B5DE" w14:textId="0AEC0699" w:rsidR="00717455" w:rsidRPr="00E524F6" w:rsidRDefault="00717455" w:rsidP="00C82FA3">
      <w:pPr>
        <w:widowControl w:val="0"/>
        <w:spacing w:line="300" w:lineRule="exact"/>
        <w:ind w:firstLine="562"/>
        <w:jc w:val="both"/>
        <w:rPr>
          <w:rFonts w:ascii="Cambria" w:hAnsi="Cambria" w:cstheme="majorHAnsi"/>
          <w:sz w:val="22"/>
          <w:szCs w:val="22"/>
        </w:rPr>
      </w:pPr>
      <w:r w:rsidRPr="00E524F6">
        <w:rPr>
          <w:rFonts w:ascii="Cambria" w:hAnsi="Cambria" w:cstheme="majorHAnsi"/>
          <w:sz w:val="22"/>
          <w:szCs w:val="22"/>
        </w:rPr>
        <w:t>Spi</w:t>
      </w:r>
      <w:r w:rsidR="008B5F94" w:rsidRPr="00E524F6">
        <w:rPr>
          <w:rFonts w:ascii="Cambria" w:hAnsi="Cambria" w:cstheme="majorHAnsi"/>
          <w:sz w:val="22"/>
          <w:szCs w:val="22"/>
        </w:rPr>
        <w:t>rituality consists of two parts,</w:t>
      </w:r>
      <w:r w:rsidRPr="00E524F6">
        <w:rPr>
          <w:rFonts w:ascii="Cambria" w:hAnsi="Cambria" w:cstheme="majorHAnsi"/>
          <w:sz w:val="22"/>
          <w:szCs w:val="22"/>
        </w:rPr>
        <w:t xml:space="preserve"> namely</w:t>
      </w:r>
      <w:r w:rsidR="008B5F94" w:rsidRPr="00E524F6">
        <w:rPr>
          <w:rFonts w:ascii="Cambria" w:hAnsi="Cambria" w:cstheme="majorHAnsi"/>
          <w:sz w:val="22"/>
          <w:szCs w:val="22"/>
        </w:rPr>
        <w:t>,</w:t>
      </w:r>
      <w:r w:rsidRPr="00E524F6">
        <w:rPr>
          <w:rFonts w:ascii="Cambria" w:hAnsi="Cambria" w:cstheme="majorHAnsi"/>
          <w:sz w:val="22"/>
          <w:szCs w:val="22"/>
        </w:rPr>
        <w:t xml:space="preserve"> mind</w:t>
      </w:r>
      <w:r w:rsidR="008B5F94" w:rsidRPr="00E524F6">
        <w:rPr>
          <w:rFonts w:ascii="Cambria" w:hAnsi="Cambria" w:cstheme="majorHAnsi"/>
          <w:sz w:val="22"/>
          <w:szCs w:val="22"/>
        </w:rPr>
        <w:t xml:space="preserve"> </w:t>
      </w:r>
      <w:r w:rsidRPr="00E524F6">
        <w:rPr>
          <w:rFonts w:ascii="Cambria" w:hAnsi="Cambria" w:cstheme="majorHAnsi"/>
          <w:sz w:val="22"/>
          <w:szCs w:val="22"/>
        </w:rPr>
        <w:t>and conscience. Mind is educated by teaching various scientific disciplines,</w:t>
      </w:r>
      <w:r w:rsidR="008B5F94" w:rsidRPr="00E524F6">
        <w:rPr>
          <w:rFonts w:ascii="Cambria" w:hAnsi="Cambria" w:cstheme="majorHAnsi"/>
          <w:sz w:val="22"/>
          <w:szCs w:val="22"/>
        </w:rPr>
        <w:t xml:space="preserve"> and</w:t>
      </w:r>
      <w:r w:rsidRPr="00E524F6">
        <w:rPr>
          <w:rFonts w:ascii="Cambria" w:hAnsi="Cambria" w:cstheme="majorHAnsi"/>
          <w:sz w:val="22"/>
          <w:szCs w:val="22"/>
        </w:rPr>
        <w:t xml:space="preserve"> conscience is educated by instilling religious norms passed down through </w:t>
      </w:r>
      <w:r w:rsidR="00C82FA3" w:rsidRPr="00E524F6">
        <w:rPr>
          <w:rFonts w:ascii="Cambria" w:hAnsi="Cambria" w:cstheme="majorHAnsi"/>
          <w:sz w:val="22"/>
          <w:szCs w:val="22"/>
        </w:rPr>
        <w:t>God's</w:t>
      </w:r>
      <w:r w:rsidRPr="00E524F6">
        <w:rPr>
          <w:rFonts w:ascii="Cambria" w:hAnsi="Cambria" w:cstheme="majorHAnsi"/>
          <w:sz w:val="22"/>
          <w:szCs w:val="22"/>
        </w:rPr>
        <w:t xml:space="preserve"> Messenger to </w:t>
      </w:r>
      <w:r w:rsidR="008B5F94" w:rsidRPr="00E524F6">
        <w:rPr>
          <w:rFonts w:ascii="Cambria" w:hAnsi="Cambria" w:cstheme="majorHAnsi"/>
          <w:sz w:val="22"/>
          <w:szCs w:val="22"/>
        </w:rPr>
        <w:t>hu</w:t>
      </w:r>
      <w:r w:rsidRPr="00E524F6">
        <w:rPr>
          <w:rFonts w:ascii="Cambria" w:hAnsi="Cambria" w:cstheme="majorHAnsi"/>
          <w:sz w:val="22"/>
          <w:szCs w:val="22"/>
        </w:rPr>
        <w:t>mankind that can be focused on faith. Thus, education is integrated among body, mentality, ratio</w:t>
      </w:r>
      <w:r w:rsidR="00C82FA3" w:rsidRPr="00E524F6">
        <w:rPr>
          <w:rFonts w:ascii="Cambria" w:hAnsi="Cambria" w:cstheme="majorHAnsi"/>
          <w:sz w:val="22"/>
          <w:szCs w:val="22"/>
        </w:rPr>
        <w:t>,</w:t>
      </w:r>
      <w:r w:rsidRPr="00E524F6">
        <w:rPr>
          <w:rFonts w:ascii="Cambria" w:hAnsi="Cambria" w:cstheme="majorHAnsi"/>
          <w:sz w:val="22"/>
          <w:szCs w:val="22"/>
        </w:rPr>
        <w:t xml:space="preserve"> and absolute conscience for humans when </w:t>
      </w:r>
      <w:r w:rsidR="00C82FA3" w:rsidRPr="00E524F6">
        <w:rPr>
          <w:rFonts w:ascii="Cambria" w:hAnsi="Cambria" w:cstheme="majorHAnsi"/>
          <w:sz w:val="22"/>
          <w:szCs w:val="22"/>
        </w:rPr>
        <w:t>they</w:t>
      </w:r>
      <w:r w:rsidRPr="00E524F6">
        <w:rPr>
          <w:rFonts w:ascii="Cambria" w:hAnsi="Cambria" w:cstheme="majorHAnsi"/>
          <w:sz w:val="22"/>
          <w:szCs w:val="22"/>
        </w:rPr>
        <w:t xml:space="preserve"> want to get the position they should be </w:t>
      </w:r>
      <w:r w:rsidRPr="00E524F6">
        <w:rPr>
          <w:rFonts w:ascii="Cambria" w:hAnsi="Cambria" w:cstheme="majorHAnsi"/>
          <w:sz w:val="22"/>
          <w:szCs w:val="22"/>
        </w:rPr>
        <w:fldChar w:fldCharType="begin" w:fldLock="1"/>
      </w:r>
      <w:r w:rsidRPr="00E524F6">
        <w:rPr>
          <w:rFonts w:ascii="Cambria" w:hAnsi="Cambria" w:cstheme="majorHAnsi"/>
          <w:sz w:val="22"/>
          <w:szCs w:val="22"/>
        </w:rPr>
        <w:instrText>ADDIN CSL_CITATION {"citationItems":[{"id":"ITEM-1","itemData":{"author":[{"dropping-particle":"","family":"Ramayulis","given":"dkk","non-dropping-particle":"","parse-names":false,"suffix":""}],"id":"ITEM-1","issued":{"date-parts":[["1996"]]},"number-of-pages":"8","publisher":"Jakarta: Kalam Mulia","title":"Pendidikan Islam dalam Rumah Tangga","type":"book"},"uris":["http://www.mendeley.com/documents/?uuid=00d8f452-0bbb-42f6-84a2-7d2ecef7e1ff"]}],"mendeley":{"formattedCitation":"(Ramayulis, 1996)","manualFormatting":"(Ramayulis, dkk., 1996: 8)","plainTextFormattedCitation":"(Ramayulis, 1996)","previouslyFormattedCitation":"(Ramayulis, 1996)"},"properties":{"noteIndex":0},"schema":"https://github.com/citation-style-language/schema/raw/master/csl-citation.json"}</w:instrText>
      </w:r>
      <w:r w:rsidRPr="00E524F6">
        <w:rPr>
          <w:rFonts w:ascii="Cambria" w:hAnsi="Cambria" w:cstheme="majorHAnsi"/>
          <w:sz w:val="22"/>
          <w:szCs w:val="22"/>
        </w:rPr>
        <w:fldChar w:fldCharType="separate"/>
      </w:r>
      <w:r w:rsidRPr="00E524F6">
        <w:rPr>
          <w:rFonts w:ascii="Cambria" w:hAnsi="Cambria" w:cstheme="majorHAnsi"/>
          <w:noProof/>
          <w:sz w:val="22"/>
          <w:szCs w:val="22"/>
        </w:rPr>
        <w:t>(Ramayulis, et al., 1996: 8)</w:t>
      </w:r>
      <w:r w:rsidRPr="00E524F6">
        <w:rPr>
          <w:rFonts w:ascii="Cambria" w:hAnsi="Cambria" w:cstheme="majorHAnsi"/>
          <w:sz w:val="22"/>
          <w:szCs w:val="22"/>
        </w:rPr>
        <w:fldChar w:fldCharType="end"/>
      </w:r>
      <w:r w:rsidRPr="00E524F6">
        <w:rPr>
          <w:rFonts w:ascii="Cambria" w:hAnsi="Cambria" w:cstheme="majorHAnsi"/>
          <w:sz w:val="22"/>
          <w:szCs w:val="22"/>
          <w:lang w:val="id-ID"/>
        </w:rPr>
        <w:t>.</w:t>
      </w:r>
    </w:p>
    <w:p w14:paraId="5B10B156" w14:textId="615BCE41" w:rsidR="00717455" w:rsidRPr="00E524F6" w:rsidRDefault="00717455" w:rsidP="008B5F94">
      <w:pPr>
        <w:widowControl w:val="0"/>
        <w:spacing w:line="300" w:lineRule="exact"/>
        <w:ind w:firstLine="562"/>
        <w:jc w:val="both"/>
        <w:rPr>
          <w:rFonts w:ascii="Cambria" w:hAnsi="Cambria" w:cstheme="majorHAnsi"/>
          <w:sz w:val="22"/>
          <w:szCs w:val="22"/>
        </w:rPr>
      </w:pPr>
      <w:r w:rsidRPr="00E524F6">
        <w:rPr>
          <w:rFonts w:ascii="Cambria" w:hAnsi="Cambria" w:cstheme="majorHAnsi"/>
          <w:sz w:val="22"/>
          <w:szCs w:val="22"/>
        </w:rPr>
        <w:t xml:space="preserve">According to the Islamic view, humans were created in a pure and immaculate state. It is like a sprout, will grow and develop according to the form of care given. If parents or educators educate young humans with Islamic values, </w:t>
      </w:r>
      <w:proofErr w:type="gramStart"/>
      <w:r w:rsidRPr="00E524F6">
        <w:rPr>
          <w:rFonts w:ascii="Cambria" w:hAnsi="Cambria" w:cstheme="majorHAnsi"/>
          <w:sz w:val="22"/>
          <w:szCs w:val="22"/>
        </w:rPr>
        <w:t>surely</w:t>
      </w:r>
      <w:proofErr w:type="gramEnd"/>
      <w:r w:rsidRPr="00E524F6">
        <w:rPr>
          <w:rFonts w:ascii="Cambria" w:hAnsi="Cambria" w:cstheme="majorHAnsi"/>
          <w:sz w:val="22"/>
          <w:szCs w:val="22"/>
        </w:rPr>
        <w:t xml:space="preserve"> they will grow and develop into pious and faith</w:t>
      </w:r>
      <w:r w:rsidR="008B5F94" w:rsidRPr="00E524F6">
        <w:rPr>
          <w:rFonts w:ascii="Cambria" w:hAnsi="Cambria" w:cstheme="majorHAnsi"/>
          <w:sz w:val="22"/>
          <w:szCs w:val="22"/>
        </w:rPr>
        <w:t>ful</w:t>
      </w:r>
      <w:r w:rsidRPr="00E524F6">
        <w:rPr>
          <w:rFonts w:ascii="Cambria" w:hAnsi="Cambria" w:cstheme="majorHAnsi"/>
          <w:sz w:val="22"/>
          <w:szCs w:val="22"/>
        </w:rPr>
        <w:t xml:space="preserve"> Muslim</w:t>
      </w:r>
      <w:r w:rsidR="008B5F94" w:rsidRPr="00E524F6">
        <w:rPr>
          <w:rFonts w:ascii="Cambria" w:hAnsi="Cambria" w:cstheme="majorHAnsi"/>
          <w:sz w:val="22"/>
          <w:szCs w:val="22"/>
        </w:rPr>
        <w:t>s</w:t>
      </w:r>
      <w:r w:rsidRPr="00E524F6">
        <w:rPr>
          <w:rFonts w:ascii="Cambria" w:hAnsi="Cambria" w:cstheme="majorHAnsi"/>
          <w:sz w:val="22"/>
          <w:szCs w:val="22"/>
        </w:rPr>
        <w:t>. However, if parents educate them with ideologies other than Islam, they will grow and develop into a secular or even atheist person.</w:t>
      </w:r>
    </w:p>
    <w:p w14:paraId="62B1183B" w14:textId="1F014DE5" w:rsidR="00D201E3" w:rsidRPr="00E524F6" w:rsidRDefault="00C82FA3" w:rsidP="00C82FA3">
      <w:pPr>
        <w:widowControl w:val="0"/>
        <w:spacing w:line="300" w:lineRule="exact"/>
        <w:ind w:firstLine="562"/>
        <w:jc w:val="both"/>
        <w:rPr>
          <w:rFonts w:ascii="Cambria" w:hAnsi="Cambria" w:cstheme="majorHAnsi"/>
          <w:sz w:val="22"/>
          <w:szCs w:val="22"/>
        </w:rPr>
      </w:pPr>
      <w:r w:rsidRPr="00E524F6">
        <w:rPr>
          <w:rFonts w:ascii="Cambria" w:hAnsi="Cambria" w:cstheme="majorHAnsi"/>
          <w:sz w:val="22"/>
          <w:szCs w:val="22"/>
        </w:rPr>
        <w:t>For this reason, when</w:t>
      </w:r>
      <w:r w:rsidR="00D201E3" w:rsidRPr="00E524F6">
        <w:rPr>
          <w:rFonts w:ascii="Cambria" w:hAnsi="Cambria" w:cstheme="majorHAnsi"/>
          <w:sz w:val="22"/>
          <w:szCs w:val="22"/>
        </w:rPr>
        <w:t xml:space="preserve"> children </w:t>
      </w:r>
      <w:r w:rsidRPr="00E524F6">
        <w:rPr>
          <w:rFonts w:ascii="Cambria" w:hAnsi="Cambria" w:cstheme="majorHAnsi"/>
          <w:sz w:val="22"/>
          <w:szCs w:val="22"/>
        </w:rPr>
        <w:t xml:space="preserve">still </w:t>
      </w:r>
      <w:r w:rsidR="00D201E3" w:rsidRPr="00E524F6">
        <w:rPr>
          <w:rFonts w:ascii="Cambria" w:hAnsi="Cambria" w:cstheme="majorHAnsi"/>
          <w:sz w:val="22"/>
          <w:szCs w:val="22"/>
        </w:rPr>
        <w:t xml:space="preserve">have </w:t>
      </w:r>
      <w:r w:rsidRPr="00E524F6">
        <w:rPr>
          <w:rFonts w:ascii="Cambria" w:hAnsi="Cambria" w:cstheme="majorHAnsi"/>
          <w:sz w:val="22"/>
          <w:szCs w:val="22"/>
        </w:rPr>
        <w:t>unlimited</w:t>
      </w:r>
      <w:r w:rsidR="00D201E3" w:rsidRPr="00E524F6">
        <w:rPr>
          <w:rFonts w:ascii="Cambria" w:hAnsi="Cambria" w:cstheme="majorHAnsi"/>
          <w:sz w:val="22"/>
          <w:szCs w:val="22"/>
        </w:rPr>
        <w:t xml:space="preserve"> potentials to receive knowledge, parents should care </w:t>
      </w:r>
      <w:r w:rsidRPr="00E524F6">
        <w:rPr>
          <w:rFonts w:ascii="Cambria" w:hAnsi="Cambria" w:cstheme="majorHAnsi"/>
          <w:sz w:val="22"/>
          <w:szCs w:val="22"/>
        </w:rPr>
        <w:t>for</w:t>
      </w:r>
      <w:r w:rsidR="00D201E3" w:rsidRPr="00E524F6">
        <w:rPr>
          <w:rFonts w:ascii="Cambria" w:hAnsi="Cambria" w:cstheme="majorHAnsi"/>
          <w:sz w:val="22"/>
          <w:szCs w:val="22"/>
        </w:rPr>
        <w:t xml:space="preserve"> the</w:t>
      </w:r>
      <w:r w:rsidRPr="00E524F6">
        <w:rPr>
          <w:rFonts w:ascii="Cambria" w:hAnsi="Cambria" w:cstheme="majorHAnsi"/>
          <w:sz w:val="22"/>
          <w:szCs w:val="22"/>
        </w:rPr>
        <w:t>ir</w:t>
      </w:r>
      <w:r w:rsidR="00D201E3" w:rsidRPr="00E524F6">
        <w:rPr>
          <w:rFonts w:ascii="Cambria" w:hAnsi="Cambria" w:cstheme="majorHAnsi"/>
          <w:sz w:val="22"/>
          <w:szCs w:val="22"/>
        </w:rPr>
        <w:t xml:space="preserve"> gr</w:t>
      </w:r>
      <w:r w:rsidRPr="00E524F6">
        <w:rPr>
          <w:rFonts w:ascii="Cambria" w:hAnsi="Cambria" w:cstheme="majorHAnsi"/>
          <w:sz w:val="22"/>
          <w:szCs w:val="22"/>
        </w:rPr>
        <w:t>owth of various aspects of</w:t>
      </w:r>
      <w:r w:rsidR="00D201E3" w:rsidRPr="00E524F6">
        <w:rPr>
          <w:rFonts w:ascii="Cambria" w:hAnsi="Cambria" w:cstheme="majorHAnsi"/>
          <w:sz w:val="22"/>
          <w:szCs w:val="22"/>
        </w:rPr>
        <w:t xml:space="preserve"> personality, including cognitive (intellectual), affective (mental-spiritual)</w:t>
      </w:r>
      <w:r w:rsidRPr="00E524F6">
        <w:rPr>
          <w:rFonts w:ascii="Cambria" w:hAnsi="Cambria" w:cstheme="majorHAnsi"/>
          <w:sz w:val="22"/>
          <w:szCs w:val="22"/>
        </w:rPr>
        <w:t>,</w:t>
      </w:r>
      <w:r w:rsidR="00D201E3" w:rsidRPr="00E524F6">
        <w:rPr>
          <w:rFonts w:ascii="Cambria" w:hAnsi="Cambria" w:cstheme="majorHAnsi"/>
          <w:sz w:val="22"/>
          <w:szCs w:val="22"/>
        </w:rPr>
        <w:t xml:space="preserve"> and psychomotor </w:t>
      </w:r>
      <w:proofErr w:type="gramStart"/>
      <w:r w:rsidR="00D201E3" w:rsidRPr="00E524F6">
        <w:rPr>
          <w:rFonts w:ascii="Cambria" w:hAnsi="Cambria" w:cstheme="majorHAnsi"/>
          <w:sz w:val="22"/>
          <w:szCs w:val="22"/>
        </w:rPr>
        <w:t>( physical</w:t>
      </w:r>
      <w:proofErr w:type="gramEnd"/>
      <w:r w:rsidR="00D201E3" w:rsidRPr="00E524F6">
        <w:rPr>
          <w:rFonts w:ascii="Cambria" w:hAnsi="Cambria" w:cstheme="majorHAnsi"/>
          <w:sz w:val="22"/>
          <w:szCs w:val="22"/>
        </w:rPr>
        <w:t>).</w:t>
      </w:r>
    </w:p>
    <w:p w14:paraId="1B5786E5" w14:textId="6CFF88CB" w:rsidR="00D201E3" w:rsidRPr="00E524F6" w:rsidRDefault="00D201E3" w:rsidP="007D3C04">
      <w:pPr>
        <w:widowControl w:val="0"/>
        <w:spacing w:line="300" w:lineRule="exact"/>
        <w:ind w:firstLine="562"/>
        <w:jc w:val="both"/>
        <w:rPr>
          <w:rFonts w:ascii="Cambria" w:hAnsi="Cambria" w:cstheme="majorHAnsi"/>
          <w:bCs/>
          <w:sz w:val="22"/>
          <w:szCs w:val="22"/>
        </w:rPr>
      </w:pPr>
      <w:r w:rsidRPr="00E524F6">
        <w:rPr>
          <w:rFonts w:ascii="Cambria" w:hAnsi="Cambria" w:cstheme="majorHAnsi"/>
          <w:bCs/>
          <w:sz w:val="22"/>
          <w:szCs w:val="22"/>
        </w:rPr>
        <w:t>The three potential aspects must be developed in a balanced manner, which mean</w:t>
      </w:r>
      <w:r w:rsidR="004712AC" w:rsidRPr="00E524F6">
        <w:rPr>
          <w:rFonts w:ascii="Cambria" w:hAnsi="Cambria" w:cstheme="majorHAnsi"/>
          <w:bCs/>
          <w:sz w:val="22"/>
          <w:szCs w:val="22"/>
        </w:rPr>
        <w:t>s</w:t>
      </w:r>
      <w:r w:rsidRPr="00E524F6">
        <w:rPr>
          <w:rFonts w:ascii="Cambria" w:hAnsi="Cambria" w:cstheme="majorHAnsi"/>
          <w:bCs/>
          <w:sz w:val="22"/>
          <w:szCs w:val="22"/>
        </w:rPr>
        <w:t xml:space="preserve"> that no one should be given more attention than others, as </w:t>
      </w:r>
      <w:r w:rsidR="004712AC" w:rsidRPr="00E524F6">
        <w:rPr>
          <w:rFonts w:ascii="Cambria" w:hAnsi="Cambria" w:cstheme="majorHAnsi"/>
          <w:bCs/>
          <w:sz w:val="22"/>
          <w:szCs w:val="22"/>
        </w:rPr>
        <w:t>is</w:t>
      </w:r>
      <w:r w:rsidRPr="00E524F6">
        <w:rPr>
          <w:rFonts w:ascii="Cambria" w:hAnsi="Cambria" w:cstheme="majorHAnsi"/>
          <w:bCs/>
          <w:sz w:val="22"/>
          <w:szCs w:val="22"/>
        </w:rPr>
        <w:t xml:space="preserve"> the case in formal educatio</w:t>
      </w:r>
      <w:r w:rsidR="004712AC" w:rsidRPr="00E524F6">
        <w:rPr>
          <w:rFonts w:ascii="Cambria" w:hAnsi="Cambria" w:cstheme="majorHAnsi"/>
          <w:bCs/>
          <w:sz w:val="22"/>
          <w:szCs w:val="22"/>
        </w:rPr>
        <w:t xml:space="preserve">n so far. Likewise, </w:t>
      </w:r>
      <w:r w:rsidR="007D3C04" w:rsidRPr="00E524F6">
        <w:rPr>
          <w:rFonts w:ascii="Cambria" w:hAnsi="Cambria" w:cstheme="majorHAnsi"/>
          <w:bCs/>
          <w:sz w:val="22"/>
          <w:szCs w:val="22"/>
        </w:rPr>
        <w:t xml:space="preserve">several </w:t>
      </w:r>
      <w:r w:rsidR="004712AC" w:rsidRPr="00E524F6">
        <w:rPr>
          <w:rFonts w:ascii="Cambria" w:hAnsi="Cambria" w:cstheme="majorHAnsi"/>
          <w:bCs/>
          <w:sz w:val="22"/>
          <w:szCs w:val="22"/>
        </w:rPr>
        <w:t>parents</w:t>
      </w:r>
      <w:r w:rsidR="007D3C04" w:rsidRPr="00E524F6">
        <w:rPr>
          <w:rFonts w:ascii="Cambria" w:hAnsi="Cambria" w:cstheme="majorHAnsi"/>
          <w:bCs/>
          <w:sz w:val="22"/>
          <w:szCs w:val="22"/>
        </w:rPr>
        <w:t xml:space="preserve"> only</w:t>
      </w:r>
      <w:r w:rsidR="004712AC" w:rsidRPr="00E524F6">
        <w:rPr>
          <w:rFonts w:ascii="Cambria" w:hAnsi="Cambria" w:cstheme="majorHAnsi"/>
          <w:bCs/>
          <w:sz w:val="22"/>
          <w:szCs w:val="22"/>
        </w:rPr>
        <w:t xml:space="preserve"> </w:t>
      </w:r>
      <w:r w:rsidRPr="00E524F6">
        <w:rPr>
          <w:rFonts w:ascii="Cambria" w:hAnsi="Cambria" w:cstheme="majorHAnsi"/>
          <w:bCs/>
          <w:sz w:val="22"/>
          <w:szCs w:val="22"/>
        </w:rPr>
        <w:t xml:space="preserve">emphasize intellectual development and pay less attention to children's affective and psychomotor development  </w:t>
      </w:r>
      <w:r w:rsidRPr="00E524F6">
        <w:rPr>
          <w:rFonts w:ascii="Cambria" w:hAnsi="Cambria" w:cstheme="majorHAnsi"/>
          <w:bCs/>
          <w:sz w:val="22"/>
          <w:szCs w:val="22"/>
        </w:rPr>
        <w:fldChar w:fldCharType="begin" w:fldLock="1"/>
      </w:r>
      <w:r w:rsidRPr="00E524F6">
        <w:rPr>
          <w:rFonts w:ascii="Cambria" w:hAnsi="Cambria" w:cstheme="majorHAnsi"/>
          <w:bCs/>
          <w:sz w:val="22"/>
          <w:szCs w:val="22"/>
        </w:rPr>
        <w:instrText>ADDIN CSL_CITATION {"citationItems":[{"id":"ITEM-1","itemData":{"author":[{"dropping-particle":"","family":"Thaha","given":"Khairiyah Husain","non-dropping-particle":"","parse-names":false,"suffix":""}],"edition":"I","id":"ITEM-1","issued":{"date-parts":[["1991"]]},"number-of-pages":"50","publisher":"Surabaya: Risalah Gusti","title":"Konsep Ibu Teladan Kajian Pendidikan Islam","type":"book"},"uris":["http://www.mendeley.com/documents/?uuid=659cac43-283d-43af-b1a0-ccb28198d06a"]}],"mendeley":{"formattedCitation":"(Thaha, 1991)","manualFormatting":"(Thaha, 1991: 50)","plainTextFormattedCitation":"(Thaha, 1991)","previouslyFormattedCitation":"(Thaha, 1991)"},"properties":{"noteIndex":0},"schema":"https://github.com/citation-style-language/schema/raw/master/csl-citation.json"}</w:instrText>
      </w:r>
      <w:r w:rsidRPr="00E524F6">
        <w:rPr>
          <w:rFonts w:ascii="Cambria" w:hAnsi="Cambria" w:cstheme="majorHAnsi"/>
          <w:bCs/>
          <w:sz w:val="22"/>
          <w:szCs w:val="22"/>
        </w:rPr>
        <w:fldChar w:fldCharType="separate"/>
      </w:r>
      <w:r w:rsidRPr="00E524F6">
        <w:rPr>
          <w:rFonts w:ascii="Cambria" w:hAnsi="Cambria" w:cstheme="majorHAnsi"/>
          <w:bCs/>
          <w:noProof/>
          <w:sz w:val="22"/>
          <w:szCs w:val="22"/>
        </w:rPr>
        <w:t>(Thaha, 1991: 50)</w:t>
      </w:r>
      <w:r w:rsidRPr="00E524F6">
        <w:rPr>
          <w:rFonts w:ascii="Cambria" w:hAnsi="Cambria" w:cstheme="majorHAnsi"/>
          <w:bCs/>
          <w:sz w:val="22"/>
          <w:szCs w:val="22"/>
        </w:rPr>
        <w:fldChar w:fldCharType="end"/>
      </w:r>
      <w:r w:rsidRPr="00E524F6">
        <w:rPr>
          <w:rFonts w:ascii="Cambria" w:hAnsi="Cambria" w:cstheme="majorHAnsi"/>
          <w:bCs/>
          <w:sz w:val="22"/>
          <w:szCs w:val="22"/>
          <w:lang w:val="id-ID"/>
        </w:rPr>
        <w:t>.</w:t>
      </w:r>
    </w:p>
    <w:p w14:paraId="468511A6" w14:textId="63D72B7D" w:rsidR="00D201E3" w:rsidRPr="00E524F6" w:rsidRDefault="004712AC" w:rsidP="003D73E7">
      <w:pPr>
        <w:widowControl w:val="0"/>
        <w:spacing w:line="300" w:lineRule="exact"/>
        <w:ind w:firstLine="562"/>
        <w:jc w:val="both"/>
        <w:rPr>
          <w:rFonts w:ascii="Cambria" w:hAnsi="Cambria" w:cstheme="majorHAnsi"/>
          <w:bCs/>
          <w:sz w:val="22"/>
          <w:szCs w:val="22"/>
        </w:rPr>
      </w:pPr>
      <w:r w:rsidRPr="00E524F6">
        <w:rPr>
          <w:rFonts w:ascii="Cambria" w:hAnsi="Cambria" w:cstheme="majorHAnsi"/>
          <w:bCs/>
          <w:sz w:val="22"/>
          <w:szCs w:val="22"/>
        </w:rPr>
        <w:t>Suppose the balance and integrity between the three aspects of development are fulfilled. In that case</w:t>
      </w:r>
      <w:r w:rsidR="00D201E3" w:rsidRPr="00E524F6">
        <w:rPr>
          <w:rFonts w:ascii="Cambria" w:hAnsi="Cambria" w:cstheme="majorHAnsi"/>
          <w:bCs/>
          <w:sz w:val="22"/>
          <w:szCs w:val="22"/>
        </w:rPr>
        <w:t>, one</w:t>
      </w:r>
      <w:r w:rsidRPr="00E524F6">
        <w:rPr>
          <w:rFonts w:ascii="Cambria" w:hAnsi="Cambria" w:cstheme="majorHAnsi"/>
          <w:bCs/>
          <w:sz w:val="22"/>
          <w:szCs w:val="22"/>
        </w:rPr>
        <w:t xml:space="preserve"> </w:t>
      </w:r>
      <w:r w:rsidR="00D201E3" w:rsidRPr="00E524F6">
        <w:rPr>
          <w:rFonts w:ascii="Cambria" w:hAnsi="Cambria" w:cstheme="majorHAnsi"/>
          <w:bCs/>
          <w:sz w:val="22"/>
          <w:szCs w:val="22"/>
        </w:rPr>
        <w:t>day</w:t>
      </w:r>
      <w:r w:rsidRPr="00E524F6">
        <w:rPr>
          <w:rFonts w:ascii="Cambria" w:hAnsi="Cambria" w:cstheme="majorHAnsi"/>
          <w:bCs/>
          <w:sz w:val="22"/>
          <w:szCs w:val="22"/>
        </w:rPr>
        <w:t>,</w:t>
      </w:r>
      <w:r w:rsidR="00D201E3" w:rsidRPr="00E524F6">
        <w:rPr>
          <w:rFonts w:ascii="Cambria" w:hAnsi="Cambria" w:cstheme="majorHAnsi"/>
          <w:bCs/>
          <w:sz w:val="22"/>
          <w:szCs w:val="22"/>
        </w:rPr>
        <w:t xml:space="preserve"> national generations will </w:t>
      </w:r>
      <w:r w:rsidR="003D73E7" w:rsidRPr="00E524F6">
        <w:rPr>
          <w:rFonts w:ascii="Cambria" w:hAnsi="Cambria" w:cstheme="majorHAnsi"/>
          <w:bCs/>
          <w:sz w:val="22"/>
          <w:szCs w:val="22"/>
        </w:rPr>
        <w:t>become drafter and be</w:t>
      </w:r>
      <w:r w:rsidR="00D201E3" w:rsidRPr="00E524F6">
        <w:rPr>
          <w:rFonts w:ascii="Cambria" w:hAnsi="Cambria" w:cstheme="majorHAnsi"/>
          <w:bCs/>
          <w:sz w:val="22"/>
          <w:szCs w:val="22"/>
        </w:rPr>
        <w:t xml:space="preserve"> implementers of development. Not only being technology consumers but also being technology creators as well as controlling it, even capable of providing moral contents on the results of the technology. Or vice versa, not only as a developer but also a motivator and innovator of development at the same time.</w:t>
      </w:r>
    </w:p>
    <w:p w14:paraId="0E6A18CD" w14:textId="7CED0187" w:rsidR="00D201E3" w:rsidRPr="00E524F6" w:rsidRDefault="003D73E7" w:rsidP="003D73E7">
      <w:pPr>
        <w:widowControl w:val="0"/>
        <w:spacing w:line="300" w:lineRule="exact"/>
        <w:ind w:firstLine="562"/>
        <w:jc w:val="both"/>
        <w:rPr>
          <w:rFonts w:ascii="Cambria" w:hAnsi="Cambria" w:cstheme="majorHAnsi"/>
          <w:bCs/>
          <w:sz w:val="22"/>
          <w:szCs w:val="22"/>
        </w:rPr>
      </w:pPr>
      <w:r w:rsidRPr="00E524F6">
        <w:rPr>
          <w:rFonts w:ascii="Cambria" w:hAnsi="Cambria" w:cstheme="majorHAnsi"/>
          <w:bCs/>
          <w:sz w:val="22"/>
          <w:szCs w:val="22"/>
        </w:rPr>
        <w:t>The statements became the reason why</w:t>
      </w:r>
      <w:r w:rsidR="00D201E3" w:rsidRPr="00E524F6">
        <w:rPr>
          <w:rFonts w:ascii="Cambria" w:hAnsi="Cambria" w:cstheme="majorHAnsi"/>
          <w:bCs/>
          <w:sz w:val="22"/>
          <w:szCs w:val="22"/>
        </w:rPr>
        <w:t xml:space="preserve"> the researchers went to the field and saw how the perspective of Islamic education on the development of educational methods at SMAN 10 Makassar. This research focused on cognitive, affective, and psychomotor aspects.</w:t>
      </w:r>
    </w:p>
    <w:p w14:paraId="6BEFB718" w14:textId="1D2181C5" w:rsidR="00035325" w:rsidRPr="00E524F6" w:rsidRDefault="00D201E3" w:rsidP="00915D55">
      <w:pPr>
        <w:widowControl w:val="0"/>
        <w:spacing w:before="240" w:after="120" w:line="300" w:lineRule="exact"/>
        <w:jc w:val="both"/>
        <w:rPr>
          <w:rFonts w:ascii="Cambria" w:hAnsi="Cambria" w:cs="Traditional Arabic"/>
          <w:b/>
          <w:bCs/>
          <w:iCs/>
          <w:sz w:val="22"/>
          <w:szCs w:val="22"/>
        </w:rPr>
      </w:pPr>
      <w:r w:rsidRPr="00E524F6">
        <w:rPr>
          <w:rFonts w:ascii="Cambria" w:hAnsi="Cambria" w:cs="Traditional Arabic"/>
          <w:b/>
          <w:bCs/>
          <w:iCs/>
          <w:sz w:val="22"/>
          <w:szCs w:val="22"/>
        </w:rPr>
        <w:lastRenderedPageBreak/>
        <w:t>THEOR</w:t>
      </w:r>
      <w:r w:rsidR="00915D55" w:rsidRPr="00E524F6">
        <w:rPr>
          <w:rFonts w:ascii="Cambria" w:hAnsi="Cambria" w:cs="Traditional Arabic"/>
          <w:b/>
          <w:bCs/>
          <w:iCs/>
          <w:sz w:val="22"/>
          <w:szCs w:val="22"/>
        </w:rPr>
        <w:t>E</w:t>
      </w:r>
      <w:r w:rsidRPr="00E524F6">
        <w:rPr>
          <w:rFonts w:ascii="Cambria" w:hAnsi="Cambria" w:cs="Traditional Arabic"/>
          <w:b/>
          <w:bCs/>
          <w:iCs/>
          <w:sz w:val="22"/>
          <w:szCs w:val="22"/>
        </w:rPr>
        <w:t>TICAL REVIEW</w:t>
      </w:r>
    </w:p>
    <w:p w14:paraId="7683C68C" w14:textId="591BAC90" w:rsidR="005A0088" w:rsidRPr="00E524F6" w:rsidRDefault="00D201E3" w:rsidP="00D201E3">
      <w:pPr>
        <w:widowControl w:val="0"/>
        <w:spacing w:before="120" w:after="120" w:line="300" w:lineRule="exact"/>
        <w:jc w:val="both"/>
        <w:rPr>
          <w:rFonts w:ascii="Cambria" w:hAnsi="Cambria"/>
          <w:b/>
          <w:bCs/>
          <w:iCs/>
          <w:sz w:val="22"/>
          <w:szCs w:val="22"/>
        </w:rPr>
      </w:pPr>
      <w:r w:rsidRPr="00E524F6">
        <w:rPr>
          <w:rFonts w:ascii="Cambria" w:hAnsi="Cambria"/>
          <w:b/>
          <w:bCs/>
          <w:iCs/>
          <w:sz w:val="22"/>
          <w:szCs w:val="22"/>
        </w:rPr>
        <w:t>Definition of Islamic Education</w:t>
      </w:r>
    </w:p>
    <w:p w14:paraId="730FCAB8" w14:textId="50B9BBA4" w:rsidR="00E45AFA" w:rsidRPr="00E524F6" w:rsidRDefault="00E45AFA" w:rsidP="003D73E7">
      <w:pPr>
        <w:widowControl w:val="0"/>
        <w:spacing w:line="300" w:lineRule="exact"/>
        <w:ind w:firstLine="562"/>
        <w:jc w:val="both"/>
        <w:rPr>
          <w:rFonts w:ascii="Cambria" w:hAnsi="Cambria"/>
          <w:bCs/>
          <w:iCs/>
          <w:sz w:val="22"/>
          <w:szCs w:val="22"/>
        </w:rPr>
      </w:pPr>
      <w:r w:rsidRPr="00E524F6">
        <w:rPr>
          <w:rFonts w:ascii="Cambria" w:hAnsi="Cambria"/>
          <w:bCs/>
          <w:iCs/>
          <w:sz w:val="22"/>
          <w:szCs w:val="22"/>
        </w:rPr>
        <w:t xml:space="preserve">Experts differ in interpreting the term of education. The difference is none other than the point of view. Among them, </w:t>
      </w:r>
      <w:r w:rsidR="008966C5" w:rsidRPr="00E524F6">
        <w:rPr>
          <w:rFonts w:ascii="Cambria" w:hAnsi="Cambria"/>
          <w:bCs/>
          <w:iCs/>
          <w:sz w:val="22"/>
          <w:szCs w:val="22"/>
        </w:rPr>
        <w:t>several experts</w:t>
      </w:r>
      <w:r w:rsidRPr="00E524F6">
        <w:rPr>
          <w:rFonts w:ascii="Cambria" w:hAnsi="Cambria"/>
          <w:bCs/>
          <w:iCs/>
          <w:sz w:val="22"/>
          <w:szCs w:val="22"/>
        </w:rPr>
        <w:t xml:space="preserve"> define </w:t>
      </w:r>
      <w:r w:rsidR="003D73E7" w:rsidRPr="00E524F6">
        <w:rPr>
          <w:rFonts w:ascii="Cambria" w:hAnsi="Cambria"/>
          <w:bCs/>
          <w:iCs/>
          <w:sz w:val="22"/>
          <w:szCs w:val="22"/>
        </w:rPr>
        <w:t xml:space="preserve">it as </w:t>
      </w:r>
      <w:r w:rsidRPr="00E524F6">
        <w:rPr>
          <w:rFonts w:ascii="Cambria" w:hAnsi="Cambria"/>
          <w:bCs/>
          <w:iCs/>
          <w:sz w:val="22"/>
          <w:szCs w:val="22"/>
        </w:rPr>
        <w:t>the terms the existence and the essence of human life in this world</w:t>
      </w:r>
      <w:r w:rsidR="008966C5" w:rsidRPr="00E524F6">
        <w:rPr>
          <w:rFonts w:ascii="Cambria" w:hAnsi="Cambria"/>
          <w:bCs/>
          <w:iCs/>
          <w:sz w:val="22"/>
          <w:szCs w:val="22"/>
        </w:rPr>
        <w:t>. S</w:t>
      </w:r>
      <w:r w:rsidRPr="00E524F6">
        <w:rPr>
          <w:rFonts w:ascii="Cambria" w:hAnsi="Cambria"/>
          <w:bCs/>
          <w:iCs/>
          <w:sz w:val="22"/>
          <w:szCs w:val="22"/>
        </w:rPr>
        <w:t>ome of them interpret</w:t>
      </w:r>
      <w:r w:rsidR="003D73E7" w:rsidRPr="00E524F6">
        <w:rPr>
          <w:rFonts w:ascii="Cambria" w:hAnsi="Cambria"/>
          <w:bCs/>
          <w:iCs/>
          <w:sz w:val="22"/>
          <w:szCs w:val="22"/>
        </w:rPr>
        <w:t xml:space="preserve"> it as</w:t>
      </w:r>
      <w:r w:rsidRPr="00E524F6">
        <w:rPr>
          <w:rFonts w:ascii="Cambria" w:hAnsi="Cambria"/>
          <w:bCs/>
          <w:iCs/>
          <w:sz w:val="22"/>
          <w:szCs w:val="22"/>
        </w:rPr>
        <w:t xml:space="preserve"> the process of activities carried out in education </w:t>
      </w:r>
      <w:r w:rsidRPr="00E524F6">
        <w:rPr>
          <w:rFonts w:ascii="Cambria" w:hAnsi="Cambria"/>
          <w:bCs/>
          <w:iCs/>
          <w:sz w:val="22"/>
          <w:szCs w:val="22"/>
        </w:rPr>
        <w:fldChar w:fldCharType="begin" w:fldLock="1"/>
      </w:r>
      <w:r w:rsidRPr="00E524F6">
        <w:rPr>
          <w:rFonts w:ascii="Cambria" w:hAnsi="Cambria"/>
          <w:bCs/>
          <w:iCs/>
          <w:sz w:val="22"/>
          <w:szCs w:val="22"/>
        </w:rPr>
        <w:instrText>ADDIN CSL_CITATION {"citationItems":[{"id":"ITEM-1","itemData":{"author":[{"dropping-particle":"","family":"Getteng","given":"Abd Rahman","non-dropping-particle":"","parse-names":false,"suffix":""}],"id":"ITEM-1","issued":{"date-parts":[["1997"]]},"number-of-pages":"25","publisher":"Ujung Pandang: Yayasan Al-Ahkam","title":"Pendidikan Islam dalam Pembangunan","type":"book"},"uris":["http://www.mendeley.com/documents/?uuid=d4eae8c2-c2a9-409f-ba24-37c332c34214"]}],"mendeley":{"formattedCitation":"(Getteng, 1997)","manualFormatting":"(Getteng, 1997: 25)","plainTextFormattedCitation":"(Getteng, 1997)","previouslyFormattedCitation":"(Getteng, 1997)"},"properties":{"noteIndex":0},"schema":"https://github.com/citation-style-language/schema/raw/master/csl-citation.json"}</w:instrText>
      </w:r>
      <w:r w:rsidRPr="00E524F6">
        <w:rPr>
          <w:rFonts w:ascii="Cambria" w:hAnsi="Cambria"/>
          <w:bCs/>
          <w:iCs/>
          <w:sz w:val="22"/>
          <w:szCs w:val="22"/>
        </w:rPr>
        <w:fldChar w:fldCharType="separate"/>
      </w:r>
      <w:r w:rsidRPr="00E524F6">
        <w:rPr>
          <w:rFonts w:ascii="Cambria" w:hAnsi="Cambria"/>
          <w:bCs/>
          <w:iCs/>
          <w:noProof/>
          <w:sz w:val="22"/>
          <w:szCs w:val="22"/>
        </w:rPr>
        <w:t>(Getteng, 1997: 25)</w:t>
      </w:r>
      <w:r w:rsidRPr="00E524F6">
        <w:rPr>
          <w:rFonts w:ascii="Cambria" w:hAnsi="Cambria"/>
          <w:bCs/>
          <w:iCs/>
          <w:sz w:val="22"/>
          <w:szCs w:val="22"/>
        </w:rPr>
        <w:fldChar w:fldCharType="end"/>
      </w:r>
      <w:r w:rsidRPr="00E524F6">
        <w:rPr>
          <w:rFonts w:ascii="Cambria" w:hAnsi="Cambria"/>
          <w:bCs/>
          <w:iCs/>
          <w:sz w:val="22"/>
          <w:szCs w:val="22"/>
          <w:lang w:val="id-ID"/>
        </w:rPr>
        <w:t>.</w:t>
      </w:r>
      <w:r w:rsidRPr="00E524F6">
        <w:rPr>
          <w:rFonts w:ascii="Cambria" w:hAnsi="Cambria"/>
          <w:bCs/>
          <w:iCs/>
          <w:sz w:val="22"/>
          <w:szCs w:val="22"/>
        </w:rPr>
        <w:t xml:space="preserve"> However, all these opinions meet in the view that education is a process of preparing young generations to live </w:t>
      </w:r>
      <w:r w:rsidR="008966C5" w:rsidRPr="00E524F6">
        <w:rPr>
          <w:rFonts w:ascii="Cambria" w:hAnsi="Cambria"/>
          <w:bCs/>
          <w:iCs/>
          <w:sz w:val="22"/>
          <w:szCs w:val="22"/>
        </w:rPr>
        <w:t>and</w:t>
      </w:r>
      <w:r w:rsidRPr="00E524F6">
        <w:rPr>
          <w:rFonts w:ascii="Cambria" w:hAnsi="Cambria"/>
          <w:bCs/>
          <w:iCs/>
          <w:sz w:val="22"/>
          <w:szCs w:val="22"/>
        </w:rPr>
        <w:t xml:space="preserve"> fulfill life's goals effectively and efficiently.</w:t>
      </w:r>
    </w:p>
    <w:p w14:paraId="593B1856" w14:textId="5F3ECEA0" w:rsidR="00E45AFA" w:rsidRPr="00E524F6" w:rsidRDefault="003D73E7" w:rsidP="003D73E7">
      <w:pPr>
        <w:widowControl w:val="0"/>
        <w:spacing w:line="300" w:lineRule="exact"/>
        <w:ind w:firstLine="562"/>
        <w:jc w:val="both"/>
        <w:rPr>
          <w:rFonts w:ascii="Cambria" w:hAnsi="Cambria"/>
          <w:bCs/>
          <w:iCs/>
          <w:sz w:val="22"/>
          <w:szCs w:val="22"/>
        </w:rPr>
      </w:pPr>
      <w:r w:rsidRPr="00E524F6">
        <w:rPr>
          <w:rFonts w:ascii="Cambria" w:hAnsi="Cambria"/>
          <w:bCs/>
          <w:iCs/>
          <w:sz w:val="22"/>
          <w:szCs w:val="22"/>
        </w:rPr>
        <w:t>Therefore, education is a physical, mental, and moral exercise for individuals to become cultured human beings and have social personalities. S</w:t>
      </w:r>
      <w:r w:rsidR="00E45AFA" w:rsidRPr="00E524F6">
        <w:rPr>
          <w:rFonts w:ascii="Cambria" w:hAnsi="Cambria"/>
          <w:bCs/>
          <w:iCs/>
          <w:sz w:val="22"/>
          <w:szCs w:val="22"/>
        </w:rPr>
        <w:t>o</w:t>
      </w:r>
      <w:r w:rsidRPr="00E524F6">
        <w:rPr>
          <w:rFonts w:ascii="Cambria" w:hAnsi="Cambria"/>
          <w:bCs/>
          <w:iCs/>
          <w:sz w:val="22"/>
          <w:szCs w:val="22"/>
        </w:rPr>
        <w:t>,</w:t>
      </w:r>
      <w:r w:rsidR="00E45AFA" w:rsidRPr="00E524F6">
        <w:rPr>
          <w:rFonts w:ascii="Cambria" w:hAnsi="Cambria"/>
          <w:bCs/>
          <w:iCs/>
          <w:sz w:val="22"/>
          <w:szCs w:val="22"/>
        </w:rPr>
        <w:t xml:space="preserve"> they </w:t>
      </w:r>
      <w:r w:rsidR="008966C5" w:rsidRPr="00E524F6">
        <w:rPr>
          <w:rFonts w:ascii="Cambria" w:hAnsi="Cambria"/>
          <w:bCs/>
          <w:iCs/>
          <w:sz w:val="22"/>
          <w:szCs w:val="22"/>
        </w:rPr>
        <w:t>can</w:t>
      </w:r>
      <w:r w:rsidR="00E45AFA" w:rsidRPr="00E524F6">
        <w:rPr>
          <w:rFonts w:ascii="Cambria" w:hAnsi="Cambria"/>
          <w:bCs/>
          <w:iCs/>
          <w:sz w:val="22"/>
          <w:szCs w:val="22"/>
        </w:rPr>
        <w:t xml:space="preserve"> fulfill their duties as humans and become useful citizens. This idea has been believed by most of the leading educational scholars of all time. John Dewey in </w:t>
      </w:r>
      <w:proofErr w:type="spellStart"/>
      <w:r w:rsidR="00E45AFA" w:rsidRPr="00E524F6">
        <w:rPr>
          <w:rFonts w:ascii="Cambria" w:hAnsi="Cambria"/>
          <w:bCs/>
          <w:iCs/>
          <w:sz w:val="22"/>
          <w:szCs w:val="22"/>
        </w:rPr>
        <w:t>Khursyid</w:t>
      </w:r>
      <w:proofErr w:type="spellEnd"/>
      <w:r w:rsidR="00E45AFA" w:rsidRPr="00E524F6">
        <w:rPr>
          <w:rFonts w:ascii="Cambria" w:hAnsi="Cambria"/>
          <w:bCs/>
          <w:iCs/>
          <w:sz w:val="22"/>
          <w:szCs w:val="22"/>
        </w:rPr>
        <w:t xml:space="preserve"> Ahmad, for example</w:t>
      </w:r>
      <w:r w:rsidR="008966C5" w:rsidRPr="00E524F6">
        <w:rPr>
          <w:rFonts w:ascii="Cambria" w:hAnsi="Cambria"/>
          <w:bCs/>
          <w:iCs/>
          <w:sz w:val="22"/>
          <w:szCs w:val="22"/>
        </w:rPr>
        <w:t>,</w:t>
      </w:r>
      <w:r w:rsidRPr="00E524F6">
        <w:rPr>
          <w:rFonts w:ascii="Cambria" w:hAnsi="Cambria"/>
          <w:bCs/>
          <w:iCs/>
          <w:sz w:val="22"/>
          <w:szCs w:val="22"/>
        </w:rPr>
        <w:t xml:space="preserve"> stated</w:t>
      </w:r>
      <w:r w:rsidR="00E45AFA" w:rsidRPr="00E524F6">
        <w:rPr>
          <w:rFonts w:ascii="Cambria" w:hAnsi="Cambria"/>
          <w:bCs/>
          <w:iCs/>
          <w:sz w:val="22"/>
          <w:szCs w:val="22"/>
        </w:rPr>
        <w:t xml:space="preserve"> that education is a process of forming fundamental skills, intellectually and emotionally, towards the realm of fellow human beings </w:t>
      </w:r>
      <w:r w:rsidR="00E45AFA" w:rsidRPr="00E524F6">
        <w:rPr>
          <w:rFonts w:ascii="Cambria" w:hAnsi="Cambria"/>
          <w:bCs/>
          <w:iCs/>
          <w:sz w:val="22"/>
          <w:szCs w:val="22"/>
        </w:rPr>
        <w:fldChar w:fldCharType="begin" w:fldLock="1"/>
      </w:r>
      <w:r w:rsidR="00E45AFA" w:rsidRPr="00E524F6">
        <w:rPr>
          <w:rFonts w:ascii="Cambria" w:hAnsi="Cambria"/>
          <w:bCs/>
          <w:iCs/>
          <w:sz w:val="22"/>
          <w:szCs w:val="22"/>
        </w:rPr>
        <w:instrText>ADDIN CSL_CITATION {"citationItems":[{"id":"ITEM-1","itemData":{"author":[{"dropping-particle":"","family":"Ahmad","given":"Khursyid","non-dropping-particle":"","parse-names":false,"suffix":""}],"edition":"II","editor":[{"dropping-particle":"","family":"Hashem","given":"M.","non-dropping-particle":"","parse-names":false,"suffix":""}],"id":"ITEM-1","issued":{"date-parts":[["1958"]]},"number-of-pages":"9","publisher":"Bandung: Kota Kembang","title":"Prinsip-Prinsip Pendidikan Islam","type":"book"},"uris":["http://www.mendeley.com/documents/?uuid=9d074d79-7f8b-4d1d-8436-daf5ce8a229e"]}],"mendeley":{"formattedCitation":"(Ahmad, 1958)","manualFormatting":"(Ahmad, 1958: 9)","plainTextFormattedCitation":"(Ahmad, 1958)","previouslyFormattedCitation":"(Ahmad, 1958)"},"properties":{"noteIndex":0},"schema":"https://github.com/citation-style-language/schema/raw/master/csl-citation.json"}</w:instrText>
      </w:r>
      <w:r w:rsidR="00E45AFA" w:rsidRPr="00E524F6">
        <w:rPr>
          <w:rFonts w:ascii="Cambria" w:hAnsi="Cambria"/>
          <w:bCs/>
          <w:iCs/>
          <w:sz w:val="22"/>
          <w:szCs w:val="22"/>
        </w:rPr>
        <w:fldChar w:fldCharType="separate"/>
      </w:r>
      <w:r w:rsidR="00E45AFA" w:rsidRPr="00E524F6">
        <w:rPr>
          <w:rFonts w:ascii="Cambria" w:hAnsi="Cambria"/>
          <w:bCs/>
          <w:iCs/>
          <w:noProof/>
          <w:sz w:val="22"/>
          <w:szCs w:val="22"/>
        </w:rPr>
        <w:t>(Ahmad, 1958: 9)</w:t>
      </w:r>
      <w:r w:rsidR="00E45AFA" w:rsidRPr="00E524F6">
        <w:rPr>
          <w:rFonts w:ascii="Cambria" w:hAnsi="Cambria"/>
          <w:bCs/>
          <w:iCs/>
          <w:sz w:val="22"/>
          <w:szCs w:val="22"/>
        </w:rPr>
        <w:fldChar w:fldCharType="end"/>
      </w:r>
      <w:r w:rsidR="00E45AFA" w:rsidRPr="00E524F6">
        <w:rPr>
          <w:rFonts w:ascii="Cambria" w:hAnsi="Cambria"/>
          <w:bCs/>
          <w:iCs/>
          <w:sz w:val="22"/>
          <w:szCs w:val="22"/>
          <w:lang w:val="id-ID"/>
        </w:rPr>
        <w:t>.</w:t>
      </w:r>
    </w:p>
    <w:p w14:paraId="3C24D9F2" w14:textId="76AF8FD5" w:rsidR="00E500A4" w:rsidRPr="00E524F6" w:rsidRDefault="00511B7C" w:rsidP="00E500A4">
      <w:pPr>
        <w:widowControl w:val="0"/>
        <w:spacing w:before="120" w:after="120" w:line="300" w:lineRule="exact"/>
        <w:jc w:val="both"/>
        <w:rPr>
          <w:rFonts w:ascii="Cambria" w:hAnsi="Cambria" w:cs="Traditional Arabic"/>
          <w:b/>
          <w:bCs/>
          <w:iCs/>
          <w:sz w:val="22"/>
          <w:szCs w:val="22"/>
        </w:rPr>
      </w:pPr>
      <w:r w:rsidRPr="00E524F6">
        <w:rPr>
          <w:rFonts w:ascii="Cambria" w:hAnsi="Cambria" w:cs="Traditional Arabic"/>
          <w:b/>
          <w:bCs/>
          <w:iCs/>
          <w:sz w:val="22"/>
          <w:szCs w:val="22"/>
        </w:rPr>
        <w:t>Objectives</w:t>
      </w:r>
      <w:r w:rsidR="00D06947" w:rsidRPr="00E524F6">
        <w:rPr>
          <w:rFonts w:ascii="Cambria" w:hAnsi="Cambria" w:cs="Traditional Arabic"/>
          <w:b/>
          <w:bCs/>
          <w:iCs/>
          <w:sz w:val="22"/>
          <w:szCs w:val="22"/>
        </w:rPr>
        <w:t xml:space="preserve"> of Islamic Education</w:t>
      </w:r>
    </w:p>
    <w:p w14:paraId="4461C04D" w14:textId="204A31C0" w:rsidR="008966C5" w:rsidRPr="00E524F6" w:rsidRDefault="008966C5" w:rsidP="00D04012">
      <w:pPr>
        <w:widowControl w:val="0"/>
        <w:spacing w:line="300" w:lineRule="exact"/>
        <w:ind w:firstLine="562"/>
        <w:jc w:val="both"/>
        <w:rPr>
          <w:rFonts w:ascii="Cambria" w:hAnsi="Cambria" w:cs="Traditional Arabic"/>
          <w:bCs/>
          <w:iCs/>
          <w:sz w:val="22"/>
          <w:szCs w:val="22"/>
          <w:lang w:val="sv-SE"/>
        </w:rPr>
      </w:pPr>
      <w:r w:rsidRPr="00E524F6">
        <w:rPr>
          <w:rFonts w:ascii="Cambria" w:hAnsi="Cambria" w:cs="Traditional Arabic"/>
          <w:bCs/>
          <w:iCs/>
          <w:sz w:val="22"/>
          <w:szCs w:val="22"/>
          <w:lang w:val="sv-SE"/>
        </w:rPr>
        <w:t xml:space="preserve">The objectives of Islamic education are in line with the </w:t>
      </w:r>
      <w:r w:rsidR="00D04012" w:rsidRPr="00E524F6">
        <w:rPr>
          <w:rFonts w:ascii="Cambria" w:hAnsi="Cambria" w:cs="Traditional Arabic"/>
          <w:bCs/>
          <w:iCs/>
          <w:sz w:val="22"/>
          <w:szCs w:val="22"/>
          <w:lang w:val="sv-SE"/>
        </w:rPr>
        <w:t>purpos</w:t>
      </w:r>
      <w:r w:rsidRPr="00E524F6">
        <w:rPr>
          <w:rFonts w:ascii="Cambria" w:hAnsi="Cambria" w:cs="Traditional Arabic"/>
          <w:bCs/>
          <w:iCs/>
          <w:sz w:val="22"/>
          <w:szCs w:val="22"/>
          <w:lang w:val="sv-SE"/>
        </w:rPr>
        <w:t>es of the Islamic mission, namely to enhance moral values. The factor of moral dignity in Islamic education is considered the key in determining the success of education. It functions to prepare human beings who can organize a prosperous life in the world and the hereafter.</w:t>
      </w:r>
    </w:p>
    <w:p w14:paraId="73678B46" w14:textId="7A57BEE5" w:rsidR="0018742C" w:rsidRPr="00E524F6" w:rsidRDefault="008966C5" w:rsidP="00D04012">
      <w:pPr>
        <w:widowControl w:val="0"/>
        <w:spacing w:line="300" w:lineRule="exact"/>
        <w:ind w:firstLine="562"/>
        <w:jc w:val="both"/>
        <w:rPr>
          <w:rFonts w:ascii="Cambria" w:hAnsi="Cambria" w:cs="Traditional Arabic"/>
          <w:bCs/>
          <w:iCs/>
          <w:sz w:val="22"/>
          <w:szCs w:val="22"/>
          <w:vertAlign w:val="superscript"/>
          <w:lang w:val="sv-SE"/>
        </w:rPr>
      </w:pPr>
      <w:r w:rsidRPr="00E524F6">
        <w:rPr>
          <w:rFonts w:ascii="Cambria" w:hAnsi="Cambria" w:cs="Traditional Arabic"/>
          <w:bCs/>
          <w:iCs/>
          <w:sz w:val="22"/>
          <w:szCs w:val="22"/>
          <w:lang w:val="sv-SE"/>
        </w:rPr>
        <w:t xml:space="preserve">The two main targets that will be achieved by Islamic education are world happiness and hereafter welfare, which contain </w:t>
      </w:r>
      <w:r w:rsidR="00D04012" w:rsidRPr="00E524F6">
        <w:rPr>
          <w:rFonts w:ascii="Cambria" w:hAnsi="Cambria" w:cs="Traditional Arabic"/>
          <w:bCs/>
          <w:iCs/>
          <w:sz w:val="22"/>
          <w:szCs w:val="22"/>
          <w:lang w:val="sv-SE"/>
        </w:rPr>
        <w:t>essential</w:t>
      </w:r>
      <w:r w:rsidRPr="00E524F6">
        <w:rPr>
          <w:rFonts w:ascii="Cambria" w:hAnsi="Cambria" w:cs="Traditional Arabic"/>
          <w:bCs/>
          <w:iCs/>
          <w:sz w:val="22"/>
          <w:szCs w:val="22"/>
          <w:lang w:val="sv-SE"/>
        </w:rPr>
        <w:t xml:space="preserve"> aspects. Those give additional value to Islamic </w:t>
      </w:r>
      <w:r w:rsidR="00D04012" w:rsidRPr="00E524F6">
        <w:rPr>
          <w:rFonts w:ascii="Cambria" w:hAnsi="Cambria" w:cs="Traditional Arabic"/>
          <w:bCs/>
          <w:iCs/>
          <w:sz w:val="22"/>
          <w:szCs w:val="22"/>
          <w:lang w:val="sv-SE"/>
        </w:rPr>
        <w:t>teaching</w:t>
      </w:r>
      <w:r w:rsidRPr="00E524F6">
        <w:rPr>
          <w:rFonts w:ascii="Cambria" w:hAnsi="Cambria" w:cs="Traditional Arabic"/>
          <w:bCs/>
          <w:iCs/>
          <w:sz w:val="22"/>
          <w:szCs w:val="22"/>
          <w:lang w:val="sv-SE"/>
        </w:rPr>
        <w:t>. The value can be seen that the Islamic education</w:t>
      </w:r>
      <w:r w:rsidR="00D04012" w:rsidRPr="00E524F6">
        <w:rPr>
          <w:rFonts w:ascii="Cambria" w:hAnsi="Cambria" w:cs="Traditional Arabic"/>
          <w:bCs/>
          <w:iCs/>
          <w:sz w:val="22"/>
          <w:szCs w:val="22"/>
          <w:lang w:val="sv-SE"/>
        </w:rPr>
        <w:t>al</w:t>
      </w:r>
      <w:r w:rsidRPr="00E524F6">
        <w:rPr>
          <w:rFonts w:ascii="Cambria" w:hAnsi="Cambria" w:cs="Traditional Arabic"/>
          <w:bCs/>
          <w:iCs/>
          <w:sz w:val="22"/>
          <w:szCs w:val="22"/>
          <w:lang w:val="sv-SE"/>
        </w:rPr>
        <w:t xml:space="preserve"> system is designed to encapsulate the purpose of human life as Allah's creation, which is</w:t>
      </w:r>
      <w:r w:rsidR="00D04012" w:rsidRPr="00E524F6">
        <w:rPr>
          <w:rFonts w:ascii="Cambria" w:hAnsi="Cambria" w:cs="Traditional Arabic"/>
          <w:bCs/>
          <w:iCs/>
          <w:sz w:val="22"/>
          <w:szCs w:val="22"/>
          <w:lang w:val="sv-SE"/>
        </w:rPr>
        <w:t xml:space="preserve"> essentially obey their creator</w:t>
      </w:r>
      <w:r w:rsidRPr="00E524F6">
        <w:rPr>
          <w:rFonts w:ascii="Cambria" w:hAnsi="Cambria" w:cs="Traditional Arabic"/>
          <w:bCs/>
          <w:iCs/>
          <w:sz w:val="22"/>
          <w:szCs w:val="22"/>
          <w:lang w:val="sv-SE"/>
        </w:rPr>
        <w:t xml:space="preserve">. </w:t>
      </w:r>
      <w:r w:rsidR="00D04012" w:rsidRPr="00E524F6">
        <w:rPr>
          <w:rFonts w:ascii="Cambria" w:hAnsi="Cambria" w:cs="Traditional Arabic"/>
          <w:bCs/>
          <w:i/>
          <w:sz w:val="22"/>
          <w:szCs w:val="22"/>
          <w:lang w:val="sv-SE"/>
        </w:rPr>
        <w:t>F</w:t>
      </w:r>
      <w:r w:rsidRPr="00E524F6">
        <w:rPr>
          <w:rFonts w:ascii="Cambria" w:hAnsi="Cambria" w:cs="Traditional Arabic"/>
          <w:bCs/>
          <w:i/>
          <w:sz w:val="22"/>
          <w:szCs w:val="22"/>
          <w:lang w:val="sv-SE"/>
        </w:rPr>
        <w:t>irst</w:t>
      </w:r>
      <w:r w:rsidRPr="00E524F6">
        <w:rPr>
          <w:rFonts w:ascii="Cambria" w:hAnsi="Cambria" w:cs="Traditional Arabic"/>
          <w:bCs/>
          <w:iCs/>
          <w:sz w:val="22"/>
          <w:szCs w:val="22"/>
          <w:lang w:val="sv-SE"/>
        </w:rPr>
        <w:t xml:space="preserve">, the purpose of Islamic education is pure, which leads humans in line with the nature of their occurrence. </w:t>
      </w:r>
      <w:r w:rsidRPr="00E524F6">
        <w:rPr>
          <w:rFonts w:ascii="Cambria" w:hAnsi="Cambria" w:cs="Traditional Arabic"/>
          <w:bCs/>
          <w:i/>
          <w:sz w:val="22"/>
          <w:szCs w:val="22"/>
          <w:lang w:val="sv-SE"/>
        </w:rPr>
        <w:t>Second</w:t>
      </w:r>
      <w:r w:rsidRPr="00E524F6">
        <w:rPr>
          <w:rFonts w:ascii="Cambria" w:hAnsi="Cambria" w:cs="Traditional Arabic"/>
          <w:bCs/>
          <w:iCs/>
          <w:sz w:val="22"/>
          <w:szCs w:val="22"/>
          <w:lang w:val="sv-SE"/>
        </w:rPr>
        <w:t xml:space="preserve">, the objectives of Islamic education span two dimensions, namely the safety of life in this world and hereafter. </w:t>
      </w:r>
      <w:r w:rsidRPr="00E524F6">
        <w:rPr>
          <w:rFonts w:ascii="Cambria" w:hAnsi="Cambria" w:cs="Traditional Arabic"/>
          <w:bCs/>
          <w:i/>
          <w:sz w:val="22"/>
          <w:szCs w:val="22"/>
          <w:lang w:val="sv-SE"/>
        </w:rPr>
        <w:t>Third</w:t>
      </w:r>
      <w:r w:rsidRPr="00E524F6">
        <w:rPr>
          <w:rFonts w:ascii="Cambria" w:hAnsi="Cambria" w:cs="Traditional Arabic"/>
          <w:bCs/>
          <w:iCs/>
          <w:sz w:val="22"/>
          <w:szCs w:val="22"/>
          <w:lang w:val="sv-SE"/>
        </w:rPr>
        <w:t>, it contains universal values ​​that are not limited by geographic scope and certain beliefs</w:t>
      </w:r>
      <w:r w:rsidR="0018742C" w:rsidRPr="00E524F6">
        <w:rPr>
          <w:rFonts w:ascii="Cambria" w:hAnsi="Cambria" w:cs="Traditional Arabic"/>
          <w:bCs/>
          <w:iCs/>
          <w:sz w:val="22"/>
          <w:szCs w:val="22"/>
          <w:lang w:val="sv-SE"/>
        </w:rPr>
        <w:t xml:space="preserve"> </w:t>
      </w:r>
      <w:r w:rsidRPr="00E524F6">
        <w:rPr>
          <w:rFonts w:ascii="Cambria" w:hAnsi="Cambria" w:cs="Traditional Arabic"/>
          <w:bCs/>
          <w:iCs/>
          <w:sz w:val="22"/>
          <w:szCs w:val="22"/>
          <w:lang w:val="sv-SE"/>
        </w:rPr>
        <w:fldChar w:fldCharType="begin" w:fldLock="1"/>
      </w:r>
      <w:r w:rsidRPr="00E524F6">
        <w:rPr>
          <w:rFonts w:ascii="Cambria" w:hAnsi="Cambria" w:cs="Traditional Arabic"/>
          <w:bCs/>
          <w:iCs/>
          <w:sz w:val="22"/>
          <w:szCs w:val="22"/>
          <w:lang w:val="sv-SE"/>
        </w:rPr>
        <w:instrText>ADDIN CSL_CITATION {"citationItems":[{"id":"ITEM-1","itemData":{"author":[{"dropping-particle":"","family":"Langgulung","given":"Hasan","non-dropping-particle":"","parse-names":false,"suffix":""}],"id":"ITEM-1","issued":{"date-parts":[["1985"]]},"number-of-pages":"39","publisher":"Jakarta: Pustaka Al-Husna","title":"Pendidikan Islam Menghadapi Abad ke 21","type":"book"},"uris":["http://www.mendeley.com/documents/?uuid=4517f5f4-2ff5-4637-b933-7b404841b49f"]}],"mendeley":{"formattedCitation":"(Langgulung, 1985)","manualFormatting":"(Langgulung, 1985: 39)","plainTextFormattedCitation":"(Langgulung, 1985)","previouslyFormattedCitation":"(Langgulung, 1985)"},"properties":{"noteIndex":0},"schema":"https://github.com/citation-style-language/schema/raw/master/csl-citation.json"}</w:instrText>
      </w:r>
      <w:r w:rsidRPr="00E524F6">
        <w:rPr>
          <w:rFonts w:ascii="Cambria" w:hAnsi="Cambria" w:cs="Traditional Arabic"/>
          <w:bCs/>
          <w:iCs/>
          <w:sz w:val="22"/>
          <w:szCs w:val="22"/>
          <w:lang w:val="sv-SE"/>
        </w:rPr>
        <w:fldChar w:fldCharType="separate"/>
      </w:r>
      <w:r w:rsidRPr="00E524F6">
        <w:rPr>
          <w:rFonts w:ascii="Cambria" w:hAnsi="Cambria" w:cs="Traditional Arabic"/>
          <w:bCs/>
          <w:iCs/>
          <w:noProof/>
          <w:sz w:val="22"/>
          <w:szCs w:val="22"/>
          <w:lang w:val="sv-SE"/>
        </w:rPr>
        <w:t>(Langgulung, 1985: 39)</w:t>
      </w:r>
      <w:r w:rsidRPr="00E524F6">
        <w:rPr>
          <w:rFonts w:ascii="Cambria" w:hAnsi="Cambria" w:cs="Traditional Arabic"/>
          <w:bCs/>
          <w:iCs/>
          <w:sz w:val="22"/>
          <w:szCs w:val="22"/>
          <w:lang w:val="sv-SE"/>
        </w:rPr>
        <w:fldChar w:fldCharType="end"/>
      </w:r>
      <w:r w:rsidRPr="00E524F6">
        <w:rPr>
          <w:rFonts w:ascii="Cambria" w:hAnsi="Cambria" w:cs="Traditional Arabic"/>
          <w:bCs/>
          <w:iCs/>
          <w:sz w:val="22"/>
          <w:szCs w:val="22"/>
          <w:lang w:val="sv-SE"/>
        </w:rPr>
        <w:t>.</w:t>
      </w:r>
    </w:p>
    <w:p w14:paraId="53BCA8A1" w14:textId="592FC9B5" w:rsidR="0062279F" w:rsidRPr="00E524F6" w:rsidRDefault="00D04012" w:rsidP="00B632A9">
      <w:pPr>
        <w:widowControl w:val="0"/>
        <w:spacing w:line="300" w:lineRule="exact"/>
        <w:ind w:firstLine="562"/>
        <w:jc w:val="both"/>
        <w:rPr>
          <w:rFonts w:ascii="Cambria" w:hAnsi="Cambria" w:cs="Traditional Arabic"/>
          <w:bCs/>
          <w:iCs/>
          <w:sz w:val="22"/>
          <w:szCs w:val="22"/>
          <w:lang w:val="sv-SE"/>
        </w:rPr>
      </w:pPr>
      <w:r w:rsidRPr="00E524F6">
        <w:rPr>
          <w:rFonts w:ascii="Cambria" w:hAnsi="Cambria" w:cs="Traditional Arabic"/>
          <w:bCs/>
          <w:iCs/>
          <w:sz w:val="22"/>
          <w:szCs w:val="22"/>
          <w:lang w:val="sv-SE"/>
        </w:rPr>
        <w:t>T</w:t>
      </w:r>
      <w:r w:rsidR="0062279F" w:rsidRPr="00E524F6">
        <w:rPr>
          <w:rFonts w:ascii="Cambria" w:hAnsi="Cambria" w:cs="Traditional Arabic"/>
          <w:bCs/>
          <w:iCs/>
          <w:sz w:val="22"/>
          <w:szCs w:val="22"/>
          <w:lang w:val="sv-SE"/>
        </w:rPr>
        <w:t xml:space="preserve">he objectives of Islamic education </w:t>
      </w:r>
      <w:r w:rsidRPr="00E524F6">
        <w:rPr>
          <w:rFonts w:ascii="Cambria" w:hAnsi="Cambria" w:cs="Traditional Arabic"/>
          <w:bCs/>
          <w:iCs/>
          <w:sz w:val="22"/>
          <w:szCs w:val="22"/>
          <w:lang w:val="sv-SE"/>
        </w:rPr>
        <w:t>are</w:t>
      </w:r>
      <w:r w:rsidR="0062279F" w:rsidRPr="00E524F6">
        <w:rPr>
          <w:rFonts w:ascii="Cambria" w:hAnsi="Cambria" w:cs="Traditional Arabic"/>
          <w:bCs/>
          <w:iCs/>
          <w:sz w:val="22"/>
          <w:szCs w:val="22"/>
          <w:lang w:val="sv-SE"/>
        </w:rPr>
        <w:t xml:space="preserve"> the change and development in humans that the process in Islamic education wants to achieve, or Islamic education efforts to achieve it both </w:t>
      </w:r>
      <w:r w:rsidRPr="00E524F6">
        <w:rPr>
          <w:rFonts w:ascii="Cambria" w:hAnsi="Cambria" w:cs="Traditional Arabic"/>
          <w:bCs/>
          <w:iCs/>
          <w:sz w:val="22"/>
          <w:szCs w:val="22"/>
          <w:lang w:val="sv-SE"/>
        </w:rPr>
        <w:t>concerning</w:t>
      </w:r>
      <w:r w:rsidR="0062279F" w:rsidRPr="00E524F6">
        <w:rPr>
          <w:rFonts w:ascii="Cambria" w:hAnsi="Cambria" w:cs="Traditional Arabic"/>
          <w:bCs/>
          <w:iCs/>
          <w:sz w:val="22"/>
          <w:szCs w:val="22"/>
          <w:lang w:val="sv-SE"/>
        </w:rPr>
        <w:t xml:space="preserve"> humans as individual beings, social bei</w:t>
      </w:r>
      <w:r w:rsidRPr="00E524F6">
        <w:rPr>
          <w:rFonts w:ascii="Cambria" w:hAnsi="Cambria" w:cs="Traditional Arabic"/>
          <w:bCs/>
          <w:iCs/>
          <w:sz w:val="22"/>
          <w:szCs w:val="22"/>
          <w:lang w:val="sv-SE"/>
        </w:rPr>
        <w:t>ngs</w:t>
      </w:r>
      <w:r w:rsidR="00706ED5">
        <w:rPr>
          <w:rFonts w:ascii="Cambria" w:hAnsi="Cambria" w:cs="Traditional Arabic"/>
          <w:bCs/>
          <w:iCs/>
          <w:sz w:val="22"/>
          <w:szCs w:val="22"/>
          <w:lang w:val="sv-SE"/>
        </w:rPr>
        <w:t>,</w:t>
      </w:r>
      <w:r w:rsidRPr="00E524F6">
        <w:rPr>
          <w:rFonts w:ascii="Cambria" w:hAnsi="Cambria" w:cs="Traditional Arabic"/>
          <w:bCs/>
          <w:iCs/>
          <w:sz w:val="22"/>
          <w:szCs w:val="22"/>
          <w:lang w:val="sv-SE"/>
        </w:rPr>
        <w:t xml:space="preserve"> and as servants of Allah</w:t>
      </w:r>
      <w:r w:rsidR="0062279F" w:rsidRPr="00E524F6">
        <w:rPr>
          <w:rFonts w:ascii="Cambria" w:hAnsi="Cambria" w:cs="Traditional Arabic"/>
          <w:bCs/>
          <w:iCs/>
          <w:sz w:val="22"/>
          <w:szCs w:val="22"/>
          <w:lang w:val="sv-SE"/>
        </w:rPr>
        <w:t xml:space="preserve">. As an individual being, the purpose of Islamic </w:t>
      </w:r>
      <w:r w:rsidRPr="00E524F6">
        <w:rPr>
          <w:rFonts w:ascii="Cambria" w:hAnsi="Cambria" w:cs="Traditional Arabic"/>
          <w:bCs/>
          <w:iCs/>
          <w:sz w:val="22"/>
          <w:szCs w:val="22"/>
          <w:lang w:val="sv-SE"/>
        </w:rPr>
        <w:t xml:space="preserve">education </w:t>
      </w:r>
      <w:r w:rsidR="0062279F" w:rsidRPr="00E524F6">
        <w:rPr>
          <w:rFonts w:ascii="Cambria" w:hAnsi="Cambria" w:cs="Traditional Arabic"/>
          <w:bCs/>
          <w:iCs/>
          <w:sz w:val="22"/>
          <w:szCs w:val="22"/>
          <w:lang w:val="sv-SE"/>
        </w:rPr>
        <w:t xml:space="preserve">and the development of the </w:t>
      </w:r>
      <w:r w:rsidRPr="00E524F6">
        <w:rPr>
          <w:rFonts w:ascii="Cambria" w:hAnsi="Cambria" w:cs="Traditional Arabic"/>
          <w:bCs/>
          <w:iCs/>
          <w:sz w:val="22"/>
          <w:szCs w:val="22"/>
          <w:lang w:val="sv-SE"/>
        </w:rPr>
        <w:t xml:space="preserve">humans' </w:t>
      </w:r>
      <w:r w:rsidR="0062279F" w:rsidRPr="00E524F6">
        <w:rPr>
          <w:rFonts w:ascii="Cambria" w:hAnsi="Cambria" w:cs="Traditional Arabic"/>
          <w:bCs/>
          <w:iCs/>
          <w:sz w:val="22"/>
          <w:szCs w:val="22"/>
          <w:lang w:val="sv-SE"/>
        </w:rPr>
        <w:t xml:space="preserve">hidden potentials </w:t>
      </w:r>
      <w:r w:rsidRPr="00E524F6">
        <w:rPr>
          <w:rFonts w:ascii="Cambria" w:hAnsi="Cambria" w:cs="Traditional Arabic"/>
          <w:bCs/>
          <w:iCs/>
          <w:sz w:val="22"/>
          <w:szCs w:val="22"/>
          <w:lang w:val="sv-SE"/>
        </w:rPr>
        <w:t xml:space="preserve">must be maintained </w:t>
      </w:r>
      <w:r w:rsidR="0062279F" w:rsidRPr="00E524F6">
        <w:rPr>
          <w:rFonts w:ascii="Cambria" w:hAnsi="Cambria" w:cs="Traditional Arabic"/>
          <w:bCs/>
          <w:iCs/>
          <w:sz w:val="22"/>
          <w:szCs w:val="22"/>
          <w:lang w:val="sv-SE"/>
        </w:rPr>
        <w:t>perfectly. As social being</w:t>
      </w:r>
      <w:r w:rsidR="00706ED5">
        <w:rPr>
          <w:rFonts w:ascii="Cambria" w:hAnsi="Cambria" w:cs="Traditional Arabic"/>
          <w:bCs/>
          <w:iCs/>
          <w:sz w:val="22"/>
          <w:szCs w:val="22"/>
          <w:lang w:val="sv-SE"/>
        </w:rPr>
        <w:t>s</w:t>
      </w:r>
      <w:r w:rsidR="0062279F" w:rsidRPr="00E524F6">
        <w:rPr>
          <w:rFonts w:ascii="Cambria" w:hAnsi="Cambria" w:cs="Traditional Arabic"/>
          <w:bCs/>
          <w:iCs/>
          <w:sz w:val="22"/>
          <w:szCs w:val="22"/>
          <w:lang w:val="sv-SE"/>
        </w:rPr>
        <w:t>, they must direct the growth and development of the individual towards the</w:t>
      </w:r>
      <w:r w:rsidRPr="00E524F6">
        <w:rPr>
          <w:rFonts w:ascii="Cambria" w:hAnsi="Cambria" w:cs="Traditional Arabic"/>
          <w:bCs/>
          <w:iCs/>
          <w:sz w:val="22"/>
          <w:szCs w:val="22"/>
          <w:lang w:val="sv-SE"/>
        </w:rPr>
        <w:t xml:space="preserve"> regularity of social life. As God</w:t>
      </w:r>
      <w:r w:rsidR="00B632A9" w:rsidRPr="00E524F6">
        <w:rPr>
          <w:rFonts w:ascii="Cambria" w:hAnsi="Cambria" w:cs="Traditional Arabic"/>
          <w:bCs/>
          <w:iCs/>
          <w:sz w:val="22"/>
          <w:szCs w:val="22"/>
          <w:lang w:val="sv-SE"/>
        </w:rPr>
        <w:t>'</w:t>
      </w:r>
      <w:r w:rsidRPr="00E524F6">
        <w:rPr>
          <w:rFonts w:ascii="Cambria" w:hAnsi="Cambria" w:cs="Traditional Arabic"/>
          <w:bCs/>
          <w:iCs/>
          <w:sz w:val="22"/>
          <w:szCs w:val="22"/>
          <w:lang w:val="sv-SE"/>
        </w:rPr>
        <w:t>s creation</w:t>
      </w:r>
      <w:r w:rsidR="0062279F" w:rsidRPr="00E524F6">
        <w:rPr>
          <w:rFonts w:ascii="Cambria" w:hAnsi="Cambria" w:cs="Traditional Arabic"/>
          <w:bCs/>
          <w:iCs/>
          <w:sz w:val="22"/>
          <w:szCs w:val="22"/>
          <w:lang w:val="sv-SE"/>
        </w:rPr>
        <w:t>, it means that the purpose of Islamic education must be guaranteed and socialized. Also, the develop</w:t>
      </w:r>
      <w:r w:rsidR="001839B1" w:rsidRPr="00E524F6">
        <w:rPr>
          <w:rFonts w:ascii="Cambria" w:hAnsi="Cambria" w:cs="Traditional Arabic"/>
          <w:bCs/>
          <w:iCs/>
          <w:sz w:val="22"/>
          <w:szCs w:val="22"/>
          <w:lang w:val="sv-SE"/>
        </w:rPr>
        <w:t>ment</w:t>
      </w:r>
      <w:r w:rsidR="0062279F" w:rsidRPr="00E524F6">
        <w:rPr>
          <w:rFonts w:ascii="Cambria" w:hAnsi="Cambria" w:cs="Traditional Arabic"/>
          <w:bCs/>
          <w:iCs/>
          <w:sz w:val="22"/>
          <w:szCs w:val="22"/>
          <w:lang w:val="sv-SE"/>
        </w:rPr>
        <w:t xml:space="preserve"> of faith values ​​in the growth and development of individuals are realized in social life.</w:t>
      </w:r>
    </w:p>
    <w:p w14:paraId="60E95D8B" w14:textId="0C7C9D73" w:rsidR="0062279F" w:rsidRPr="00E524F6" w:rsidRDefault="0062279F" w:rsidP="001839B1">
      <w:pPr>
        <w:widowControl w:val="0"/>
        <w:spacing w:line="300" w:lineRule="exact"/>
        <w:ind w:firstLine="562"/>
        <w:jc w:val="both"/>
        <w:rPr>
          <w:rFonts w:ascii="Cambria" w:hAnsi="Cambria" w:cs="Traditional Arabic"/>
          <w:bCs/>
          <w:iCs/>
          <w:sz w:val="22"/>
          <w:szCs w:val="22"/>
          <w:lang w:val="sv-SE"/>
        </w:rPr>
      </w:pPr>
      <w:r w:rsidRPr="00E524F6">
        <w:rPr>
          <w:rFonts w:ascii="Cambria" w:hAnsi="Cambria" w:cs="Traditional Arabic"/>
          <w:bCs/>
          <w:iCs/>
          <w:sz w:val="22"/>
          <w:szCs w:val="22"/>
          <w:lang w:val="sv-SE"/>
        </w:rPr>
        <w:t xml:space="preserve">The purpose of Islamic education will lead us to </w:t>
      </w:r>
      <w:r w:rsidR="001839B1" w:rsidRPr="00E524F6">
        <w:rPr>
          <w:rFonts w:ascii="Cambria" w:hAnsi="Cambria" w:cs="Traditional Arabic"/>
          <w:bCs/>
          <w:iCs/>
          <w:sz w:val="22"/>
          <w:szCs w:val="22"/>
          <w:lang w:val="sv-SE"/>
        </w:rPr>
        <w:t>life</w:t>
      </w:r>
      <w:r w:rsidR="00E422E2" w:rsidRPr="00E524F6">
        <w:rPr>
          <w:rFonts w:ascii="Cambria" w:hAnsi="Cambria" w:cs="Traditional Arabic"/>
          <w:bCs/>
          <w:iCs/>
          <w:sz w:val="22"/>
          <w:szCs w:val="22"/>
          <w:lang w:val="sv-SE"/>
        </w:rPr>
        <w:t xml:space="preserve"> goals</w:t>
      </w:r>
      <w:r w:rsidR="001839B1" w:rsidRPr="00E524F6">
        <w:rPr>
          <w:rFonts w:ascii="Cambria" w:hAnsi="Cambria" w:cs="Traditional Arabic"/>
          <w:bCs/>
          <w:iCs/>
          <w:sz w:val="22"/>
          <w:szCs w:val="22"/>
          <w:lang w:val="sv-SE"/>
        </w:rPr>
        <w:t>, namely to grow human awareness as God's creatures</w:t>
      </w:r>
      <w:r w:rsidRPr="00E524F6">
        <w:rPr>
          <w:rFonts w:ascii="Cambria" w:hAnsi="Cambria" w:cs="Traditional Arabic"/>
          <w:bCs/>
          <w:iCs/>
          <w:sz w:val="22"/>
          <w:szCs w:val="22"/>
          <w:lang w:val="sv-SE"/>
        </w:rPr>
        <w:t xml:space="preserve"> to grow and develop into human beings who have noble characters and worship</w:t>
      </w:r>
      <w:r w:rsidR="00E422E2" w:rsidRPr="00E524F6">
        <w:rPr>
          <w:rFonts w:ascii="Cambria" w:hAnsi="Cambria" w:cs="Traditional Arabic"/>
          <w:bCs/>
          <w:iCs/>
          <w:sz w:val="22"/>
          <w:szCs w:val="22"/>
          <w:lang w:val="sv-SE"/>
        </w:rPr>
        <w:t xml:space="preserve"> H</w:t>
      </w:r>
      <w:r w:rsidRPr="00E524F6">
        <w:rPr>
          <w:rFonts w:ascii="Cambria" w:hAnsi="Cambria" w:cs="Traditional Arabic"/>
          <w:bCs/>
          <w:iCs/>
          <w:sz w:val="22"/>
          <w:szCs w:val="22"/>
          <w:lang w:val="sv-SE"/>
        </w:rPr>
        <w:t xml:space="preserve">im. Like other general education, Islamic education is inseparable from operational goals so that it can be formulated the stages of the Islamic </w:t>
      </w:r>
      <w:r w:rsidRPr="00E524F6">
        <w:rPr>
          <w:rFonts w:ascii="Cambria" w:hAnsi="Cambria" w:cs="Traditional Arabic"/>
          <w:bCs/>
          <w:iCs/>
          <w:sz w:val="22"/>
          <w:szCs w:val="22"/>
          <w:lang w:val="sv-SE"/>
        </w:rPr>
        <w:lastRenderedPageBreak/>
        <w:t>education process to achieve further goals.</w:t>
      </w:r>
    </w:p>
    <w:p w14:paraId="77E2D39C" w14:textId="66B6F2CA" w:rsidR="00F4714A" w:rsidRPr="00E524F6" w:rsidRDefault="009B2287" w:rsidP="00F4714A">
      <w:pPr>
        <w:widowControl w:val="0"/>
        <w:spacing w:before="120" w:after="120" w:line="300" w:lineRule="exact"/>
        <w:jc w:val="both"/>
        <w:rPr>
          <w:rFonts w:ascii="Cambria" w:hAnsi="Cambria" w:cs="Traditional Arabic"/>
          <w:b/>
          <w:bCs/>
          <w:iCs/>
          <w:sz w:val="22"/>
          <w:szCs w:val="22"/>
          <w:lang w:val="sv-SE"/>
        </w:rPr>
      </w:pPr>
      <w:r w:rsidRPr="00E524F6">
        <w:rPr>
          <w:rFonts w:ascii="Cambria" w:hAnsi="Cambria" w:cs="Traditional Arabic"/>
          <w:b/>
          <w:bCs/>
          <w:iCs/>
          <w:sz w:val="22"/>
          <w:szCs w:val="22"/>
          <w:lang w:val="sv-SE"/>
        </w:rPr>
        <w:t>Basic of Islamic Education</w:t>
      </w:r>
    </w:p>
    <w:p w14:paraId="3775E753" w14:textId="0F8323C5" w:rsidR="008B340B" w:rsidRPr="00E524F6" w:rsidRDefault="008B340B" w:rsidP="00B632A9">
      <w:pPr>
        <w:widowControl w:val="0"/>
        <w:spacing w:line="300" w:lineRule="exact"/>
        <w:ind w:firstLine="562"/>
        <w:jc w:val="both"/>
        <w:rPr>
          <w:rFonts w:ascii="Cambria" w:hAnsi="Cambria" w:cs="Traditional Arabic"/>
          <w:bCs/>
          <w:iCs/>
          <w:sz w:val="22"/>
          <w:szCs w:val="22"/>
          <w:lang w:val="sv-SE"/>
        </w:rPr>
      </w:pPr>
      <w:r w:rsidRPr="00E524F6">
        <w:rPr>
          <w:rFonts w:ascii="Cambria" w:hAnsi="Cambria" w:cs="Traditional Arabic"/>
          <w:bCs/>
          <w:iCs/>
          <w:sz w:val="22"/>
          <w:szCs w:val="22"/>
          <w:lang w:val="sv-SE"/>
        </w:rPr>
        <w:t>Islam is comprehensive and integrated teaching</w:t>
      </w:r>
      <w:r w:rsidR="00B632A9" w:rsidRPr="00E524F6">
        <w:rPr>
          <w:rFonts w:ascii="Cambria" w:hAnsi="Cambria" w:cs="Traditional Arabic"/>
          <w:bCs/>
          <w:iCs/>
          <w:sz w:val="22"/>
          <w:szCs w:val="22"/>
          <w:lang w:val="sv-SE"/>
        </w:rPr>
        <w:t xml:space="preserve"> which</w:t>
      </w:r>
      <w:r w:rsidRPr="00E524F6">
        <w:rPr>
          <w:rFonts w:ascii="Cambria" w:hAnsi="Cambria" w:cs="Traditional Arabic"/>
          <w:bCs/>
          <w:iCs/>
          <w:sz w:val="22"/>
          <w:szCs w:val="22"/>
          <w:lang w:val="sv-SE"/>
        </w:rPr>
        <w:t xml:space="preserve"> regulates all aspects of human life, both </w:t>
      </w:r>
      <w:r w:rsidR="00B632A9" w:rsidRPr="00E524F6">
        <w:rPr>
          <w:rFonts w:ascii="Cambria" w:hAnsi="Cambria" w:cs="Traditional Arabic"/>
          <w:bCs/>
          <w:iCs/>
          <w:sz w:val="22"/>
          <w:szCs w:val="22"/>
          <w:lang w:val="sv-SE"/>
        </w:rPr>
        <w:t>life</w:t>
      </w:r>
      <w:r w:rsidRPr="00E524F6">
        <w:rPr>
          <w:rFonts w:ascii="Cambria" w:hAnsi="Cambria" w:cs="Traditional Arabic"/>
          <w:bCs/>
          <w:iCs/>
          <w:sz w:val="22"/>
          <w:szCs w:val="22"/>
          <w:lang w:val="sv-SE"/>
        </w:rPr>
        <w:t xml:space="preserve"> matters of the world and hereafter. </w:t>
      </w:r>
      <w:r w:rsidR="00B632A9" w:rsidRPr="00E524F6">
        <w:rPr>
          <w:rFonts w:ascii="Cambria" w:hAnsi="Cambria" w:cs="Traditional Arabic"/>
          <w:bCs/>
          <w:iCs/>
          <w:sz w:val="22"/>
          <w:szCs w:val="22"/>
          <w:lang w:val="sv-SE"/>
        </w:rPr>
        <w:t>At the same time, e</w:t>
      </w:r>
      <w:r w:rsidRPr="00E524F6">
        <w:rPr>
          <w:rFonts w:ascii="Cambria" w:hAnsi="Cambria" w:cs="Traditional Arabic"/>
          <w:bCs/>
          <w:iCs/>
          <w:sz w:val="22"/>
          <w:szCs w:val="22"/>
          <w:lang w:val="sv-SE"/>
        </w:rPr>
        <w:t>ducation is an inseparable part of Islamic teachings</w:t>
      </w:r>
      <w:r w:rsidR="00B632A9" w:rsidRPr="00E524F6">
        <w:rPr>
          <w:rFonts w:ascii="Cambria" w:hAnsi="Cambria" w:cs="Traditional Arabic"/>
          <w:bCs/>
          <w:iCs/>
          <w:sz w:val="22"/>
          <w:szCs w:val="22"/>
          <w:lang w:val="sv-SE"/>
        </w:rPr>
        <w:t>, an integrated part</w:t>
      </w:r>
      <w:r w:rsidRPr="00E524F6">
        <w:rPr>
          <w:rFonts w:ascii="Cambria" w:hAnsi="Cambria" w:cs="Traditional Arabic"/>
          <w:bCs/>
          <w:iCs/>
          <w:sz w:val="22"/>
          <w:szCs w:val="22"/>
          <w:lang w:val="sv-SE"/>
        </w:rPr>
        <w:t xml:space="preserve"> of Islamic teachings </w:t>
      </w:r>
      <w:r w:rsidRPr="00E524F6">
        <w:rPr>
          <w:rFonts w:ascii="Cambria" w:hAnsi="Cambria" w:cs="Traditional Arabic"/>
          <w:bCs/>
          <w:iCs/>
          <w:sz w:val="22"/>
          <w:szCs w:val="22"/>
          <w:lang w:val="sv-SE"/>
        </w:rPr>
        <w:fldChar w:fldCharType="begin" w:fldLock="1"/>
      </w:r>
      <w:r w:rsidRPr="00E524F6">
        <w:rPr>
          <w:rFonts w:ascii="Cambria" w:hAnsi="Cambria" w:cs="Traditional Arabic"/>
          <w:bCs/>
          <w:iCs/>
          <w:sz w:val="22"/>
          <w:szCs w:val="22"/>
          <w:lang w:val="sv-SE"/>
        </w:rPr>
        <w:instrText>ADDIN CSL_CITATION {"citationItems":[{"id":"ITEM-1","itemData":{"author":[{"dropping-particle":"","family":"Nasution","given":"S.","non-dropping-particle":"","parse-names":false,"suffix":""}],"edition":"IV","id":"ITEM-1","issued":{"date-parts":[["2001"]]},"number-of-pages":"153","publisher":"Jakarta: Bumi Aksara","title":"Asas-Asas Kurikulum","type":"book"},"uris":["http://www.mendeley.com/documents/?uuid=85ce8e39-f289-4bc1-917e-9b0d7e60270e"]}],"mendeley":{"formattedCitation":"(Nasution, 2001)","manualFormatting":"(Nasution, 2001: 153)","plainTextFormattedCitation":"(Nasution, 2001)","previouslyFormattedCitation":"(Nasution, 2001)"},"properties":{"noteIndex":0},"schema":"https://github.com/citation-style-language/schema/raw/master/csl-citation.json"}</w:instrText>
      </w:r>
      <w:r w:rsidRPr="00E524F6">
        <w:rPr>
          <w:rFonts w:ascii="Cambria" w:hAnsi="Cambria" w:cs="Traditional Arabic"/>
          <w:bCs/>
          <w:iCs/>
          <w:sz w:val="22"/>
          <w:szCs w:val="22"/>
          <w:lang w:val="sv-SE"/>
        </w:rPr>
        <w:fldChar w:fldCharType="separate"/>
      </w:r>
      <w:r w:rsidRPr="00E524F6">
        <w:rPr>
          <w:rFonts w:ascii="Cambria" w:hAnsi="Cambria" w:cs="Traditional Arabic"/>
          <w:bCs/>
          <w:iCs/>
          <w:noProof/>
          <w:sz w:val="22"/>
          <w:szCs w:val="22"/>
          <w:lang w:val="sv-SE"/>
        </w:rPr>
        <w:t>(Nasution, 2001: 153)</w:t>
      </w:r>
      <w:r w:rsidRPr="00E524F6">
        <w:rPr>
          <w:rFonts w:ascii="Cambria" w:hAnsi="Cambria" w:cs="Traditional Arabic"/>
          <w:bCs/>
          <w:iCs/>
          <w:sz w:val="22"/>
          <w:szCs w:val="22"/>
          <w:lang w:val="sv-SE"/>
        </w:rPr>
        <w:fldChar w:fldCharType="end"/>
      </w:r>
      <w:r w:rsidRPr="00E524F6">
        <w:rPr>
          <w:rFonts w:ascii="Cambria" w:hAnsi="Cambria" w:cs="Traditional Arabic"/>
          <w:bCs/>
          <w:iCs/>
          <w:sz w:val="22"/>
          <w:szCs w:val="22"/>
        </w:rPr>
        <w:t>.</w:t>
      </w:r>
    </w:p>
    <w:p w14:paraId="2D1843CA" w14:textId="169F57F3" w:rsidR="008B340B" w:rsidRPr="00E524F6" w:rsidRDefault="008B340B" w:rsidP="00B632A9">
      <w:pPr>
        <w:widowControl w:val="0"/>
        <w:spacing w:line="300" w:lineRule="exact"/>
        <w:ind w:firstLine="562"/>
        <w:jc w:val="both"/>
        <w:rPr>
          <w:rFonts w:ascii="Cambria" w:hAnsi="Cambria" w:cs="Traditional Arabic"/>
          <w:bCs/>
          <w:iCs/>
          <w:sz w:val="22"/>
          <w:szCs w:val="22"/>
          <w:lang w:val="sv-SE"/>
        </w:rPr>
      </w:pPr>
      <w:r w:rsidRPr="00E524F6">
        <w:rPr>
          <w:rFonts w:ascii="Cambria" w:hAnsi="Cambria" w:cs="Traditional Arabic"/>
          <w:bCs/>
          <w:iCs/>
          <w:sz w:val="22"/>
          <w:szCs w:val="22"/>
          <w:lang w:val="sv-SE"/>
        </w:rPr>
        <w:t>Therefore, the basis of Islamic education is inherent in the source of Islamic</w:t>
      </w:r>
      <w:r w:rsidR="00B632A9" w:rsidRPr="00E524F6">
        <w:rPr>
          <w:rFonts w:ascii="Cambria" w:hAnsi="Cambria" w:cs="Traditional Arabic"/>
          <w:bCs/>
          <w:iCs/>
          <w:sz w:val="22"/>
          <w:szCs w:val="22"/>
          <w:lang w:val="sv-SE"/>
        </w:rPr>
        <w:t xml:space="preserve"> teachings itself. It is</w:t>
      </w:r>
      <w:r w:rsidRPr="00E524F6">
        <w:rPr>
          <w:rFonts w:ascii="Cambria" w:hAnsi="Cambria" w:cs="Traditional Arabic"/>
          <w:bCs/>
          <w:iCs/>
          <w:sz w:val="22"/>
          <w:szCs w:val="22"/>
          <w:lang w:val="sv-SE"/>
        </w:rPr>
        <w:t xml:space="preserve"> from Islamic principles and all of its culture.</w:t>
      </w:r>
    </w:p>
    <w:p w14:paraId="059E5286" w14:textId="52F91608" w:rsidR="008B340B" w:rsidRPr="00E524F6" w:rsidRDefault="00B632A9" w:rsidP="00B632A9">
      <w:pPr>
        <w:widowControl w:val="0"/>
        <w:spacing w:line="300" w:lineRule="exact"/>
        <w:ind w:firstLine="562"/>
        <w:jc w:val="both"/>
        <w:rPr>
          <w:rFonts w:ascii="Cambria" w:hAnsi="Cambria" w:cs="Traditional Arabic"/>
          <w:bCs/>
          <w:iCs/>
          <w:sz w:val="22"/>
          <w:szCs w:val="22"/>
        </w:rPr>
      </w:pPr>
      <w:r w:rsidRPr="00E524F6">
        <w:rPr>
          <w:rFonts w:ascii="Cambria" w:hAnsi="Cambria" w:cs="Traditional Arabic"/>
          <w:bCs/>
          <w:iCs/>
          <w:sz w:val="22"/>
          <w:szCs w:val="22"/>
          <w:lang w:val="id-ID"/>
        </w:rPr>
        <w:t>Allah</w:t>
      </w:r>
      <w:r w:rsidRPr="00E524F6">
        <w:rPr>
          <w:rFonts w:ascii="Cambria" w:hAnsi="Cambria" w:cs="Traditional Arabic"/>
          <w:bCs/>
          <w:iCs/>
          <w:sz w:val="22"/>
          <w:szCs w:val="22"/>
        </w:rPr>
        <w:t xml:space="preserve"> </w:t>
      </w:r>
      <w:proofErr w:type="spellStart"/>
      <w:r w:rsidR="008B340B" w:rsidRPr="00E524F6">
        <w:rPr>
          <w:rFonts w:ascii="Cambria" w:hAnsi="Cambria" w:cs="Traditional Arabic"/>
          <w:bCs/>
          <w:iCs/>
          <w:sz w:val="22"/>
          <w:szCs w:val="22"/>
          <w:lang w:val="id-ID"/>
        </w:rPr>
        <w:t>is</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the</w:t>
      </w:r>
      <w:proofErr w:type="spellEnd"/>
      <w:r w:rsidR="008B340B" w:rsidRPr="00E524F6">
        <w:rPr>
          <w:rFonts w:ascii="Cambria" w:hAnsi="Cambria" w:cs="Traditional Arabic"/>
          <w:bCs/>
          <w:iCs/>
          <w:sz w:val="22"/>
          <w:szCs w:val="22"/>
          <w:lang w:val="id-ID"/>
        </w:rPr>
        <w:t xml:space="preserve"> main </w:t>
      </w:r>
      <w:proofErr w:type="spellStart"/>
      <w:r w:rsidR="008B340B" w:rsidRPr="00E524F6">
        <w:rPr>
          <w:rFonts w:ascii="Cambria" w:hAnsi="Cambria" w:cs="Traditional Arabic"/>
          <w:bCs/>
          <w:iCs/>
          <w:sz w:val="22"/>
          <w:szCs w:val="22"/>
          <w:lang w:val="id-ID"/>
        </w:rPr>
        <w:t>source</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of</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education</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for</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every</w:t>
      </w:r>
      <w:proofErr w:type="spellEnd"/>
      <w:r w:rsidR="008B340B" w:rsidRPr="00E524F6">
        <w:rPr>
          <w:rFonts w:ascii="Cambria" w:hAnsi="Cambria" w:cs="Traditional Arabic"/>
          <w:bCs/>
          <w:iCs/>
          <w:sz w:val="22"/>
          <w:szCs w:val="22"/>
          <w:lang w:val="id-ID"/>
        </w:rPr>
        <w:t xml:space="preserve"> Muslim. He </w:t>
      </w:r>
      <w:proofErr w:type="spellStart"/>
      <w:r w:rsidR="008B340B" w:rsidRPr="00E524F6">
        <w:rPr>
          <w:rFonts w:ascii="Cambria" w:hAnsi="Cambria" w:cs="Traditional Arabic"/>
          <w:bCs/>
          <w:iCs/>
          <w:sz w:val="22"/>
          <w:szCs w:val="22"/>
          <w:lang w:val="id-ID"/>
        </w:rPr>
        <w:t>gives</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knowledge</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and</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teaching</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to</w:t>
      </w:r>
      <w:proofErr w:type="spellEnd"/>
      <w:r w:rsidR="008B340B" w:rsidRPr="00E524F6">
        <w:rPr>
          <w:rFonts w:ascii="Cambria" w:hAnsi="Cambria" w:cs="Traditional Arabic"/>
          <w:bCs/>
          <w:iCs/>
          <w:sz w:val="22"/>
          <w:szCs w:val="22"/>
          <w:lang w:val="id-ID"/>
        </w:rPr>
        <w:t xml:space="preserve"> </w:t>
      </w:r>
      <w:proofErr w:type="spellStart"/>
      <w:r w:rsidR="001839B1" w:rsidRPr="00E524F6">
        <w:rPr>
          <w:rFonts w:ascii="Cambria" w:hAnsi="Cambria" w:cs="Traditional Arabic"/>
          <w:bCs/>
          <w:iCs/>
          <w:sz w:val="22"/>
          <w:szCs w:val="22"/>
          <w:lang w:val="id-ID"/>
        </w:rPr>
        <w:t>hu</w:t>
      </w:r>
      <w:r w:rsidR="008B340B" w:rsidRPr="00E524F6">
        <w:rPr>
          <w:rFonts w:ascii="Cambria" w:hAnsi="Cambria" w:cs="Traditional Arabic"/>
          <w:bCs/>
          <w:iCs/>
          <w:sz w:val="22"/>
          <w:szCs w:val="22"/>
          <w:lang w:val="id-ID"/>
        </w:rPr>
        <w:t>mankind</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by</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revelation</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to</w:t>
      </w:r>
      <w:proofErr w:type="spellEnd"/>
      <w:r w:rsidR="008B340B" w:rsidRPr="00E524F6">
        <w:rPr>
          <w:rFonts w:ascii="Cambria" w:hAnsi="Cambria" w:cs="Traditional Arabic"/>
          <w:bCs/>
          <w:iCs/>
          <w:sz w:val="22"/>
          <w:szCs w:val="22"/>
          <w:lang w:val="id-ID"/>
        </w:rPr>
        <w:t xml:space="preserve"> His </w:t>
      </w:r>
      <w:proofErr w:type="spellStart"/>
      <w:r w:rsidR="008B340B" w:rsidRPr="00E524F6">
        <w:rPr>
          <w:rFonts w:ascii="Cambria" w:hAnsi="Cambria" w:cs="Traditional Arabic"/>
          <w:bCs/>
          <w:iCs/>
          <w:sz w:val="22"/>
          <w:szCs w:val="22"/>
          <w:lang w:val="id-ID"/>
        </w:rPr>
        <w:t>messengers</w:t>
      </w:r>
      <w:proofErr w:type="spellEnd"/>
      <w:r w:rsidR="008B340B" w:rsidRPr="00E524F6">
        <w:rPr>
          <w:rFonts w:ascii="Cambria" w:hAnsi="Cambria" w:cs="Traditional Arabic"/>
          <w:bCs/>
          <w:iCs/>
          <w:sz w:val="22"/>
          <w:szCs w:val="22"/>
          <w:lang w:val="id-ID"/>
        </w:rPr>
        <w:t xml:space="preserve">. The </w:t>
      </w:r>
      <w:proofErr w:type="spellStart"/>
      <w:r w:rsidR="008B340B" w:rsidRPr="00E524F6">
        <w:rPr>
          <w:rFonts w:ascii="Cambria" w:hAnsi="Cambria" w:cs="Traditional Arabic"/>
          <w:bCs/>
          <w:iCs/>
          <w:sz w:val="22"/>
          <w:szCs w:val="22"/>
          <w:lang w:val="id-ID"/>
        </w:rPr>
        <w:t>Prophet</w:t>
      </w:r>
      <w:proofErr w:type="spellEnd"/>
      <w:r w:rsidR="008B340B" w:rsidRPr="00E524F6">
        <w:rPr>
          <w:rFonts w:ascii="Cambria" w:hAnsi="Cambria" w:cs="Traditional Arabic"/>
          <w:bCs/>
          <w:iCs/>
          <w:sz w:val="22"/>
          <w:szCs w:val="22"/>
          <w:lang w:val="id-ID"/>
        </w:rPr>
        <w:t xml:space="preserve"> Muhammad </w:t>
      </w:r>
      <w:proofErr w:type="spellStart"/>
      <w:r w:rsidR="008B340B" w:rsidRPr="00E524F6">
        <w:rPr>
          <w:rFonts w:ascii="Cambria" w:hAnsi="Cambria" w:cs="Traditional Arabic"/>
          <w:bCs/>
          <w:iCs/>
          <w:sz w:val="22"/>
          <w:szCs w:val="22"/>
          <w:lang w:val="id-ID"/>
        </w:rPr>
        <w:t>educated</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and</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taught</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humans</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based</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on</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the</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ideals</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and</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principles</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of</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God's</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teachings</w:t>
      </w:r>
      <w:proofErr w:type="spellEnd"/>
      <w:r w:rsidR="008B340B" w:rsidRPr="00E524F6">
        <w:rPr>
          <w:rFonts w:ascii="Cambria" w:hAnsi="Cambria" w:cs="Traditional Arabic"/>
          <w:bCs/>
          <w:iCs/>
          <w:sz w:val="22"/>
          <w:szCs w:val="22"/>
          <w:lang w:val="id-ID"/>
        </w:rPr>
        <w:t xml:space="preserve">, </w:t>
      </w:r>
      <w:r w:rsidRPr="00E524F6">
        <w:rPr>
          <w:rFonts w:ascii="Cambria" w:hAnsi="Cambria" w:cs="Traditional Arabic"/>
          <w:bCs/>
          <w:iCs/>
          <w:sz w:val="22"/>
          <w:szCs w:val="22"/>
        </w:rPr>
        <w:t>engaged</w:t>
      </w:r>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and</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prepared</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Muslims</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to</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uphold</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justice</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and</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prosperity</w:t>
      </w:r>
      <w:proofErr w:type="spellEnd"/>
      <w:r w:rsidR="008B340B" w:rsidRPr="00E524F6">
        <w:rPr>
          <w:rFonts w:ascii="Cambria" w:hAnsi="Cambria" w:cs="Traditional Arabic"/>
          <w:bCs/>
          <w:iCs/>
          <w:sz w:val="22"/>
          <w:szCs w:val="22"/>
          <w:lang w:val="id-ID"/>
        </w:rPr>
        <w:t xml:space="preserve"> in order </w:t>
      </w:r>
      <w:proofErr w:type="spellStart"/>
      <w:r w:rsidR="008B340B" w:rsidRPr="00E524F6">
        <w:rPr>
          <w:rFonts w:ascii="Cambria" w:hAnsi="Cambria" w:cs="Traditional Arabic"/>
          <w:bCs/>
          <w:iCs/>
          <w:sz w:val="22"/>
          <w:szCs w:val="22"/>
          <w:lang w:val="id-ID"/>
        </w:rPr>
        <w:t>to</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create</w:t>
      </w:r>
      <w:proofErr w:type="spellEnd"/>
      <w:r w:rsidR="008B340B" w:rsidRPr="00E524F6">
        <w:rPr>
          <w:rFonts w:ascii="Cambria" w:hAnsi="Cambria" w:cs="Traditional Arabic"/>
          <w:bCs/>
          <w:iCs/>
          <w:sz w:val="22"/>
          <w:szCs w:val="22"/>
          <w:lang w:val="id-ID"/>
        </w:rPr>
        <w:t xml:space="preserve"> a </w:t>
      </w:r>
      <w:proofErr w:type="spellStart"/>
      <w:r w:rsidR="008B340B" w:rsidRPr="00E524F6">
        <w:rPr>
          <w:rFonts w:ascii="Cambria" w:hAnsi="Cambria" w:cs="Traditional Arabic"/>
          <w:bCs/>
          <w:iCs/>
          <w:sz w:val="22"/>
          <w:szCs w:val="22"/>
          <w:lang w:val="id-ID"/>
        </w:rPr>
        <w:t>society</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that</w:t>
      </w:r>
      <w:proofErr w:type="spellEnd"/>
      <w:r w:rsidR="008B340B" w:rsidRPr="00E524F6">
        <w:rPr>
          <w:rFonts w:ascii="Cambria" w:hAnsi="Cambria" w:cs="Traditional Arabic"/>
          <w:bCs/>
          <w:iCs/>
          <w:sz w:val="22"/>
          <w:szCs w:val="22"/>
          <w:lang w:val="id-ID"/>
        </w:rPr>
        <w:t xml:space="preserve"> </w:t>
      </w:r>
      <w:r w:rsidR="001839B1" w:rsidRPr="00E524F6">
        <w:rPr>
          <w:rFonts w:ascii="Cambria" w:hAnsi="Cambria" w:cs="Traditional Arabic"/>
          <w:bCs/>
          <w:iCs/>
          <w:sz w:val="22"/>
          <w:szCs w:val="22"/>
          <w:lang w:val="id-ID"/>
        </w:rPr>
        <w:t xml:space="preserve">Allah </w:t>
      </w:r>
      <w:proofErr w:type="spellStart"/>
      <w:r w:rsidR="001839B1" w:rsidRPr="00E524F6">
        <w:rPr>
          <w:rFonts w:ascii="Cambria" w:hAnsi="Cambria" w:cs="Traditional Arabic"/>
          <w:bCs/>
          <w:iCs/>
          <w:sz w:val="22"/>
          <w:szCs w:val="22"/>
          <w:lang w:val="id-ID"/>
        </w:rPr>
        <w:t>blesses</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Thus</w:t>
      </w:r>
      <w:proofErr w:type="spellEnd"/>
      <w:r w:rsidR="008B340B" w:rsidRPr="00E524F6">
        <w:rPr>
          <w:rFonts w:ascii="Cambria" w:hAnsi="Cambria" w:cs="Traditional Arabic"/>
          <w:bCs/>
          <w:iCs/>
          <w:sz w:val="22"/>
          <w:szCs w:val="22"/>
          <w:lang w:val="id-ID"/>
        </w:rPr>
        <w:t xml:space="preserve">, Islamic </w:t>
      </w:r>
      <w:proofErr w:type="spellStart"/>
      <w:r w:rsidR="008B340B" w:rsidRPr="00E524F6">
        <w:rPr>
          <w:rFonts w:ascii="Cambria" w:hAnsi="Cambria" w:cs="Traditional Arabic"/>
          <w:bCs/>
          <w:iCs/>
          <w:sz w:val="22"/>
          <w:szCs w:val="22"/>
          <w:lang w:val="id-ID"/>
        </w:rPr>
        <w:t>education</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inspires</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the</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younger</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generation</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to</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have</w:t>
      </w:r>
      <w:proofErr w:type="spellEnd"/>
      <w:r w:rsidR="008B340B" w:rsidRPr="00E524F6">
        <w:rPr>
          <w:rFonts w:ascii="Cambria" w:hAnsi="Cambria" w:cs="Traditional Arabic"/>
          <w:bCs/>
          <w:iCs/>
          <w:sz w:val="22"/>
          <w:szCs w:val="22"/>
          <w:lang w:val="id-ID"/>
        </w:rPr>
        <w:t xml:space="preserve"> a </w:t>
      </w:r>
      <w:proofErr w:type="spellStart"/>
      <w:r w:rsidR="008B340B" w:rsidRPr="00E524F6">
        <w:rPr>
          <w:rFonts w:ascii="Cambria" w:hAnsi="Cambria" w:cs="Traditional Arabic"/>
          <w:bCs/>
          <w:iCs/>
          <w:sz w:val="22"/>
          <w:szCs w:val="22"/>
          <w:lang w:val="id-ID"/>
        </w:rPr>
        <w:t>deep</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recognition</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of</w:t>
      </w:r>
      <w:proofErr w:type="spellEnd"/>
      <w:r w:rsidR="008B340B" w:rsidRPr="00E524F6">
        <w:rPr>
          <w:rFonts w:ascii="Cambria" w:hAnsi="Cambria" w:cs="Traditional Arabic"/>
          <w:bCs/>
          <w:iCs/>
          <w:sz w:val="22"/>
          <w:szCs w:val="22"/>
          <w:lang w:val="id-ID"/>
        </w:rPr>
        <w:t xml:space="preserve"> Islamic </w:t>
      </w:r>
      <w:proofErr w:type="spellStart"/>
      <w:r w:rsidR="008B340B" w:rsidRPr="00E524F6">
        <w:rPr>
          <w:rFonts w:ascii="Cambria" w:hAnsi="Cambria" w:cs="Traditional Arabic"/>
          <w:bCs/>
          <w:iCs/>
          <w:sz w:val="22"/>
          <w:szCs w:val="22"/>
          <w:lang w:val="id-ID"/>
        </w:rPr>
        <w:t>philosophy</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and</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ideology</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both</w:t>
      </w:r>
      <w:proofErr w:type="spellEnd"/>
      <w:r w:rsidR="008B340B" w:rsidRPr="00E524F6">
        <w:rPr>
          <w:rFonts w:ascii="Cambria" w:hAnsi="Cambria" w:cs="Traditional Arabic"/>
          <w:bCs/>
          <w:iCs/>
          <w:sz w:val="22"/>
          <w:szCs w:val="22"/>
          <w:lang w:val="id-ID"/>
        </w:rPr>
        <w:t xml:space="preserve"> as </w:t>
      </w:r>
      <w:proofErr w:type="spellStart"/>
      <w:r w:rsidR="008B340B" w:rsidRPr="00E524F6">
        <w:rPr>
          <w:rFonts w:ascii="Cambria" w:hAnsi="Cambria" w:cs="Traditional Arabic"/>
          <w:bCs/>
          <w:iCs/>
          <w:sz w:val="22"/>
          <w:szCs w:val="22"/>
          <w:lang w:val="id-ID"/>
        </w:rPr>
        <w:t>individuals</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and</w:t>
      </w:r>
      <w:proofErr w:type="spellEnd"/>
      <w:r w:rsidR="008B340B" w:rsidRPr="00E524F6">
        <w:rPr>
          <w:rFonts w:ascii="Cambria" w:hAnsi="Cambria" w:cs="Traditional Arabic"/>
          <w:bCs/>
          <w:iCs/>
          <w:sz w:val="22"/>
          <w:szCs w:val="22"/>
          <w:lang w:val="id-ID"/>
        </w:rPr>
        <w:t xml:space="preserve"> as </w:t>
      </w:r>
      <w:proofErr w:type="spellStart"/>
      <w:r w:rsidR="008B340B" w:rsidRPr="00E524F6">
        <w:rPr>
          <w:rFonts w:ascii="Cambria" w:hAnsi="Cambria" w:cs="Traditional Arabic"/>
          <w:bCs/>
          <w:iCs/>
          <w:sz w:val="22"/>
          <w:szCs w:val="22"/>
          <w:lang w:val="id-ID"/>
        </w:rPr>
        <w:t>members</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of</w:t>
      </w:r>
      <w:proofErr w:type="spellEnd"/>
      <w:r w:rsidR="008B340B" w:rsidRPr="00E524F6">
        <w:rPr>
          <w:rFonts w:ascii="Cambria" w:hAnsi="Cambria" w:cs="Traditional Arabic"/>
          <w:bCs/>
          <w:iCs/>
          <w:sz w:val="22"/>
          <w:szCs w:val="22"/>
          <w:lang w:val="id-ID"/>
        </w:rPr>
        <w:t xml:space="preserve"> </w:t>
      </w:r>
      <w:proofErr w:type="spellStart"/>
      <w:r w:rsidR="008B340B" w:rsidRPr="00E524F6">
        <w:rPr>
          <w:rFonts w:ascii="Cambria" w:hAnsi="Cambria" w:cs="Traditional Arabic"/>
          <w:bCs/>
          <w:iCs/>
          <w:sz w:val="22"/>
          <w:szCs w:val="22"/>
          <w:lang w:val="id-ID"/>
        </w:rPr>
        <w:t>society</w:t>
      </w:r>
      <w:proofErr w:type="spellEnd"/>
      <w:r w:rsidR="008B340B" w:rsidRPr="00E524F6">
        <w:rPr>
          <w:rFonts w:ascii="Cambria" w:hAnsi="Cambria" w:cs="Traditional Arabic"/>
          <w:bCs/>
          <w:iCs/>
          <w:sz w:val="22"/>
          <w:szCs w:val="22"/>
        </w:rPr>
        <w:t xml:space="preserve"> </w:t>
      </w:r>
      <w:r w:rsidR="008B340B" w:rsidRPr="00E524F6">
        <w:rPr>
          <w:rFonts w:ascii="Cambria" w:hAnsi="Cambria" w:cs="Traditional Arabic"/>
          <w:bCs/>
          <w:iCs/>
          <w:sz w:val="22"/>
          <w:szCs w:val="22"/>
          <w:lang w:val="sv-SE"/>
        </w:rPr>
        <w:t xml:space="preserve"> </w:t>
      </w:r>
      <w:r w:rsidR="008B340B" w:rsidRPr="00E524F6">
        <w:rPr>
          <w:rFonts w:ascii="Cambria" w:hAnsi="Cambria" w:cs="Traditional Arabic"/>
          <w:bCs/>
          <w:iCs/>
          <w:sz w:val="22"/>
          <w:szCs w:val="22"/>
          <w:lang w:val="sv-SE"/>
        </w:rPr>
        <w:fldChar w:fldCharType="begin" w:fldLock="1"/>
      </w:r>
      <w:r w:rsidR="008B340B" w:rsidRPr="00E524F6">
        <w:rPr>
          <w:rFonts w:ascii="Cambria" w:hAnsi="Cambria" w:cs="Traditional Arabic"/>
          <w:bCs/>
          <w:iCs/>
          <w:sz w:val="22"/>
          <w:szCs w:val="22"/>
          <w:lang w:val="sv-SE"/>
        </w:rPr>
        <w:instrText>ADDIN CSL_CITATION {"citationItems":[{"id":"ITEM-1","itemData":{"author":[{"dropping-particle":"","family":"Afzalurrahman","given":"","non-dropping-particle":"","parse-names":false,"suffix":""}],"id":"ITEM-1","issued":{"date-parts":[["1980"]]},"number-of-pages":"367-368","publisher":"Singapore: Pustaka Nasional","title":"Islam, Ideologi and the Way of Life","type":"book"},"uris":["http://www.mendeley.com/documents/?uuid=d31d8a2e-90e2-4271-b946-a6092981c67c"]}],"mendeley":{"formattedCitation":"(Afzalurrahman, 1980)","manualFormatting":"(Afzalurrahman, 1980: 367-368)","plainTextFormattedCitation":"(Afzalurrahman, 1980)","previouslyFormattedCitation":"(Afzalurrahman, 1980)"},"properties":{"noteIndex":0},"schema":"https://github.com/citation-style-language/schema/raw/master/csl-citation.json"}</w:instrText>
      </w:r>
      <w:r w:rsidR="008B340B" w:rsidRPr="00E524F6">
        <w:rPr>
          <w:rFonts w:ascii="Cambria" w:hAnsi="Cambria" w:cs="Traditional Arabic"/>
          <w:bCs/>
          <w:iCs/>
          <w:sz w:val="22"/>
          <w:szCs w:val="22"/>
          <w:lang w:val="sv-SE"/>
        </w:rPr>
        <w:fldChar w:fldCharType="separate"/>
      </w:r>
      <w:r w:rsidR="008B340B" w:rsidRPr="00E524F6">
        <w:rPr>
          <w:rFonts w:ascii="Cambria" w:hAnsi="Cambria" w:cs="Traditional Arabic"/>
          <w:bCs/>
          <w:iCs/>
          <w:noProof/>
          <w:sz w:val="22"/>
          <w:szCs w:val="22"/>
          <w:lang w:val="sv-SE"/>
        </w:rPr>
        <w:t xml:space="preserve">(Afzalurrahman, 1980: </w:t>
      </w:r>
      <w:r w:rsidR="008B340B" w:rsidRPr="00E524F6">
        <w:rPr>
          <w:rFonts w:ascii="Cambria" w:hAnsi="Cambria" w:cs="Traditional Arabic"/>
          <w:bCs/>
          <w:iCs/>
          <w:noProof/>
          <w:sz w:val="22"/>
          <w:szCs w:val="22"/>
        </w:rPr>
        <w:t>367-368</w:t>
      </w:r>
      <w:r w:rsidR="008B340B" w:rsidRPr="00E524F6">
        <w:rPr>
          <w:rFonts w:ascii="Cambria" w:hAnsi="Cambria" w:cs="Traditional Arabic"/>
          <w:bCs/>
          <w:iCs/>
          <w:noProof/>
          <w:sz w:val="22"/>
          <w:szCs w:val="22"/>
          <w:lang w:val="sv-SE"/>
        </w:rPr>
        <w:t>)</w:t>
      </w:r>
      <w:r w:rsidR="008B340B" w:rsidRPr="00E524F6">
        <w:rPr>
          <w:rFonts w:ascii="Cambria" w:hAnsi="Cambria" w:cs="Traditional Arabic"/>
          <w:bCs/>
          <w:iCs/>
          <w:sz w:val="22"/>
          <w:szCs w:val="22"/>
          <w:lang w:val="sv-SE"/>
        </w:rPr>
        <w:fldChar w:fldCharType="end"/>
      </w:r>
      <w:r w:rsidR="008B340B" w:rsidRPr="00E524F6">
        <w:rPr>
          <w:rFonts w:ascii="Cambria" w:hAnsi="Cambria" w:cs="Traditional Arabic"/>
          <w:bCs/>
          <w:iCs/>
          <w:sz w:val="22"/>
          <w:szCs w:val="22"/>
          <w:lang w:val="sv-SE"/>
        </w:rPr>
        <w:t>.</w:t>
      </w:r>
    </w:p>
    <w:p w14:paraId="30301D41" w14:textId="79BCFC02" w:rsidR="002C2864" w:rsidRPr="00E524F6" w:rsidRDefault="002C2864" w:rsidP="001839B1">
      <w:pPr>
        <w:widowControl w:val="0"/>
        <w:spacing w:line="300" w:lineRule="exact"/>
        <w:ind w:firstLine="562"/>
        <w:jc w:val="both"/>
        <w:rPr>
          <w:rFonts w:ascii="Cambria" w:hAnsi="Cambria" w:cs="Traditional Arabic"/>
          <w:bCs/>
          <w:iCs/>
          <w:sz w:val="22"/>
          <w:szCs w:val="22"/>
        </w:rPr>
      </w:pPr>
      <w:r w:rsidRPr="00E524F6">
        <w:rPr>
          <w:rFonts w:ascii="Cambria" w:hAnsi="Cambria" w:cs="Traditional Arabic"/>
          <w:bCs/>
          <w:iCs/>
          <w:sz w:val="22"/>
          <w:szCs w:val="22"/>
          <w:lang w:val="id-ID"/>
        </w:rPr>
        <w:t xml:space="preserve">The basis </w:t>
      </w:r>
      <w:proofErr w:type="spellStart"/>
      <w:r w:rsidRPr="00E524F6">
        <w:rPr>
          <w:rFonts w:ascii="Cambria" w:hAnsi="Cambria" w:cs="Traditional Arabic"/>
          <w:bCs/>
          <w:iCs/>
          <w:sz w:val="22"/>
          <w:szCs w:val="22"/>
          <w:lang w:val="id-ID"/>
        </w:rPr>
        <w:t>of</w:t>
      </w:r>
      <w:proofErr w:type="spellEnd"/>
      <w:r w:rsidRPr="00E524F6">
        <w:rPr>
          <w:rFonts w:ascii="Cambria" w:hAnsi="Cambria" w:cs="Traditional Arabic"/>
          <w:bCs/>
          <w:iCs/>
          <w:sz w:val="22"/>
          <w:szCs w:val="22"/>
          <w:lang w:val="id-ID"/>
        </w:rPr>
        <w:t xml:space="preserve"> Islamic </w:t>
      </w:r>
      <w:proofErr w:type="spellStart"/>
      <w:r w:rsidRPr="00E524F6">
        <w:rPr>
          <w:rFonts w:ascii="Cambria" w:hAnsi="Cambria" w:cs="Traditional Arabic"/>
          <w:bCs/>
          <w:iCs/>
          <w:sz w:val="22"/>
          <w:szCs w:val="22"/>
          <w:lang w:val="id-ID"/>
        </w:rPr>
        <w:t>educ</w:t>
      </w:r>
      <w:r w:rsidR="00B632A9" w:rsidRPr="00E524F6">
        <w:rPr>
          <w:rFonts w:ascii="Cambria" w:hAnsi="Cambria" w:cs="Traditional Arabic"/>
          <w:bCs/>
          <w:iCs/>
          <w:sz w:val="22"/>
          <w:szCs w:val="22"/>
          <w:lang w:val="id-ID"/>
        </w:rPr>
        <w:t>ation</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is</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identical</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to</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the</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basic</w:t>
      </w:r>
      <w:proofErr w:type="spellEnd"/>
      <w:r w:rsidR="00B632A9" w:rsidRPr="00E524F6">
        <w:rPr>
          <w:rFonts w:ascii="Cambria" w:hAnsi="Cambria" w:cs="Traditional Arabic"/>
          <w:bCs/>
          <w:iCs/>
          <w:sz w:val="22"/>
          <w:szCs w:val="22"/>
        </w:rPr>
        <w:t xml:space="preserve"> </w:t>
      </w:r>
      <w:proofErr w:type="spellStart"/>
      <w:r w:rsidRPr="00E524F6">
        <w:rPr>
          <w:rFonts w:ascii="Cambria" w:hAnsi="Cambria" w:cs="Traditional Arabic"/>
          <w:bCs/>
          <w:iCs/>
          <w:sz w:val="22"/>
          <w:szCs w:val="22"/>
          <w:lang w:val="id-ID"/>
        </w:rPr>
        <w:t>teachings</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of</w:t>
      </w:r>
      <w:proofErr w:type="spellEnd"/>
      <w:r w:rsidRPr="00E524F6">
        <w:rPr>
          <w:rFonts w:ascii="Cambria" w:hAnsi="Cambria" w:cs="Traditional Arabic"/>
          <w:bCs/>
          <w:iCs/>
          <w:sz w:val="22"/>
          <w:szCs w:val="22"/>
          <w:lang w:val="id-ID"/>
        </w:rPr>
        <w:t xml:space="preserve"> Islam. </w:t>
      </w:r>
      <w:proofErr w:type="spellStart"/>
      <w:r w:rsidRPr="00E524F6">
        <w:rPr>
          <w:rFonts w:ascii="Cambria" w:hAnsi="Cambria" w:cs="Traditional Arabic"/>
          <w:bCs/>
          <w:iCs/>
          <w:sz w:val="22"/>
          <w:szCs w:val="22"/>
          <w:lang w:val="id-ID"/>
        </w:rPr>
        <w:t>Both</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come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from</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the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same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source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namely</w:t>
      </w:r>
      <w:proofErr w:type="spellEnd"/>
      <w:r w:rsidRPr="00E524F6">
        <w:rPr>
          <w:rFonts w:ascii="Cambria" w:hAnsi="Cambria" w:cs="Traditional Arabic"/>
          <w:bCs/>
          <w:iCs/>
          <w:sz w:val="22"/>
          <w:szCs w:val="22"/>
          <w:lang w:val="id-ID"/>
        </w:rPr>
        <w:t xml:space="preserve"> Al-</w:t>
      </w:r>
      <w:proofErr w:type="spellStart"/>
      <w:r w:rsidRPr="00E524F6">
        <w:rPr>
          <w:rFonts w:ascii="Cambria" w:hAnsi="Cambria" w:cs="Traditional Arabic"/>
          <w:bCs/>
          <w:iCs/>
          <w:sz w:val="22"/>
          <w:szCs w:val="22"/>
          <w:lang w:val="id-ID"/>
        </w:rPr>
        <w:t>Qur'an</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and</w:t>
      </w:r>
      <w:proofErr w:type="spellEnd"/>
      <w:r w:rsidRPr="00E524F6">
        <w:rPr>
          <w:rFonts w:ascii="Cambria" w:hAnsi="Cambria" w:cs="Traditional Arabic"/>
          <w:bCs/>
          <w:iCs/>
          <w:sz w:val="22"/>
          <w:szCs w:val="22"/>
          <w:lang w:val="id-ID"/>
        </w:rPr>
        <w:t xml:space="preserve"> Al-Hadith. </w:t>
      </w:r>
      <w:proofErr w:type="spellStart"/>
      <w:r w:rsidRPr="00E524F6">
        <w:rPr>
          <w:rFonts w:ascii="Cambria" w:hAnsi="Cambria" w:cs="Traditional Arabic"/>
          <w:bCs/>
          <w:iCs/>
          <w:sz w:val="22"/>
          <w:szCs w:val="22"/>
          <w:lang w:val="id-ID"/>
        </w:rPr>
        <w:t>Then</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the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foundation</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is</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developed</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into</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
          <w:sz w:val="22"/>
          <w:szCs w:val="22"/>
          <w:lang w:val="id-ID"/>
        </w:rPr>
        <w:t>ijma</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that</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is</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approved</w:t>
      </w:r>
      <w:proofErr w:type="spellEnd"/>
      <w:r w:rsidRPr="00E524F6">
        <w:rPr>
          <w:rFonts w:ascii="Cambria" w:hAnsi="Cambria" w:cs="Traditional Arabic"/>
          <w:bCs/>
          <w:iCs/>
          <w:sz w:val="22"/>
          <w:szCs w:val="22"/>
          <w:lang w:val="id-ID"/>
        </w:rPr>
        <w:t xml:space="preserve">, </w:t>
      </w:r>
      <w:r w:rsidRPr="00E524F6">
        <w:rPr>
          <w:rFonts w:ascii="Cambria" w:hAnsi="Cambria" w:cs="Traditional Arabic"/>
          <w:bCs/>
          <w:i/>
          <w:sz w:val="22"/>
          <w:szCs w:val="22"/>
          <w:lang w:val="id-ID"/>
        </w:rPr>
        <w:t>ijtihad</w:t>
      </w:r>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and</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correct</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interpretation</w:t>
      </w:r>
      <w:proofErr w:type="spellEnd"/>
      <w:r w:rsidRPr="00E524F6">
        <w:rPr>
          <w:rFonts w:ascii="Cambria" w:hAnsi="Cambria" w:cs="Traditional Arabic"/>
          <w:bCs/>
          <w:iCs/>
          <w:sz w:val="22"/>
          <w:szCs w:val="22"/>
          <w:lang w:val="id-ID"/>
        </w:rPr>
        <w:t xml:space="preserve"> in </w:t>
      </w:r>
      <w:proofErr w:type="spellStart"/>
      <w:r w:rsidRPr="00E524F6">
        <w:rPr>
          <w:rFonts w:ascii="Cambria" w:hAnsi="Cambria" w:cs="Traditional Arabic"/>
          <w:bCs/>
          <w:iCs/>
          <w:sz w:val="22"/>
          <w:szCs w:val="22"/>
          <w:lang w:val="id-ID"/>
        </w:rPr>
        <w:t>the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form</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of</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comprehensive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and</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integrated</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thinking</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about</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the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universe</w:t>
      </w:r>
      <w:proofErr w:type="spellEnd"/>
      <w:r w:rsidRPr="00E524F6">
        <w:rPr>
          <w:rFonts w:ascii="Cambria" w:hAnsi="Cambria" w:cs="Traditional Arabic"/>
          <w:bCs/>
          <w:iCs/>
          <w:sz w:val="22"/>
          <w:szCs w:val="22"/>
          <w:lang w:val="id-ID"/>
        </w:rPr>
        <w:t xml:space="preserve">, human </w:t>
      </w:r>
      <w:proofErr w:type="spellStart"/>
      <w:r w:rsidRPr="00E524F6">
        <w:rPr>
          <w:rFonts w:ascii="Cambria" w:hAnsi="Cambria" w:cs="Traditional Arabic"/>
          <w:bCs/>
          <w:iCs/>
          <w:sz w:val="22"/>
          <w:szCs w:val="22"/>
          <w:lang w:val="id-ID"/>
        </w:rPr>
        <w:t>beings</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society</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and</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nation</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human's</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knowledge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and</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morals</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which</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refer</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to</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both</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sources</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al-Qur'an</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and</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al</w:t>
      </w:r>
      <w:proofErr w:type="spellEnd"/>
      <w:r w:rsidRPr="00E524F6">
        <w:rPr>
          <w:rFonts w:ascii="Cambria" w:hAnsi="Cambria" w:cs="Traditional Arabic"/>
          <w:bCs/>
          <w:iCs/>
          <w:sz w:val="22"/>
          <w:szCs w:val="22"/>
          <w:lang w:val="id-ID"/>
        </w:rPr>
        <w:t xml:space="preserve">-Hadith) as </w:t>
      </w:r>
      <w:proofErr w:type="spellStart"/>
      <w:r w:rsidRPr="00E524F6">
        <w:rPr>
          <w:rFonts w:ascii="Cambria" w:hAnsi="Cambria" w:cs="Traditional Arabic"/>
          <w:bCs/>
          <w:iCs/>
          <w:sz w:val="22"/>
          <w:szCs w:val="22"/>
          <w:lang w:val="id-ID"/>
        </w:rPr>
        <w:t>the</w:t>
      </w:r>
      <w:proofErr w:type="spellEnd"/>
      <w:r w:rsidRPr="00E524F6">
        <w:rPr>
          <w:rFonts w:ascii="Cambria" w:hAnsi="Cambria" w:cs="Traditional Arabic"/>
          <w:bCs/>
          <w:iCs/>
          <w:sz w:val="22"/>
          <w:szCs w:val="22"/>
          <w:lang w:val="id-ID"/>
        </w:rPr>
        <w:t xml:space="preserve"> main </w:t>
      </w:r>
      <w:proofErr w:type="spellStart"/>
      <w:r w:rsidRPr="00E524F6">
        <w:rPr>
          <w:rFonts w:ascii="Cambria" w:hAnsi="Cambria" w:cs="Traditional Arabic"/>
          <w:bCs/>
          <w:iCs/>
          <w:sz w:val="22"/>
          <w:szCs w:val="22"/>
          <w:lang w:val="id-ID"/>
        </w:rPr>
        <w:t>sources</w:t>
      </w:r>
      <w:proofErr w:type="spellEnd"/>
      <w:r w:rsidRPr="00E524F6">
        <w:rPr>
          <w:rFonts w:ascii="Cambria" w:hAnsi="Cambria" w:cs="Traditional Arabic"/>
          <w:bCs/>
          <w:iCs/>
          <w:sz w:val="22"/>
          <w:szCs w:val="22"/>
        </w:rPr>
        <w:t xml:space="preserve"> </w:t>
      </w:r>
      <w:r w:rsidRPr="00E524F6">
        <w:rPr>
          <w:rFonts w:ascii="Cambria" w:hAnsi="Cambria" w:cs="Traditional Arabic"/>
          <w:bCs/>
          <w:iCs/>
          <w:sz w:val="22"/>
          <w:szCs w:val="22"/>
          <w:lang w:val="es-ES"/>
        </w:rPr>
        <w:t xml:space="preserve"> </w:t>
      </w:r>
      <w:r w:rsidRPr="00E524F6">
        <w:rPr>
          <w:rFonts w:ascii="Cambria" w:hAnsi="Cambria" w:cs="Traditional Arabic"/>
          <w:bCs/>
          <w:iCs/>
          <w:sz w:val="22"/>
          <w:szCs w:val="22"/>
          <w:lang w:val="es-ES"/>
        </w:rPr>
        <w:fldChar w:fldCharType="begin" w:fldLock="1"/>
      </w:r>
      <w:r w:rsidRPr="00E524F6">
        <w:rPr>
          <w:rFonts w:ascii="Cambria" w:hAnsi="Cambria" w:cs="Traditional Arabic"/>
          <w:bCs/>
          <w:iCs/>
          <w:sz w:val="22"/>
          <w:szCs w:val="22"/>
          <w:lang w:val="es-ES"/>
        </w:rPr>
        <w:instrText>ADDIN CSL_CITATION {"citationItems":[{"id":"ITEM-1","itemData":{"author":[{"dropping-particle":"","family":"Al-Syaibani","given":"Umar Muhammad al-Toumi","non-dropping-particle":"","parse-names":false,"suffix":""}],"editor":[{"dropping-particle":"","family":"Langgulung","given":"Hasan","non-dropping-particle":"","parse-names":false,"suffix":""}],"id":"ITEM-1","issued":{"date-parts":[["1979"]]},"number-of-pages":"43","publisher":"Jakarta: Bulan Bintang","title":"Falsafah Pendidikan Islam","type":"book"},"uris":["http://www.mendeley.com/documents/?uuid=dd9a6bb8-bfc7-4911-a2b3-32cb9e4a89c0"]}],"mendeley":{"formattedCitation":"(Al-Syaibani, 1979)","manualFormatting":"(Al-Syaibani, 1979: 43)","plainTextFormattedCitation":"(Al-Syaibani, 1979)","previouslyFormattedCitation":"(Al-Syaibani, 1979)"},"properties":{"noteIndex":0},"schema":"https://github.com/citation-style-language/schema/raw/master/csl-citation.json"}</w:instrText>
      </w:r>
      <w:r w:rsidRPr="00E524F6">
        <w:rPr>
          <w:rFonts w:ascii="Cambria" w:hAnsi="Cambria" w:cs="Traditional Arabic"/>
          <w:bCs/>
          <w:iCs/>
          <w:sz w:val="22"/>
          <w:szCs w:val="22"/>
          <w:lang w:val="es-ES"/>
        </w:rPr>
        <w:fldChar w:fldCharType="separate"/>
      </w:r>
      <w:r w:rsidRPr="00E524F6">
        <w:rPr>
          <w:rFonts w:ascii="Cambria" w:hAnsi="Cambria" w:cs="Traditional Arabic"/>
          <w:bCs/>
          <w:iCs/>
          <w:noProof/>
          <w:sz w:val="22"/>
          <w:szCs w:val="22"/>
          <w:lang w:val="es-ES"/>
        </w:rPr>
        <w:t>(Al-Syaibani, 1979: 43)</w:t>
      </w:r>
      <w:r w:rsidRPr="00E524F6">
        <w:rPr>
          <w:rFonts w:ascii="Cambria" w:hAnsi="Cambria" w:cs="Traditional Arabic"/>
          <w:bCs/>
          <w:iCs/>
          <w:sz w:val="22"/>
          <w:szCs w:val="22"/>
          <w:lang w:val="es-ES"/>
        </w:rPr>
        <w:fldChar w:fldCharType="end"/>
      </w:r>
      <w:r w:rsidRPr="00E524F6">
        <w:rPr>
          <w:rFonts w:ascii="Cambria" w:hAnsi="Cambria" w:cs="Traditional Arabic"/>
          <w:bCs/>
          <w:iCs/>
          <w:sz w:val="22"/>
          <w:szCs w:val="22"/>
          <w:lang w:val="es-ES"/>
        </w:rPr>
        <w:t>.</w:t>
      </w:r>
    </w:p>
    <w:p w14:paraId="5A125074" w14:textId="091FE1CB" w:rsidR="002C2864" w:rsidRPr="00E524F6" w:rsidRDefault="002C2864" w:rsidP="001839B1">
      <w:pPr>
        <w:widowControl w:val="0"/>
        <w:spacing w:line="300" w:lineRule="exact"/>
        <w:ind w:firstLine="562"/>
        <w:jc w:val="both"/>
        <w:rPr>
          <w:rFonts w:ascii="Cambria" w:hAnsi="Cambria" w:cs="Traditional Arabic"/>
          <w:bCs/>
          <w:iCs/>
          <w:sz w:val="22"/>
          <w:szCs w:val="22"/>
          <w:lang w:val="id-ID"/>
        </w:rPr>
      </w:pPr>
      <w:r w:rsidRPr="00E524F6">
        <w:rPr>
          <w:rFonts w:ascii="Cambria" w:hAnsi="Cambria" w:cs="Traditional Arabic"/>
          <w:bCs/>
          <w:iCs/>
          <w:sz w:val="22"/>
          <w:szCs w:val="22"/>
          <w:lang w:val="id-ID"/>
        </w:rPr>
        <w:t xml:space="preserve">Al-Quran </w:t>
      </w:r>
      <w:proofErr w:type="spellStart"/>
      <w:r w:rsidRPr="00E524F6">
        <w:rPr>
          <w:rFonts w:ascii="Cambria" w:hAnsi="Cambria" w:cs="Traditional Arabic"/>
          <w:bCs/>
          <w:iCs/>
          <w:sz w:val="22"/>
          <w:szCs w:val="22"/>
          <w:lang w:val="id-ID"/>
        </w:rPr>
        <w:t>and</w:t>
      </w:r>
      <w:proofErr w:type="spellEnd"/>
      <w:r w:rsidRPr="00E524F6">
        <w:rPr>
          <w:rFonts w:ascii="Cambria" w:hAnsi="Cambria" w:cs="Traditional Arabic"/>
          <w:bCs/>
          <w:iCs/>
          <w:sz w:val="22"/>
          <w:szCs w:val="22"/>
          <w:lang w:val="id-ID"/>
        </w:rPr>
        <w:t xml:space="preserve"> Al-Hadith as </w:t>
      </w:r>
      <w:proofErr w:type="spellStart"/>
      <w:r w:rsidRPr="00E524F6">
        <w:rPr>
          <w:rFonts w:ascii="Cambria" w:hAnsi="Cambria" w:cs="Traditional Arabic"/>
          <w:bCs/>
          <w:iCs/>
          <w:sz w:val="22"/>
          <w:szCs w:val="22"/>
          <w:lang w:val="id-ID"/>
        </w:rPr>
        <w:t>the</w:t>
      </w:r>
      <w:proofErr w:type="spellEnd"/>
      <w:r w:rsidRPr="00E524F6">
        <w:rPr>
          <w:rFonts w:ascii="Cambria" w:hAnsi="Cambria" w:cs="Traditional Arabic"/>
          <w:bCs/>
          <w:iCs/>
          <w:sz w:val="22"/>
          <w:szCs w:val="22"/>
          <w:lang w:val="id-ID"/>
        </w:rPr>
        <w:t xml:space="preserve"> basis </w:t>
      </w:r>
      <w:proofErr w:type="spellStart"/>
      <w:r w:rsidRPr="00E524F6">
        <w:rPr>
          <w:rFonts w:ascii="Cambria" w:hAnsi="Cambria" w:cs="Traditional Arabic"/>
          <w:bCs/>
          <w:iCs/>
          <w:sz w:val="22"/>
          <w:szCs w:val="22"/>
          <w:lang w:val="id-ID"/>
        </w:rPr>
        <w:t>of</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thought</w:t>
      </w:r>
      <w:proofErr w:type="spellEnd"/>
      <w:r w:rsidRPr="00E524F6">
        <w:rPr>
          <w:rFonts w:ascii="Cambria" w:hAnsi="Cambria" w:cs="Traditional Arabic"/>
          <w:bCs/>
          <w:iCs/>
          <w:sz w:val="22"/>
          <w:szCs w:val="22"/>
          <w:lang w:val="id-ID"/>
        </w:rPr>
        <w:t xml:space="preserve"> in </w:t>
      </w:r>
      <w:proofErr w:type="spellStart"/>
      <w:r w:rsidR="001839B1" w:rsidRPr="00E524F6">
        <w:rPr>
          <w:rFonts w:ascii="Cambria" w:hAnsi="Cambria" w:cs="Traditional Arabic"/>
          <w:bCs/>
          <w:iCs/>
          <w:sz w:val="22"/>
          <w:szCs w:val="22"/>
          <w:lang w:val="id-ID"/>
        </w:rPr>
        <w:t>the</w:t>
      </w:r>
      <w:proofErr w:type="spellEnd"/>
      <w:r w:rsidR="001839B1"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educational</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system</w:t>
      </w:r>
      <w:proofErr w:type="spellEnd"/>
      <w:r w:rsidRPr="00E524F6">
        <w:rPr>
          <w:rFonts w:ascii="Cambria" w:hAnsi="Cambria" w:cs="Traditional Arabic"/>
          <w:bCs/>
          <w:iCs/>
          <w:sz w:val="22"/>
          <w:szCs w:val="22"/>
          <w:lang w:val="id-ID"/>
        </w:rPr>
        <w:t xml:space="preserve"> are not </w:t>
      </w:r>
      <w:proofErr w:type="spellStart"/>
      <w:r w:rsidRPr="00E524F6">
        <w:rPr>
          <w:rFonts w:ascii="Cambria" w:hAnsi="Cambria" w:cs="Traditional Arabic"/>
          <w:bCs/>
          <w:iCs/>
          <w:sz w:val="22"/>
          <w:szCs w:val="22"/>
          <w:lang w:val="id-ID"/>
        </w:rPr>
        <w:t>only</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seen</w:t>
      </w:r>
      <w:proofErr w:type="spellEnd"/>
      <w:r w:rsidRPr="00E524F6">
        <w:rPr>
          <w:rFonts w:ascii="Cambria" w:hAnsi="Cambria" w:cs="Traditional Arabic"/>
          <w:bCs/>
          <w:iCs/>
          <w:sz w:val="22"/>
          <w:szCs w:val="22"/>
          <w:lang w:val="id-ID"/>
        </w:rPr>
        <w:t xml:space="preserve"> as </w:t>
      </w:r>
      <w:proofErr w:type="spellStart"/>
      <w:r w:rsidRPr="00E524F6">
        <w:rPr>
          <w:rFonts w:ascii="Cambria" w:hAnsi="Cambria" w:cs="Traditional Arabic"/>
          <w:bCs/>
          <w:iCs/>
          <w:sz w:val="22"/>
          <w:szCs w:val="22"/>
          <w:lang w:val="id-ID"/>
        </w:rPr>
        <w:t>truth</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based</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on</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belief</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alone</w:t>
      </w:r>
      <w:proofErr w:type="spellEnd"/>
      <w:r w:rsidR="001839B1" w:rsidRPr="00E524F6">
        <w:rPr>
          <w:rFonts w:ascii="Cambria" w:hAnsi="Cambria" w:cs="Traditional Arabic"/>
          <w:bCs/>
          <w:iCs/>
          <w:sz w:val="22"/>
          <w:szCs w:val="22"/>
          <w:lang w:val="id-ID"/>
        </w:rPr>
        <w:t xml:space="preserve">. </w:t>
      </w:r>
      <w:proofErr w:type="spellStart"/>
      <w:r w:rsidR="001839B1" w:rsidRPr="00E524F6">
        <w:rPr>
          <w:rFonts w:ascii="Cambria" w:hAnsi="Cambria" w:cs="Traditional Arabic"/>
          <w:bCs/>
          <w:iCs/>
          <w:sz w:val="22"/>
          <w:szCs w:val="22"/>
          <w:lang w:val="id-ID"/>
        </w:rPr>
        <w:t>F</w:t>
      </w:r>
      <w:r w:rsidRPr="00E524F6">
        <w:rPr>
          <w:rFonts w:ascii="Cambria" w:hAnsi="Cambria" w:cs="Traditional Arabic"/>
          <w:bCs/>
          <w:iCs/>
          <w:sz w:val="22"/>
          <w:szCs w:val="22"/>
          <w:lang w:val="id-ID"/>
        </w:rPr>
        <w:t>urther</w:t>
      </w:r>
      <w:proofErr w:type="spellEnd"/>
      <w:r w:rsidR="001839B1" w:rsidRPr="00E524F6">
        <w:rPr>
          <w:rFonts w:ascii="Cambria" w:hAnsi="Cambria" w:cs="Traditional Arabic"/>
          <w:bCs/>
          <w:iCs/>
          <w:sz w:val="22"/>
          <w:szCs w:val="22"/>
          <w:lang w:val="id-ID"/>
        </w:rPr>
        <w:t>,</w:t>
      </w:r>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the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truth</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can</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also</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be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accepted</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by</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reason</w:t>
      </w:r>
      <w:proofErr w:type="spellEnd"/>
      <w:r w:rsidRPr="00E524F6">
        <w:rPr>
          <w:rFonts w:ascii="Cambria" w:hAnsi="Cambria" w:cs="Traditional Arabic"/>
          <w:bCs/>
          <w:iCs/>
          <w:sz w:val="22"/>
          <w:szCs w:val="22"/>
          <w:lang w:val="id-ID"/>
        </w:rPr>
        <w:t>.</w:t>
      </w:r>
    </w:p>
    <w:p w14:paraId="5AA486D9" w14:textId="58876441" w:rsidR="00FD1C4E" w:rsidRPr="00E524F6" w:rsidRDefault="006E26D2" w:rsidP="006E26D2">
      <w:pPr>
        <w:widowControl w:val="0"/>
        <w:spacing w:before="120" w:after="120" w:line="300" w:lineRule="exact"/>
        <w:jc w:val="both"/>
        <w:rPr>
          <w:rFonts w:ascii="Cambria" w:hAnsi="Cambria" w:cs="Traditional Arabic"/>
          <w:b/>
          <w:bCs/>
          <w:iCs/>
          <w:sz w:val="22"/>
          <w:szCs w:val="22"/>
          <w:lang w:val="es-ES"/>
        </w:rPr>
      </w:pPr>
      <w:proofErr w:type="spellStart"/>
      <w:r w:rsidRPr="00E524F6">
        <w:rPr>
          <w:rFonts w:ascii="Cambria" w:hAnsi="Cambria" w:cs="Traditional Arabic"/>
          <w:b/>
          <w:bCs/>
          <w:iCs/>
          <w:sz w:val="22"/>
          <w:szCs w:val="22"/>
          <w:lang w:val="es-ES"/>
        </w:rPr>
        <w:t>Scope</w:t>
      </w:r>
      <w:proofErr w:type="spellEnd"/>
      <w:r w:rsidRPr="00E524F6">
        <w:rPr>
          <w:rFonts w:ascii="Cambria" w:hAnsi="Cambria" w:cs="Traditional Arabic"/>
          <w:b/>
          <w:bCs/>
          <w:iCs/>
          <w:sz w:val="22"/>
          <w:szCs w:val="22"/>
          <w:lang w:val="es-ES"/>
        </w:rPr>
        <w:t xml:space="preserve"> </w:t>
      </w:r>
      <w:proofErr w:type="spellStart"/>
      <w:r w:rsidRPr="00E524F6">
        <w:rPr>
          <w:rFonts w:ascii="Cambria" w:hAnsi="Cambria" w:cs="Traditional Arabic"/>
          <w:b/>
          <w:bCs/>
          <w:iCs/>
          <w:sz w:val="22"/>
          <w:szCs w:val="22"/>
          <w:lang w:val="es-ES"/>
        </w:rPr>
        <w:t>of</w:t>
      </w:r>
      <w:proofErr w:type="spellEnd"/>
      <w:r w:rsidRPr="00E524F6">
        <w:rPr>
          <w:rFonts w:ascii="Cambria" w:hAnsi="Cambria" w:cs="Traditional Arabic"/>
          <w:b/>
          <w:bCs/>
          <w:iCs/>
          <w:sz w:val="22"/>
          <w:szCs w:val="22"/>
          <w:lang w:val="es-ES"/>
        </w:rPr>
        <w:t xml:space="preserve"> </w:t>
      </w:r>
      <w:proofErr w:type="spellStart"/>
      <w:r w:rsidRPr="00E524F6">
        <w:rPr>
          <w:rFonts w:ascii="Cambria" w:hAnsi="Cambria" w:cs="Traditional Arabic"/>
          <w:b/>
          <w:bCs/>
          <w:iCs/>
          <w:sz w:val="22"/>
          <w:szCs w:val="22"/>
          <w:lang w:val="es-ES"/>
        </w:rPr>
        <w:t>Islamic</w:t>
      </w:r>
      <w:proofErr w:type="spellEnd"/>
      <w:r w:rsidRPr="00E524F6">
        <w:rPr>
          <w:rFonts w:ascii="Cambria" w:hAnsi="Cambria" w:cs="Traditional Arabic"/>
          <w:b/>
          <w:bCs/>
          <w:iCs/>
          <w:sz w:val="22"/>
          <w:szCs w:val="22"/>
          <w:lang w:val="es-ES"/>
        </w:rPr>
        <w:t xml:space="preserve"> </w:t>
      </w:r>
      <w:proofErr w:type="spellStart"/>
      <w:r w:rsidRPr="00E524F6">
        <w:rPr>
          <w:rFonts w:ascii="Cambria" w:hAnsi="Cambria" w:cs="Traditional Arabic"/>
          <w:b/>
          <w:bCs/>
          <w:iCs/>
          <w:sz w:val="22"/>
          <w:szCs w:val="22"/>
          <w:lang w:val="es-ES"/>
        </w:rPr>
        <w:t>Education</w:t>
      </w:r>
      <w:proofErr w:type="spellEnd"/>
    </w:p>
    <w:p w14:paraId="2725DF12" w14:textId="1A27C663" w:rsidR="001839B1" w:rsidRPr="00E524F6" w:rsidRDefault="00DC2A12" w:rsidP="00B632A9">
      <w:pPr>
        <w:widowControl w:val="0"/>
        <w:spacing w:line="300" w:lineRule="exact"/>
        <w:ind w:firstLine="562"/>
        <w:jc w:val="both"/>
        <w:rPr>
          <w:rFonts w:ascii="Cambria" w:hAnsi="Cambria" w:cs="Traditional Arabic"/>
          <w:bCs/>
          <w:iCs/>
          <w:sz w:val="22"/>
          <w:szCs w:val="22"/>
        </w:rPr>
      </w:pPr>
      <w:r w:rsidRPr="00E524F6">
        <w:rPr>
          <w:rFonts w:ascii="Cambria" w:hAnsi="Cambria" w:cs="Traditional Arabic"/>
          <w:bCs/>
          <w:iCs/>
          <w:sz w:val="22"/>
          <w:szCs w:val="22"/>
        </w:rPr>
        <w:t xml:space="preserve">Regarding the scope of Islamic education, it can be seen in the classification of the meaning of Islam in general. </w:t>
      </w:r>
      <w:r w:rsidR="00B632A9" w:rsidRPr="00E524F6">
        <w:rPr>
          <w:rFonts w:ascii="Cambria" w:hAnsi="Cambria" w:cs="Traditional Arabic"/>
          <w:bCs/>
          <w:iCs/>
          <w:sz w:val="22"/>
          <w:szCs w:val="22"/>
        </w:rPr>
        <w:t>S</w:t>
      </w:r>
      <w:r w:rsidRPr="00E524F6">
        <w:rPr>
          <w:rFonts w:ascii="Cambria" w:hAnsi="Cambria" w:cs="Traditional Arabic"/>
          <w:bCs/>
          <w:iCs/>
          <w:sz w:val="22"/>
          <w:szCs w:val="22"/>
        </w:rPr>
        <w:t>cholars generally divide Islam into three aspects</w:t>
      </w:r>
      <w:r w:rsidR="00B632A9" w:rsidRPr="00E524F6">
        <w:rPr>
          <w:rFonts w:ascii="Cambria" w:hAnsi="Cambria" w:cs="Traditional Arabic"/>
          <w:bCs/>
          <w:iCs/>
          <w:sz w:val="22"/>
          <w:szCs w:val="22"/>
        </w:rPr>
        <w:t>,</w:t>
      </w:r>
      <w:r w:rsidRPr="00E524F6">
        <w:rPr>
          <w:rFonts w:ascii="Cambria" w:hAnsi="Cambria" w:cs="Traditional Arabic"/>
          <w:bCs/>
          <w:iCs/>
          <w:sz w:val="22"/>
          <w:szCs w:val="22"/>
        </w:rPr>
        <w:t xml:space="preserve"> namely God, human, and nature. In Islamic religious learning, this division is included as the scope of Islamic Education</w:t>
      </w:r>
      <w:r w:rsidR="00B632A9" w:rsidRPr="00E524F6">
        <w:rPr>
          <w:rFonts w:ascii="Cambria" w:hAnsi="Cambria" w:cs="Traditional Arabic"/>
          <w:bCs/>
          <w:iCs/>
          <w:sz w:val="22"/>
          <w:szCs w:val="22"/>
        </w:rPr>
        <w:t>,</w:t>
      </w:r>
      <w:r w:rsidRPr="00E524F6">
        <w:rPr>
          <w:rFonts w:ascii="Cambria" w:hAnsi="Cambria" w:cs="Traditional Arabic"/>
          <w:bCs/>
          <w:iCs/>
          <w:sz w:val="22"/>
          <w:szCs w:val="22"/>
        </w:rPr>
        <w:t xml:space="preserve"> which is taught in public schools</w:t>
      </w:r>
      <w:r w:rsidR="00B632A9" w:rsidRPr="00E524F6">
        <w:rPr>
          <w:rFonts w:ascii="Cambria" w:hAnsi="Cambria" w:cs="Traditional Arabic"/>
          <w:bCs/>
          <w:iCs/>
          <w:sz w:val="22"/>
          <w:szCs w:val="22"/>
        </w:rPr>
        <w:t xml:space="preserve"> as</w:t>
      </w:r>
      <w:r w:rsidRPr="00E524F6">
        <w:rPr>
          <w:rFonts w:ascii="Cambria" w:hAnsi="Cambria" w:cs="Traditional Arabic"/>
          <w:bCs/>
          <w:iCs/>
          <w:sz w:val="22"/>
          <w:szCs w:val="22"/>
        </w:rPr>
        <w:t xml:space="preserve"> insight </w:t>
      </w:r>
      <w:r w:rsidR="00B632A9" w:rsidRPr="00E524F6">
        <w:rPr>
          <w:rFonts w:ascii="Cambria" w:hAnsi="Cambria" w:cs="Traditional Arabic"/>
          <w:bCs/>
          <w:iCs/>
          <w:sz w:val="22"/>
          <w:szCs w:val="22"/>
        </w:rPr>
        <w:t>about</w:t>
      </w:r>
      <w:r w:rsidRPr="00E524F6">
        <w:rPr>
          <w:rFonts w:ascii="Cambria" w:hAnsi="Cambria" w:cs="Traditional Arabic"/>
          <w:bCs/>
          <w:iCs/>
          <w:sz w:val="22"/>
          <w:szCs w:val="22"/>
        </w:rPr>
        <w:t xml:space="preserve"> </w:t>
      </w:r>
      <w:proofErr w:type="spellStart"/>
      <w:r w:rsidRPr="00E524F6">
        <w:rPr>
          <w:rFonts w:ascii="Cambria" w:hAnsi="Cambria" w:cs="Traditional Arabic"/>
          <w:bCs/>
          <w:i/>
          <w:sz w:val="22"/>
          <w:szCs w:val="22"/>
        </w:rPr>
        <w:t>Aqidah</w:t>
      </w:r>
      <w:proofErr w:type="spellEnd"/>
      <w:r w:rsidRPr="00E524F6">
        <w:rPr>
          <w:rFonts w:ascii="Cambria" w:hAnsi="Cambria" w:cs="Traditional Arabic"/>
          <w:bCs/>
          <w:iCs/>
          <w:sz w:val="22"/>
          <w:szCs w:val="22"/>
        </w:rPr>
        <w:t xml:space="preserve"> (divinity), humans</w:t>
      </w:r>
      <w:r w:rsidR="00B632A9" w:rsidRPr="00E524F6">
        <w:rPr>
          <w:rFonts w:ascii="Cambria" w:hAnsi="Cambria" w:cs="Traditional Arabic"/>
          <w:bCs/>
          <w:iCs/>
          <w:sz w:val="22"/>
          <w:szCs w:val="22"/>
        </w:rPr>
        <w:t>,</w:t>
      </w:r>
      <w:r w:rsidRPr="00E524F6">
        <w:rPr>
          <w:rFonts w:ascii="Cambria" w:hAnsi="Cambria" w:cs="Traditional Arabic"/>
          <w:bCs/>
          <w:iCs/>
          <w:sz w:val="22"/>
          <w:szCs w:val="22"/>
        </w:rPr>
        <w:t xml:space="preserve"> and nature (social </w:t>
      </w:r>
      <w:proofErr w:type="spellStart"/>
      <w:r w:rsidRPr="00E524F6">
        <w:rPr>
          <w:rFonts w:ascii="Cambria" w:hAnsi="Cambria" w:cs="Traditional Arabic"/>
          <w:bCs/>
          <w:i/>
          <w:sz w:val="22"/>
          <w:szCs w:val="22"/>
        </w:rPr>
        <w:t>mualah</w:t>
      </w:r>
      <w:proofErr w:type="spellEnd"/>
      <w:r w:rsidRPr="00E524F6">
        <w:rPr>
          <w:rFonts w:ascii="Cambria" w:hAnsi="Cambria" w:cs="Traditional Arabic"/>
          <w:bCs/>
          <w:iCs/>
          <w:sz w:val="22"/>
          <w:szCs w:val="22"/>
        </w:rPr>
        <w:t xml:space="preserve">) </w:t>
      </w:r>
      <w:r w:rsidRPr="00E524F6">
        <w:rPr>
          <w:rFonts w:ascii="Cambria" w:hAnsi="Cambria" w:cs="Traditional Arabic"/>
          <w:bCs/>
          <w:iCs/>
          <w:sz w:val="22"/>
          <w:szCs w:val="22"/>
        </w:rPr>
        <w:fldChar w:fldCharType="begin" w:fldLock="1"/>
      </w:r>
      <w:r w:rsidRPr="00E524F6">
        <w:rPr>
          <w:rFonts w:ascii="Cambria" w:hAnsi="Cambria" w:cs="Traditional Arabic"/>
          <w:bCs/>
          <w:iCs/>
          <w:sz w:val="22"/>
          <w:szCs w:val="22"/>
        </w:rPr>
        <w:instrText>ADDIN CSL_CITATION {"citationItems":[{"id":"ITEM-1","itemData":{"author":[{"dropping-particle":"","family":"Daud","given":"Muhammad","non-dropping-particle":"","parse-names":false,"suffix":""}],"edition":"I","id":"ITEM-1","issued":{"date-parts":[["2006"]]},"number-of-pages":"49","publisher":"Jakarta: Raja Gafindo","title":"Pendidikan Agama Islam","type":"book"},"uris":["http://www.mendeley.com/documents/?uuid=91d1ea30-07b4-4374-acf7-6f49bf32d667"]}],"mendeley":{"formattedCitation":"(Daud, 2006)","manualFormatting":"(Daud, 2006: 49)","plainTextFormattedCitation":"(Daud, 2006)","previouslyFormattedCitation":"(Daud, 2006)"},"properties":{"noteIndex":0},"schema":"https://github.com/citation-style-language/schema/raw/master/csl-citation.json"}</w:instrText>
      </w:r>
      <w:r w:rsidRPr="00E524F6">
        <w:rPr>
          <w:rFonts w:ascii="Cambria" w:hAnsi="Cambria" w:cs="Traditional Arabic"/>
          <w:bCs/>
          <w:iCs/>
          <w:sz w:val="22"/>
          <w:szCs w:val="22"/>
        </w:rPr>
        <w:fldChar w:fldCharType="separate"/>
      </w:r>
      <w:r w:rsidRPr="00E524F6">
        <w:rPr>
          <w:rFonts w:ascii="Cambria" w:hAnsi="Cambria" w:cs="Traditional Arabic"/>
          <w:bCs/>
          <w:iCs/>
          <w:noProof/>
          <w:sz w:val="22"/>
          <w:szCs w:val="22"/>
        </w:rPr>
        <w:t>(Daud, 2006: 49)</w:t>
      </w:r>
      <w:r w:rsidRPr="00E524F6">
        <w:rPr>
          <w:rFonts w:ascii="Cambria" w:hAnsi="Cambria" w:cs="Traditional Arabic"/>
          <w:bCs/>
          <w:iCs/>
          <w:sz w:val="22"/>
          <w:szCs w:val="22"/>
        </w:rPr>
        <w:fldChar w:fldCharType="end"/>
      </w:r>
      <w:r w:rsidRPr="00E524F6">
        <w:rPr>
          <w:rFonts w:ascii="Cambria" w:hAnsi="Cambria" w:cs="Traditional Arabic"/>
          <w:bCs/>
          <w:iCs/>
          <w:sz w:val="22"/>
          <w:szCs w:val="22"/>
          <w:lang w:val="id-ID"/>
        </w:rPr>
        <w:t>.</w:t>
      </w:r>
    </w:p>
    <w:p w14:paraId="20BD8474" w14:textId="0542376F" w:rsidR="00DC2A12" w:rsidRPr="00E524F6" w:rsidRDefault="00DC2A12" w:rsidP="00B632A9">
      <w:pPr>
        <w:widowControl w:val="0"/>
        <w:spacing w:line="300" w:lineRule="exact"/>
        <w:ind w:firstLine="562"/>
        <w:jc w:val="both"/>
        <w:rPr>
          <w:rFonts w:ascii="Cambria" w:hAnsi="Cambria" w:cs="Traditional Arabic"/>
          <w:bCs/>
          <w:iCs/>
          <w:sz w:val="22"/>
          <w:szCs w:val="22"/>
        </w:rPr>
      </w:pPr>
      <w:r w:rsidRPr="00E524F6">
        <w:rPr>
          <w:rFonts w:ascii="Cambria" w:hAnsi="Cambria" w:cs="Traditional Arabic"/>
          <w:bCs/>
          <w:iCs/>
          <w:sz w:val="22"/>
          <w:szCs w:val="22"/>
        </w:rPr>
        <w:t>Belief and practice obligation in Islam can be classified into three parts</w:t>
      </w:r>
      <w:r w:rsidR="00B632A9" w:rsidRPr="00E524F6">
        <w:rPr>
          <w:rFonts w:ascii="Cambria" w:hAnsi="Cambria" w:cs="Traditional Arabic"/>
          <w:bCs/>
          <w:iCs/>
          <w:sz w:val="22"/>
          <w:szCs w:val="22"/>
        </w:rPr>
        <w:t>:</w:t>
      </w:r>
      <w:r w:rsidRPr="00E524F6">
        <w:rPr>
          <w:rFonts w:ascii="Cambria" w:hAnsi="Cambria" w:cs="Traditional Arabic"/>
          <w:bCs/>
          <w:iCs/>
          <w:sz w:val="22"/>
          <w:szCs w:val="22"/>
        </w:rPr>
        <w:t xml:space="preserve"> </w:t>
      </w:r>
      <w:proofErr w:type="spellStart"/>
      <w:r w:rsidRPr="00E524F6">
        <w:rPr>
          <w:rFonts w:ascii="Cambria" w:hAnsi="Cambria" w:cs="Traditional Arabic"/>
          <w:bCs/>
          <w:i/>
          <w:sz w:val="22"/>
          <w:szCs w:val="22"/>
        </w:rPr>
        <w:t>aqidah</w:t>
      </w:r>
      <w:proofErr w:type="spellEnd"/>
      <w:r w:rsidRPr="00E524F6">
        <w:rPr>
          <w:rFonts w:ascii="Cambria" w:hAnsi="Cambria" w:cs="Traditional Arabic"/>
          <w:bCs/>
          <w:i/>
          <w:sz w:val="22"/>
          <w:szCs w:val="22"/>
        </w:rPr>
        <w:t>,</w:t>
      </w:r>
      <w:r w:rsidRPr="00E524F6">
        <w:rPr>
          <w:rFonts w:ascii="Cambria" w:hAnsi="Cambria" w:cs="Traditional Arabic"/>
          <w:bCs/>
          <w:iCs/>
          <w:sz w:val="22"/>
          <w:szCs w:val="22"/>
        </w:rPr>
        <w:t xml:space="preserve"> sharia, and characters. In communication, these three dimensions can be categorized into two </w:t>
      </w:r>
      <w:r w:rsidR="00B632A9" w:rsidRPr="00E524F6">
        <w:rPr>
          <w:rFonts w:ascii="Cambria" w:hAnsi="Cambria" w:cs="Traditional Arabic"/>
          <w:bCs/>
          <w:iCs/>
          <w:sz w:val="22"/>
          <w:szCs w:val="22"/>
        </w:rPr>
        <w:t>aspects</w:t>
      </w:r>
      <w:r w:rsidRPr="00E524F6">
        <w:rPr>
          <w:rFonts w:ascii="Cambria" w:hAnsi="Cambria" w:cs="Traditional Arabic"/>
          <w:bCs/>
          <w:iCs/>
          <w:sz w:val="22"/>
          <w:szCs w:val="22"/>
        </w:rPr>
        <w:t>, namely vertical and horizontal communication</w:t>
      </w:r>
      <w:r w:rsidR="00B632A9" w:rsidRPr="00E524F6">
        <w:rPr>
          <w:rFonts w:ascii="Cambria" w:hAnsi="Cambria" w:cs="Traditional Arabic"/>
          <w:bCs/>
          <w:iCs/>
          <w:sz w:val="22"/>
          <w:szCs w:val="22"/>
        </w:rPr>
        <w:t>s</w:t>
      </w:r>
      <w:r w:rsidRPr="00E524F6">
        <w:rPr>
          <w:rFonts w:ascii="Cambria" w:hAnsi="Cambria" w:cs="Traditional Arabic"/>
          <w:bCs/>
          <w:iCs/>
          <w:sz w:val="22"/>
          <w:szCs w:val="22"/>
        </w:rPr>
        <w:t xml:space="preserve">. In the Islamic perspective, the meaning of learning is not just an effort to change behavior. The concept of learning in Islam is an ideal learning concept because it </w:t>
      </w:r>
      <w:r w:rsidR="00B632A9" w:rsidRPr="00E524F6">
        <w:rPr>
          <w:rFonts w:ascii="Cambria" w:hAnsi="Cambria" w:cs="Traditional Arabic"/>
          <w:bCs/>
          <w:iCs/>
          <w:sz w:val="22"/>
          <w:szCs w:val="22"/>
        </w:rPr>
        <w:t>follows</w:t>
      </w:r>
      <w:r w:rsidRPr="00E524F6">
        <w:rPr>
          <w:rFonts w:ascii="Cambria" w:hAnsi="Cambria" w:cs="Traditional Arabic"/>
          <w:bCs/>
          <w:iCs/>
          <w:sz w:val="22"/>
          <w:szCs w:val="22"/>
        </w:rPr>
        <w:t xml:space="preserve"> the values ​​of Islamic teachings. The purpose of learning in Islam is not to seek sustenance in this world alone, but to </w:t>
      </w:r>
      <w:r w:rsidR="00B632A9" w:rsidRPr="00E524F6">
        <w:rPr>
          <w:rFonts w:ascii="Cambria" w:hAnsi="Cambria" w:cs="Traditional Arabic"/>
          <w:bCs/>
          <w:iCs/>
          <w:sz w:val="22"/>
          <w:szCs w:val="22"/>
        </w:rPr>
        <w:t xml:space="preserve">find </w:t>
      </w:r>
      <w:r w:rsidRPr="00E524F6">
        <w:rPr>
          <w:rFonts w:ascii="Cambria" w:hAnsi="Cambria" w:cs="Traditional Arabic"/>
          <w:bCs/>
          <w:iCs/>
          <w:sz w:val="22"/>
          <w:szCs w:val="22"/>
        </w:rPr>
        <w:t>the essence</w:t>
      </w:r>
      <w:r w:rsidR="00B632A9" w:rsidRPr="00E524F6">
        <w:rPr>
          <w:rFonts w:ascii="Cambria" w:hAnsi="Cambria" w:cs="Traditional Arabic"/>
          <w:bCs/>
          <w:iCs/>
          <w:sz w:val="22"/>
          <w:szCs w:val="22"/>
        </w:rPr>
        <w:t xml:space="preserve"> and strengthen characters, seeking or achieving</w:t>
      </w:r>
      <w:r w:rsidRPr="00E524F6">
        <w:rPr>
          <w:rFonts w:ascii="Cambria" w:hAnsi="Cambria" w:cs="Traditional Arabic"/>
          <w:bCs/>
          <w:iCs/>
          <w:sz w:val="22"/>
          <w:szCs w:val="22"/>
        </w:rPr>
        <w:t xml:space="preserve"> real knowledge and perfect personality </w:t>
      </w:r>
      <w:r w:rsidRPr="00E524F6">
        <w:rPr>
          <w:rFonts w:ascii="Cambria" w:hAnsi="Cambria" w:cs="Traditional Arabic"/>
          <w:bCs/>
          <w:iCs/>
          <w:sz w:val="22"/>
          <w:szCs w:val="22"/>
        </w:rPr>
        <w:fldChar w:fldCharType="begin" w:fldLock="1"/>
      </w:r>
      <w:r w:rsidRPr="00E524F6">
        <w:rPr>
          <w:rFonts w:ascii="Cambria" w:hAnsi="Cambria" w:cs="Traditional Arabic"/>
          <w:bCs/>
          <w:iCs/>
          <w:sz w:val="22"/>
          <w:szCs w:val="22"/>
          <w:lang w:val="id-ID"/>
        </w:rPr>
        <w:instrText>ADDIN CSL_CITATION {"citationItems":[{"id":"ITEM-1","itemData":{"author":[{"dropping-particle":"","family":"Al-Abrasyi","given":"Atiyah","non-dropping-particle":"","parse-names":false,"suffix":""}],"edition":"I","id":"ITEM-1","issued":{"date-parts":[["1992"]]},"number-of-pages":"7","publisher":"Beirut: Dar Al-Syamiyah","title":"Attarbiyatul Islamiyah","type":"book"},"uris":["http://www.mendeley.com/documents/?uuid=e6f0506b-45c0-4ec6-8747-87f0006dab41"]}],"mendeley":{"formattedCitation":"(Al-Abrasyi, 1992)","manualFormatting":"(Al-Abrasyi, 1992: 7)","plainTextFormattedCitation":"(Al-Abrasyi, 1992)","previouslyFormattedCitation":"(Al-Abrasyi, 1992)"},"properties":{"noteIndex":0},"schema":"https://github.com/citation-style-language/schema/raw/master/csl-citation.json"}</w:instrText>
      </w:r>
      <w:r w:rsidRPr="00E524F6">
        <w:rPr>
          <w:rFonts w:ascii="Cambria" w:hAnsi="Cambria" w:cs="Traditional Arabic"/>
          <w:bCs/>
          <w:iCs/>
          <w:sz w:val="22"/>
          <w:szCs w:val="22"/>
        </w:rPr>
        <w:fldChar w:fldCharType="separate"/>
      </w:r>
      <w:r w:rsidRPr="00E524F6">
        <w:rPr>
          <w:rFonts w:ascii="Cambria" w:hAnsi="Cambria" w:cs="Traditional Arabic"/>
          <w:bCs/>
          <w:iCs/>
          <w:noProof/>
          <w:sz w:val="22"/>
          <w:szCs w:val="22"/>
          <w:lang w:val="id-ID"/>
        </w:rPr>
        <w:t>(Al-Abrasyi, 1992: 7)</w:t>
      </w:r>
      <w:r w:rsidRPr="00E524F6">
        <w:rPr>
          <w:rFonts w:ascii="Cambria" w:hAnsi="Cambria" w:cs="Traditional Arabic"/>
          <w:bCs/>
          <w:iCs/>
          <w:sz w:val="22"/>
          <w:szCs w:val="22"/>
        </w:rPr>
        <w:fldChar w:fldCharType="end"/>
      </w:r>
      <w:r w:rsidRPr="00E524F6">
        <w:rPr>
          <w:rFonts w:ascii="Cambria" w:hAnsi="Cambria" w:cs="Traditional Arabic"/>
          <w:bCs/>
          <w:iCs/>
          <w:sz w:val="22"/>
          <w:szCs w:val="22"/>
          <w:lang w:val="id-ID"/>
        </w:rPr>
        <w:t>.</w:t>
      </w:r>
    </w:p>
    <w:p w14:paraId="5FB47962" w14:textId="0EA170C4" w:rsidR="00FD1C4E" w:rsidRDefault="004D5595" w:rsidP="00B632A9">
      <w:pPr>
        <w:widowControl w:val="0"/>
        <w:spacing w:line="300" w:lineRule="exact"/>
        <w:ind w:firstLine="562"/>
        <w:jc w:val="both"/>
        <w:rPr>
          <w:rFonts w:ascii="Cambria" w:hAnsi="Cambria" w:cs="Traditional Arabic"/>
          <w:bCs/>
          <w:iCs/>
          <w:sz w:val="22"/>
          <w:szCs w:val="22"/>
        </w:rPr>
      </w:pPr>
      <w:r w:rsidRPr="00E524F6">
        <w:rPr>
          <w:rFonts w:ascii="Cambria" w:hAnsi="Cambria" w:cs="Traditional Arabic"/>
          <w:bCs/>
          <w:iCs/>
          <w:sz w:val="22"/>
          <w:szCs w:val="22"/>
        </w:rPr>
        <w:t>Learning is a window to the world because</w:t>
      </w:r>
      <w:r w:rsidR="00706ED5">
        <w:rPr>
          <w:rFonts w:ascii="Cambria" w:hAnsi="Cambria" w:cs="Traditional Arabic"/>
          <w:bCs/>
          <w:iCs/>
          <w:sz w:val="22"/>
          <w:szCs w:val="22"/>
        </w:rPr>
        <w:t>,</w:t>
      </w:r>
      <w:r w:rsidRPr="00E524F6">
        <w:rPr>
          <w:rFonts w:ascii="Cambria" w:hAnsi="Cambria" w:cs="Traditional Arabic"/>
          <w:bCs/>
          <w:iCs/>
          <w:sz w:val="22"/>
          <w:szCs w:val="22"/>
        </w:rPr>
        <w:t xml:space="preserve"> by learning</w:t>
      </w:r>
      <w:r w:rsidR="00B632A9" w:rsidRPr="00E524F6">
        <w:rPr>
          <w:rFonts w:ascii="Cambria" w:hAnsi="Cambria" w:cs="Traditional Arabic"/>
          <w:bCs/>
          <w:iCs/>
          <w:sz w:val="22"/>
          <w:szCs w:val="22"/>
        </w:rPr>
        <w:t>,</w:t>
      </w:r>
      <w:r w:rsidRPr="00E524F6">
        <w:rPr>
          <w:rFonts w:ascii="Cambria" w:hAnsi="Cambria" w:cs="Traditional Arabic"/>
          <w:bCs/>
          <w:iCs/>
          <w:sz w:val="22"/>
          <w:szCs w:val="22"/>
        </w:rPr>
        <w:t xml:space="preserve"> people can know many things. Therefore, Islam places great emphasis on learning problems. Allah also asked in </w:t>
      </w:r>
      <w:r w:rsidRPr="00E524F6">
        <w:rPr>
          <w:rFonts w:ascii="Cambria" w:hAnsi="Cambria" w:cs="Traditional Arabic"/>
          <w:bCs/>
          <w:iCs/>
          <w:sz w:val="22"/>
          <w:szCs w:val="22"/>
          <w:lang w:val="id-ID"/>
        </w:rPr>
        <w:t>QS. Al-</w:t>
      </w:r>
      <w:proofErr w:type="spellStart"/>
      <w:r w:rsidRPr="00E524F6">
        <w:rPr>
          <w:rFonts w:ascii="Cambria" w:hAnsi="Cambria" w:cs="Traditional Arabic"/>
          <w:bCs/>
          <w:iCs/>
          <w:sz w:val="22"/>
          <w:szCs w:val="22"/>
          <w:lang w:val="id-ID"/>
        </w:rPr>
        <w:t>Zumar</w:t>
      </w:r>
      <w:proofErr w:type="spellEnd"/>
      <w:r w:rsidRPr="00E524F6">
        <w:rPr>
          <w:rFonts w:ascii="Cambria" w:hAnsi="Cambria" w:cs="Traditional Arabic"/>
          <w:bCs/>
          <w:iCs/>
          <w:sz w:val="22"/>
          <w:szCs w:val="22"/>
          <w:lang w:val="id-ID"/>
        </w:rPr>
        <w:t xml:space="preserve"> 39: 9</w:t>
      </w:r>
      <w:r w:rsidRPr="00E524F6">
        <w:rPr>
          <w:rFonts w:ascii="Cambria" w:hAnsi="Cambria" w:cs="Traditional Arabic"/>
          <w:bCs/>
          <w:iCs/>
          <w:sz w:val="22"/>
          <w:szCs w:val="22"/>
        </w:rPr>
        <w:t xml:space="preserve"> </w:t>
      </w:r>
      <w:r w:rsidRPr="00E524F6">
        <w:rPr>
          <w:rFonts w:ascii="Cambria" w:hAnsi="Cambria" w:cs="Traditional Arabic"/>
          <w:bCs/>
          <w:iCs/>
          <w:sz w:val="22"/>
          <w:szCs w:val="22"/>
        </w:rPr>
        <w:fldChar w:fldCharType="begin" w:fldLock="1"/>
      </w:r>
      <w:r w:rsidRPr="00E524F6">
        <w:rPr>
          <w:rFonts w:ascii="Cambria" w:hAnsi="Cambria" w:cs="Traditional Arabic"/>
          <w:bCs/>
          <w:iCs/>
          <w:sz w:val="22"/>
          <w:szCs w:val="22"/>
        </w:rPr>
        <w:instrText>ADDIN CSL_CITATION {"citationItems":[{"id":"ITEM-1","itemData":{"author":[{"dropping-particle":"","family":"Departemen Agama RI","given":"","non-dropping-particle":"","parse-names":false,"suffix":""}],"edition":"XI","id":"ITEM-1","issued":{"date-parts":[["1997"]]},"number-of-pages":"891","publisher":"Semarang: PT. Toha Putra","title":"Al-Qur’an dan Terjemahnya","type":"book"},"uris":["http://www.mendeley.com/documents/?uuid=421fa181-18c6-4578-8ac4-22d7bc03739b"]}],"mendeley":{"formattedCitation":"(Departemen Agama RI, 1997)","manualFormatting":"(Departemen Agama RI, 1997: 891)","plainTextFormattedCitation":"(Departemen Agama RI, 1997)","previouslyFormattedCitation":"(Departemen Agama RI, 1997)"},"properties":{"noteIndex":0},"schema":"https://github.com/citation-style-language/schema/raw/master/csl-citation.json"}</w:instrText>
      </w:r>
      <w:r w:rsidRPr="00E524F6">
        <w:rPr>
          <w:rFonts w:ascii="Cambria" w:hAnsi="Cambria" w:cs="Traditional Arabic"/>
          <w:bCs/>
          <w:iCs/>
          <w:sz w:val="22"/>
          <w:szCs w:val="22"/>
        </w:rPr>
        <w:fldChar w:fldCharType="separate"/>
      </w:r>
      <w:r w:rsidRPr="00E524F6">
        <w:rPr>
          <w:rFonts w:ascii="Cambria" w:hAnsi="Cambria" w:cs="Traditional Arabic"/>
          <w:bCs/>
          <w:iCs/>
          <w:noProof/>
          <w:sz w:val="22"/>
          <w:szCs w:val="22"/>
        </w:rPr>
        <w:t>(</w:t>
      </w:r>
      <w:r w:rsidRPr="00E524F6">
        <w:rPr>
          <w:rFonts w:ascii="Cambria" w:hAnsi="Cambria" w:cstheme="majorHAnsi"/>
          <w:noProof/>
          <w:sz w:val="22"/>
          <w:szCs w:val="22"/>
          <w:lang w:val="id-ID"/>
        </w:rPr>
        <w:t>Ministry of Religion of the Republic of Indonesia</w:t>
      </w:r>
      <w:r w:rsidRPr="00E524F6">
        <w:rPr>
          <w:rFonts w:ascii="Cambria" w:hAnsi="Cambria" w:cs="Traditional Arabic"/>
          <w:bCs/>
          <w:iCs/>
          <w:noProof/>
          <w:sz w:val="22"/>
          <w:szCs w:val="22"/>
        </w:rPr>
        <w:t>, 1997: 891)</w:t>
      </w:r>
      <w:r w:rsidRPr="00E524F6">
        <w:rPr>
          <w:rFonts w:ascii="Cambria" w:hAnsi="Cambria" w:cs="Traditional Arabic"/>
          <w:bCs/>
          <w:iCs/>
          <w:sz w:val="22"/>
          <w:szCs w:val="22"/>
        </w:rPr>
        <w:fldChar w:fldCharType="end"/>
      </w:r>
      <w:r w:rsidR="00B632A9" w:rsidRPr="00E524F6">
        <w:rPr>
          <w:rFonts w:ascii="Cambria" w:hAnsi="Cambria" w:cs="Traditional Arabic"/>
          <w:bCs/>
          <w:iCs/>
          <w:sz w:val="22"/>
          <w:szCs w:val="22"/>
        </w:rPr>
        <w:t xml:space="preserve"> as follow:</w:t>
      </w:r>
    </w:p>
    <w:p w14:paraId="2DEC859D" w14:textId="5FAADB6C" w:rsidR="00147471" w:rsidRPr="00147471" w:rsidRDefault="00147471" w:rsidP="00147471">
      <w:pPr>
        <w:widowControl w:val="0"/>
        <w:bidi/>
        <w:spacing w:before="120" w:after="120"/>
        <w:ind w:left="567" w:right="567"/>
        <w:jc w:val="both"/>
        <w:rPr>
          <w:rFonts w:ascii="Cambria" w:hAnsi="Cambria" w:cs="LPMQ Isep Misbah"/>
          <w:b/>
          <w:i/>
          <w:sz w:val="22"/>
          <w:szCs w:val="28"/>
          <w:rtl/>
        </w:rPr>
      </w:pPr>
      <w:r w:rsidRPr="00147471">
        <w:rPr>
          <w:rFonts w:ascii="Cambria" w:hAnsi="Cambria" w:cs="LPMQ Isep Misbah" w:hint="eastAsia"/>
          <w:b/>
          <w:i/>
          <w:sz w:val="22"/>
          <w:szCs w:val="28"/>
          <w:rtl/>
        </w:rPr>
        <w:lastRenderedPageBreak/>
        <w:t>اَمَّنْ</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هُوَ</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قَانِتٌ</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اٰنَاۤءَ</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الَّيْلِ</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سَاجِدًا</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وَّقَاۤىِٕمًا</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يَّحْذَرُ</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الْاٰخِرَةَ</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وَيَرْجُوْا</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رَحْمَةَ</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رَبِّهٖۗ</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قُلْ</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هَلْ</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يَسْتَوِى</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الَّذِيْنَ</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يَعْلَمُوْنَ</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وَالَّذِيْنَ</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لَا</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يَعْلَمُوْنَ</w:t>
      </w:r>
      <w:r w:rsidRPr="00147471">
        <w:rPr>
          <w:rFonts w:ascii="Cambria" w:hAnsi="Cambria" w:cs="LPMQ Isep Misbah"/>
          <w:b/>
          <w:i/>
          <w:sz w:val="22"/>
          <w:szCs w:val="28"/>
          <w:rtl/>
        </w:rPr>
        <w:t xml:space="preserve"> ۗ </w:t>
      </w:r>
      <w:r w:rsidRPr="00147471">
        <w:rPr>
          <w:rFonts w:ascii="Cambria" w:hAnsi="Cambria" w:cs="LPMQ Isep Misbah" w:hint="eastAsia"/>
          <w:b/>
          <w:i/>
          <w:sz w:val="22"/>
          <w:szCs w:val="28"/>
          <w:rtl/>
        </w:rPr>
        <w:t>اِنَّمَا</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يَتَذَكَّرُ</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اُولُوا</w:t>
      </w:r>
      <w:r w:rsidRPr="00147471">
        <w:rPr>
          <w:rFonts w:ascii="Cambria" w:hAnsi="Cambria" w:cs="LPMQ Isep Misbah"/>
          <w:b/>
          <w:i/>
          <w:sz w:val="22"/>
          <w:szCs w:val="28"/>
          <w:rtl/>
        </w:rPr>
        <w:t xml:space="preserve"> </w:t>
      </w:r>
      <w:r w:rsidRPr="00147471">
        <w:rPr>
          <w:rFonts w:ascii="Cambria" w:hAnsi="Cambria" w:cs="LPMQ Isep Misbah" w:hint="eastAsia"/>
          <w:b/>
          <w:i/>
          <w:sz w:val="22"/>
          <w:szCs w:val="28"/>
          <w:rtl/>
        </w:rPr>
        <w:t>الْاَلْبَابِ</w:t>
      </w:r>
      <w:r w:rsidRPr="00147471">
        <w:rPr>
          <w:rFonts w:ascii="Cambria" w:hAnsi="Cambria" w:cs="LPMQ Isep Misbah"/>
          <w:b/>
          <w:i/>
          <w:sz w:val="22"/>
          <w:szCs w:val="28"/>
          <w:rtl/>
        </w:rPr>
        <w:t xml:space="preserve"> ࣖ ٩</w:t>
      </w:r>
    </w:p>
    <w:p w14:paraId="19DDAAAC" w14:textId="2BB14897" w:rsidR="00F2112B" w:rsidRPr="00E524F6" w:rsidRDefault="002E5CCB" w:rsidP="00D04012">
      <w:pPr>
        <w:widowControl w:val="0"/>
        <w:spacing w:before="120" w:after="120" w:line="260" w:lineRule="exact"/>
        <w:ind w:left="567" w:right="567"/>
        <w:jc w:val="both"/>
        <w:rPr>
          <w:rFonts w:ascii="Cambria" w:hAnsi="Cambria" w:cs="Traditional Arabic"/>
          <w:bCs/>
          <w:iCs/>
          <w:sz w:val="22"/>
          <w:szCs w:val="22"/>
        </w:rPr>
      </w:pPr>
      <w:r w:rsidRPr="00E524F6">
        <w:rPr>
          <w:rFonts w:ascii="Cambria" w:hAnsi="Cambria"/>
          <w:sz w:val="20"/>
          <w:szCs w:val="20"/>
          <w:lang w:val="id-ID"/>
        </w:rPr>
        <w:t>(9</w:t>
      </w:r>
      <w:r w:rsidR="00F2112B" w:rsidRPr="00E524F6">
        <w:rPr>
          <w:rFonts w:ascii="Cambria" w:hAnsi="Cambria"/>
          <w:sz w:val="20"/>
          <w:szCs w:val="20"/>
          <w:lang w:val="id-ID"/>
        </w:rPr>
        <w:t xml:space="preserve">) </w:t>
      </w:r>
      <w:r w:rsidR="004D5595" w:rsidRPr="00E524F6">
        <w:rPr>
          <w:rFonts w:ascii="Cambria" w:hAnsi="Cambria"/>
          <w:iCs/>
          <w:sz w:val="20"/>
          <w:szCs w:val="20"/>
          <w:lang w:val="id-ID"/>
        </w:rPr>
        <w:t xml:space="preserve">Is </w:t>
      </w:r>
      <w:proofErr w:type="spellStart"/>
      <w:r w:rsidR="004D5595" w:rsidRPr="00E524F6">
        <w:rPr>
          <w:rFonts w:ascii="Cambria" w:hAnsi="Cambria"/>
          <w:iCs/>
          <w:sz w:val="20"/>
          <w:szCs w:val="20"/>
          <w:lang w:val="id-ID"/>
        </w:rPr>
        <w:t>the</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one</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who</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is</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obedient</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to</w:t>
      </w:r>
      <w:proofErr w:type="spellEnd"/>
      <w:r w:rsidR="004D5595" w:rsidRPr="00E524F6">
        <w:rPr>
          <w:rFonts w:ascii="Cambria" w:hAnsi="Cambria"/>
          <w:iCs/>
          <w:sz w:val="20"/>
          <w:szCs w:val="20"/>
          <w:lang w:val="id-ID"/>
        </w:rPr>
        <w:t xml:space="preserve"> Allah, </w:t>
      </w:r>
      <w:proofErr w:type="spellStart"/>
      <w:r w:rsidR="004D5595" w:rsidRPr="00E524F6">
        <w:rPr>
          <w:rFonts w:ascii="Cambria" w:hAnsi="Cambria"/>
          <w:iCs/>
          <w:sz w:val="20"/>
          <w:szCs w:val="20"/>
          <w:lang w:val="id-ID"/>
        </w:rPr>
        <w:t>worships</w:t>
      </w:r>
      <w:proofErr w:type="spellEnd"/>
      <w:r w:rsidR="004D5595" w:rsidRPr="00E524F6">
        <w:rPr>
          <w:rFonts w:ascii="Cambria" w:hAnsi="Cambria"/>
          <w:iCs/>
          <w:sz w:val="20"/>
          <w:szCs w:val="20"/>
          <w:lang w:val="id-ID"/>
        </w:rPr>
        <w:t xml:space="preserve"> Allah </w:t>
      </w:r>
      <w:proofErr w:type="spellStart"/>
      <w:r w:rsidR="004D5595" w:rsidRPr="00E524F6">
        <w:rPr>
          <w:rFonts w:ascii="Cambria" w:hAnsi="Cambria"/>
          <w:iCs/>
          <w:sz w:val="20"/>
          <w:szCs w:val="20"/>
          <w:lang w:val="id-ID"/>
        </w:rPr>
        <w:t>devoutly</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during</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hours</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of</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the</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night</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prostrating</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himself</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and</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standing</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fearing</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the</w:t>
      </w:r>
      <w:proofErr w:type="spellEnd"/>
      <w:r w:rsidR="004D5595" w:rsidRPr="00E524F6">
        <w:rPr>
          <w:rFonts w:ascii="Cambria" w:hAnsi="Cambria"/>
          <w:iCs/>
          <w:sz w:val="20"/>
          <w:szCs w:val="20"/>
          <w:lang w:val="id-ID"/>
        </w:rPr>
        <w:t xml:space="preserve"> </w:t>
      </w:r>
      <w:proofErr w:type="spellStart"/>
      <w:r w:rsidR="00D04012" w:rsidRPr="00E524F6">
        <w:rPr>
          <w:rFonts w:ascii="Cambria" w:hAnsi="Cambria"/>
          <w:iCs/>
          <w:sz w:val="20"/>
          <w:szCs w:val="20"/>
          <w:lang w:val="id-ID"/>
        </w:rPr>
        <w:t>h</w:t>
      </w:r>
      <w:r w:rsidR="004D5595" w:rsidRPr="00E524F6">
        <w:rPr>
          <w:rFonts w:ascii="Cambria" w:hAnsi="Cambria"/>
          <w:iCs/>
          <w:sz w:val="20"/>
          <w:szCs w:val="20"/>
          <w:lang w:val="id-ID"/>
        </w:rPr>
        <w:t>ereafter</w:t>
      </w:r>
      <w:proofErr w:type="spellEnd"/>
      <w:r w:rsidR="00706ED5">
        <w:rPr>
          <w:rFonts w:ascii="Cambria" w:hAnsi="Cambria"/>
          <w:iCs/>
          <w:sz w:val="20"/>
          <w:szCs w:val="20"/>
          <w:lang w:val="id-ID"/>
        </w:rPr>
        <w:t>,</w:t>
      </w:r>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and</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hoping</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for</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the</w:t>
      </w:r>
      <w:proofErr w:type="spellEnd"/>
      <w:r w:rsidR="004D5595" w:rsidRPr="00E524F6">
        <w:rPr>
          <w:rFonts w:ascii="Cambria" w:hAnsi="Cambria"/>
          <w:iCs/>
          <w:sz w:val="20"/>
          <w:szCs w:val="20"/>
          <w:lang w:val="id-ID"/>
        </w:rPr>
        <w:t xml:space="preserve"> Mercy </w:t>
      </w:r>
      <w:proofErr w:type="spellStart"/>
      <w:r w:rsidR="004D5595" w:rsidRPr="00E524F6">
        <w:rPr>
          <w:rFonts w:ascii="Cambria" w:hAnsi="Cambria"/>
          <w:iCs/>
          <w:sz w:val="20"/>
          <w:szCs w:val="20"/>
          <w:lang w:val="id-ID"/>
        </w:rPr>
        <w:t>of</w:t>
      </w:r>
      <w:proofErr w:type="spellEnd"/>
      <w:r w:rsidR="004D5595" w:rsidRPr="00E524F6">
        <w:rPr>
          <w:rFonts w:ascii="Cambria" w:hAnsi="Cambria"/>
          <w:iCs/>
          <w:sz w:val="20"/>
          <w:szCs w:val="20"/>
          <w:lang w:val="id-ID"/>
        </w:rPr>
        <w:t xml:space="preserve"> Allah? Say: </w:t>
      </w:r>
      <w:r w:rsidR="003E0FCC" w:rsidRPr="00E524F6">
        <w:rPr>
          <w:rFonts w:ascii="Cambria" w:hAnsi="Cambria"/>
          <w:iCs/>
          <w:sz w:val="20"/>
          <w:szCs w:val="20"/>
          <w:lang w:val="id-ID"/>
        </w:rPr>
        <w:t>"</w:t>
      </w:r>
      <w:r w:rsidR="004D5595" w:rsidRPr="00E524F6">
        <w:rPr>
          <w:rFonts w:ascii="Cambria" w:hAnsi="Cambria"/>
          <w:iCs/>
          <w:sz w:val="20"/>
          <w:szCs w:val="20"/>
          <w:lang w:val="id-ID"/>
        </w:rPr>
        <w:t xml:space="preserve">Are </w:t>
      </w:r>
      <w:proofErr w:type="spellStart"/>
      <w:r w:rsidR="004D5595" w:rsidRPr="00E524F6">
        <w:rPr>
          <w:rFonts w:ascii="Cambria" w:hAnsi="Cambria"/>
          <w:iCs/>
          <w:sz w:val="20"/>
          <w:szCs w:val="20"/>
          <w:lang w:val="id-ID"/>
        </w:rPr>
        <w:t>those</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who</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know</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and</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those</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who</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do</w:t>
      </w:r>
      <w:proofErr w:type="spellEnd"/>
      <w:r w:rsidR="004D5595" w:rsidRPr="00E524F6">
        <w:rPr>
          <w:rFonts w:ascii="Cambria" w:hAnsi="Cambria"/>
          <w:iCs/>
          <w:sz w:val="20"/>
          <w:szCs w:val="20"/>
          <w:lang w:val="id-ID"/>
        </w:rPr>
        <w:t xml:space="preserve"> not </w:t>
      </w:r>
      <w:proofErr w:type="spellStart"/>
      <w:r w:rsidR="004D5595" w:rsidRPr="00E524F6">
        <w:rPr>
          <w:rFonts w:ascii="Cambria" w:hAnsi="Cambria"/>
          <w:iCs/>
          <w:sz w:val="20"/>
          <w:szCs w:val="20"/>
          <w:lang w:val="id-ID"/>
        </w:rPr>
        <w:t>know</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ever</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equal</w:t>
      </w:r>
      <w:proofErr w:type="spellEnd"/>
      <w:r w:rsidR="004D5595" w:rsidRPr="00E524F6">
        <w:rPr>
          <w:rFonts w:ascii="Cambria" w:hAnsi="Cambria"/>
          <w:iCs/>
          <w:sz w:val="20"/>
          <w:szCs w:val="20"/>
          <w:lang w:val="id-ID"/>
        </w:rPr>
        <w:t xml:space="preserve">? Only </w:t>
      </w:r>
      <w:proofErr w:type="spellStart"/>
      <w:r w:rsidR="004D5595" w:rsidRPr="00E524F6">
        <w:rPr>
          <w:rFonts w:ascii="Cambria" w:hAnsi="Cambria"/>
          <w:iCs/>
          <w:sz w:val="20"/>
          <w:szCs w:val="20"/>
          <w:lang w:val="id-ID"/>
        </w:rPr>
        <w:t>the</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ûli’l</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elbâb</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the</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owners</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of</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the</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continuous</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remembrance</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the</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owners</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of</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the</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secret</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divine</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treasures</w:t>
      </w:r>
      <w:proofErr w:type="spellEnd"/>
      <w:r w:rsidR="004D5595" w:rsidRPr="00E524F6">
        <w:rPr>
          <w:rFonts w:ascii="Cambria" w:hAnsi="Cambria"/>
          <w:iCs/>
          <w:sz w:val="20"/>
          <w:szCs w:val="20"/>
          <w:lang w:val="id-ID"/>
        </w:rPr>
        <w:t xml:space="preserve">) </w:t>
      </w:r>
      <w:proofErr w:type="spellStart"/>
      <w:r w:rsidR="004D5595" w:rsidRPr="00E524F6">
        <w:rPr>
          <w:rFonts w:ascii="Cambria" w:hAnsi="Cambria"/>
          <w:iCs/>
          <w:sz w:val="20"/>
          <w:szCs w:val="20"/>
          <w:lang w:val="id-ID"/>
        </w:rPr>
        <w:t>understand</w:t>
      </w:r>
      <w:proofErr w:type="spellEnd"/>
      <w:r w:rsidR="004D5595" w:rsidRPr="00E524F6">
        <w:rPr>
          <w:rFonts w:ascii="Cambria" w:hAnsi="Cambria"/>
          <w:iCs/>
          <w:sz w:val="20"/>
          <w:szCs w:val="20"/>
        </w:rPr>
        <w:t>.</w:t>
      </w:r>
      <w:r w:rsidR="003E0FCC" w:rsidRPr="00E524F6">
        <w:rPr>
          <w:rFonts w:ascii="Cambria" w:hAnsi="Cambria"/>
          <w:iCs/>
          <w:sz w:val="20"/>
          <w:szCs w:val="20"/>
          <w:lang w:val="id-ID"/>
        </w:rPr>
        <w:t>"</w:t>
      </w:r>
    </w:p>
    <w:p w14:paraId="5264AC47" w14:textId="15C16AE3" w:rsidR="005F07C3" w:rsidRDefault="007D406B" w:rsidP="005F07C3">
      <w:pPr>
        <w:widowControl w:val="0"/>
        <w:spacing w:line="300" w:lineRule="exact"/>
        <w:ind w:firstLine="562"/>
        <w:jc w:val="both"/>
        <w:rPr>
          <w:rFonts w:ascii="Cambria" w:hAnsi="Cambria" w:cstheme="majorHAnsi"/>
          <w:bCs/>
          <w:iCs/>
          <w:sz w:val="22"/>
          <w:szCs w:val="22"/>
        </w:rPr>
      </w:pPr>
      <w:r w:rsidRPr="00E524F6">
        <w:rPr>
          <w:rFonts w:ascii="Cambria" w:hAnsi="Cambria" w:cstheme="majorHAnsi"/>
          <w:bCs/>
          <w:iCs/>
          <w:sz w:val="22"/>
          <w:szCs w:val="22"/>
        </w:rPr>
        <w:t xml:space="preserve">The answer </w:t>
      </w:r>
      <w:r w:rsidR="00706ED5">
        <w:rPr>
          <w:rFonts w:ascii="Cambria" w:hAnsi="Cambria" w:cstheme="majorHAnsi"/>
          <w:bCs/>
          <w:iCs/>
          <w:sz w:val="22"/>
          <w:szCs w:val="22"/>
        </w:rPr>
        <w:t>to</w:t>
      </w:r>
      <w:r w:rsidRPr="00E524F6">
        <w:rPr>
          <w:rFonts w:ascii="Cambria" w:hAnsi="Cambria" w:cstheme="majorHAnsi"/>
          <w:bCs/>
          <w:iCs/>
          <w:sz w:val="22"/>
          <w:szCs w:val="22"/>
        </w:rPr>
        <w:t xml:space="preserve"> that verse can be found </w:t>
      </w:r>
      <w:proofErr w:type="gramStart"/>
      <w:r w:rsidRPr="00E524F6">
        <w:rPr>
          <w:rFonts w:ascii="Cambria" w:hAnsi="Cambria" w:cstheme="majorHAnsi"/>
          <w:bCs/>
          <w:iCs/>
          <w:sz w:val="22"/>
          <w:szCs w:val="22"/>
        </w:rPr>
        <w:t>in  QS</w:t>
      </w:r>
      <w:proofErr w:type="gramEnd"/>
      <w:r w:rsidRPr="00E524F6">
        <w:rPr>
          <w:rFonts w:ascii="Cambria" w:hAnsi="Cambria" w:cstheme="majorHAnsi"/>
          <w:bCs/>
          <w:iCs/>
          <w:sz w:val="22"/>
          <w:szCs w:val="22"/>
        </w:rPr>
        <w:t>. Al-</w:t>
      </w:r>
      <w:proofErr w:type="spellStart"/>
      <w:r w:rsidRPr="00E524F6">
        <w:rPr>
          <w:rFonts w:ascii="Cambria" w:hAnsi="Cambria" w:cstheme="majorHAnsi"/>
          <w:bCs/>
          <w:iCs/>
          <w:sz w:val="22"/>
          <w:szCs w:val="22"/>
        </w:rPr>
        <w:t>Mujadalah</w:t>
      </w:r>
      <w:proofErr w:type="spellEnd"/>
      <w:r w:rsidRPr="00E524F6">
        <w:rPr>
          <w:rFonts w:ascii="Cambria" w:hAnsi="Cambria" w:cstheme="majorHAnsi"/>
          <w:bCs/>
          <w:iCs/>
          <w:sz w:val="22"/>
          <w:szCs w:val="22"/>
        </w:rPr>
        <w:t>/58: 11</w:t>
      </w:r>
      <w:r w:rsidRPr="00E524F6">
        <w:rPr>
          <w:rFonts w:ascii="Cambria" w:hAnsi="Cambria" w:cstheme="majorHAnsi"/>
          <w:bCs/>
          <w:iCs/>
          <w:sz w:val="22"/>
          <w:szCs w:val="22"/>
          <w:lang w:val="id-ID"/>
        </w:rPr>
        <w:fldChar w:fldCharType="begin" w:fldLock="1"/>
      </w:r>
      <w:r w:rsidRPr="00E524F6">
        <w:rPr>
          <w:rFonts w:ascii="Cambria" w:hAnsi="Cambria" w:cstheme="majorHAnsi"/>
          <w:bCs/>
          <w:iCs/>
          <w:sz w:val="22"/>
          <w:szCs w:val="22"/>
          <w:lang w:val="id-ID"/>
        </w:rPr>
        <w:instrText>ADDIN CSL_CITATION {"citationItems":[{"id":"ITEM-1","itemData":{"author":[{"dropping-particle":"","family":"Departemen Agama RI","given":"","non-dropping-particle":"","parse-names":false,"suffix":""}],"id":"ITEM-1","issued":{"date-parts":[["0"]]},"page":"325","title":"Al-Qur’an dan Terjemahnya","type":"article"},"uris":["http://www.mendeley.com/documents/?uuid=be63a923-9999-4566-af95-b724dde69b4b"]}],"mendeley":{"formattedCitation":"(Departemen Agama RI, n.d.)","manualFormatting":"(Departemen Agama RI, n.d.: 325)","plainTextFormattedCitation":"(Departemen Agama RI, n.d.)","previouslyFormattedCitation":"(Departemen Agama RI, n.d.)"},"properties":{"noteIndex":0},"schema":"https://github.com/citation-style-language/schema/raw/master/csl-citation.json"}</w:instrText>
      </w:r>
      <w:r w:rsidRPr="00E524F6">
        <w:rPr>
          <w:rFonts w:ascii="Cambria" w:hAnsi="Cambria" w:cstheme="majorHAnsi"/>
          <w:bCs/>
          <w:iCs/>
          <w:sz w:val="22"/>
          <w:szCs w:val="22"/>
          <w:lang w:val="id-ID"/>
        </w:rPr>
        <w:fldChar w:fldCharType="separate"/>
      </w:r>
      <w:r w:rsidRPr="00E524F6">
        <w:rPr>
          <w:rFonts w:ascii="Cambria" w:hAnsi="Cambria" w:cstheme="majorHAnsi"/>
          <w:noProof/>
          <w:sz w:val="22"/>
          <w:szCs w:val="22"/>
          <w:lang w:val="id-ID"/>
        </w:rPr>
        <w:t xml:space="preserve"> </w:t>
      </w:r>
      <w:r w:rsidR="00B632A9" w:rsidRPr="00E524F6">
        <w:rPr>
          <w:rFonts w:ascii="Cambria" w:hAnsi="Cambria" w:cstheme="majorHAnsi"/>
          <w:noProof/>
          <w:sz w:val="22"/>
          <w:szCs w:val="22"/>
        </w:rPr>
        <w:t>(</w:t>
      </w:r>
      <w:r w:rsidRPr="00E524F6">
        <w:rPr>
          <w:rFonts w:ascii="Cambria" w:hAnsi="Cambria" w:cstheme="majorHAnsi"/>
          <w:noProof/>
          <w:sz w:val="22"/>
          <w:szCs w:val="22"/>
          <w:lang w:val="id-ID"/>
        </w:rPr>
        <w:t>Ministry of Religion of the Republic of Indonesia</w:t>
      </w:r>
      <w:r w:rsidRPr="00E524F6">
        <w:rPr>
          <w:rFonts w:ascii="Cambria" w:hAnsi="Cambria" w:cs="Traditional Arabic"/>
          <w:bCs/>
          <w:iCs/>
          <w:noProof/>
          <w:sz w:val="22"/>
          <w:szCs w:val="22"/>
        </w:rPr>
        <w:t>,</w:t>
      </w:r>
      <w:r w:rsidRPr="00E524F6">
        <w:rPr>
          <w:rFonts w:ascii="Cambria" w:hAnsi="Cambria" w:cstheme="majorHAnsi"/>
          <w:bCs/>
          <w:iCs/>
          <w:noProof/>
          <w:sz w:val="22"/>
          <w:szCs w:val="22"/>
          <w:lang w:val="id-ID"/>
        </w:rPr>
        <w:t>, n.d.</w:t>
      </w:r>
      <w:r w:rsidRPr="00E524F6">
        <w:rPr>
          <w:rFonts w:ascii="Cambria" w:hAnsi="Cambria" w:cstheme="majorHAnsi"/>
          <w:bCs/>
          <w:iCs/>
          <w:noProof/>
          <w:sz w:val="22"/>
          <w:szCs w:val="22"/>
        </w:rPr>
        <w:t>: 325</w:t>
      </w:r>
      <w:r w:rsidRPr="00E524F6">
        <w:rPr>
          <w:rFonts w:ascii="Cambria" w:hAnsi="Cambria" w:cstheme="majorHAnsi"/>
          <w:bCs/>
          <w:iCs/>
          <w:noProof/>
          <w:sz w:val="22"/>
          <w:szCs w:val="22"/>
          <w:lang w:val="id-ID"/>
        </w:rPr>
        <w:t>)</w:t>
      </w:r>
      <w:r w:rsidRPr="00E524F6">
        <w:rPr>
          <w:rFonts w:ascii="Cambria" w:hAnsi="Cambria" w:cstheme="majorHAnsi"/>
          <w:bCs/>
          <w:iCs/>
          <w:sz w:val="22"/>
          <w:szCs w:val="22"/>
          <w:lang w:val="id-ID"/>
        </w:rPr>
        <w:fldChar w:fldCharType="end"/>
      </w:r>
      <w:r w:rsidR="00B632A9" w:rsidRPr="00E524F6">
        <w:rPr>
          <w:rFonts w:ascii="Cambria" w:hAnsi="Cambria" w:cstheme="majorHAnsi"/>
          <w:bCs/>
          <w:iCs/>
          <w:sz w:val="22"/>
          <w:szCs w:val="22"/>
        </w:rPr>
        <w:t xml:space="preserve"> as follow:</w:t>
      </w:r>
    </w:p>
    <w:p w14:paraId="382E48C7" w14:textId="111FFB2D" w:rsidR="005F07C3" w:rsidRPr="00147471" w:rsidRDefault="00147471" w:rsidP="00147471">
      <w:pPr>
        <w:widowControl w:val="0"/>
        <w:bidi/>
        <w:spacing w:before="120" w:after="120"/>
        <w:ind w:left="567" w:right="567"/>
        <w:jc w:val="both"/>
        <w:rPr>
          <w:rFonts w:ascii="Times New Arabic" w:hAnsi="Times New Arabic" w:cs="LPMQ Isep Misbah"/>
          <w:b/>
          <w:i/>
          <w:sz w:val="22"/>
          <w:szCs w:val="28"/>
          <w:rtl/>
        </w:rPr>
      </w:pPr>
      <w:r w:rsidRPr="00147471">
        <w:rPr>
          <w:rFonts w:ascii="Times New Arabic" w:hAnsi="Times New Arabic" w:cs="LPMQ Isep Misbah"/>
          <w:b/>
          <w:i/>
          <w:sz w:val="22"/>
          <w:szCs w:val="28"/>
          <w:rtl/>
        </w:rPr>
        <w:t>يٰٓاَيُّهَا الَّذِيْنَ اٰمَنُوْٓا اِذَا قِيْلَ لَكُمْ تَفَسَّحُوْا فِى الْمَجٰ</w:t>
      </w:r>
      <w:r w:rsidRPr="00147471">
        <w:rPr>
          <w:rFonts w:ascii="Times New Arabic" w:hAnsi="Times New Arabic"/>
          <w:rtl/>
        </w:rPr>
        <w:t>لِسِ</w:t>
      </w:r>
      <w:r w:rsidRPr="00147471">
        <w:rPr>
          <w:rFonts w:ascii="Times New Arabic" w:hAnsi="Times New Arabic" w:cs="LPMQ Isep Misbah"/>
          <w:b/>
          <w:i/>
          <w:sz w:val="22"/>
          <w:szCs w:val="28"/>
          <w:rtl/>
        </w:rPr>
        <w:t xml:space="preserve"> فَافْسَحُوْا يَفْسَحِ اللّٰهُ لَكُمْۚ وَاِذَا قِيْلَ انْشُزُوْا فَانْشُزُوْا يَرْفَعِ اللّٰهُ الَّذِيْنَ اٰمَنُوْا مِنْكُمْۙ وَالَّذِيْنَ اُوْتُوا الْعِلْمَ دَرَجٰتٍۗ وَاللّٰهُ بِمَا تَعْمَلُوْنَ خَبِيْرٌ ١١</w:t>
      </w:r>
    </w:p>
    <w:p w14:paraId="31550EBC" w14:textId="0B814E4B" w:rsidR="00E823D3" w:rsidRPr="00E524F6" w:rsidRDefault="00506388" w:rsidP="003E0FCC">
      <w:pPr>
        <w:widowControl w:val="0"/>
        <w:spacing w:before="120" w:after="120" w:line="260" w:lineRule="exact"/>
        <w:ind w:left="567" w:right="567"/>
        <w:jc w:val="both"/>
        <w:rPr>
          <w:rFonts w:ascii="Cambria" w:hAnsi="Cambria"/>
          <w:sz w:val="20"/>
          <w:szCs w:val="20"/>
          <w:lang w:val="id-ID"/>
        </w:rPr>
      </w:pPr>
      <w:r w:rsidRPr="00E524F6">
        <w:rPr>
          <w:rFonts w:ascii="Cambria" w:hAnsi="Cambria"/>
          <w:sz w:val="20"/>
          <w:szCs w:val="20"/>
          <w:lang w:val="id-ID"/>
        </w:rPr>
        <w:t xml:space="preserve">(11) </w:t>
      </w:r>
      <w:r w:rsidR="007D406B" w:rsidRPr="00E524F6">
        <w:rPr>
          <w:rFonts w:ascii="Cambria" w:hAnsi="Cambria"/>
          <w:iCs/>
          <w:sz w:val="20"/>
          <w:szCs w:val="20"/>
          <w:lang w:val="id-ID"/>
        </w:rPr>
        <w:t xml:space="preserve">O </w:t>
      </w:r>
      <w:proofErr w:type="spellStart"/>
      <w:r w:rsidR="007D406B" w:rsidRPr="00E524F6">
        <w:rPr>
          <w:rFonts w:ascii="Cambria" w:hAnsi="Cambria"/>
          <w:iCs/>
          <w:sz w:val="20"/>
          <w:szCs w:val="20"/>
          <w:lang w:val="id-ID"/>
        </w:rPr>
        <w:t>you</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who</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believe</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who</w:t>
      </w:r>
      <w:proofErr w:type="spellEnd"/>
      <w:r w:rsidR="007D406B" w:rsidRPr="00E524F6">
        <w:rPr>
          <w:rFonts w:ascii="Cambria" w:hAnsi="Cambria"/>
          <w:iCs/>
          <w:sz w:val="20"/>
          <w:szCs w:val="20"/>
          <w:lang w:val="id-ID"/>
        </w:rPr>
        <w:t xml:space="preserve"> are </w:t>
      </w:r>
      <w:proofErr w:type="spellStart"/>
      <w:r w:rsidR="007D406B" w:rsidRPr="00E524F6">
        <w:rPr>
          <w:rFonts w:ascii="Cambria" w:hAnsi="Cambria"/>
          <w:iCs/>
          <w:sz w:val="20"/>
          <w:szCs w:val="20"/>
          <w:lang w:val="id-ID"/>
        </w:rPr>
        <w:t>âmenû</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When</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it</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is</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said</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to</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you</w:t>
      </w:r>
      <w:proofErr w:type="spellEnd"/>
      <w:r w:rsidR="007D406B" w:rsidRPr="00E524F6">
        <w:rPr>
          <w:rFonts w:ascii="Cambria" w:hAnsi="Cambria"/>
          <w:iCs/>
          <w:sz w:val="20"/>
          <w:szCs w:val="20"/>
          <w:lang w:val="id-ID"/>
        </w:rPr>
        <w:t xml:space="preserve"> in </w:t>
      </w:r>
      <w:proofErr w:type="spellStart"/>
      <w:r w:rsidR="007D406B" w:rsidRPr="00E524F6">
        <w:rPr>
          <w:rFonts w:ascii="Cambria" w:hAnsi="Cambria"/>
          <w:iCs/>
          <w:sz w:val="20"/>
          <w:szCs w:val="20"/>
          <w:lang w:val="id-ID"/>
        </w:rPr>
        <w:t>assemblies</w:t>
      </w:r>
      <w:proofErr w:type="spellEnd"/>
      <w:r w:rsidR="007D406B" w:rsidRPr="00E524F6">
        <w:rPr>
          <w:rFonts w:ascii="Cambria" w:hAnsi="Cambria"/>
          <w:iCs/>
          <w:sz w:val="20"/>
          <w:szCs w:val="20"/>
          <w:lang w:val="id-ID"/>
        </w:rPr>
        <w:t xml:space="preserve">: </w:t>
      </w:r>
      <w:r w:rsidR="003E0FCC" w:rsidRPr="00E524F6">
        <w:rPr>
          <w:rFonts w:ascii="Cambria" w:hAnsi="Cambria"/>
          <w:iCs/>
          <w:sz w:val="20"/>
          <w:szCs w:val="20"/>
          <w:lang w:val="id-ID"/>
        </w:rPr>
        <w:t>"</w:t>
      </w:r>
      <w:proofErr w:type="spellStart"/>
      <w:r w:rsidR="007D406B" w:rsidRPr="00E524F6">
        <w:rPr>
          <w:rFonts w:ascii="Cambria" w:hAnsi="Cambria"/>
          <w:iCs/>
          <w:sz w:val="20"/>
          <w:szCs w:val="20"/>
          <w:lang w:val="id-ID"/>
        </w:rPr>
        <w:t>Make</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room</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for</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others</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to</w:t>
      </w:r>
      <w:proofErr w:type="spellEnd"/>
      <w:r w:rsidR="007D406B" w:rsidRPr="00E524F6">
        <w:rPr>
          <w:rFonts w:ascii="Cambria" w:hAnsi="Cambria"/>
          <w:iCs/>
          <w:sz w:val="20"/>
          <w:szCs w:val="20"/>
          <w:lang w:val="id-ID"/>
        </w:rPr>
        <w:t xml:space="preserve"> sit)</w:t>
      </w:r>
      <w:r w:rsidR="003E0FCC" w:rsidRPr="00E524F6">
        <w:rPr>
          <w:rFonts w:ascii="Cambria" w:hAnsi="Cambria"/>
          <w:iCs/>
          <w:sz w:val="20"/>
          <w:szCs w:val="20"/>
          <w:lang w:val="id-ID"/>
        </w:rPr>
        <w:t>"</w:t>
      </w:r>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then</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make</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room</w:t>
      </w:r>
      <w:proofErr w:type="spellEnd"/>
      <w:r w:rsidR="007D406B" w:rsidRPr="00E524F6">
        <w:rPr>
          <w:rFonts w:ascii="Cambria" w:hAnsi="Cambria"/>
          <w:iCs/>
          <w:sz w:val="20"/>
          <w:szCs w:val="20"/>
          <w:lang w:val="id-ID"/>
        </w:rPr>
        <w:t xml:space="preserve">. Allah </w:t>
      </w:r>
      <w:proofErr w:type="spellStart"/>
      <w:r w:rsidR="007D406B" w:rsidRPr="00E524F6">
        <w:rPr>
          <w:rFonts w:ascii="Cambria" w:hAnsi="Cambria"/>
          <w:iCs/>
          <w:sz w:val="20"/>
          <w:szCs w:val="20"/>
          <w:lang w:val="id-ID"/>
        </w:rPr>
        <w:t>will</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also</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give</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you</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ample</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room</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And</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when</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it</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is</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said</w:t>
      </w:r>
      <w:proofErr w:type="spellEnd"/>
      <w:r w:rsidR="007D406B" w:rsidRPr="00E524F6">
        <w:rPr>
          <w:rFonts w:ascii="Cambria" w:hAnsi="Cambria"/>
          <w:iCs/>
          <w:sz w:val="20"/>
          <w:szCs w:val="20"/>
          <w:lang w:val="id-ID"/>
        </w:rPr>
        <w:t xml:space="preserve">: </w:t>
      </w:r>
      <w:r w:rsidR="003E0FCC" w:rsidRPr="00E524F6">
        <w:rPr>
          <w:rFonts w:ascii="Cambria" w:hAnsi="Cambria"/>
          <w:iCs/>
          <w:sz w:val="20"/>
          <w:szCs w:val="20"/>
          <w:lang w:val="id-ID"/>
        </w:rPr>
        <w:t>"</w:t>
      </w:r>
      <w:proofErr w:type="spellStart"/>
      <w:r w:rsidR="007D406B" w:rsidRPr="00E524F6">
        <w:rPr>
          <w:rFonts w:ascii="Cambria" w:hAnsi="Cambria"/>
          <w:iCs/>
          <w:sz w:val="20"/>
          <w:szCs w:val="20"/>
          <w:lang w:val="id-ID"/>
        </w:rPr>
        <w:t>Rise</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up</w:t>
      </w:r>
      <w:proofErr w:type="spellEnd"/>
      <w:r w:rsidR="007D406B" w:rsidRPr="00E524F6">
        <w:rPr>
          <w:rFonts w:ascii="Cambria" w:hAnsi="Cambria"/>
          <w:iCs/>
          <w:sz w:val="20"/>
          <w:szCs w:val="20"/>
          <w:lang w:val="id-ID"/>
        </w:rPr>
        <w:t>!</w:t>
      </w:r>
      <w:r w:rsidR="003E0FCC" w:rsidRPr="00E524F6">
        <w:rPr>
          <w:rFonts w:ascii="Cambria" w:hAnsi="Cambria"/>
          <w:iCs/>
          <w:sz w:val="20"/>
          <w:szCs w:val="20"/>
          <w:lang w:val="id-ID"/>
        </w:rPr>
        <w:t>"</w:t>
      </w:r>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then</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rise</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up</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immediately</w:t>
      </w:r>
      <w:proofErr w:type="spellEnd"/>
      <w:r w:rsidR="007D406B" w:rsidRPr="00E524F6">
        <w:rPr>
          <w:rFonts w:ascii="Cambria" w:hAnsi="Cambria"/>
          <w:iCs/>
          <w:sz w:val="20"/>
          <w:szCs w:val="20"/>
          <w:lang w:val="id-ID"/>
        </w:rPr>
        <w:t xml:space="preserve">. Allah </w:t>
      </w:r>
      <w:proofErr w:type="spellStart"/>
      <w:r w:rsidR="007D406B" w:rsidRPr="00E524F6">
        <w:rPr>
          <w:rFonts w:ascii="Cambria" w:hAnsi="Cambria"/>
          <w:iCs/>
          <w:sz w:val="20"/>
          <w:szCs w:val="20"/>
          <w:lang w:val="id-ID"/>
        </w:rPr>
        <w:t>increases</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the</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degrees</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of</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those</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of</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you</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who</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believe</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who</w:t>
      </w:r>
      <w:proofErr w:type="spellEnd"/>
      <w:r w:rsidR="007D406B" w:rsidRPr="00E524F6">
        <w:rPr>
          <w:rFonts w:ascii="Cambria" w:hAnsi="Cambria"/>
          <w:iCs/>
          <w:sz w:val="20"/>
          <w:szCs w:val="20"/>
          <w:lang w:val="id-ID"/>
        </w:rPr>
        <w:t xml:space="preserve"> are </w:t>
      </w:r>
      <w:proofErr w:type="spellStart"/>
      <w:r w:rsidR="007D406B" w:rsidRPr="00E524F6">
        <w:rPr>
          <w:rFonts w:ascii="Cambria" w:hAnsi="Cambria"/>
          <w:iCs/>
          <w:sz w:val="20"/>
          <w:szCs w:val="20"/>
          <w:lang w:val="id-ID"/>
        </w:rPr>
        <w:t>âmenû</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who</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wish</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to</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reach</w:t>
      </w:r>
      <w:proofErr w:type="spellEnd"/>
      <w:r w:rsidR="007D406B" w:rsidRPr="00E524F6">
        <w:rPr>
          <w:rFonts w:ascii="Cambria" w:hAnsi="Cambria"/>
          <w:iCs/>
          <w:sz w:val="20"/>
          <w:szCs w:val="20"/>
          <w:lang w:val="id-ID"/>
        </w:rPr>
        <w:t xml:space="preserve"> Allah </w:t>
      </w:r>
      <w:proofErr w:type="spellStart"/>
      <w:r w:rsidR="007D406B" w:rsidRPr="00E524F6">
        <w:rPr>
          <w:rFonts w:ascii="Cambria" w:hAnsi="Cambria"/>
          <w:iCs/>
          <w:sz w:val="20"/>
          <w:szCs w:val="20"/>
          <w:lang w:val="id-ID"/>
        </w:rPr>
        <w:t>before</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death</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and</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given</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knowledge</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And</w:t>
      </w:r>
      <w:proofErr w:type="spellEnd"/>
      <w:r w:rsidR="007D406B" w:rsidRPr="00E524F6">
        <w:rPr>
          <w:rFonts w:ascii="Cambria" w:hAnsi="Cambria"/>
          <w:iCs/>
          <w:sz w:val="20"/>
          <w:szCs w:val="20"/>
          <w:lang w:val="id-ID"/>
        </w:rPr>
        <w:t xml:space="preserve"> Allah </w:t>
      </w:r>
      <w:proofErr w:type="spellStart"/>
      <w:r w:rsidR="007D406B" w:rsidRPr="00E524F6">
        <w:rPr>
          <w:rFonts w:ascii="Cambria" w:hAnsi="Cambria"/>
          <w:iCs/>
          <w:sz w:val="20"/>
          <w:szCs w:val="20"/>
          <w:lang w:val="id-ID"/>
        </w:rPr>
        <w:t>is</w:t>
      </w:r>
      <w:proofErr w:type="spellEnd"/>
      <w:r w:rsidR="007D406B" w:rsidRPr="00E524F6">
        <w:rPr>
          <w:rFonts w:ascii="Cambria" w:hAnsi="Cambria"/>
          <w:iCs/>
          <w:sz w:val="20"/>
          <w:szCs w:val="20"/>
          <w:lang w:val="id-ID"/>
        </w:rPr>
        <w:t xml:space="preserve"> All-</w:t>
      </w:r>
      <w:proofErr w:type="spellStart"/>
      <w:r w:rsidR="007D406B" w:rsidRPr="00E524F6">
        <w:rPr>
          <w:rFonts w:ascii="Cambria" w:hAnsi="Cambria"/>
          <w:iCs/>
          <w:sz w:val="20"/>
          <w:szCs w:val="20"/>
          <w:lang w:val="id-ID"/>
        </w:rPr>
        <w:t>Aware</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of</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what</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you</w:t>
      </w:r>
      <w:proofErr w:type="spellEnd"/>
      <w:r w:rsidR="007D406B" w:rsidRPr="00E524F6">
        <w:rPr>
          <w:rFonts w:ascii="Cambria" w:hAnsi="Cambria"/>
          <w:iCs/>
          <w:sz w:val="20"/>
          <w:szCs w:val="20"/>
          <w:lang w:val="id-ID"/>
        </w:rPr>
        <w:t xml:space="preserve"> </w:t>
      </w:r>
      <w:proofErr w:type="spellStart"/>
      <w:r w:rsidR="007D406B" w:rsidRPr="00E524F6">
        <w:rPr>
          <w:rFonts w:ascii="Cambria" w:hAnsi="Cambria"/>
          <w:iCs/>
          <w:sz w:val="20"/>
          <w:szCs w:val="20"/>
          <w:lang w:val="id-ID"/>
        </w:rPr>
        <w:t>do</w:t>
      </w:r>
      <w:r w:rsidRPr="00E524F6">
        <w:rPr>
          <w:rFonts w:ascii="Cambria" w:hAnsi="Cambria"/>
          <w:sz w:val="20"/>
          <w:szCs w:val="20"/>
          <w:lang w:val="id-ID"/>
        </w:rPr>
        <w:t>.</w:t>
      </w:r>
      <w:proofErr w:type="spellEnd"/>
    </w:p>
    <w:p w14:paraId="2B701611" w14:textId="7A86097F" w:rsidR="00CC2110" w:rsidRPr="00E524F6" w:rsidRDefault="00CC2110" w:rsidP="00B632A9">
      <w:pPr>
        <w:widowControl w:val="0"/>
        <w:spacing w:line="300" w:lineRule="exact"/>
        <w:ind w:firstLine="562"/>
        <w:jc w:val="both"/>
        <w:rPr>
          <w:rFonts w:ascii="Cambria" w:hAnsi="Cambria" w:cstheme="majorHAnsi"/>
          <w:bCs/>
          <w:iCs/>
          <w:sz w:val="22"/>
          <w:szCs w:val="22"/>
        </w:rPr>
      </w:pPr>
      <w:r w:rsidRPr="00E524F6">
        <w:rPr>
          <w:rFonts w:ascii="Cambria" w:hAnsi="Cambria" w:cstheme="majorHAnsi"/>
          <w:bCs/>
          <w:iCs/>
          <w:sz w:val="22"/>
          <w:szCs w:val="22"/>
        </w:rPr>
        <w:t>The Prophet Muhammad strongly encouraged learning</w:t>
      </w:r>
      <w:r w:rsidR="00B632A9" w:rsidRPr="00E524F6">
        <w:rPr>
          <w:rFonts w:ascii="Cambria" w:hAnsi="Cambria" w:cstheme="majorHAnsi"/>
          <w:bCs/>
          <w:iCs/>
          <w:sz w:val="22"/>
          <w:szCs w:val="22"/>
        </w:rPr>
        <w:t xml:space="preserve"> by giving practical examples in</w:t>
      </w:r>
      <w:r w:rsidRPr="00E524F6">
        <w:rPr>
          <w:rFonts w:ascii="Cambria" w:hAnsi="Cambria" w:cstheme="majorHAnsi"/>
          <w:bCs/>
          <w:iCs/>
          <w:sz w:val="22"/>
          <w:szCs w:val="22"/>
        </w:rPr>
        <w:t xml:space="preserve"> words and actions. He had freed the </w:t>
      </w:r>
      <w:r w:rsidR="00B632A9" w:rsidRPr="00E524F6">
        <w:rPr>
          <w:rFonts w:ascii="Cambria" w:hAnsi="Cambria" w:cstheme="majorHAnsi"/>
          <w:bCs/>
          <w:iCs/>
          <w:sz w:val="22"/>
          <w:szCs w:val="22"/>
        </w:rPr>
        <w:t>learned infidels' prisoners</w:t>
      </w:r>
      <w:r w:rsidRPr="00E524F6">
        <w:rPr>
          <w:rFonts w:ascii="Cambria" w:hAnsi="Cambria" w:cstheme="majorHAnsi"/>
          <w:bCs/>
          <w:iCs/>
          <w:sz w:val="22"/>
          <w:szCs w:val="22"/>
        </w:rPr>
        <w:t xml:space="preserve"> if they could teach some Muslims to read and write. It is a sign that </w:t>
      </w:r>
      <w:r w:rsidR="00B632A9" w:rsidRPr="00E524F6">
        <w:rPr>
          <w:rFonts w:ascii="Cambria" w:hAnsi="Cambria" w:cstheme="majorHAnsi"/>
          <w:bCs/>
          <w:iCs/>
          <w:sz w:val="22"/>
          <w:szCs w:val="22"/>
        </w:rPr>
        <w:t>he</w:t>
      </w:r>
      <w:r w:rsidRPr="00E524F6">
        <w:rPr>
          <w:rFonts w:ascii="Cambria" w:hAnsi="Cambria" w:cstheme="majorHAnsi"/>
          <w:bCs/>
          <w:iCs/>
          <w:sz w:val="22"/>
          <w:szCs w:val="22"/>
        </w:rPr>
        <w:t xml:space="preserve"> has a strong desire for education to be evenly distributed among Muslims </w:t>
      </w:r>
      <w:r w:rsidRPr="00E524F6">
        <w:rPr>
          <w:rFonts w:ascii="Cambria" w:hAnsi="Cambria" w:cstheme="majorHAnsi"/>
          <w:bCs/>
          <w:iCs/>
          <w:sz w:val="22"/>
          <w:szCs w:val="22"/>
        </w:rPr>
        <w:fldChar w:fldCharType="begin" w:fldLock="1"/>
      </w:r>
      <w:r w:rsidRPr="00E524F6">
        <w:rPr>
          <w:rFonts w:ascii="Cambria" w:hAnsi="Cambria" w:cstheme="majorHAnsi"/>
          <w:bCs/>
          <w:iCs/>
          <w:sz w:val="22"/>
          <w:szCs w:val="22"/>
        </w:rPr>
        <w:instrText>ADDIN CSL_CITATION {"citationItems":[{"id":"ITEM-1","itemData":{"author":[{"dropping-particle":"","family":"Al-Abrasyi","given":"Atiyah","non-dropping-particle":"","parse-names":false,"suffix":""}],"edition":"I","id":"ITEM-1","issued":{"date-parts":[["1992"]]},"number-of-pages":"7","publisher":"Beirut: Dar Al-Syamiyah","title":"Attarbiyatul Islamiyah","type":"book"},"uris":["http://www.mendeley.com/documents/?uuid=e6f0506b-45c0-4ec6-8747-87f0006dab41"]}],"mendeley":{"formattedCitation":"(Al-Abrasyi, 1992)","manualFormatting":"(Al-Abrasyi, 1992: 8)","plainTextFormattedCitation":"(Al-Abrasyi, 1992)","previouslyFormattedCitation":"(Al-Abrasyi, 1992)"},"properties":{"noteIndex":0},"schema":"https://github.com/citation-style-language/schema/raw/master/csl-citation.json"}</w:instrText>
      </w:r>
      <w:r w:rsidRPr="00E524F6">
        <w:rPr>
          <w:rFonts w:ascii="Cambria" w:hAnsi="Cambria" w:cstheme="majorHAnsi"/>
          <w:bCs/>
          <w:iCs/>
          <w:sz w:val="22"/>
          <w:szCs w:val="22"/>
        </w:rPr>
        <w:fldChar w:fldCharType="separate"/>
      </w:r>
      <w:r w:rsidRPr="00E524F6">
        <w:rPr>
          <w:rFonts w:ascii="Cambria" w:hAnsi="Cambria" w:cstheme="majorHAnsi"/>
          <w:bCs/>
          <w:iCs/>
          <w:noProof/>
          <w:sz w:val="22"/>
          <w:szCs w:val="22"/>
        </w:rPr>
        <w:t>(Al-Abrasyi, 1992: 8)</w:t>
      </w:r>
      <w:r w:rsidRPr="00E524F6">
        <w:rPr>
          <w:rFonts w:ascii="Cambria" w:hAnsi="Cambria" w:cstheme="majorHAnsi"/>
          <w:bCs/>
          <w:iCs/>
          <w:sz w:val="22"/>
          <w:szCs w:val="22"/>
        </w:rPr>
        <w:fldChar w:fldCharType="end"/>
      </w:r>
      <w:r w:rsidRPr="00E524F6">
        <w:rPr>
          <w:rFonts w:ascii="Cambria" w:hAnsi="Cambria" w:cstheme="majorHAnsi"/>
          <w:bCs/>
          <w:iCs/>
          <w:sz w:val="22"/>
          <w:szCs w:val="22"/>
          <w:lang w:val="id-ID"/>
        </w:rPr>
        <w:t>.</w:t>
      </w:r>
    </w:p>
    <w:p w14:paraId="00FAC75F" w14:textId="3A3DB1F5" w:rsidR="006857D0" w:rsidRPr="00E524F6" w:rsidRDefault="00CC2110" w:rsidP="00B632A9">
      <w:pPr>
        <w:widowControl w:val="0"/>
        <w:spacing w:line="300" w:lineRule="exact"/>
        <w:ind w:firstLine="562"/>
        <w:jc w:val="both"/>
        <w:rPr>
          <w:rFonts w:ascii="Cambria" w:hAnsi="Cambria" w:cstheme="majorHAnsi"/>
          <w:bCs/>
          <w:iCs/>
          <w:sz w:val="22"/>
          <w:szCs w:val="22"/>
        </w:rPr>
      </w:pPr>
      <w:r w:rsidRPr="00E524F6">
        <w:rPr>
          <w:rFonts w:ascii="Cambria" w:hAnsi="Cambria" w:cstheme="majorHAnsi"/>
          <w:bCs/>
          <w:iCs/>
          <w:sz w:val="22"/>
          <w:szCs w:val="22"/>
        </w:rPr>
        <w:t xml:space="preserve">Zainuddin, as cited of </w:t>
      </w:r>
      <w:proofErr w:type="spellStart"/>
      <w:r w:rsidRPr="00E524F6">
        <w:rPr>
          <w:rFonts w:ascii="Cambria" w:hAnsi="Cambria" w:cstheme="majorHAnsi"/>
          <w:bCs/>
          <w:iCs/>
          <w:sz w:val="22"/>
          <w:szCs w:val="22"/>
        </w:rPr>
        <w:t>Tilaar</w:t>
      </w:r>
      <w:proofErr w:type="spellEnd"/>
      <w:r w:rsidRPr="00E524F6">
        <w:rPr>
          <w:rFonts w:ascii="Cambria" w:hAnsi="Cambria" w:cstheme="majorHAnsi"/>
          <w:bCs/>
          <w:iCs/>
          <w:sz w:val="22"/>
          <w:szCs w:val="22"/>
        </w:rPr>
        <w:t xml:space="preserve"> (2000), stated that there are six main problems faced by the national education</w:t>
      </w:r>
      <w:r w:rsidR="00B632A9" w:rsidRPr="00E524F6">
        <w:rPr>
          <w:rFonts w:ascii="Cambria" w:hAnsi="Cambria" w:cstheme="majorHAnsi"/>
          <w:bCs/>
          <w:iCs/>
          <w:sz w:val="22"/>
          <w:szCs w:val="22"/>
        </w:rPr>
        <w:t>al</w:t>
      </w:r>
      <w:r w:rsidRPr="00E524F6">
        <w:rPr>
          <w:rFonts w:ascii="Cambria" w:hAnsi="Cambria" w:cstheme="majorHAnsi"/>
          <w:bCs/>
          <w:iCs/>
          <w:sz w:val="22"/>
          <w:szCs w:val="22"/>
        </w:rPr>
        <w:t xml:space="preserve"> system, namely: </w:t>
      </w:r>
      <w:r w:rsidRPr="00E524F6">
        <w:rPr>
          <w:rFonts w:ascii="Cambria" w:hAnsi="Cambria" w:cstheme="majorHAnsi"/>
          <w:bCs/>
          <w:i/>
          <w:sz w:val="22"/>
          <w:szCs w:val="22"/>
        </w:rPr>
        <w:t>first,</w:t>
      </w:r>
      <w:r w:rsidRPr="00E524F6">
        <w:rPr>
          <w:rFonts w:ascii="Cambria" w:hAnsi="Cambria" w:cstheme="majorHAnsi"/>
          <w:bCs/>
          <w:iCs/>
          <w:sz w:val="22"/>
          <w:szCs w:val="22"/>
        </w:rPr>
        <w:t xml:space="preserve"> the weaken</w:t>
      </w:r>
      <w:r w:rsidR="00B632A9" w:rsidRPr="00E524F6">
        <w:rPr>
          <w:rFonts w:ascii="Cambria" w:hAnsi="Cambria" w:cstheme="majorHAnsi"/>
          <w:bCs/>
          <w:iCs/>
          <w:sz w:val="22"/>
          <w:szCs w:val="22"/>
        </w:rPr>
        <w:t>e</w:t>
      </w:r>
      <w:r w:rsidRPr="00E524F6">
        <w:rPr>
          <w:rFonts w:ascii="Cambria" w:hAnsi="Cambria" w:cstheme="majorHAnsi"/>
          <w:bCs/>
          <w:iCs/>
          <w:sz w:val="22"/>
          <w:szCs w:val="22"/>
        </w:rPr>
        <w:t xml:space="preserve">d characters and morals of students; </w:t>
      </w:r>
      <w:r w:rsidRPr="00E524F6">
        <w:rPr>
          <w:rFonts w:ascii="Cambria" w:hAnsi="Cambria" w:cstheme="majorHAnsi"/>
          <w:bCs/>
          <w:i/>
          <w:sz w:val="22"/>
          <w:szCs w:val="22"/>
        </w:rPr>
        <w:t>second,</w:t>
      </w:r>
      <w:r w:rsidRPr="00E524F6">
        <w:rPr>
          <w:rFonts w:ascii="Cambria" w:hAnsi="Cambria" w:cstheme="majorHAnsi"/>
          <w:bCs/>
          <w:iCs/>
          <w:sz w:val="22"/>
          <w:szCs w:val="22"/>
        </w:rPr>
        <w:t xml:space="preserve"> equal distribution of learning opportunities; </w:t>
      </w:r>
      <w:r w:rsidRPr="00E524F6">
        <w:rPr>
          <w:rFonts w:ascii="Cambria" w:hAnsi="Cambria" w:cstheme="majorHAnsi"/>
          <w:bCs/>
          <w:i/>
          <w:sz w:val="22"/>
          <w:szCs w:val="22"/>
        </w:rPr>
        <w:t>third,</w:t>
      </w:r>
      <w:r w:rsidRPr="00E524F6">
        <w:rPr>
          <w:rFonts w:ascii="Cambria" w:hAnsi="Cambria" w:cstheme="majorHAnsi"/>
          <w:bCs/>
          <w:iCs/>
          <w:sz w:val="22"/>
          <w:szCs w:val="22"/>
        </w:rPr>
        <w:t xml:space="preserve"> the low internal efficiency of the educational system; </w:t>
      </w:r>
      <w:r w:rsidRPr="00E524F6">
        <w:rPr>
          <w:rFonts w:ascii="Cambria" w:hAnsi="Cambria" w:cstheme="majorHAnsi"/>
          <w:bCs/>
          <w:i/>
          <w:sz w:val="22"/>
          <w:szCs w:val="22"/>
        </w:rPr>
        <w:t>fourth,</w:t>
      </w:r>
      <w:r w:rsidRPr="00E524F6">
        <w:rPr>
          <w:rFonts w:ascii="Cambria" w:hAnsi="Cambria" w:cstheme="majorHAnsi"/>
          <w:bCs/>
          <w:iCs/>
          <w:sz w:val="22"/>
          <w:szCs w:val="22"/>
        </w:rPr>
        <w:t xml:space="preserve"> institutional status; </w:t>
      </w:r>
      <w:r w:rsidRPr="00E524F6">
        <w:rPr>
          <w:rFonts w:ascii="Cambria" w:hAnsi="Cambria" w:cstheme="majorHAnsi"/>
          <w:bCs/>
          <w:i/>
          <w:sz w:val="22"/>
          <w:szCs w:val="22"/>
        </w:rPr>
        <w:t>fifth,</w:t>
      </w:r>
      <w:r w:rsidRPr="00E524F6">
        <w:rPr>
          <w:rFonts w:ascii="Cambria" w:hAnsi="Cambria" w:cstheme="majorHAnsi"/>
          <w:bCs/>
          <w:iCs/>
          <w:sz w:val="22"/>
          <w:szCs w:val="22"/>
        </w:rPr>
        <w:t xml:space="preserve"> educational management that is not in line with national development; and </w:t>
      </w:r>
      <w:r w:rsidRPr="00E524F6">
        <w:rPr>
          <w:rFonts w:ascii="Cambria" w:hAnsi="Cambria" w:cstheme="majorHAnsi"/>
          <w:bCs/>
          <w:i/>
          <w:sz w:val="22"/>
          <w:szCs w:val="22"/>
        </w:rPr>
        <w:t>sixth,</w:t>
      </w:r>
      <w:r w:rsidRPr="00E524F6">
        <w:rPr>
          <w:rFonts w:ascii="Cambria" w:hAnsi="Cambria" w:cstheme="majorHAnsi"/>
          <w:bCs/>
          <w:iCs/>
          <w:sz w:val="22"/>
          <w:szCs w:val="22"/>
        </w:rPr>
        <w:t xml:space="preserve"> unprofessional human resources</w:t>
      </w:r>
      <w:r w:rsidR="007A17F0" w:rsidRPr="00E524F6">
        <w:rPr>
          <w:rFonts w:ascii="Cambria" w:hAnsi="Cambria" w:cstheme="majorHAnsi"/>
          <w:bCs/>
          <w:iCs/>
          <w:sz w:val="22"/>
          <w:szCs w:val="22"/>
        </w:rPr>
        <w:t xml:space="preserve"> </w:t>
      </w:r>
      <w:r w:rsidR="007A17F0" w:rsidRPr="00E524F6">
        <w:rPr>
          <w:rFonts w:ascii="Cambria" w:hAnsi="Cambria" w:cstheme="majorHAnsi"/>
          <w:bCs/>
          <w:iCs/>
          <w:sz w:val="22"/>
          <w:szCs w:val="22"/>
        </w:rPr>
        <w:fldChar w:fldCharType="begin" w:fldLock="1"/>
      </w:r>
      <w:r w:rsidR="007A17F0" w:rsidRPr="00E524F6">
        <w:rPr>
          <w:rFonts w:ascii="Cambria" w:hAnsi="Cambria" w:cstheme="majorHAnsi"/>
          <w:bCs/>
          <w:iCs/>
          <w:sz w:val="22"/>
          <w:szCs w:val="22"/>
        </w:rPr>
        <w:instrText>ADDIN CSL_CITATION {"citationItems":[{"id":"ITEM-1","itemData":{"author":[{"dropping-particle":"","family":"Zainuddin","given":"","non-dropping-particle":"","parse-names":false,"suffix":""}],"edition":"I","id":"ITEM-1","issued":{"date-parts":[["2008"]]},"number-of-pages":"211","publisher":"Yogyakarta: Pustaka Pelajar","title":"Reformasi Pendidikan: Kritik Kurikulum dan Manajemen Berbasis Sekolah","type":"book"},"uris":["http://www.mendeley.com/documents/?uuid=2bf652f2-d924-422a-a975-eaf4a91ab2a3"]}],"mendeley":{"formattedCitation":"(Zainuddin, 2008)","manualFormatting":"(Zainuddin, 2008: 211)","plainTextFormattedCitation":"(Zainuddin, 2008)","previouslyFormattedCitation":"(Zainuddin, 2008)"},"properties":{"noteIndex":0},"schema":"https://github.com/citation-style-language/schema/raw/master/csl-citation.json"}</w:instrText>
      </w:r>
      <w:r w:rsidR="007A17F0" w:rsidRPr="00E524F6">
        <w:rPr>
          <w:rFonts w:ascii="Cambria" w:hAnsi="Cambria" w:cstheme="majorHAnsi"/>
          <w:bCs/>
          <w:iCs/>
          <w:sz w:val="22"/>
          <w:szCs w:val="22"/>
        </w:rPr>
        <w:fldChar w:fldCharType="separate"/>
      </w:r>
      <w:r w:rsidR="007A17F0" w:rsidRPr="00E524F6">
        <w:rPr>
          <w:rFonts w:ascii="Cambria" w:hAnsi="Cambria" w:cstheme="majorHAnsi"/>
          <w:bCs/>
          <w:iCs/>
          <w:noProof/>
          <w:sz w:val="22"/>
          <w:szCs w:val="22"/>
        </w:rPr>
        <w:t>(Zainuddin, 2008: 211)</w:t>
      </w:r>
      <w:r w:rsidR="007A17F0" w:rsidRPr="00E524F6">
        <w:rPr>
          <w:rFonts w:ascii="Cambria" w:hAnsi="Cambria" w:cstheme="majorHAnsi"/>
          <w:bCs/>
          <w:iCs/>
          <w:sz w:val="22"/>
          <w:szCs w:val="22"/>
        </w:rPr>
        <w:fldChar w:fldCharType="end"/>
      </w:r>
      <w:r w:rsidR="007A17F0" w:rsidRPr="00E524F6">
        <w:rPr>
          <w:rFonts w:ascii="Cambria" w:hAnsi="Cambria" w:cstheme="majorHAnsi"/>
          <w:bCs/>
          <w:iCs/>
          <w:sz w:val="22"/>
          <w:szCs w:val="22"/>
          <w:lang w:val="id-ID"/>
        </w:rPr>
        <w:t>.</w:t>
      </w:r>
    </w:p>
    <w:p w14:paraId="514A2600" w14:textId="77777777" w:rsidR="00147471" w:rsidRDefault="00147471" w:rsidP="007A17F0">
      <w:pPr>
        <w:widowControl w:val="0"/>
        <w:spacing w:before="120" w:after="120" w:line="300" w:lineRule="exact"/>
        <w:jc w:val="both"/>
        <w:rPr>
          <w:rFonts w:ascii="Cambria" w:hAnsi="Cambria" w:cs="Traditional Arabic"/>
          <w:b/>
          <w:bCs/>
          <w:iCs/>
          <w:sz w:val="22"/>
          <w:szCs w:val="22"/>
        </w:rPr>
      </w:pPr>
    </w:p>
    <w:p w14:paraId="3871AA0E" w14:textId="05F2DE63" w:rsidR="00990AB1" w:rsidRPr="00E524F6" w:rsidRDefault="007A17F0" w:rsidP="007A17F0">
      <w:pPr>
        <w:widowControl w:val="0"/>
        <w:spacing w:before="120" w:after="120" w:line="300" w:lineRule="exact"/>
        <w:jc w:val="both"/>
        <w:rPr>
          <w:rFonts w:ascii="Cambria" w:hAnsi="Cambria" w:cs="Traditional Arabic"/>
          <w:b/>
          <w:bCs/>
          <w:iCs/>
          <w:sz w:val="22"/>
          <w:szCs w:val="22"/>
        </w:rPr>
      </w:pPr>
      <w:r w:rsidRPr="00E524F6">
        <w:rPr>
          <w:rFonts w:ascii="Cambria" w:hAnsi="Cambria" w:cs="Traditional Arabic"/>
          <w:b/>
          <w:bCs/>
          <w:iCs/>
          <w:sz w:val="22"/>
          <w:szCs w:val="22"/>
        </w:rPr>
        <w:t>Method of Islamic Education</w:t>
      </w:r>
    </w:p>
    <w:p w14:paraId="68352772" w14:textId="23EE154D" w:rsidR="003F00CF" w:rsidRPr="00E524F6" w:rsidRDefault="003F00CF" w:rsidP="00B632A9">
      <w:pPr>
        <w:widowControl w:val="0"/>
        <w:spacing w:line="300" w:lineRule="exact"/>
        <w:ind w:firstLine="562"/>
        <w:jc w:val="both"/>
        <w:rPr>
          <w:rFonts w:ascii="Cambria" w:hAnsi="Cambria" w:cs="Traditional Arabic"/>
          <w:bCs/>
          <w:iCs/>
          <w:sz w:val="22"/>
          <w:szCs w:val="22"/>
        </w:rPr>
      </w:pPr>
      <w:r w:rsidRPr="00E524F6">
        <w:rPr>
          <w:rFonts w:ascii="Cambria" w:hAnsi="Cambria" w:cs="Traditional Arabic"/>
          <w:bCs/>
          <w:iCs/>
          <w:sz w:val="22"/>
          <w:szCs w:val="22"/>
        </w:rPr>
        <w:t>The formulation of understanding methods is usually juxtaposed with techniques, which are both interrelated. The Islamic education</w:t>
      </w:r>
      <w:r w:rsidR="00B632A9" w:rsidRPr="00E524F6">
        <w:rPr>
          <w:rFonts w:ascii="Cambria" w:hAnsi="Cambria" w:cs="Traditional Arabic"/>
          <w:bCs/>
          <w:iCs/>
          <w:sz w:val="22"/>
          <w:szCs w:val="22"/>
        </w:rPr>
        <w:t>al</w:t>
      </w:r>
      <w:r w:rsidRPr="00E524F6">
        <w:rPr>
          <w:rFonts w:ascii="Cambria" w:hAnsi="Cambria" w:cs="Traditional Arabic"/>
          <w:bCs/>
          <w:iCs/>
          <w:sz w:val="22"/>
          <w:szCs w:val="22"/>
        </w:rPr>
        <w:t xml:space="preserve"> method is a general procedure in delivering material to achieve educational goals based on certain assumptions about Islam as a supra</w:t>
      </w:r>
      <w:r w:rsidR="00B632A9" w:rsidRPr="00E524F6">
        <w:rPr>
          <w:rFonts w:ascii="Cambria" w:hAnsi="Cambria" w:cs="Traditional Arabic"/>
          <w:bCs/>
          <w:iCs/>
          <w:sz w:val="22"/>
          <w:szCs w:val="22"/>
        </w:rPr>
        <w:t xml:space="preserve"> </w:t>
      </w:r>
      <w:r w:rsidRPr="00E524F6">
        <w:rPr>
          <w:rFonts w:ascii="Cambria" w:hAnsi="Cambria" w:cs="Traditional Arabic"/>
          <w:bCs/>
          <w:iCs/>
          <w:sz w:val="22"/>
          <w:szCs w:val="22"/>
        </w:rPr>
        <w:t xml:space="preserve">system. </w:t>
      </w:r>
      <w:r w:rsidR="00B632A9" w:rsidRPr="00E524F6">
        <w:rPr>
          <w:rFonts w:ascii="Cambria" w:hAnsi="Cambria" w:cs="Traditional Arabic"/>
          <w:bCs/>
          <w:iCs/>
          <w:sz w:val="22"/>
          <w:szCs w:val="22"/>
        </w:rPr>
        <w:t>At the same time,</w:t>
      </w:r>
      <w:r w:rsidRPr="00E524F6">
        <w:rPr>
          <w:rFonts w:ascii="Cambria" w:hAnsi="Cambria" w:cs="Traditional Arabic"/>
          <w:bCs/>
          <w:iCs/>
          <w:sz w:val="22"/>
          <w:szCs w:val="22"/>
        </w:rPr>
        <w:t xml:space="preserve"> Islamic education techniques are concrete steps </w:t>
      </w:r>
      <w:r w:rsidR="00B632A9" w:rsidRPr="00E524F6">
        <w:rPr>
          <w:rFonts w:ascii="Cambria" w:hAnsi="Cambria" w:cs="Traditional Arabic"/>
          <w:bCs/>
          <w:iCs/>
          <w:sz w:val="22"/>
          <w:szCs w:val="22"/>
        </w:rPr>
        <w:t>for an educator to learn</w:t>
      </w:r>
      <w:r w:rsidRPr="00E524F6">
        <w:rPr>
          <w:rFonts w:ascii="Cambria" w:hAnsi="Cambria" w:cs="Traditional Arabic"/>
          <w:bCs/>
          <w:iCs/>
          <w:sz w:val="22"/>
          <w:szCs w:val="22"/>
        </w:rPr>
        <w:t xml:space="preserve"> in class. Further details can be described </w:t>
      </w:r>
      <w:r w:rsidR="00B632A9" w:rsidRPr="00E524F6">
        <w:rPr>
          <w:rFonts w:ascii="Cambria" w:hAnsi="Cambria" w:cs="Traditional Arabic"/>
          <w:bCs/>
          <w:iCs/>
          <w:sz w:val="22"/>
          <w:szCs w:val="22"/>
        </w:rPr>
        <w:t>straightforwardly</w:t>
      </w:r>
      <w:r w:rsidRPr="00E524F6">
        <w:rPr>
          <w:rFonts w:ascii="Cambria" w:hAnsi="Cambria" w:cs="Traditional Arabic"/>
          <w:bCs/>
          <w:iCs/>
          <w:sz w:val="22"/>
          <w:szCs w:val="22"/>
        </w:rPr>
        <w:t>.</w:t>
      </w:r>
    </w:p>
    <w:p w14:paraId="046F1D90" w14:textId="62758314" w:rsidR="003F00CF" w:rsidRPr="00E524F6" w:rsidRDefault="00B632A9" w:rsidP="00B632A9">
      <w:pPr>
        <w:widowControl w:val="0"/>
        <w:spacing w:line="300" w:lineRule="exact"/>
        <w:ind w:firstLine="562"/>
        <w:jc w:val="both"/>
        <w:rPr>
          <w:rFonts w:ascii="Cambria" w:hAnsi="Cambria" w:cs="Traditional Arabic"/>
          <w:bCs/>
          <w:iCs/>
          <w:sz w:val="22"/>
          <w:szCs w:val="22"/>
        </w:rPr>
      </w:pPr>
      <w:r w:rsidRPr="00E524F6">
        <w:rPr>
          <w:rFonts w:ascii="Cambria" w:hAnsi="Cambria" w:cs="Traditional Arabic"/>
          <w:bCs/>
          <w:iCs/>
          <w:sz w:val="22"/>
          <w:szCs w:val="22"/>
        </w:rPr>
        <w:t>The m</w:t>
      </w:r>
      <w:r w:rsidR="003F00CF" w:rsidRPr="00E524F6">
        <w:rPr>
          <w:rFonts w:ascii="Cambria" w:hAnsi="Cambria" w:cs="Traditional Arabic"/>
          <w:bCs/>
          <w:iCs/>
          <w:sz w:val="22"/>
          <w:szCs w:val="22"/>
        </w:rPr>
        <w:t>ethod comes from two words, namely "meta" and "</w:t>
      </w:r>
      <w:proofErr w:type="spellStart"/>
      <w:r w:rsidR="003F00CF" w:rsidRPr="00E524F6">
        <w:rPr>
          <w:rFonts w:ascii="Cambria" w:hAnsi="Cambria" w:cs="Traditional Arabic"/>
          <w:bCs/>
          <w:iCs/>
          <w:sz w:val="22"/>
          <w:szCs w:val="22"/>
        </w:rPr>
        <w:t>hodos</w:t>
      </w:r>
      <w:proofErr w:type="spellEnd"/>
      <w:r w:rsidRPr="00E524F6">
        <w:rPr>
          <w:rFonts w:ascii="Cambria" w:hAnsi="Cambria" w:cs="Traditional Arabic"/>
          <w:bCs/>
          <w:iCs/>
          <w:sz w:val="22"/>
          <w:szCs w:val="22"/>
        </w:rPr>
        <w:t>."</w:t>
      </w:r>
      <w:r w:rsidR="003F00CF" w:rsidRPr="00E524F6">
        <w:rPr>
          <w:rFonts w:ascii="Cambria" w:hAnsi="Cambria" w:cs="Traditional Arabic"/>
          <w:bCs/>
          <w:iCs/>
          <w:sz w:val="22"/>
          <w:szCs w:val="22"/>
        </w:rPr>
        <w:t xml:space="preserve"> "Meta" means </w:t>
      </w:r>
      <w:r w:rsidR="003F00CF" w:rsidRPr="00E524F6">
        <w:rPr>
          <w:rFonts w:ascii="Cambria" w:hAnsi="Cambria" w:cs="Traditional Arabic"/>
          <w:bCs/>
          <w:iCs/>
          <w:sz w:val="22"/>
          <w:szCs w:val="22"/>
        </w:rPr>
        <w:lastRenderedPageBreak/>
        <w:t>"through</w:t>
      </w:r>
      <w:r w:rsidRPr="00E524F6">
        <w:rPr>
          <w:rFonts w:ascii="Cambria" w:hAnsi="Cambria" w:cs="Traditional Arabic"/>
          <w:bCs/>
          <w:iCs/>
          <w:sz w:val="22"/>
          <w:szCs w:val="22"/>
        </w:rPr>
        <w:t>," and "</w:t>
      </w:r>
      <w:proofErr w:type="spellStart"/>
      <w:r w:rsidRPr="00E524F6">
        <w:rPr>
          <w:rFonts w:ascii="Cambria" w:hAnsi="Cambria" w:cs="Traditional Arabic"/>
          <w:bCs/>
          <w:iCs/>
          <w:sz w:val="22"/>
          <w:szCs w:val="22"/>
        </w:rPr>
        <w:t>hodos</w:t>
      </w:r>
      <w:proofErr w:type="spellEnd"/>
      <w:r w:rsidRPr="00E524F6">
        <w:rPr>
          <w:rFonts w:ascii="Cambria" w:hAnsi="Cambria" w:cs="Traditional Arabic"/>
          <w:bCs/>
          <w:iCs/>
          <w:sz w:val="22"/>
          <w:szCs w:val="22"/>
        </w:rPr>
        <w:t>" means "way." So, a method is a path or way</w:t>
      </w:r>
      <w:r w:rsidR="003F00CF" w:rsidRPr="00E524F6">
        <w:rPr>
          <w:rFonts w:ascii="Cambria" w:hAnsi="Cambria" w:cs="Traditional Arabic"/>
          <w:bCs/>
          <w:iCs/>
          <w:sz w:val="22"/>
          <w:szCs w:val="22"/>
        </w:rPr>
        <w:t xml:space="preserve"> that must be followed to achieve a goal </w:t>
      </w:r>
      <w:r w:rsidR="003F00CF" w:rsidRPr="00E524F6">
        <w:rPr>
          <w:rFonts w:ascii="Cambria" w:hAnsi="Cambria" w:cs="Traditional Arabic"/>
          <w:bCs/>
          <w:iCs/>
          <w:sz w:val="22"/>
          <w:szCs w:val="22"/>
        </w:rPr>
        <w:fldChar w:fldCharType="begin" w:fldLock="1"/>
      </w:r>
      <w:r w:rsidR="003F00CF" w:rsidRPr="00E524F6">
        <w:rPr>
          <w:rFonts w:ascii="Cambria" w:hAnsi="Cambria" w:cs="Traditional Arabic"/>
          <w:bCs/>
          <w:iCs/>
          <w:sz w:val="22"/>
          <w:szCs w:val="22"/>
        </w:rPr>
        <w:instrText>ADDIN CSL_CITATION {"citationItems":[{"id":"ITEM-1","itemData":{"author":[{"dropping-particle":"","family":"Arifin","given":"M","non-dropping-particle":"","parse-names":false,"suffix":""}],"id":"ITEM-1","issued":{"date-parts":[["1994"]]},"number-of-pages":"61","publisher":"Jakarta: Radar Jaya Offset","title":"Ilmu Pendidikan Islam: Suatu Tinjauan Teoritis dan Praktis Berdasarkan Pendekatan Interdisipliner","type":"book"},"uris":["http://www.mendeley.com/documents/?uuid=bcd6046b-f0d1-4d4b-9470-5e41180a688f"]}],"mendeley":{"formattedCitation":"(Arifin, 1994)","manualFormatting":"(Arifin, 1994: 61)","plainTextFormattedCitation":"(Arifin, 1994)","previouslyFormattedCitation":"(Arifin, 1994)"},"properties":{"noteIndex":0},"schema":"https://github.com/citation-style-language/schema/raw/master/csl-citation.json"}</w:instrText>
      </w:r>
      <w:r w:rsidR="003F00CF" w:rsidRPr="00E524F6">
        <w:rPr>
          <w:rFonts w:ascii="Cambria" w:hAnsi="Cambria" w:cs="Traditional Arabic"/>
          <w:bCs/>
          <w:iCs/>
          <w:sz w:val="22"/>
          <w:szCs w:val="22"/>
        </w:rPr>
        <w:fldChar w:fldCharType="separate"/>
      </w:r>
      <w:r w:rsidR="003F00CF" w:rsidRPr="00E524F6">
        <w:rPr>
          <w:rFonts w:ascii="Cambria" w:hAnsi="Cambria" w:cs="Traditional Arabic"/>
          <w:bCs/>
          <w:iCs/>
          <w:noProof/>
          <w:sz w:val="22"/>
          <w:szCs w:val="22"/>
        </w:rPr>
        <w:t>(Arifin, 1994: 61)</w:t>
      </w:r>
      <w:r w:rsidR="003F00CF" w:rsidRPr="00E524F6">
        <w:rPr>
          <w:rFonts w:ascii="Cambria" w:hAnsi="Cambria" w:cs="Traditional Arabic"/>
          <w:bCs/>
          <w:iCs/>
          <w:sz w:val="22"/>
          <w:szCs w:val="22"/>
        </w:rPr>
        <w:fldChar w:fldCharType="end"/>
      </w:r>
      <w:r w:rsidR="003F00CF" w:rsidRPr="00E524F6">
        <w:rPr>
          <w:rFonts w:ascii="Cambria" w:hAnsi="Cambria" w:cs="Traditional Arabic"/>
          <w:bCs/>
          <w:iCs/>
          <w:sz w:val="22"/>
          <w:szCs w:val="22"/>
          <w:lang w:val="id-ID"/>
        </w:rPr>
        <w:t>.</w:t>
      </w:r>
      <w:r w:rsidR="003F00CF" w:rsidRPr="00E524F6">
        <w:rPr>
          <w:rFonts w:ascii="Cambria" w:hAnsi="Cambria" w:cs="Traditional Arabic"/>
          <w:bCs/>
          <w:iCs/>
          <w:sz w:val="22"/>
          <w:szCs w:val="22"/>
        </w:rPr>
        <w:t xml:space="preserve"> Therefore, educational methods are all the ways used to educate. The wor</w:t>
      </w:r>
      <w:r w:rsidRPr="00E524F6">
        <w:rPr>
          <w:rFonts w:ascii="Cambria" w:hAnsi="Cambria" w:cs="Traditional Arabic"/>
          <w:bCs/>
          <w:iCs/>
          <w:sz w:val="22"/>
          <w:szCs w:val="22"/>
        </w:rPr>
        <w:t>d "method" is broadly defined b</w:t>
      </w:r>
      <w:r w:rsidR="003F00CF" w:rsidRPr="00E524F6">
        <w:rPr>
          <w:rFonts w:ascii="Cambria" w:hAnsi="Cambria" w:cs="Traditional Arabic"/>
          <w:bCs/>
          <w:iCs/>
          <w:sz w:val="22"/>
          <w:szCs w:val="22"/>
        </w:rPr>
        <w:t>ecause teaching is a form of educational effort</w:t>
      </w:r>
      <w:r w:rsidRPr="00E524F6">
        <w:rPr>
          <w:rFonts w:ascii="Cambria" w:hAnsi="Cambria" w:cs="Traditional Arabic"/>
          <w:bCs/>
          <w:iCs/>
          <w:sz w:val="22"/>
          <w:szCs w:val="22"/>
        </w:rPr>
        <w:t>. T</w:t>
      </w:r>
      <w:r w:rsidR="003F00CF" w:rsidRPr="00E524F6">
        <w:rPr>
          <w:rFonts w:ascii="Cambria" w:hAnsi="Cambria" w:cs="Traditional Arabic"/>
          <w:bCs/>
          <w:iCs/>
          <w:sz w:val="22"/>
          <w:szCs w:val="22"/>
        </w:rPr>
        <w:t xml:space="preserve">he method referred </w:t>
      </w:r>
      <w:r w:rsidRPr="00E524F6">
        <w:rPr>
          <w:rFonts w:ascii="Cambria" w:hAnsi="Cambria" w:cs="Traditional Arabic"/>
          <w:bCs/>
          <w:iCs/>
          <w:sz w:val="22"/>
          <w:szCs w:val="22"/>
        </w:rPr>
        <w:t xml:space="preserve">to </w:t>
      </w:r>
      <w:r w:rsidR="003F00CF" w:rsidRPr="00E524F6">
        <w:rPr>
          <w:rFonts w:ascii="Cambria" w:hAnsi="Cambria" w:cs="Traditional Arabic"/>
          <w:bCs/>
          <w:iCs/>
          <w:sz w:val="22"/>
          <w:szCs w:val="22"/>
        </w:rPr>
        <w:t xml:space="preserve">in this research includes teaching methods </w:t>
      </w:r>
      <w:r w:rsidR="003F00CF" w:rsidRPr="00E524F6">
        <w:rPr>
          <w:rFonts w:ascii="Cambria" w:hAnsi="Cambria" w:cs="Traditional Arabic"/>
          <w:bCs/>
          <w:iCs/>
          <w:sz w:val="22"/>
          <w:szCs w:val="22"/>
        </w:rPr>
        <w:fldChar w:fldCharType="begin" w:fldLock="1"/>
      </w:r>
      <w:r w:rsidR="003F00CF" w:rsidRPr="00E524F6">
        <w:rPr>
          <w:rFonts w:ascii="Cambria" w:hAnsi="Cambria" w:cs="Traditional Arabic"/>
          <w:bCs/>
          <w:iCs/>
          <w:sz w:val="22"/>
          <w:szCs w:val="22"/>
        </w:rPr>
        <w:instrText>ADDIN CSL_CITATION {"citationItems":[{"id":"ITEM-1","itemData":{"author":[{"dropping-particle":"","family":"Soetoe","given":"Samuel","non-dropping-particle":"","parse-names":false,"suffix":""}],"id":"ITEM-1","issued":{"date-parts":[["1982"]]},"number-of-pages":"28","publisher":"Jakarta: Lembaga Penerbit Fakultas Ekonomi UI","title":"Psikologi Pendidikan","type":"book"},"uris":["http://www.mendeley.com/documents/?uuid=6a98ee68-dfa0-450f-8c97-8aa9b400ba25"]}],"mendeley":{"formattedCitation":"(Soetoe, 1982)","manualFormatting":"(Soetoe, 1982: 28)","plainTextFormattedCitation":"(Soetoe, 1982)","previouslyFormattedCitation":"(Soetoe, 1982)"},"properties":{"noteIndex":0},"schema":"https://github.com/citation-style-language/schema/raw/master/csl-citation.json"}</w:instrText>
      </w:r>
      <w:r w:rsidR="003F00CF" w:rsidRPr="00E524F6">
        <w:rPr>
          <w:rFonts w:ascii="Cambria" w:hAnsi="Cambria" w:cs="Traditional Arabic"/>
          <w:bCs/>
          <w:iCs/>
          <w:sz w:val="22"/>
          <w:szCs w:val="22"/>
        </w:rPr>
        <w:fldChar w:fldCharType="separate"/>
      </w:r>
      <w:r w:rsidR="003F00CF" w:rsidRPr="00E524F6">
        <w:rPr>
          <w:rFonts w:ascii="Cambria" w:hAnsi="Cambria" w:cs="Traditional Arabic"/>
          <w:bCs/>
          <w:iCs/>
          <w:noProof/>
          <w:sz w:val="22"/>
          <w:szCs w:val="22"/>
        </w:rPr>
        <w:t>(Soetoe, 1982: 28)</w:t>
      </w:r>
      <w:r w:rsidR="003F00CF" w:rsidRPr="00E524F6">
        <w:rPr>
          <w:rFonts w:ascii="Cambria" w:hAnsi="Cambria" w:cs="Traditional Arabic"/>
          <w:bCs/>
          <w:iCs/>
          <w:sz w:val="22"/>
          <w:szCs w:val="22"/>
        </w:rPr>
        <w:fldChar w:fldCharType="end"/>
      </w:r>
      <w:r w:rsidR="003F00CF" w:rsidRPr="00E524F6">
        <w:rPr>
          <w:rFonts w:ascii="Cambria" w:hAnsi="Cambria" w:cs="Traditional Arabic"/>
          <w:bCs/>
          <w:iCs/>
          <w:sz w:val="22"/>
          <w:szCs w:val="22"/>
          <w:lang w:val="id-ID"/>
        </w:rPr>
        <w:t>.</w:t>
      </w:r>
    </w:p>
    <w:p w14:paraId="4037FE60" w14:textId="48B88F31" w:rsidR="00CC6216" w:rsidRPr="00E524F6" w:rsidRDefault="00CC6216" w:rsidP="00B632A9">
      <w:pPr>
        <w:widowControl w:val="0"/>
        <w:spacing w:line="300" w:lineRule="exact"/>
        <w:ind w:firstLine="562"/>
        <w:jc w:val="both"/>
        <w:rPr>
          <w:rFonts w:ascii="Cambria" w:hAnsi="Cambria" w:cs="Traditional Arabic"/>
          <w:bCs/>
          <w:iCs/>
          <w:sz w:val="22"/>
          <w:szCs w:val="22"/>
        </w:rPr>
      </w:pPr>
      <w:r w:rsidRPr="00E524F6">
        <w:rPr>
          <w:rFonts w:ascii="Cambria" w:hAnsi="Cambria" w:cs="Traditional Arabic"/>
          <w:bCs/>
          <w:iCs/>
          <w:sz w:val="22"/>
          <w:szCs w:val="22"/>
          <w:lang w:val="id-ID"/>
        </w:rPr>
        <w:t xml:space="preserve">In </w:t>
      </w:r>
      <w:proofErr w:type="spellStart"/>
      <w:r w:rsidRPr="00E524F6">
        <w:rPr>
          <w:rFonts w:ascii="Cambria" w:hAnsi="Cambria" w:cs="Traditional Arabic"/>
          <w:bCs/>
          <w:iCs/>
          <w:sz w:val="22"/>
          <w:szCs w:val="22"/>
          <w:lang w:val="id-ID"/>
        </w:rPr>
        <w:t>the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educational</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literature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especially</w:t>
      </w:r>
      <w:proofErr w:type="spellEnd"/>
      <w:r w:rsidRPr="00E524F6">
        <w:rPr>
          <w:rFonts w:ascii="Cambria" w:hAnsi="Cambria" w:cs="Traditional Arabic"/>
          <w:bCs/>
          <w:iCs/>
          <w:sz w:val="22"/>
          <w:szCs w:val="22"/>
          <w:lang w:val="id-ID"/>
        </w:rPr>
        <w:t xml:space="preserve"> in </w:t>
      </w:r>
      <w:proofErr w:type="spellStart"/>
      <w:r w:rsidRPr="00E524F6">
        <w:rPr>
          <w:rFonts w:ascii="Cambria" w:hAnsi="Cambria" w:cs="Traditional Arabic"/>
          <w:bCs/>
          <w:iCs/>
          <w:sz w:val="22"/>
          <w:szCs w:val="22"/>
          <w:lang w:val="id-ID"/>
        </w:rPr>
        <w:t>teaching</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science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there</w:t>
      </w:r>
      <w:proofErr w:type="spellEnd"/>
      <w:r w:rsidRPr="00E524F6">
        <w:rPr>
          <w:rFonts w:ascii="Cambria" w:hAnsi="Cambria" w:cs="Traditional Arabic"/>
          <w:bCs/>
          <w:iCs/>
          <w:sz w:val="22"/>
          <w:szCs w:val="22"/>
          <w:lang w:val="id-ID"/>
        </w:rPr>
        <w:t xml:space="preserve"> are </w:t>
      </w:r>
      <w:proofErr w:type="spellStart"/>
      <w:r w:rsidRPr="00E524F6">
        <w:rPr>
          <w:rFonts w:ascii="Cambria" w:hAnsi="Cambria" w:cs="Traditional Arabic"/>
          <w:bCs/>
          <w:iCs/>
          <w:sz w:val="22"/>
          <w:szCs w:val="22"/>
          <w:lang w:val="id-ID"/>
        </w:rPr>
        <w:t>many</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teaching</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methods</w:t>
      </w:r>
      <w:proofErr w:type="spellEnd"/>
      <w:r w:rsidRPr="00E524F6">
        <w:rPr>
          <w:rFonts w:ascii="Cambria" w:hAnsi="Cambria" w:cs="Traditional Arabic"/>
          <w:bCs/>
          <w:iCs/>
          <w:sz w:val="22"/>
          <w:szCs w:val="22"/>
          <w:lang w:val="id-ID"/>
        </w:rPr>
        <w:t xml:space="preserve">. The </w:t>
      </w:r>
      <w:proofErr w:type="spellStart"/>
      <w:r w:rsidRPr="00E524F6">
        <w:rPr>
          <w:rFonts w:ascii="Cambria" w:hAnsi="Cambria" w:cs="Traditional Arabic"/>
          <w:bCs/>
          <w:iCs/>
          <w:sz w:val="22"/>
          <w:szCs w:val="22"/>
          <w:lang w:val="id-ID"/>
        </w:rPr>
        <w:t>method</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of</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educating</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apart</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from</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teaching</w:t>
      </w:r>
      <w:proofErr w:type="spellEnd"/>
      <w:r w:rsidRPr="00E524F6">
        <w:rPr>
          <w:rFonts w:ascii="Cambria" w:hAnsi="Cambria" w:cs="Traditional Arabic"/>
          <w:bCs/>
          <w:iCs/>
          <w:sz w:val="22"/>
          <w:szCs w:val="22"/>
          <w:lang w:val="id-ID"/>
        </w:rPr>
        <w:t xml:space="preserve">, </w:t>
      </w:r>
      <w:r w:rsidR="00B632A9" w:rsidRPr="00E524F6">
        <w:rPr>
          <w:rFonts w:ascii="Cambria" w:hAnsi="Cambria" w:cs="Traditional Arabic"/>
          <w:bCs/>
          <w:iCs/>
          <w:sz w:val="22"/>
          <w:szCs w:val="22"/>
        </w:rPr>
        <w:t>is rarely discussed by the experts</w:t>
      </w:r>
      <w:r w:rsidRPr="00E524F6">
        <w:rPr>
          <w:rFonts w:ascii="Cambria" w:hAnsi="Cambria" w:cs="Traditional Arabic"/>
          <w:bCs/>
          <w:iCs/>
          <w:sz w:val="22"/>
          <w:szCs w:val="22"/>
          <w:lang w:val="id-ID"/>
        </w:rPr>
        <w:t xml:space="preserve">. The </w:t>
      </w:r>
      <w:proofErr w:type="spellStart"/>
      <w:r w:rsidRPr="00E524F6">
        <w:rPr>
          <w:rFonts w:ascii="Cambria" w:hAnsi="Cambria" w:cs="Traditional Arabic"/>
          <w:bCs/>
          <w:iCs/>
          <w:sz w:val="22"/>
          <w:szCs w:val="22"/>
          <w:lang w:val="id-ID"/>
        </w:rPr>
        <w:t>reason</w:t>
      </w:r>
      <w:proofErr w:type="spellEnd"/>
      <w:r w:rsidRPr="00E524F6">
        <w:rPr>
          <w:rFonts w:ascii="Cambria" w:hAnsi="Cambria" w:cs="Traditional Arabic"/>
          <w:bCs/>
          <w:iCs/>
          <w:sz w:val="22"/>
          <w:szCs w:val="22"/>
          <w:lang w:val="id-ID"/>
        </w:rPr>
        <w:t xml:space="preserve"> </w:t>
      </w:r>
      <w:r w:rsidR="00B632A9" w:rsidRPr="00E524F6">
        <w:rPr>
          <w:rFonts w:ascii="Cambria" w:hAnsi="Cambria" w:cs="Traditional Arabic"/>
          <w:bCs/>
          <w:iCs/>
          <w:sz w:val="22"/>
          <w:szCs w:val="22"/>
        </w:rPr>
        <w:t>is that</w:t>
      </w:r>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the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teaching</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method</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is</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clearer</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more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explicit</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and</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objective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even</w:t>
      </w:r>
      <w:proofErr w:type="spellEnd"/>
      <w:r w:rsidRPr="00E524F6">
        <w:rPr>
          <w:rFonts w:ascii="Cambria" w:hAnsi="Cambria" w:cs="Traditional Arabic"/>
          <w:bCs/>
          <w:iCs/>
          <w:sz w:val="22"/>
          <w:szCs w:val="22"/>
          <w:lang w:val="id-ID"/>
        </w:rPr>
        <w:t xml:space="preserve"> universal. </w:t>
      </w:r>
      <w:proofErr w:type="spellStart"/>
      <w:r w:rsidRPr="00E524F6">
        <w:rPr>
          <w:rFonts w:ascii="Cambria" w:hAnsi="Cambria" w:cs="Traditional Arabic"/>
          <w:bCs/>
          <w:iCs/>
          <w:sz w:val="22"/>
          <w:szCs w:val="22"/>
          <w:lang w:val="id-ID"/>
        </w:rPr>
        <w:t>Meanwhile</w:t>
      </w:r>
      <w:proofErr w:type="spellEnd"/>
      <w:r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apart</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from</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teaching</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other</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education</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methods</w:t>
      </w:r>
      <w:proofErr w:type="spellEnd"/>
      <w:r w:rsidR="00B632A9" w:rsidRPr="00E524F6">
        <w:rPr>
          <w:rFonts w:ascii="Cambria" w:hAnsi="Cambria" w:cs="Traditional Arabic"/>
          <w:bCs/>
          <w:iCs/>
          <w:sz w:val="22"/>
          <w:szCs w:val="22"/>
          <w:lang w:val="id-ID"/>
        </w:rPr>
        <w:t xml:space="preserve"> are</w:t>
      </w:r>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more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subjective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less</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clear</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less</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explicit</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and</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more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artistic</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than</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scientific</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It</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is</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inconceivable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to</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the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extent</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of</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the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development</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of</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these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methods</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There</w:t>
      </w:r>
      <w:proofErr w:type="spellEnd"/>
      <w:r w:rsidRPr="00E524F6">
        <w:rPr>
          <w:rFonts w:ascii="Cambria" w:hAnsi="Cambria" w:cs="Traditional Arabic"/>
          <w:bCs/>
          <w:iCs/>
          <w:sz w:val="22"/>
          <w:szCs w:val="22"/>
          <w:lang w:val="id-ID"/>
        </w:rPr>
        <w:t xml:space="preserve"> are </w:t>
      </w:r>
      <w:proofErr w:type="spellStart"/>
      <w:r w:rsidRPr="00E524F6">
        <w:rPr>
          <w:rFonts w:ascii="Cambria" w:hAnsi="Cambria" w:cs="Traditional Arabic"/>
          <w:bCs/>
          <w:iCs/>
          <w:sz w:val="22"/>
          <w:szCs w:val="22"/>
          <w:lang w:val="id-ID"/>
        </w:rPr>
        <w:t>currently</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more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than</w:t>
      </w:r>
      <w:proofErr w:type="spellEnd"/>
      <w:r w:rsidRPr="00E524F6">
        <w:rPr>
          <w:rFonts w:ascii="Cambria" w:hAnsi="Cambria" w:cs="Traditional Arabic"/>
          <w:bCs/>
          <w:iCs/>
          <w:sz w:val="22"/>
          <w:szCs w:val="22"/>
          <w:lang w:val="id-ID"/>
        </w:rPr>
        <w:t xml:space="preserve"> 16 </w:t>
      </w:r>
      <w:proofErr w:type="spellStart"/>
      <w:r w:rsidRPr="00E524F6">
        <w:rPr>
          <w:rFonts w:ascii="Cambria" w:hAnsi="Cambria" w:cs="Traditional Arabic"/>
          <w:bCs/>
          <w:iCs/>
          <w:sz w:val="22"/>
          <w:szCs w:val="22"/>
          <w:lang w:val="id-ID"/>
        </w:rPr>
        <w:t>methods</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These</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educating</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methods</w:t>
      </w:r>
      <w:proofErr w:type="spellEnd"/>
      <w:r w:rsidRPr="00E524F6">
        <w:rPr>
          <w:rFonts w:ascii="Cambria" w:hAnsi="Cambria" w:cs="Traditional Arabic"/>
          <w:bCs/>
          <w:iCs/>
          <w:sz w:val="22"/>
          <w:szCs w:val="22"/>
          <w:lang w:val="id-ID"/>
        </w:rPr>
        <w:t xml:space="preserve"> are </w:t>
      </w:r>
      <w:proofErr w:type="spellStart"/>
      <w:r w:rsidRPr="00E524F6">
        <w:rPr>
          <w:rFonts w:ascii="Cambria" w:hAnsi="Cambria" w:cs="Traditional Arabic"/>
          <w:bCs/>
          <w:iCs/>
          <w:sz w:val="22"/>
          <w:szCs w:val="22"/>
          <w:lang w:val="id-ID"/>
        </w:rPr>
        <w:t>called</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general</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methods</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because</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th</w:t>
      </w:r>
      <w:r w:rsidR="00B632A9" w:rsidRPr="00E524F6">
        <w:rPr>
          <w:rFonts w:ascii="Cambria" w:hAnsi="Cambria" w:cs="Traditional Arabic"/>
          <w:bCs/>
          <w:iCs/>
          <w:sz w:val="22"/>
          <w:szCs w:val="22"/>
        </w:rPr>
        <w:t>ey</w:t>
      </w:r>
      <w:proofErr w:type="spellEnd"/>
      <w:r w:rsidR="00B632A9" w:rsidRPr="00E524F6">
        <w:rPr>
          <w:rFonts w:ascii="Cambria" w:hAnsi="Cambria" w:cs="Traditional Arabic"/>
          <w:bCs/>
          <w:iCs/>
          <w:sz w:val="22"/>
          <w:szCs w:val="22"/>
        </w:rPr>
        <w:t xml:space="preserve"> are</w:t>
      </w:r>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used</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for</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general</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teaching</w:t>
      </w:r>
      <w:proofErr w:type="spellEnd"/>
      <w:r w:rsidRPr="00E524F6">
        <w:rPr>
          <w:rFonts w:ascii="Cambria" w:hAnsi="Cambria" w:cs="Traditional Arabic"/>
          <w:bCs/>
          <w:iCs/>
          <w:sz w:val="22"/>
          <w:szCs w:val="22"/>
          <w:lang w:val="id-ID"/>
        </w:rPr>
        <w:t xml:space="preserve">. </w:t>
      </w:r>
      <w:proofErr w:type="spellStart"/>
      <w:r w:rsidRPr="00E524F6">
        <w:rPr>
          <w:rFonts w:ascii="Cambria" w:hAnsi="Cambria" w:cs="Traditional Arabic"/>
          <w:bCs/>
          <w:iCs/>
          <w:sz w:val="22"/>
          <w:szCs w:val="22"/>
          <w:lang w:val="id-ID"/>
        </w:rPr>
        <w:t>Usually</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general</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education</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methods</w:t>
      </w:r>
      <w:proofErr w:type="spellEnd"/>
      <w:r w:rsidR="00B632A9" w:rsidRPr="00E524F6">
        <w:rPr>
          <w:rFonts w:ascii="Cambria" w:hAnsi="Cambria" w:cs="Traditional Arabic"/>
          <w:bCs/>
          <w:iCs/>
          <w:sz w:val="22"/>
          <w:szCs w:val="22"/>
          <w:lang w:val="id-ID"/>
        </w:rPr>
        <w:t xml:space="preserve"> are </w:t>
      </w:r>
      <w:proofErr w:type="spellStart"/>
      <w:r w:rsidR="00B632A9" w:rsidRPr="00E524F6">
        <w:rPr>
          <w:rFonts w:ascii="Cambria" w:hAnsi="Cambria" w:cs="Traditional Arabic"/>
          <w:bCs/>
          <w:iCs/>
          <w:sz w:val="22"/>
          <w:szCs w:val="22"/>
          <w:lang w:val="id-ID"/>
        </w:rPr>
        <w:t>referred</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to</w:t>
      </w:r>
      <w:proofErr w:type="spellEnd"/>
      <w:r w:rsidR="00B632A9" w:rsidRPr="00E524F6">
        <w:rPr>
          <w:rFonts w:ascii="Cambria" w:hAnsi="Cambria" w:cs="Traditional Arabic"/>
          <w:bCs/>
          <w:iCs/>
          <w:sz w:val="22"/>
          <w:szCs w:val="22"/>
          <w:lang w:val="id-ID"/>
        </w:rPr>
        <w:t xml:space="preserve"> as </w:t>
      </w:r>
      <w:proofErr w:type="spellStart"/>
      <w:r w:rsidR="00B632A9" w:rsidRPr="00E524F6">
        <w:rPr>
          <w:rFonts w:ascii="Cambria" w:hAnsi="Cambria" w:cs="Traditional Arabic"/>
          <w:bCs/>
          <w:iCs/>
          <w:sz w:val="22"/>
          <w:szCs w:val="22"/>
          <w:lang w:val="id-ID"/>
        </w:rPr>
        <w:t>teaching</w:t>
      </w:r>
      <w:proofErr w:type="spellEnd"/>
      <w:r w:rsidR="00B632A9" w:rsidRPr="00E524F6">
        <w:rPr>
          <w:rFonts w:ascii="Cambria" w:hAnsi="Cambria" w:cs="Traditional Arabic"/>
          <w:bCs/>
          <w:iCs/>
          <w:sz w:val="22"/>
          <w:szCs w:val="22"/>
          <w:lang w:val="id-ID"/>
        </w:rPr>
        <w:t xml:space="preserve"> </w:t>
      </w:r>
      <w:proofErr w:type="spellStart"/>
      <w:r w:rsidR="00B632A9" w:rsidRPr="00E524F6">
        <w:rPr>
          <w:rFonts w:ascii="Cambria" w:hAnsi="Cambria" w:cs="Traditional Arabic"/>
          <w:bCs/>
          <w:iCs/>
          <w:sz w:val="22"/>
          <w:szCs w:val="22"/>
          <w:lang w:val="id-ID"/>
        </w:rPr>
        <w:t>methods</w:t>
      </w:r>
      <w:proofErr w:type="spellEnd"/>
      <w:r w:rsidRPr="00E524F6">
        <w:rPr>
          <w:rFonts w:ascii="Cambria" w:hAnsi="Cambria" w:cs="Traditional Arabic"/>
          <w:bCs/>
          <w:iCs/>
          <w:sz w:val="22"/>
          <w:szCs w:val="22"/>
        </w:rPr>
        <w:t xml:space="preserve"> </w:t>
      </w:r>
      <w:r w:rsidRPr="00E524F6">
        <w:rPr>
          <w:rFonts w:ascii="Cambria" w:hAnsi="Cambria" w:cs="Traditional Arabic"/>
          <w:bCs/>
          <w:iCs/>
          <w:sz w:val="22"/>
          <w:szCs w:val="22"/>
        </w:rPr>
        <w:fldChar w:fldCharType="begin" w:fldLock="1"/>
      </w:r>
      <w:r w:rsidRPr="00E524F6">
        <w:rPr>
          <w:rFonts w:ascii="Cambria" w:hAnsi="Cambria" w:cs="Traditional Arabic"/>
          <w:bCs/>
          <w:iCs/>
          <w:sz w:val="22"/>
          <w:szCs w:val="22"/>
        </w:rPr>
        <w:instrText>ADDIN CSL_CITATION {"citationItems":[{"id":"ITEM-1","itemData":{"author":[{"dropping-particle":"","family":"Soetoe","given":"Samuel","non-dropping-particle":"","parse-names":false,"suffix":""}],"id":"ITEM-1","issued":{"date-parts":[["1982"]]},"number-of-pages":"28","publisher":"Jakarta: Lembaga Penerbit Fakultas Ekonomi UI","title":"Psikologi Pendidikan","type":"book"},"uris":["http://www.mendeley.com/documents/?uuid=6a98ee68-dfa0-450f-8c97-8aa9b400ba25"]}],"mendeley":{"formattedCitation":"(Soetoe, 1982)","manualFormatting":"(Soetoe, 1982: 28)","plainTextFormattedCitation":"(Soetoe, 1982)","previouslyFormattedCitation":"(Soetoe, 1982)"},"properties":{"noteIndex":0},"schema":"https://github.com/citation-style-language/schema/raw/master/csl-citation.json"}</w:instrText>
      </w:r>
      <w:r w:rsidRPr="00E524F6">
        <w:rPr>
          <w:rFonts w:ascii="Cambria" w:hAnsi="Cambria" w:cs="Traditional Arabic"/>
          <w:bCs/>
          <w:iCs/>
          <w:sz w:val="22"/>
          <w:szCs w:val="22"/>
        </w:rPr>
        <w:fldChar w:fldCharType="separate"/>
      </w:r>
      <w:r w:rsidRPr="00E524F6">
        <w:rPr>
          <w:rFonts w:ascii="Cambria" w:hAnsi="Cambria" w:cs="Traditional Arabic"/>
          <w:bCs/>
          <w:iCs/>
          <w:noProof/>
          <w:sz w:val="22"/>
          <w:szCs w:val="22"/>
        </w:rPr>
        <w:t>(Soetoe, 1982: 28)</w:t>
      </w:r>
      <w:r w:rsidRPr="00E524F6">
        <w:rPr>
          <w:rFonts w:ascii="Cambria" w:hAnsi="Cambria" w:cs="Traditional Arabic"/>
          <w:bCs/>
          <w:iCs/>
          <w:sz w:val="22"/>
          <w:szCs w:val="22"/>
        </w:rPr>
        <w:fldChar w:fldCharType="end"/>
      </w:r>
      <w:r w:rsidRPr="00E524F6">
        <w:rPr>
          <w:rFonts w:ascii="Cambria" w:hAnsi="Cambria" w:cs="Traditional Arabic"/>
          <w:bCs/>
          <w:iCs/>
          <w:sz w:val="22"/>
          <w:szCs w:val="22"/>
          <w:lang w:val="id-ID"/>
        </w:rPr>
        <w:t>.</w:t>
      </w:r>
      <w:r w:rsidR="00990AB1" w:rsidRPr="00E524F6">
        <w:rPr>
          <w:rFonts w:ascii="Cambria" w:hAnsi="Cambria" w:cs="Traditional Arabic"/>
          <w:bCs/>
          <w:iCs/>
          <w:sz w:val="22"/>
          <w:szCs w:val="22"/>
          <w:lang w:val="id-ID"/>
        </w:rPr>
        <w:tab/>
      </w:r>
    </w:p>
    <w:p w14:paraId="2755CADD" w14:textId="2BE25792" w:rsidR="00035325" w:rsidRPr="00E524F6" w:rsidRDefault="004E528C" w:rsidP="00035325">
      <w:pPr>
        <w:widowControl w:val="0"/>
        <w:spacing w:before="240" w:after="120" w:line="300" w:lineRule="exact"/>
        <w:jc w:val="both"/>
        <w:rPr>
          <w:rFonts w:ascii="Cambria" w:hAnsi="Cambria" w:cs="Traditional Arabic"/>
          <w:b/>
          <w:bCs/>
          <w:iCs/>
          <w:sz w:val="22"/>
          <w:szCs w:val="22"/>
          <w:lang w:val="id-ID"/>
        </w:rPr>
      </w:pPr>
      <w:r w:rsidRPr="00E524F6">
        <w:rPr>
          <w:rFonts w:ascii="Cambria" w:hAnsi="Cambria" w:cs="Traditional Arabic"/>
          <w:b/>
          <w:bCs/>
          <w:iCs/>
          <w:sz w:val="22"/>
          <w:szCs w:val="22"/>
          <w:lang w:val="id-ID"/>
        </w:rPr>
        <w:t>RESULTS AND DISCUSSION</w:t>
      </w:r>
    </w:p>
    <w:p w14:paraId="66A414A6" w14:textId="1A1A6186" w:rsidR="00C46F2D" w:rsidRPr="00E524F6" w:rsidRDefault="00A2432D" w:rsidP="00A2432D">
      <w:pPr>
        <w:widowControl w:val="0"/>
        <w:spacing w:line="300" w:lineRule="exact"/>
        <w:jc w:val="both"/>
        <w:rPr>
          <w:rFonts w:ascii="Cambria" w:hAnsi="Cambria"/>
          <w:b/>
          <w:bCs/>
          <w:iCs/>
          <w:sz w:val="22"/>
          <w:szCs w:val="22"/>
        </w:rPr>
      </w:pPr>
      <w:r w:rsidRPr="00E524F6">
        <w:rPr>
          <w:rFonts w:ascii="Cambria" w:hAnsi="Cambria"/>
          <w:b/>
          <w:bCs/>
          <w:iCs/>
          <w:sz w:val="22"/>
          <w:szCs w:val="22"/>
        </w:rPr>
        <w:t>Human Growth and Development in Islamic Educational View</w:t>
      </w:r>
    </w:p>
    <w:p w14:paraId="75BD7B2C" w14:textId="3E6150D2" w:rsidR="00EF35CF" w:rsidRPr="00E524F6" w:rsidRDefault="00EF35CF" w:rsidP="00B632A9">
      <w:pPr>
        <w:widowControl w:val="0"/>
        <w:spacing w:line="300" w:lineRule="exact"/>
        <w:ind w:firstLine="562"/>
        <w:jc w:val="both"/>
        <w:rPr>
          <w:rFonts w:ascii="Cambria" w:hAnsi="Cambria"/>
          <w:bCs/>
          <w:iCs/>
          <w:sz w:val="22"/>
          <w:szCs w:val="22"/>
        </w:rPr>
      </w:pPr>
      <w:r w:rsidRPr="00E524F6">
        <w:rPr>
          <w:rFonts w:ascii="Cambria" w:hAnsi="Cambria"/>
          <w:bCs/>
          <w:iCs/>
          <w:sz w:val="22"/>
          <w:szCs w:val="22"/>
        </w:rPr>
        <w:t>God creates humans through phases of growth and development</w:t>
      </w:r>
      <w:r w:rsidR="00B632A9" w:rsidRPr="00E524F6">
        <w:rPr>
          <w:rFonts w:ascii="Cambria" w:hAnsi="Cambria"/>
          <w:bCs/>
          <w:iCs/>
          <w:sz w:val="22"/>
          <w:szCs w:val="22"/>
        </w:rPr>
        <w:t>,</w:t>
      </w:r>
      <w:r w:rsidRPr="00E524F6">
        <w:rPr>
          <w:rFonts w:ascii="Cambria" w:hAnsi="Cambria"/>
          <w:bCs/>
          <w:iCs/>
          <w:sz w:val="22"/>
          <w:szCs w:val="22"/>
        </w:rPr>
        <w:t xml:space="preserve"> which in the process are through interactions between basic abilities (innate) and acquired abilities from environmental influences. The object of developmental psychology is human development as a person. Besides that, psychologists are also interested in the problems of community development. However, the main attention of developmental psychology is focused on the development of the human being as a</w:t>
      </w:r>
      <w:r w:rsidR="00B632A9" w:rsidRPr="00E524F6">
        <w:rPr>
          <w:rFonts w:ascii="Cambria" w:hAnsi="Cambria"/>
          <w:bCs/>
          <w:iCs/>
          <w:sz w:val="22"/>
          <w:szCs w:val="22"/>
        </w:rPr>
        <w:t>n</w:t>
      </w:r>
      <w:r w:rsidRPr="00E524F6">
        <w:rPr>
          <w:rFonts w:ascii="Cambria" w:hAnsi="Cambria"/>
          <w:bCs/>
          <w:iCs/>
          <w:sz w:val="22"/>
          <w:szCs w:val="22"/>
        </w:rPr>
        <w:t xml:space="preserve"> </w:t>
      </w:r>
      <w:r w:rsidR="00B632A9" w:rsidRPr="00E524F6">
        <w:rPr>
          <w:rFonts w:ascii="Cambria" w:hAnsi="Cambria"/>
          <w:bCs/>
          <w:iCs/>
          <w:sz w:val="22"/>
          <w:szCs w:val="22"/>
        </w:rPr>
        <w:t>individual</w:t>
      </w:r>
      <w:r w:rsidRPr="00E524F6">
        <w:rPr>
          <w:rFonts w:ascii="Cambria" w:hAnsi="Cambria"/>
          <w:bCs/>
          <w:iCs/>
          <w:sz w:val="22"/>
          <w:szCs w:val="22"/>
        </w:rPr>
        <w:t>. Society is only a place where that person develops.</w:t>
      </w:r>
    </w:p>
    <w:p w14:paraId="08B79B5A" w14:textId="3D98284C" w:rsidR="00EF35CF" w:rsidRPr="00E524F6" w:rsidRDefault="00EF35CF" w:rsidP="00706ED5">
      <w:pPr>
        <w:widowControl w:val="0"/>
        <w:spacing w:line="300" w:lineRule="exact"/>
        <w:ind w:firstLine="562"/>
        <w:jc w:val="both"/>
        <w:rPr>
          <w:rFonts w:ascii="Cambria" w:hAnsi="Cambria"/>
          <w:bCs/>
          <w:iCs/>
          <w:sz w:val="22"/>
          <w:szCs w:val="22"/>
        </w:rPr>
      </w:pPr>
      <w:r w:rsidRPr="00E524F6">
        <w:rPr>
          <w:rFonts w:ascii="Cambria" w:hAnsi="Cambria"/>
          <w:bCs/>
          <w:iCs/>
          <w:sz w:val="22"/>
          <w:szCs w:val="22"/>
        </w:rPr>
        <w:t>Human development must be</w:t>
      </w:r>
      <w:r w:rsidR="00706ED5">
        <w:rPr>
          <w:rFonts w:ascii="Cambria" w:hAnsi="Cambria"/>
          <w:bCs/>
          <w:iCs/>
          <w:sz w:val="22"/>
          <w:szCs w:val="22"/>
        </w:rPr>
        <w:t xml:space="preserve"> </w:t>
      </w:r>
      <w:r w:rsidR="00706ED5" w:rsidRPr="00E524F6">
        <w:rPr>
          <w:rFonts w:ascii="Cambria" w:hAnsi="Cambria"/>
          <w:bCs/>
          <w:iCs/>
          <w:sz w:val="22"/>
          <w:szCs w:val="22"/>
        </w:rPr>
        <w:t>mechanically</w:t>
      </w:r>
      <w:r w:rsidRPr="00E524F6">
        <w:rPr>
          <w:rFonts w:ascii="Cambria" w:hAnsi="Cambria"/>
          <w:bCs/>
          <w:iCs/>
          <w:sz w:val="22"/>
          <w:szCs w:val="22"/>
        </w:rPr>
        <w:t xml:space="preserve"> viewed because </w:t>
      </w:r>
      <w:r w:rsidR="00706ED5">
        <w:rPr>
          <w:rFonts w:ascii="Cambria" w:hAnsi="Cambria"/>
          <w:bCs/>
          <w:iCs/>
          <w:sz w:val="22"/>
          <w:szCs w:val="22"/>
        </w:rPr>
        <w:t>it is influenced by several factors</w:t>
      </w:r>
      <w:r w:rsidR="006C11B9">
        <w:rPr>
          <w:rFonts w:ascii="Cambria" w:hAnsi="Cambria"/>
          <w:bCs/>
          <w:iCs/>
          <w:sz w:val="22"/>
          <w:szCs w:val="22"/>
        </w:rPr>
        <w:t>:</w:t>
      </w:r>
      <w:r w:rsidRPr="00E524F6">
        <w:rPr>
          <w:rFonts w:ascii="Cambria" w:hAnsi="Cambria"/>
          <w:bCs/>
          <w:iCs/>
          <w:sz w:val="22"/>
          <w:szCs w:val="22"/>
        </w:rPr>
        <w:t xml:space="preserve"> hygiene, environment, maturity of organic functions, physical functions, and children's activities in their social life. One's development is not the same as others, some are fast</w:t>
      </w:r>
      <w:r w:rsidR="00B632A9" w:rsidRPr="00E524F6">
        <w:rPr>
          <w:rFonts w:ascii="Cambria" w:hAnsi="Cambria"/>
          <w:bCs/>
          <w:iCs/>
          <w:sz w:val="22"/>
          <w:szCs w:val="22"/>
        </w:rPr>
        <w:t>,</w:t>
      </w:r>
      <w:r w:rsidRPr="00E524F6">
        <w:rPr>
          <w:rFonts w:ascii="Cambria" w:hAnsi="Cambria"/>
          <w:bCs/>
          <w:iCs/>
          <w:sz w:val="22"/>
          <w:szCs w:val="22"/>
        </w:rPr>
        <w:t xml:space="preserve"> and some are slow. In the following, we present some theories of human development.</w:t>
      </w:r>
    </w:p>
    <w:p w14:paraId="125AB7D3" w14:textId="791CC1E0" w:rsidR="00237FAB" w:rsidRPr="00E524F6" w:rsidRDefault="00237FAB" w:rsidP="00B75FB4">
      <w:pPr>
        <w:widowControl w:val="0"/>
        <w:spacing w:line="300" w:lineRule="exact"/>
        <w:ind w:firstLine="562"/>
        <w:jc w:val="both"/>
        <w:rPr>
          <w:rFonts w:ascii="Cambria" w:hAnsi="Cambria"/>
          <w:bCs/>
          <w:iCs/>
          <w:sz w:val="22"/>
          <w:szCs w:val="22"/>
        </w:rPr>
      </w:pPr>
      <w:r w:rsidRPr="00E524F6">
        <w:rPr>
          <w:rFonts w:ascii="Cambria" w:hAnsi="Cambria"/>
          <w:bCs/>
          <w:iCs/>
          <w:sz w:val="22"/>
          <w:szCs w:val="22"/>
        </w:rPr>
        <w:t xml:space="preserve">Religious and spiritual education must receive full attention. Guidance for children is determined by the household environment in which they </w:t>
      </w:r>
      <w:r w:rsidR="00B75FB4" w:rsidRPr="00E524F6">
        <w:rPr>
          <w:rFonts w:ascii="Cambria" w:hAnsi="Cambria"/>
          <w:bCs/>
          <w:iCs/>
          <w:sz w:val="22"/>
          <w:szCs w:val="22"/>
        </w:rPr>
        <w:t xml:space="preserve">are </w:t>
      </w:r>
      <w:r w:rsidRPr="00E524F6">
        <w:rPr>
          <w:rFonts w:ascii="Cambria" w:hAnsi="Cambria"/>
          <w:bCs/>
          <w:iCs/>
          <w:sz w:val="22"/>
          <w:szCs w:val="22"/>
        </w:rPr>
        <w:t>raised. The cultivation of religious knowledge must be following the level of mental and personality development and can be carried out in a household environment, such as fostering divinity, monotheism, worship, and characters.</w:t>
      </w:r>
    </w:p>
    <w:p w14:paraId="7D7492D8" w14:textId="7213510A" w:rsidR="003371CD" w:rsidRPr="00E524F6" w:rsidRDefault="00B75FB4" w:rsidP="00B75FB4">
      <w:pPr>
        <w:widowControl w:val="0"/>
        <w:spacing w:line="300" w:lineRule="exact"/>
        <w:ind w:firstLine="562"/>
        <w:jc w:val="both"/>
        <w:rPr>
          <w:rFonts w:ascii="Cambria" w:hAnsi="Cambria"/>
          <w:bCs/>
          <w:iCs/>
          <w:sz w:val="22"/>
          <w:szCs w:val="22"/>
        </w:rPr>
      </w:pPr>
      <w:r w:rsidRPr="00E524F6">
        <w:rPr>
          <w:rFonts w:ascii="Cambria" w:hAnsi="Cambria"/>
          <w:bCs/>
          <w:iCs/>
          <w:sz w:val="22"/>
          <w:szCs w:val="22"/>
        </w:rPr>
        <w:t>F</w:t>
      </w:r>
      <w:r w:rsidR="00237FAB" w:rsidRPr="00E524F6">
        <w:rPr>
          <w:rFonts w:ascii="Cambria" w:hAnsi="Cambria"/>
          <w:bCs/>
          <w:iCs/>
          <w:sz w:val="22"/>
          <w:szCs w:val="22"/>
        </w:rPr>
        <w:t xml:space="preserve">amily plays an </w:t>
      </w:r>
      <w:r w:rsidRPr="00E524F6">
        <w:rPr>
          <w:rFonts w:ascii="Cambria" w:hAnsi="Cambria"/>
          <w:bCs/>
          <w:iCs/>
          <w:sz w:val="22"/>
          <w:szCs w:val="22"/>
        </w:rPr>
        <w:t>essential</w:t>
      </w:r>
      <w:r w:rsidR="00237FAB" w:rsidRPr="00E524F6">
        <w:rPr>
          <w:rFonts w:ascii="Cambria" w:hAnsi="Cambria"/>
          <w:bCs/>
          <w:iCs/>
          <w:sz w:val="22"/>
          <w:szCs w:val="22"/>
        </w:rPr>
        <w:t xml:space="preserve"> role in fostering children because the parents are the f</w:t>
      </w:r>
      <w:r w:rsidRPr="00E524F6">
        <w:rPr>
          <w:rFonts w:ascii="Cambria" w:hAnsi="Cambria"/>
          <w:bCs/>
          <w:iCs/>
          <w:sz w:val="22"/>
          <w:szCs w:val="22"/>
        </w:rPr>
        <w:t>irst persons around them</w:t>
      </w:r>
      <w:r w:rsidR="00237FAB" w:rsidRPr="00E524F6">
        <w:rPr>
          <w:rFonts w:ascii="Cambria" w:hAnsi="Cambria"/>
          <w:bCs/>
          <w:iCs/>
          <w:sz w:val="22"/>
          <w:szCs w:val="22"/>
        </w:rPr>
        <w:t xml:space="preserve">. Therefore, </w:t>
      </w:r>
      <w:r w:rsidRPr="00E524F6">
        <w:rPr>
          <w:rFonts w:ascii="Cambria" w:hAnsi="Cambria"/>
          <w:bCs/>
          <w:iCs/>
          <w:sz w:val="22"/>
          <w:szCs w:val="22"/>
        </w:rPr>
        <w:t>their attitudes are influenced by</w:t>
      </w:r>
      <w:r w:rsidR="00237FAB" w:rsidRPr="00E524F6">
        <w:rPr>
          <w:rFonts w:ascii="Cambria" w:hAnsi="Cambria"/>
          <w:bCs/>
          <w:iCs/>
          <w:sz w:val="22"/>
          <w:szCs w:val="22"/>
        </w:rPr>
        <w:t xml:space="preserve"> </w:t>
      </w:r>
      <w:r w:rsidRPr="00E524F6">
        <w:rPr>
          <w:rFonts w:ascii="Cambria" w:hAnsi="Cambria"/>
          <w:bCs/>
          <w:iCs/>
          <w:sz w:val="22"/>
          <w:szCs w:val="22"/>
        </w:rPr>
        <w:t>their family</w:t>
      </w:r>
      <w:r w:rsidR="00237FAB" w:rsidRPr="00E524F6">
        <w:rPr>
          <w:rFonts w:ascii="Cambria" w:hAnsi="Cambria"/>
          <w:bCs/>
          <w:iCs/>
          <w:sz w:val="22"/>
          <w:szCs w:val="22"/>
        </w:rPr>
        <w:t>.</w:t>
      </w:r>
      <w:r w:rsidR="003371CD" w:rsidRPr="00E524F6">
        <w:rPr>
          <w:rFonts w:ascii="Cambria" w:hAnsi="Cambria"/>
          <w:bCs/>
          <w:iCs/>
          <w:sz w:val="22"/>
          <w:szCs w:val="22"/>
          <w:lang w:val="id-ID"/>
        </w:rPr>
        <w:t xml:space="preserve"> </w:t>
      </w:r>
    </w:p>
    <w:p w14:paraId="500BF4E1" w14:textId="5A4E2E83" w:rsidR="00237FAB" w:rsidRPr="00E524F6" w:rsidRDefault="00237FAB" w:rsidP="00706ED5">
      <w:pPr>
        <w:widowControl w:val="0"/>
        <w:spacing w:line="300" w:lineRule="exact"/>
        <w:ind w:firstLine="562"/>
        <w:jc w:val="both"/>
        <w:rPr>
          <w:rFonts w:ascii="Cambria" w:hAnsi="Cambria"/>
          <w:bCs/>
          <w:iCs/>
          <w:sz w:val="22"/>
          <w:szCs w:val="22"/>
        </w:rPr>
      </w:pPr>
      <w:r w:rsidRPr="00E524F6">
        <w:rPr>
          <w:rFonts w:ascii="Cambria" w:hAnsi="Cambria"/>
          <w:bCs/>
          <w:iCs/>
          <w:sz w:val="22"/>
          <w:szCs w:val="22"/>
        </w:rPr>
        <w:t xml:space="preserve">One </w:t>
      </w:r>
      <w:r w:rsidR="00B75FB4" w:rsidRPr="00E524F6">
        <w:rPr>
          <w:rFonts w:ascii="Cambria" w:hAnsi="Cambria"/>
          <w:bCs/>
          <w:iCs/>
          <w:sz w:val="22"/>
          <w:szCs w:val="22"/>
        </w:rPr>
        <w:t xml:space="preserve">method that can be applied in educating children in this phase is by </w:t>
      </w:r>
      <w:r w:rsidR="00706ED5">
        <w:rPr>
          <w:rFonts w:ascii="Cambria" w:hAnsi="Cambria"/>
          <w:bCs/>
          <w:iCs/>
          <w:sz w:val="22"/>
          <w:szCs w:val="22"/>
        </w:rPr>
        <w:t>allowing them</w:t>
      </w:r>
      <w:r w:rsidR="00B75FB4" w:rsidRPr="00E524F6">
        <w:rPr>
          <w:rFonts w:ascii="Cambria" w:hAnsi="Cambria"/>
          <w:bCs/>
          <w:iCs/>
          <w:sz w:val="22"/>
          <w:szCs w:val="22"/>
        </w:rPr>
        <w:t xml:space="preserve"> to find themselves and train</w:t>
      </w:r>
      <w:r w:rsidRPr="00E524F6">
        <w:rPr>
          <w:rFonts w:ascii="Cambria" w:hAnsi="Cambria"/>
          <w:bCs/>
          <w:iCs/>
          <w:sz w:val="22"/>
          <w:szCs w:val="22"/>
        </w:rPr>
        <w:t xml:space="preserve"> them to express their thoughts. This statement has been exemplified in the Al-Qur'an</w:t>
      </w:r>
      <w:r w:rsidR="00A279A0" w:rsidRPr="00E524F6">
        <w:rPr>
          <w:rFonts w:ascii="Cambria" w:hAnsi="Cambria"/>
          <w:bCs/>
          <w:iCs/>
          <w:sz w:val="22"/>
          <w:szCs w:val="22"/>
        </w:rPr>
        <w:t>.</w:t>
      </w:r>
      <w:r w:rsidRPr="00E524F6">
        <w:rPr>
          <w:rFonts w:ascii="Cambria" w:hAnsi="Cambria"/>
          <w:bCs/>
          <w:iCs/>
          <w:sz w:val="22"/>
          <w:szCs w:val="22"/>
        </w:rPr>
        <w:t xml:space="preserve"> </w:t>
      </w:r>
      <w:r w:rsidR="00A279A0" w:rsidRPr="00E524F6">
        <w:rPr>
          <w:rFonts w:ascii="Cambria" w:hAnsi="Cambria"/>
          <w:bCs/>
          <w:iCs/>
          <w:sz w:val="22"/>
          <w:szCs w:val="22"/>
        </w:rPr>
        <w:t>It was</w:t>
      </w:r>
      <w:r w:rsidRPr="00E524F6">
        <w:rPr>
          <w:rFonts w:ascii="Cambria" w:hAnsi="Cambria"/>
          <w:bCs/>
          <w:iCs/>
          <w:sz w:val="22"/>
          <w:szCs w:val="22"/>
        </w:rPr>
        <w:t xml:space="preserve"> mentioned in the story </w:t>
      </w:r>
      <w:r w:rsidR="00A279A0" w:rsidRPr="00E524F6">
        <w:rPr>
          <w:rFonts w:ascii="Cambria" w:hAnsi="Cambria"/>
          <w:bCs/>
          <w:iCs/>
          <w:sz w:val="22"/>
          <w:szCs w:val="22"/>
        </w:rPr>
        <w:t>that</w:t>
      </w:r>
      <w:r w:rsidRPr="00E524F6">
        <w:rPr>
          <w:rFonts w:ascii="Cambria" w:hAnsi="Cambria"/>
          <w:bCs/>
          <w:iCs/>
          <w:sz w:val="22"/>
          <w:szCs w:val="22"/>
        </w:rPr>
        <w:t xml:space="preserve"> Prophet Ibrahim wanted to s</w:t>
      </w:r>
      <w:r w:rsidR="00A279A0" w:rsidRPr="00E524F6">
        <w:rPr>
          <w:rFonts w:ascii="Cambria" w:hAnsi="Cambria"/>
          <w:bCs/>
          <w:iCs/>
          <w:sz w:val="22"/>
          <w:szCs w:val="22"/>
        </w:rPr>
        <w:t>acrifice his son named Ismail</w:t>
      </w:r>
      <w:r w:rsidRPr="00E524F6">
        <w:rPr>
          <w:rFonts w:ascii="Cambria" w:hAnsi="Cambria"/>
          <w:bCs/>
          <w:iCs/>
          <w:sz w:val="22"/>
          <w:szCs w:val="22"/>
        </w:rPr>
        <w:t>.</w:t>
      </w:r>
    </w:p>
    <w:p w14:paraId="33DD9DC5" w14:textId="0109A301" w:rsidR="00160D3B" w:rsidRPr="00E524F6" w:rsidRDefault="00237FAB" w:rsidP="00237FAB">
      <w:pPr>
        <w:widowControl w:val="0"/>
        <w:spacing w:before="120" w:after="120" w:line="300" w:lineRule="exact"/>
        <w:jc w:val="both"/>
        <w:rPr>
          <w:rFonts w:ascii="Cambria" w:hAnsi="Cambria"/>
          <w:b/>
          <w:sz w:val="22"/>
          <w:szCs w:val="22"/>
        </w:rPr>
      </w:pPr>
      <w:r w:rsidRPr="00E524F6">
        <w:rPr>
          <w:rFonts w:ascii="Cambria" w:hAnsi="Cambria" w:cs="Traditional Arabic"/>
          <w:b/>
          <w:bCs/>
          <w:iCs/>
          <w:sz w:val="22"/>
          <w:szCs w:val="22"/>
        </w:rPr>
        <w:t>Cognitive, Affective, and Psychomotor in Islamic Educational Perspective</w:t>
      </w:r>
    </w:p>
    <w:p w14:paraId="7C16531B" w14:textId="0D8CF038" w:rsidR="0050199E" w:rsidRPr="00E524F6" w:rsidRDefault="0050199E" w:rsidP="00A279A0">
      <w:pPr>
        <w:widowControl w:val="0"/>
        <w:spacing w:line="300" w:lineRule="exact"/>
        <w:ind w:firstLine="567"/>
        <w:jc w:val="both"/>
        <w:rPr>
          <w:rFonts w:ascii="Cambria" w:hAnsi="Cambria"/>
          <w:sz w:val="22"/>
          <w:szCs w:val="22"/>
        </w:rPr>
      </w:pPr>
      <w:r w:rsidRPr="00E524F6">
        <w:rPr>
          <w:rFonts w:ascii="Cambria" w:hAnsi="Cambria"/>
          <w:sz w:val="22"/>
          <w:szCs w:val="22"/>
        </w:rPr>
        <w:lastRenderedPageBreak/>
        <w:t>The d</w:t>
      </w:r>
      <w:r w:rsidR="00D471E8" w:rsidRPr="00E524F6">
        <w:rPr>
          <w:rFonts w:ascii="Cambria" w:hAnsi="Cambria"/>
          <w:sz w:val="22"/>
          <w:szCs w:val="22"/>
        </w:rPr>
        <w:t>efinition of the cognitive aspect</w:t>
      </w:r>
      <w:r w:rsidRPr="00E524F6">
        <w:rPr>
          <w:rFonts w:ascii="Cambria" w:hAnsi="Cambria"/>
          <w:sz w:val="22"/>
          <w:szCs w:val="22"/>
        </w:rPr>
        <w:t xml:space="preserve"> is a domain that includes mental (brain) activities. According to Bloom, all efforts related to brain activity are included in the cogni</w:t>
      </w:r>
      <w:r w:rsidR="00D471E8" w:rsidRPr="00E524F6">
        <w:rPr>
          <w:rFonts w:ascii="Cambria" w:hAnsi="Cambria"/>
          <w:sz w:val="22"/>
          <w:szCs w:val="22"/>
        </w:rPr>
        <w:t>tive aspect. The cognitive aspect</w:t>
      </w:r>
      <w:r w:rsidRPr="00E524F6">
        <w:rPr>
          <w:rFonts w:ascii="Cambria" w:hAnsi="Cambria"/>
          <w:sz w:val="22"/>
          <w:szCs w:val="22"/>
        </w:rPr>
        <w:t xml:space="preserve"> is related to thinking skills, including </w:t>
      </w:r>
      <w:r w:rsidR="00A279A0" w:rsidRPr="00E524F6">
        <w:rPr>
          <w:rFonts w:ascii="Cambria" w:hAnsi="Cambria"/>
          <w:sz w:val="22"/>
          <w:szCs w:val="22"/>
        </w:rPr>
        <w:t>memorizing, understanding, applying, analyzing, synthesizing, and evaluating</w:t>
      </w:r>
      <w:r w:rsidRPr="00E524F6">
        <w:rPr>
          <w:rFonts w:ascii="Cambria" w:hAnsi="Cambria"/>
          <w:sz w:val="22"/>
          <w:szCs w:val="22"/>
        </w:rPr>
        <w:t xml:space="preserve"> abilities </w:t>
      </w:r>
      <w:r w:rsidRPr="00E524F6">
        <w:rPr>
          <w:rFonts w:ascii="Cambria" w:hAnsi="Cambria"/>
          <w:sz w:val="22"/>
          <w:szCs w:val="22"/>
        </w:rPr>
        <w:fldChar w:fldCharType="begin" w:fldLock="1"/>
      </w:r>
      <w:r w:rsidRPr="00E524F6">
        <w:rPr>
          <w:rFonts w:ascii="Cambria" w:hAnsi="Cambria"/>
          <w:sz w:val="22"/>
          <w:szCs w:val="22"/>
        </w:rPr>
        <w:instrText>ADDIN CSL_CITATION {"citationItems":[{"id":"ITEM-1","itemData":{"URL":"http://akhmadsudrajat.wordpress.com/2008/08/15/pengertian-fungsi-dan-mekanisme-penetapan-kriteria-ketuntasan-minimal-kkm/","accessed":{"date-parts":[["2020","2","10"]]},"author":[{"dropping-particle":"","family":"Sudrajat","given":"Akhmad","non-dropping-particle":"","parse-names":false,"suffix":""}],"id":"ITEM-1","issued":{"date-parts":[["2008"]]},"title":"Pengembangan Perangkat Penilaian Afektif","type":"webpage"},"uris":["http://www.mendeley.com/documents/?uuid=c7f9cd39-cd9c-42f2-bf3b-4dc21586c365"]}],"mendeley":{"formattedCitation":"(Sudrajat, 2008)","plainTextFormattedCitation":"(Sudrajat, 2008)","previouslyFormattedCitation":"(Sudrajat, 2008)"},"properties":{"noteIndex":0},"schema":"https://github.com/citation-style-language/schema/raw/master/csl-citation.json"}</w:instrText>
      </w:r>
      <w:r w:rsidRPr="00E524F6">
        <w:rPr>
          <w:rFonts w:ascii="Cambria" w:hAnsi="Cambria"/>
          <w:sz w:val="22"/>
          <w:szCs w:val="22"/>
        </w:rPr>
        <w:fldChar w:fldCharType="separate"/>
      </w:r>
      <w:r w:rsidRPr="00E524F6">
        <w:rPr>
          <w:rFonts w:ascii="Cambria" w:hAnsi="Cambria"/>
          <w:noProof/>
          <w:sz w:val="22"/>
          <w:szCs w:val="22"/>
        </w:rPr>
        <w:t>(Sudrajat, 2008)</w:t>
      </w:r>
      <w:r w:rsidRPr="00E524F6">
        <w:rPr>
          <w:rFonts w:ascii="Cambria" w:hAnsi="Cambria"/>
          <w:sz w:val="22"/>
          <w:szCs w:val="22"/>
        </w:rPr>
        <w:fldChar w:fldCharType="end"/>
      </w:r>
      <w:r w:rsidRPr="00E524F6">
        <w:rPr>
          <w:rFonts w:ascii="Cambria" w:hAnsi="Cambria"/>
          <w:sz w:val="22"/>
          <w:szCs w:val="22"/>
          <w:lang w:val="id-ID"/>
        </w:rPr>
        <w:t>.</w:t>
      </w:r>
    </w:p>
    <w:p w14:paraId="5BA5B448" w14:textId="38E672E4" w:rsidR="0050199E" w:rsidRPr="00E524F6" w:rsidRDefault="0050199E" w:rsidP="00A279A0">
      <w:pPr>
        <w:widowControl w:val="0"/>
        <w:spacing w:line="300" w:lineRule="exact"/>
        <w:ind w:firstLine="567"/>
        <w:jc w:val="both"/>
        <w:rPr>
          <w:rFonts w:ascii="Cambria" w:hAnsi="Cambria"/>
          <w:sz w:val="22"/>
          <w:szCs w:val="22"/>
        </w:rPr>
      </w:pPr>
      <w:r w:rsidRPr="00E524F6">
        <w:rPr>
          <w:rFonts w:ascii="Cambria" w:hAnsi="Cambria"/>
          <w:sz w:val="22"/>
          <w:szCs w:val="22"/>
        </w:rPr>
        <w:t xml:space="preserve">The </w:t>
      </w:r>
      <w:r w:rsidR="00A279A0" w:rsidRPr="00E524F6">
        <w:rPr>
          <w:rFonts w:ascii="Cambria" w:hAnsi="Cambria"/>
          <w:sz w:val="22"/>
          <w:szCs w:val="22"/>
        </w:rPr>
        <w:t>purpose</w:t>
      </w:r>
      <w:r w:rsidRPr="00E524F6">
        <w:rPr>
          <w:rFonts w:ascii="Cambria" w:hAnsi="Cambria"/>
          <w:sz w:val="22"/>
          <w:szCs w:val="22"/>
        </w:rPr>
        <w:t xml:space="preserve"> of the cognitive aspect is oriented towards thinking skills that include </w:t>
      </w:r>
      <w:r w:rsidR="00A279A0" w:rsidRPr="00E524F6">
        <w:rPr>
          <w:rFonts w:ascii="Cambria" w:hAnsi="Cambria"/>
          <w:sz w:val="22"/>
          <w:szCs w:val="22"/>
        </w:rPr>
        <w:t>simpler</w:t>
      </w:r>
      <w:r w:rsidRPr="00E524F6">
        <w:rPr>
          <w:rFonts w:ascii="Cambria" w:hAnsi="Cambria"/>
          <w:sz w:val="22"/>
          <w:szCs w:val="22"/>
        </w:rPr>
        <w:t xml:space="preserve"> intellectual abilities, namely remembering to problem-solving skills</w:t>
      </w:r>
      <w:r w:rsidR="00A279A0" w:rsidRPr="00E524F6">
        <w:rPr>
          <w:rFonts w:ascii="Cambria" w:hAnsi="Cambria"/>
          <w:sz w:val="22"/>
          <w:szCs w:val="22"/>
        </w:rPr>
        <w:t>,</w:t>
      </w:r>
      <w:r w:rsidRPr="00E524F6">
        <w:rPr>
          <w:rFonts w:ascii="Cambria" w:hAnsi="Cambria"/>
          <w:sz w:val="22"/>
          <w:szCs w:val="22"/>
        </w:rPr>
        <w:t xml:space="preserve"> which require students to connect and combine some of the ideas, methods, or procedures learned to solve the problem. Thus, the cognitive aspect is a sub</w:t>
      </w:r>
      <w:r w:rsidR="00A279A0" w:rsidRPr="00E524F6">
        <w:rPr>
          <w:rFonts w:ascii="Cambria" w:hAnsi="Cambria"/>
          <w:sz w:val="22"/>
          <w:szCs w:val="22"/>
        </w:rPr>
        <w:t>-</w:t>
      </w:r>
      <w:r w:rsidRPr="00E524F6">
        <w:rPr>
          <w:rFonts w:ascii="Cambria" w:hAnsi="Cambria"/>
          <w:sz w:val="22"/>
          <w:szCs w:val="22"/>
        </w:rPr>
        <w:t xml:space="preserve">taxonomy </w:t>
      </w:r>
      <w:r w:rsidR="00A279A0" w:rsidRPr="00E524F6">
        <w:rPr>
          <w:rFonts w:ascii="Cambria" w:hAnsi="Cambria"/>
          <w:sz w:val="22"/>
          <w:szCs w:val="22"/>
        </w:rPr>
        <w:t>that</w:t>
      </w:r>
      <w:r w:rsidRPr="00E524F6">
        <w:rPr>
          <w:rFonts w:ascii="Cambria" w:hAnsi="Cambria"/>
          <w:sz w:val="22"/>
          <w:szCs w:val="22"/>
        </w:rPr>
        <w:t xml:space="preserve"> reveals mental activities that often start from the </w:t>
      </w:r>
      <w:r w:rsidR="00A279A0" w:rsidRPr="00E524F6">
        <w:rPr>
          <w:rFonts w:ascii="Cambria" w:hAnsi="Cambria"/>
          <w:sz w:val="22"/>
          <w:szCs w:val="22"/>
        </w:rPr>
        <w:t xml:space="preserve">lowest </w:t>
      </w:r>
      <w:r w:rsidRPr="00E524F6">
        <w:rPr>
          <w:rFonts w:ascii="Cambria" w:hAnsi="Cambria"/>
          <w:sz w:val="22"/>
          <w:szCs w:val="22"/>
        </w:rPr>
        <w:t>level of knowledge to the highest level, namely evaluation.</w:t>
      </w:r>
    </w:p>
    <w:p w14:paraId="7AF3446D" w14:textId="5BD27CC8" w:rsidR="002819CB" w:rsidRPr="00E524F6" w:rsidRDefault="002819CB" w:rsidP="006C11B9">
      <w:pPr>
        <w:widowControl w:val="0"/>
        <w:spacing w:line="300" w:lineRule="exact"/>
        <w:ind w:firstLine="567"/>
        <w:jc w:val="both"/>
        <w:rPr>
          <w:rFonts w:ascii="Cambria" w:hAnsi="Cambria"/>
          <w:sz w:val="22"/>
          <w:szCs w:val="22"/>
        </w:rPr>
      </w:pPr>
      <w:r w:rsidRPr="00E524F6">
        <w:rPr>
          <w:rFonts w:ascii="Cambria" w:hAnsi="Cambria"/>
          <w:sz w:val="22"/>
          <w:szCs w:val="22"/>
        </w:rPr>
        <w:t>Cognitive has characteristics related to the ability to think</w:t>
      </w:r>
      <w:r w:rsidR="006C11B9">
        <w:rPr>
          <w:rFonts w:ascii="Cambria" w:hAnsi="Cambria"/>
          <w:sz w:val="22"/>
          <w:szCs w:val="22"/>
        </w:rPr>
        <w:t>, including understanding, memorizing, applying, analyzing, synthesizing, and evaluating</w:t>
      </w:r>
      <w:r w:rsidRPr="00E524F6">
        <w:rPr>
          <w:rFonts w:ascii="Cambria" w:hAnsi="Cambria"/>
          <w:sz w:val="22"/>
          <w:szCs w:val="22"/>
        </w:rPr>
        <w:t xml:space="preserve">. According to Bloom's Taxonomy, cognitive </w:t>
      </w:r>
      <w:r w:rsidR="00C558E2" w:rsidRPr="00E524F6">
        <w:rPr>
          <w:rFonts w:ascii="Cambria" w:hAnsi="Cambria"/>
          <w:sz w:val="22"/>
          <w:szCs w:val="22"/>
        </w:rPr>
        <w:t>skills</w:t>
      </w:r>
      <w:r w:rsidRPr="00E524F6">
        <w:rPr>
          <w:rFonts w:ascii="Cambria" w:hAnsi="Cambria"/>
          <w:sz w:val="22"/>
          <w:szCs w:val="22"/>
        </w:rPr>
        <w:t xml:space="preserve"> are the ability to think in a hierarchical manner consisting of knowledge, understanding, application, analysis, synthesis, and evaluation </w:t>
      </w:r>
      <w:r w:rsidRPr="00E524F6">
        <w:rPr>
          <w:rFonts w:ascii="Cambria" w:hAnsi="Cambria"/>
          <w:sz w:val="22"/>
          <w:szCs w:val="22"/>
        </w:rPr>
        <w:fldChar w:fldCharType="begin" w:fldLock="1"/>
      </w:r>
      <w:r w:rsidRPr="00E524F6">
        <w:rPr>
          <w:rFonts w:ascii="Cambria" w:hAnsi="Cambria"/>
          <w:sz w:val="22"/>
          <w:szCs w:val="22"/>
        </w:rPr>
        <w:instrText>ADDIN CSL_CITATION {"citationItems":[{"id":"ITEM-1","itemData":{"author":[{"dropping-particle":"","family":"Hamalik","given":"Oemar","non-dropping-particle":"","parse-names":false,"suffix":""}],"id":"ITEM-1","issued":{"date-parts":[["2008"]]},"number-of-pages":"17","publisher":"Bandung: Sinar Baru Algensindo","title":"Psikologi Belajar dan Mengajar","type":"book"},"uris":["http://www.mendeley.com/documents/?uuid=f90a585c-9439-4e0d-8803-e6c59aed1ddf"]}],"mendeley":{"formattedCitation":"(Hamalik, 2008)","manualFormatting":"(Hamalik, 2008: 17)","plainTextFormattedCitation":"(Hamalik, 2008)","previouslyFormattedCitation":"(Hamalik, 2008)"},"properties":{"noteIndex":0},"schema":"https://github.com/citation-style-language/schema/raw/master/csl-citation.json"}</w:instrText>
      </w:r>
      <w:r w:rsidRPr="00E524F6">
        <w:rPr>
          <w:rFonts w:ascii="Cambria" w:hAnsi="Cambria"/>
          <w:sz w:val="22"/>
          <w:szCs w:val="22"/>
        </w:rPr>
        <w:fldChar w:fldCharType="separate"/>
      </w:r>
      <w:r w:rsidRPr="00E524F6">
        <w:rPr>
          <w:rFonts w:ascii="Cambria" w:hAnsi="Cambria"/>
          <w:noProof/>
          <w:sz w:val="22"/>
          <w:szCs w:val="22"/>
        </w:rPr>
        <w:t>(Hamalik, 2008: 17)</w:t>
      </w:r>
      <w:r w:rsidRPr="00E524F6">
        <w:rPr>
          <w:rFonts w:ascii="Cambria" w:hAnsi="Cambria"/>
          <w:sz w:val="22"/>
          <w:szCs w:val="22"/>
        </w:rPr>
        <w:fldChar w:fldCharType="end"/>
      </w:r>
      <w:r w:rsidRPr="00E524F6">
        <w:rPr>
          <w:rFonts w:ascii="Cambria" w:hAnsi="Cambria"/>
          <w:sz w:val="22"/>
          <w:szCs w:val="22"/>
          <w:lang w:val="id-ID"/>
        </w:rPr>
        <w:t>.</w:t>
      </w:r>
      <w:r w:rsidRPr="00E524F6">
        <w:rPr>
          <w:rFonts w:ascii="Cambria" w:hAnsi="Cambria"/>
          <w:sz w:val="22"/>
          <w:szCs w:val="22"/>
        </w:rPr>
        <w:t xml:space="preserve"> At the level of knowledge, students answer questions based on what they have memorized. </w:t>
      </w:r>
      <w:r w:rsidR="006C11B9">
        <w:rPr>
          <w:rFonts w:ascii="Cambria" w:hAnsi="Cambria"/>
          <w:sz w:val="22"/>
          <w:szCs w:val="22"/>
        </w:rPr>
        <w:t>Students must deliver the problem in their own words at the level of understanding</w:t>
      </w:r>
      <w:r w:rsidRPr="00E524F6">
        <w:rPr>
          <w:rFonts w:ascii="Cambria" w:hAnsi="Cambria"/>
          <w:sz w:val="22"/>
          <w:szCs w:val="22"/>
        </w:rPr>
        <w:t xml:space="preserve">, giving examples of a concept or principle. At the application level, students are required to apply principles and concepts in new situations. At the level of analysis, students are asked to break down information into several parts, find assumptions, distinguish facts and opinions and find causal relationships. </w:t>
      </w:r>
      <w:r w:rsidR="006C11B9">
        <w:rPr>
          <w:rFonts w:ascii="Cambria" w:hAnsi="Cambria"/>
          <w:sz w:val="22"/>
          <w:szCs w:val="22"/>
        </w:rPr>
        <w:t>Students are required to produce their own story, composition, hypothesis, or theory at the synthesis level</w:t>
      </w:r>
      <w:r w:rsidRPr="00E524F6">
        <w:rPr>
          <w:rFonts w:ascii="Cambria" w:hAnsi="Cambria"/>
          <w:sz w:val="22"/>
          <w:szCs w:val="22"/>
        </w:rPr>
        <w:t xml:space="preserve"> and synthesize their knowledge. At the evaluation level, students evaluate information such as evidence, history, editorial, theories which include judgments on the results of analysis to make policies </w:t>
      </w:r>
      <w:r w:rsidRPr="00E524F6">
        <w:rPr>
          <w:rFonts w:ascii="Cambria" w:hAnsi="Cambria"/>
          <w:sz w:val="22"/>
          <w:szCs w:val="22"/>
        </w:rPr>
        <w:fldChar w:fldCharType="begin" w:fldLock="1"/>
      </w:r>
      <w:r w:rsidRPr="00E524F6">
        <w:rPr>
          <w:rFonts w:ascii="Cambria" w:hAnsi="Cambria"/>
          <w:sz w:val="22"/>
          <w:szCs w:val="22"/>
        </w:rPr>
        <w:instrText>ADDIN CSL_CITATION {"citationItems":[{"id":"ITEM-1","itemData":{"URL":"http://akhmadsudrajat.wordpress.com/2008/08/15/pengertian-fungsi-dan-mekanisme-penetapan-kriteria-ketuntasan-minimal-kkm/","accessed":{"date-parts":[["2020","2","10"]]},"author":[{"dropping-particle":"","family":"Sudrajat","given":"Akhmad","non-dropping-particle":"","parse-names":false,"suffix":""}],"id":"ITEM-1","issued":{"date-parts":[["2008"]]},"title":"Pengembangan Perangkat Penilaian Afektif","type":"webpage"},"uris":["http://www.mendeley.com/documents/?uuid=c7f9cd39-cd9c-42f2-bf3b-4dc21586c365"]}],"mendeley":{"formattedCitation":"(Sudrajat, 2008)","plainTextFormattedCitation":"(Sudrajat, 2008)","previouslyFormattedCitation":"(Sudrajat, 2008)"},"properties":{"noteIndex":0},"schema":"https://github.com/citation-style-language/schema/raw/master/csl-citation.json"}</w:instrText>
      </w:r>
      <w:r w:rsidRPr="00E524F6">
        <w:rPr>
          <w:rFonts w:ascii="Cambria" w:hAnsi="Cambria"/>
          <w:sz w:val="22"/>
          <w:szCs w:val="22"/>
        </w:rPr>
        <w:fldChar w:fldCharType="separate"/>
      </w:r>
      <w:r w:rsidRPr="00E524F6">
        <w:rPr>
          <w:rFonts w:ascii="Cambria" w:hAnsi="Cambria"/>
          <w:noProof/>
          <w:sz w:val="22"/>
          <w:szCs w:val="22"/>
        </w:rPr>
        <w:t>(Sudrajat, 2008)</w:t>
      </w:r>
      <w:r w:rsidRPr="00E524F6">
        <w:rPr>
          <w:rFonts w:ascii="Cambria" w:hAnsi="Cambria"/>
          <w:sz w:val="22"/>
          <w:szCs w:val="22"/>
        </w:rPr>
        <w:fldChar w:fldCharType="end"/>
      </w:r>
      <w:r w:rsidRPr="00E524F6">
        <w:rPr>
          <w:rFonts w:ascii="Cambria" w:hAnsi="Cambria"/>
          <w:sz w:val="22"/>
          <w:szCs w:val="22"/>
          <w:lang w:val="id-ID"/>
        </w:rPr>
        <w:t>.</w:t>
      </w:r>
    </w:p>
    <w:p w14:paraId="69D402E6" w14:textId="043036BD" w:rsidR="003A222A" w:rsidRPr="00E524F6" w:rsidRDefault="00D471E8" w:rsidP="00CD7FA2">
      <w:pPr>
        <w:widowControl w:val="0"/>
        <w:spacing w:line="300" w:lineRule="exact"/>
        <w:ind w:firstLine="567"/>
        <w:jc w:val="both"/>
        <w:rPr>
          <w:rFonts w:ascii="Cambria" w:hAnsi="Cambria"/>
          <w:sz w:val="22"/>
          <w:szCs w:val="22"/>
        </w:rPr>
      </w:pPr>
      <w:r w:rsidRPr="00E524F6">
        <w:rPr>
          <w:rFonts w:ascii="Cambria" w:hAnsi="Cambria"/>
          <w:sz w:val="22"/>
          <w:szCs w:val="22"/>
        </w:rPr>
        <w:t>The affective aspect</w:t>
      </w:r>
      <w:r w:rsidR="002819CB" w:rsidRPr="00E524F6">
        <w:rPr>
          <w:rFonts w:ascii="Cambria" w:hAnsi="Cambria"/>
          <w:sz w:val="22"/>
          <w:szCs w:val="22"/>
        </w:rPr>
        <w:t xml:space="preserve"> cannot be measured like the cognitive, because in the affective domain</w:t>
      </w:r>
      <w:r w:rsidR="00C558E2" w:rsidRPr="00E524F6">
        <w:rPr>
          <w:rFonts w:ascii="Cambria" w:hAnsi="Cambria"/>
          <w:sz w:val="22"/>
          <w:szCs w:val="22"/>
        </w:rPr>
        <w:t>,</w:t>
      </w:r>
      <w:r w:rsidR="002819CB" w:rsidRPr="00E524F6">
        <w:rPr>
          <w:rFonts w:ascii="Cambria" w:hAnsi="Cambria"/>
          <w:sz w:val="22"/>
          <w:szCs w:val="22"/>
        </w:rPr>
        <w:t xml:space="preserve"> the measured abilities are: Receiving </w:t>
      </w:r>
      <w:r w:rsidR="00C558E2" w:rsidRPr="00E524F6">
        <w:rPr>
          <w:rFonts w:ascii="Cambria" w:hAnsi="Cambria"/>
          <w:sz w:val="22"/>
          <w:szCs w:val="22"/>
        </w:rPr>
        <w:t>(notice</w:t>
      </w:r>
      <w:r w:rsidR="002819CB" w:rsidRPr="00E524F6">
        <w:rPr>
          <w:rFonts w:ascii="Cambria" w:hAnsi="Cambria"/>
          <w:sz w:val="22"/>
          <w:szCs w:val="22"/>
        </w:rPr>
        <w:t>), responding, respecting, organizing, and c</w:t>
      </w:r>
      <w:r w:rsidR="00C558E2" w:rsidRPr="00E524F6">
        <w:rPr>
          <w:rFonts w:ascii="Cambria" w:hAnsi="Cambria"/>
          <w:sz w:val="22"/>
          <w:szCs w:val="22"/>
        </w:rPr>
        <w:t>ategorizing</w:t>
      </w:r>
      <w:r w:rsidR="002819CB" w:rsidRPr="00E524F6">
        <w:rPr>
          <w:rFonts w:ascii="Cambria" w:hAnsi="Cambria"/>
          <w:sz w:val="22"/>
          <w:szCs w:val="22"/>
        </w:rPr>
        <w:t xml:space="preserve"> value</w:t>
      </w:r>
      <w:r w:rsidR="00C558E2" w:rsidRPr="00E524F6">
        <w:rPr>
          <w:rFonts w:ascii="Cambria" w:hAnsi="Cambria"/>
          <w:sz w:val="22"/>
          <w:szCs w:val="22"/>
        </w:rPr>
        <w:t>s</w:t>
      </w:r>
      <w:r w:rsidR="002819CB" w:rsidRPr="00E524F6">
        <w:rPr>
          <w:rFonts w:ascii="Cambria" w:hAnsi="Cambria"/>
          <w:sz w:val="22"/>
          <w:szCs w:val="22"/>
        </w:rPr>
        <w:t xml:space="preserve">. The scale used to measure a person's affective </w:t>
      </w:r>
      <w:r w:rsidR="00C558E2" w:rsidRPr="00E524F6">
        <w:rPr>
          <w:rFonts w:ascii="Cambria" w:hAnsi="Cambria"/>
          <w:sz w:val="22"/>
          <w:szCs w:val="22"/>
        </w:rPr>
        <w:t>aspects</w:t>
      </w:r>
      <w:r w:rsidR="002819CB" w:rsidRPr="00E524F6">
        <w:rPr>
          <w:rFonts w:ascii="Cambria" w:hAnsi="Cambria"/>
          <w:sz w:val="22"/>
          <w:szCs w:val="22"/>
        </w:rPr>
        <w:t xml:space="preserve"> for the activities of an object is </w:t>
      </w:r>
      <w:r w:rsidR="00C558E2" w:rsidRPr="00E524F6">
        <w:rPr>
          <w:rFonts w:ascii="Cambria" w:hAnsi="Cambria"/>
          <w:sz w:val="22"/>
          <w:szCs w:val="22"/>
        </w:rPr>
        <w:t xml:space="preserve">the </w:t>
      </w:r>
      <w:r w:rsidR="002819CB" w:rsidRPr="00E524F6">
        <w:rPr>
          <w:rFonts w:ascii="Cambria" w:hAnsi="Cambria"/>
          <w:sz w:val="22"/>
          <w:szCs w:val="22"/>
        </w:rPr>
        <w:t>attitude scale. The results are in the form of attitude categories by supporting (positive), rejecting (negative), and being neutral. Attitude is essentially a tendency to behave in someone</w:t>
      </w:r>
      <w:r w:rsidR="00C558E2" w:rsidRPr="00E524F6">
        <w:rPr>
          <w:rFonts w:ascii="Cambria" w:hAnsi="Cambria"/>
          <w:sz w:val="22"/>
          <w:szCs w:val="22"/>
        </w:rPr>
        <w:t>/something</w:t>
      </w:r>
      <w:r w:rsidR="002819CB" w:rsidRPr="00E524F6">
        <w:rPr>
          <w:rFonts w:ascii="Cambria" w:hAnsi="Cambria"/>
          <w:sz w:val="22"/>
          <w:szCs w:val="22"/>
        </w:rPr>
        <w:t xml:space="preserve"> </w:t>
      </w:r>
      <w:r w:rsidR="002819CB" w:rsidRPr="00E524F6">
        <w:rPr>
          <w:rFonts w:ascii="Cambria" w:hAnsi="Cambria"/>
          <w:sz w:val="22"/>
          <w:szCs w:val="22"/>
        </w:rPr>
        <w:fldChar w:fldCharType="begin" w:fldLock="1"/>
      </w:r>
      <w:r w:rsidR="002819CB" w:rsidRPr="00E524F6">
        <w:rPr>
          <w:rFonts w:ascii="Cambria" w:hAnsi="Cambria"/>
          <w:sz w:val="22"/>
          <w:szCs w:val="22"/>
          <w:lang w:val="id-ID"/>
        </w:rPr>
        <w:instrText>ADDIN CSL_CITATION {"citationItems":[{"id":"ITEM-1","itemData":{"author":[{"dropping-particle":"","family":"Barlow","given":"","non-dropping-particle":"","parse-names":false,"suffix":""}],"id":"ITEM-1","issued":{"date-parts":[["1987"]]},"number-of-pages":"153","publisher":"New York: The Macmillang Company","title":"Selected Reading in The Philosophy of Education","type":"book"},"uris":["http://www.mendeley.com/documents/?uuid=169ca967-ed9a-4b33-bad5-93778957c2fe"]}],"mendeley":{"formattedCitation":"(Barlow, 1987)","manualFormatting":"(Barlow, 1987: 153)","plainTextFormattedCitation":"(Barlow, 1987)","previouslyFormattedCitation":"(Barlow, 1987)"},"properties":{"noteIndex":0},"schema":"https://github.com/citation-style-language/schema/raw/master/csl-citation.json"}</w:instrText>
      </w:r>
      <w:r w:rsidR="002819CB" w:rsidRPr="00E524F6">
        <w:rPr>
          <w:rFonts w:ascii="Cambria" w:hAnsi="Cambria"/>
          <w:sz w:val="22"/>
          <w:szCs w:val="22"/>
        </w:rPr>
        <w:fldChar w:fldCharType="separate"/>
      </w:r>
      <w:r w:rsidR="002819CB" w:rsidRPr="00E524F6">
        <w:rPr>
          <w:rFonts w:ascii="Cambria" w:hAnsi="Cambria"/>
          <w:noProof/>
          <w:sz w:val="22"/>
          <w:szCs w:val="22"/>
          <w:lang w:val="id-ID"/>
        </w:rPr>
        <w:t>(Barlow, 1987: 153)</w:t>
      </w:r>
      <w:r w:rsidR="002819CB" w:rsidRPr="00E524F6">
        <w:rPr>
          <w:rFonts w:ascii="Cambria" w:hAnsi="Cambria"/>
          <w:sz w:val="22"/>
          <w:szCs w:val="22"/>
        </w:rPr>
        <w:fldChar w:fldCharType="end"/>
      </w:r>
      <w:r w:rsidR="002819CB" w:rsidRPr="00E524F6">
        <w:rPr>
          <w:rFonts w:ascii="Cambria" w:hAnsi="Cambria"/>
          <w:sz w:val="22"/>
          <w:szCs w:val="22"/>
          <w:lang w:val="id-ID"/>
        </w:rPr>
        <w:t>.</w:t>
      </w:r>
      <w:r w:rsidR="002819CB" w:rsidRPr="00E524F6">
        <w:rPr>
          <w:rFonts w:ascii="Cambria" w:hAnsi="Cambria"/>
          <w:sz w:val="22"/>
          <w:szCs w:val="22"/>
        </w:rPr>
        <w:t xml:space="preserve"> There are three components of attitude, namely cognition, affection, and conation. Cognition refers to a person's knowledge of the objects they face. Affection relates to feelings in response, while conation concerns the tendency to act. Therefore, attitude is always meaningful when faced with </w:t>
      </w:r>
      <w:r w:rsidR="00C558E2" w:rsidRPr="00E524F6">
        <w:rPr>
          <w:rFonts w:ascii="Cambria" w:hAnsi="Cambria"/>
          <w:sz w:val="22"/>
          <w:szCs w:val="22"/>
        </w:rPr>
        <w:t>particular</w:t>
      </w:r>
      <w:r w:rsidR="002819CB" w:rsidRPr="00E524F6">
        <w:rPr>
          <w:rFonts w:ascii="Cambria" w:hAnsi="Cambria"/>
          <w:sz w:val="22"/>
          <w:szCs w:val="22"/>
        </w:rPr>
        <w:t xml:space="preserve"> objects. The attitude scale is in the form of a statement </w:t>
      </w:r>
      <w:r w:rsidR="00C558E2" w:rsidRPr="00E524F6">
        <w:rPr>
          <w:rFonts w:ascii="Cambria" w:hAnsi="Cambria"/>
          <w:sz w:val="22"/>
          <w:szCs w:val="22"/>
        </w:rPr>
        <w:t>that respondents must asses</w:t>
      </w:r>
      <w:r w:rsidR="002819CB" w:rsidRPr="00E524F6">
        <w:rPr>
          <w:rFonts w:ascii="Cambria" w:hAnsi="Cambria"/>
          <w:sz w:val="22"/>
          <w:szCs w:val="22"/>
        </w:rPr>
        <w:t>s, whether the</w:t>
      </w:r>
      <w:r w:rsidR="00C558E2" w:rsidRPr="00E524F6">
        <w:rPr>
          <w:rFonts w:ascii="Cambria" w:hAnsi="Cambria"/>
          <w:sz w:val="22"/>
          <w:szCs w:val="22"/>
        </w:rPr>
        <w:t>y support or reject</w:t>
      </w:r>
      <w:r w:rsidR="002819CB" w:rsidRPr="00E524F6">
        <w:rPr>
          <w:rFonts w:ascii="Cambria" w:hAnsi="Cambria"/>
          <w:sz w:val="22"/>
          <w:szCs w:val="22"/>
        </w:rPr>
        <w:t>, through a certain range of values. Therefore, the statements submitted are divided into two catego</w:t>
      </w:r>
      <w:r w:rsidR="00C558E2" w:rsidRPr="00E524F6">
        <w:rPr>
          <w:rFonts w:ascii="Cambria" w:hAnsi="Cambria"/>
          <w:sz w:val="22"/>
          <w:szCs w:val="22"/>
        </w:rPr>
        <w:t>ries, namely positive</w:t>
      </w:r>
      <w:r w:rsidR="002819CB" w:rsidRPr="00E524F6">
        <w:rPr>
          <w:rFonts w:ascii="Cambria" w:hAnsi="Cambria"/>
          <w:sz w:val="22"/>
          <w:szCs w:val="22"/>
        </w:rPr>
        <w:t xml:space="preserve"> and negative statements.</w:t>
      </w:r>
    </w:p>
    <w:p w14:paraId="2B6FE61B" w14:textId="3F671721" w:rsidR="00407ADE" w:rsidRPr="00E524F6" w:rsidRDefault="00D471E8" w:rsidP="00D0440F">
      <w:pPr>
        <w:widowControl w:val="0"/>
        <w:spacing w:line="300" w:lineRule="exact"/>
        <w:ind w:firstLine="567"/>
        <w:jc w:val="both"/>
        <w:rPr>
          <w:rFonts w:ascii="Cambria" w:hAnsi="Cambria"/>
          <w:sz w:val="22"/>
          <w:szCs w:val="22"/>
        </w:rPr>
      </w:pPr>
      <w:r w:rsidRPr="00E524F6">
        <w:rPr>
          <w:rFonts w:ascii="Cambria" w:hAnsi="Cambria"/>
          <w:sz w:val="22"/>
          <w:szCs w:val="22"/>
        </w:rPr>
        <w:t xml:space="preserve">The psychomotor aspect is a domain related to skills or the ability to act after </w:t>
      </w:r>
      <w:r w:rsidR="00955918" w:rsidRPr="00E524F6">
        <w:rPr>
          <w:rFonts w:ascii="Cambria" w:hAnsi="Cambria"/>
          <w:sz w:val="22"/>
          <w:szCs w:val="22"/>
        </w:rPr>
        <w:t>receiving</w:t>
      </w:r>
      <w:r w:rsidRPr="00E524F6">
        <w:rPr>
          <w:rFonts w:ascii="Cambria" w:hAnsi="Cambria"/>
          <w:sz w:val="22"/>
          <w:szCs w:val="22"/>
        </w:rPr>
        <w:t xml:space="preserve"> a certain learning experience. The psychomotor domain deals with physical ac</w:t>
      </w:r>
      <w:r w:rsidR="00955918" w:rsidRPr="00E524F6">
        <w:rPr>
          <w:rFonts w:ascii="Cambria" w:hAnsi="Cambria"/>
          <w:sz w:val="22"/>
          <w:szCs w:val="22"/>
        </w:rPr>
        <w:t>tivities</w:t>
      </w:r>
      <w:r w:rsidRPr="00E524F6">
        <w:rPr>
          <w:rFonts w:ascii="Cambria" w:hAnsi="Cambria"/>
          <w:sz w:val="22"/>
          <w:szCs w:val="22"/>
        </w:rPr>
        <w:t xml:space="preserve"> </w:t>
      </w:r>
      <w:r w:rsidR="00955918" w:rsidRPr="00E524F6">
        <w:rPr>
          <w:rFonts w:ascii="Cambria" w:hAnsi="Cambria"/>
          <w:sz w:val="22"/>
          <w:szCs w:val="22"/>
        </w:rPr>
        <w:t>such as running, jumping, painting, dancing, hitting, etc</w:t>
      </w:r>
      <w:r w:rsidR="00D0440F" w:rsidRPr="00E524F6">
        <w:rPr>
          <w:rFonts w:ascii="Cambria" w:hAnsi="Cambria"/>
          <w:sz w:val="22"/>
          <w:szCs w:val="22"/>
        </w:rPr>
        <w:t xml:space="preserve">. In addition, </w:t>
      </w:r>
      <w:r w:rsidRPr="00E524F6">
        <w:rPr>
          <w:rFonts w:ascii="Cambria" w:hAnsi="Cambria"/>
          <w:sz w:val="22"/>
          <w:szCs w:val="22"/>
        </w:rPr>
        <w:t>Simpson</w:t>
      </w:r>
      <w:r w:rsidR="00D0440F" w:rsidRPr="00E524F6">
        <w:rPr>
          <w:rFonts w:ascii="Cambria" w:hAnsi="Cambria"/>
          <w:sz w:val="22"/>
          <w:szCs w:val="22"/>
        </w:rPr>
        <w:t xml:space="preserve"> said that</w:t>
      </w:r>
      <w:r w:rsidRPr="00E524F6">
        <w:rPr>
          <w:rFonts w:ascii="Cambria" w:hAnsi="Cambria"/>
          <w:sz w:val="22"/>
          <w:szCs w:val="22"/>
        </w:rPr>
        <w:t xml:space="preserve"> the psychomotor learning outcomes were seen as abilities to act individually. Psychomotor learning outcomes are a continuation of cognitive learning (understanding </w:t>
      </w:r>
      <w:r w:rsidRPr="00E524F6">
        <w:rPr>
          <w:rFonts w:ascii="Cambria" w:hAnsi="Cambria"/>
          <w:sz w:val="22"/>
          <w:szCs w:val="22"/>
        </w:rPr>
        <w:lastRenderedPageBreak/>
        <w:t xml:space="preserve">something) and affective learning outcomes (which appear in behavioral tendencies). Cognitive learning and affective learning outcomes will become psychomotor learning outcomes if students have shown certain behaviors or actions following the meaning contained in the cognitive and affective domains with disciplinary material according to Islam as stated in </w:t>
      </w:r>
      <w:r w:rsidR="00D0440F" w:rsidRPr="00E524F6">
        <w:rPr>
          <w:rFonts w:ascii="Cambria" w:hAnsi="Cambria"/>
          <w:sz w:val="22"/>
          <w:szCs w:val="22"/>
        </w:rPr>
        <w:t xml:space="preserve">the </w:t>
      </w:r>
      <w:r w:rsidRPr="00E524F6">
        <w:rPr>
          <w:rFonts w:ascii="Cambria" w:hAnsi="Cambria"/>
          <w:sz w:val="22"/>
          <w:szCs w:val="22"/>
        </w:rPr>
        <w:t>previous statement. Then, the tangible form of the psychomotor results</w:t>
      </w:r>
      <w:r w:rsidR="00D0440F" w:rsidRPr="00E524F6">
        <w:rPr>
          <w:rFonts w:ascii="Cambria" w:hAnsi="Cambria"/>
          <w:sz w:val="22"/>
          <w:szCs w:val="22"/>
        </w:rPr>
        <w:t>,</w:t>
      </w:r>
      <w:r w:rsidRPr="00E524F6">
        <w:rPr>
          <w:rFonts w:ascii="Cambria" w:hAnsi="Cambria"/>
          <w:sz w:val="22"/>
          <w:szCs w:val="22"/>
        </w:rPr>
        <w:t xml:space="preserve"> which is a continuation of the affective</w:t>
      </w:r>
      <w:r w:rsidR="00D0440F" w:rsidRPr="00E524F6">
        <w:rPr>
          <w:rFonts w:ascii="Cambria" w:hAnsi="Cambria"/>
          <w:sz w:val="22"/>
          <w:szCs w:val="22"/>
        </w:rPr>
        <w:t>,</w:t>
      </w:r>
      <w:r w:rsidRPr="00E524F6">
        <w:rPr>
          <w:rFonts w:ascii="Cambria" w:hAnsi="Cambria"/>
          <w:sz w:val="22"/>
          <w:szCs w:val="22"/>
        </w:rPr>
        <w:t xml:space="preserve"> cognitive learning outcomes</w:t>
      </w:r>
      <w:r w:rsidR="00D0440F" w:rsidRPr="00E524F6">
        <w:rPr>
          <w:rFonts w:ascii="Cambria" w:hAnsi="Cambria"/>
          <w:sz w:val="22"/>
          <w:szCs w:val="22"/>
        </w:rPr>
        <w:t>,</w:t>
      </w:r>
      <w:r w:rsidRPr="00E524F6">
        <w:rPr>
          <w:rFonts w:ascii="Cambria" w:hAnsi="Cambria"/>
          <w:sz w:val="22"/>
          <w:szCs w:val="22"/>
        </w:rPr>
        <w:t xml:space="preserve"> are;</w:t>
      </w:r>
    </w:p>
    <w:p w14:paraId="09E9455F" w14:textId="1E78A2FC" w:rsidR="00407ADE" w:rsidRPr="00E524F6" w:rsidRDefault="00407ADE" w:rsidP="00227239">
      <w:pPr>
        <w:pStyle w:val="ListParagraph"/>
        <w:widowControl w:val="0"/>
        <w:numPr>
          <w:ilvl w:val="0"/>
          <w:numId w:val="7"/>
        </w:numPr>
        <w:spacing w:line="300" w:lineRule="exact"/>
        <w:jc w:val="both"/>
        <w:rPr>
          <w:rFonts w:ascii="Cambria" w:hAnsi="Cambria"/>
        </w:rPr>
      </w:pPr>
      <w:r w:rsidRPr="00E524F6">
        <w:rPr>
          <w:rFonts w:ascii="Cambria" w:hAnsi="Cambria"/>
        </w:rPr>
        <w:t>Students ask the teachers of Islamic education about examples of discipline that have been shown by the Prophet Muhammad, his friends, scholars</w:t>
      </w:r>
      <w:r w:rsidR="00227239" w:rsidRPr="00E524F6">
        <w:rPr>
          <w:rFonts w:ascii="Cambria" w:hAnsi="Cambria"/>
        </w:rPr>
        <w:t>,</w:t>
      </w:r>
      <w:r w:rsidRPr="00E524F6">
        <w:rPr>
          <w:rFonts w:ascii="Cambria" w:hAnsi="Cambria"/>
        </w:rPr>
        <w:t xml:space="preserve"> and others;</w:t>
      </w:r>
    </w:p>
    <w:p w14:paraId="1FFFED74" w14:textId="15116CD3" w:rsidR="00407ADE" w:rsidRPr="00E524F6" w:rsidRDefault="00407ADE" w:rsidP="00407ADE">
      <w:pPr>
        <w:pStyle w:val="ListParagraph"/>
        <w:widowControl w:val="0"/>
        <w:numPr>
          <w:ilvl w:val="0"/>
          <w:numId w:val="7"/>
        </w:numPr>
        <w:spacing w:line="300" w:lineRule="exact"/>
        <w:jc w:val="both"/>
        <w:rPr>
          <w:rFonts w:ascii="Cambria" w:hAnsi="Cambria"/>
        </w:rPr>
      </w:pPr>
      <w:r w:rsidRPr="00E524F6">
        <w:rPr>
          <w:rFonts w:ascii="Cambria" w:hAnsi="Cambria"/>
        </w:rPr>
        <w:t>Students look for and read books, magazines or brochures, newspapers</w:t>
      </w:r>
      <w:r w:rsidR="00227239" w:rsidRPr="00E524F6">
        <w:rPr>
          <w:rFonts w:ascii="Cambria" w:hAnsi="Cambria"/>
        </w:rPr>
        <w:t>,</w:t>
      </w:r>
      <w:r w:rsidRPr="00E524F6">
        <w:rPr>
          <w:rFonts w:ascii="Cambria" w:hAnsi="Cambria"/>
        </w:rPr>
        <w:t xml:space="preserve"> and others that discuss discipline;</w:t>
      </w:r>
    </w:p>
    <w:p w14:paraId="347F5AE6" w14:textId="0AC40E06" w:rsidR="00407ADE" w:rsidRPr="00E524F6" w:rsidRDefault="00407ADE" w:rsidP="00407ADE">
      <w:pPr>
        <w:pStyle w:val="ListParagraph"/>
        <w:widowControl w:val="0"/>
        <w:numPr>
          <w:ilvl w:val="0"/>
          <w:numId w:val="7"/>
        </w:numPr>
        <w:spacing w:line="300" w:lineRule="exact"/>
        <w:jc w:val="both"/>
        <w:rPr>
          <w:rFonts w:ascii="Cambria" w:hAnsi="Cambria"/>
        </w:rPr>
      </w:pPr>
      <w:r w:rsidRPr="00E524F6">
        <w:rPr>
          <w:rFonts w:ascii="Cambria" w:hAnsi="Cambria"/>
        </w:rPr>
        <w:t xml:space="preserve">Students can explain to their classmates at school, to their siblings at home, or to other community members about discipline being applied, either at school, at home, or in </w:t>
      </w:r>
      <w:r w:rsidR="00227239" w:rsidRPr="00E524F6">
        <w:rPr>
          <w:rFonts w:ascii="Cambria" w:hAnsi="Cambria"/>
          <w:lang w:val="en-US"/>
        </w:rPr>
        <w:t xml:space="preserve">the </w:t>
      </w:r>
      <w:r w:rsidRPr="00E524F6">
        <w:rPr>
          <w:rFonts w:ascii="Cambria" w:hAnsi="Cambria"/>
        </w:rPr>
        <w:t>community life;</w:t>
      </w:r>
    </w:p>
    <w:p w14:paraId="79D770F5" w14:textId="77777777" w:rsidR="00407ADE" w:rsidRPr="00E524F6" w:rsidRDefault="00407ADE" w:rsidP="00407ADE">
      <w:pPr>
        <w:pStyle w:val="ListParagraph"/>
        <w:widowControl w:val="0"/>
        <w:numPr>
          <w:ilvl w:val="0"/>
          <w:numId w:val="7"/>
        </w:numPr>
        <w:spacing w:line="300" w:lineRule="exact"/>
        <w:jc w:val="both"/>
        <w:rPr>
          <w:rFonts w:ascii="Cambria" w:hAnsi="Cambria"/>
        </w:rPr>
      </w:pPr>
      <w:r w:rsidRPr="00E524F6">
        <w:rPr>
          <w:rFonts w:ascii="Cambria" w:hAnsi="Cambria"/>
        </w:rPr>
        <w:t xml:space="preserve"> Students advise their schoolmates or younger brothers/sisters to apply discipline both at school, at home, and in the community life;</w:t>
      </w:r>
    </w:p>
    <w:p w14:paraId="514B1D4D" w14:textId="19E8FC7F" w:rsidR="00407ADE" w:rsidRPr="00E524F6" w:rsidRDefault="00407ADE" w:rsidP="00407ADE">
      <w:pPr>
        <w:pStyle w:val="ListParagraph"/>
        <w:widowControl w:val="0"/>
        <w:numPr>
          <w:ilvl w:val="0"/>
          <w:numId w:val="7"/>
        </w:numPr>
        <w:spacing w:line="300" w:lineRule="exact"/>
        <w:jc w:val="both"/>
        <w:rPr>
          <w:rFonts w:ascii="Cambria" w:hAnsi="Cambria"/>
        </w:rPr>
      </w:pPr>
      <w:r w:rsidRPr="00E524F6">
        <w:rPr>
          <w:rFonts w:ascii="Cambria" w:hAnsi="Cambria"/>
        </w:rPr>
        <w:t xml:space="preserve"> </w:t>
      </w:r>
      <w:r w:rsidR="00227239" w:rsidRPr="00E524F6">
        <w:rPr>
          <w:rFonts w:ascii="Cambria" w:hAnsi="Cambria"/>
          <w:lang w:val="en-US"/>
        </w:rPr>
        <w:t xml:space="preserve">Students </w:t>
      </w:r>
      <w:r w:rsidRPr="00E524F6">
        <w:rPr>
          <w:rFonts w:ascii="Cambria" w:hAnsi="Cambria"/>
        </w:rPr>
        <w:t>can provide examples of discipline at school, such as coming to school before lessons start, wearing school uniforms, following the lessons orderly and calmly, following the rules at school, and others;</w:t>
      </w:r>
    </w:p>
    <w:p w14:paraId="4DEF09D8" w14:textId="1A2B55DA" w:rsidR="00407ADE" w:rsidRPr="00E524F6" w:rsidRDefault="00407ADE" w:rsidP="00407ADE">
      <w:pPr>
        <w:pStyle w:val="ListParagraph"/>
        <w:widowControl w:val="0"/>
        <w:numPr>
          <w:ilvl w:val="0"/>
          <w:numId w:val="7"/>
        </w:numPr>
        <w:spacing w:line="300" w:lineRule="exact"/>
        <w:jc w:val="both"/>
        <w:rPr>
          <w:rFonts w:ascii="Cambria" w:hAnsi="Cambria"/>
        </w:rPr>
      </w:pPr>
      <w:r w:rsidRPr="00E524F6">
        <w:rPr>
          <w:rFonts w:ascii="Cambria" w:hAnsi="Cambria"/>
        </w:rPr>
        <w:t xml:space="preserve"> Students can provide examples of discipline at home, such as discipline in learning, praying, fasting, maintaining </w:t>
      </w:r>
      <w:r w:rsidR="00227239" w:rsidRPr="00E524F6">
        <w:rPr>
          <w:rFonts w:ascii="Cambria" w:hAnsi="Cambria"/>
        </w:rPr>
        <w:t xml:space="preserve">the </w:t>
      </w:r>
      <w:r w:rsidRPr="00E524F6">
        <w:rPr>
          <w:rFonts w:ascii="Cambria" w:hAnsi="Cambria"/>
        </w:rPr>
        <w:t>cleanliness of houses, yards, waterways, and so on;</w:t>
      </w:r>
    </w:p>
    <w:p w14:paraId="61F48408" w14:textId="0740867F" w:rsidR="00407ADE" w:rsidRPr="00E524F6" w:rsidRDefault="00407ADE" w:rsidP="00407ADE">
      <w:pPr>
        <w:pStyle w:val="ListParagraph"/>
        <w:widowControl w:val="0"/>
        <w:numPr>
          <w:ilvl w:val="0"/>
          <w:numId w:val="7"/>
        </w:numPr>
        <w:spacing w:line="300" w:lineRule="exact"/>
        <w:jc w:val="both"/>
        <w:rPr>
          <w:rFonts w:ascii="Cambria" w:hAnsi="Cambria"/>
        </w:rPr>
      </w:pPr>
      <w:r w:rsidRPr="00E524F6">
        <w:rPr>
          <w:rFonts w:ascii="Cambria" w:hAnsi="Cambria"/>
        </w:rPr>
        <w:t xml:space="preserve"> Students can be the role model of discipline in the community life, such as obeying traffic signs, not speeding, queuing up when buying tickets, and so on;</w:t>
      </w:r>
    </w:p>
    <w:p w14:paraId="5622116C" w14:textId="4E18034E" w:rsidR="00A82760" w:rsidRPr="00E524F6" w:rsidRDefault="00407ADE" w:rsidP="00227239">
      <w:pPr>
        <w:pStyle w:val="ListParagraph"/>
        <w:widowControl w:val="0"/>
        <w:numPr>
          <w:ilvl w:val="0"/>
          <w:numId w:val="7"/>
        </w:numPr>
        <w:spacing w:line="300" w:lineRule="exact"/>
        <w:jc w:val="both"/>
        <w:rPr>
          <w:rFonts w:ascii="Cambria" w:hAnsi="Cambria"/>
        </w:rPr>
      </w:pPr>
      <w:r w:rsidRPr="00E524F6">
        <w:rPr>
          <w:rFonts w:ascii="Cambria" w:hAnsi="Cambria"/>
        </w:rPr>
        <w:t xml:space="preserve"> Students consistently practice discipline in learning,  worshiping, obeying traffic regulations, and so on</w:t>
      </w:r>
      <w:r w:rsidRPr="00E524F6">
        <w:rPr>
          <w:rFonts w:ascii="Cambria" w:hAnsi="Cambria"/>
          <w:lang w:val="en-US"/>
        </w:rPr>
        <w:t xml:space="preserve"> </w:t>
      </w:r>
      <w:r w:rsidRPr="00E524F6">
        <w:rPr>
          <w:rFonts w:ascii="Cambria" w:hAnsi="Cambria"/>
        </w:rPr>
        <w:fldChar w:fldCharType="begin" w:fldLock="1"/>
      </w:r>
      <w:r w:rsidRPr="00E524F6">
        <w:rPr>
          <w:rFonts w:ascii="Cambria" w:hAnsi="Cambria"/>
        </w:rPr>
        <w:instrText>ADDIN CSL_CITATION {"citationItems":[{"id":"ITEM-1","itemData":{"author":[{"dropping-particle":"","family":"Krech, D. &amp; Crutchfield","given":"R.","non-dropping-particle":"","parse-names":false,"suffix":""}],"id":"ITEM-1","issued":{"date-parts":[["2007"]]},"number-of-pages":"12","publisher":"Tokyo: McGraw-Hill Kogakusha","title":"Individual in Society","type":"book"},"uris":["http://www.mendeley.com/documents/?uuid=1ebce818-c1f2-447f-ad2d-19fd8dd08959"]}],"mendeley":{"formattedCitation":"(Krech, D. &amp; Crutchfield, 2007)","manualFormatting":"(Krech, D. &amp; Crutchfield, 2007: 12)","plainTextFormattedCitation":"(Krech, D. &amp; Crutchfield, 2007)","previouslyFormattedCitation":"(Krech, D. &amp; Crutchfield, 2007)"},"properties":{"noteIndex":0},"schema":"https://github.com/citation-style-language/schema/raw/master/csl-citation.json"}</w:instrText>
      </w:r>
      <w:r w:rsidRPr="00E524F6">
        <w:rPr>
          <w:rFonts w:ascii="Cambria" w:hAnsi="Cambria"/>
        </w:rPr>
        <w:fldChar w:fldCharType="separate"/>
      </w:r>
      <w:r w:rsidRPr="00E524F6">
        <w:rPr>
          <w:rFonts w:ascii="Cambria" w:hAnsi="Cambria"/>
          <w:noProof/>
        </w:rPr>
        <w:t>(Krech, D. &amp; Crutchfield, 2007: 12)</w:t>
      </w:r>
      <w:r w:rsidRPr="00E524F6">
        <w:rPr>
          <w:rFonts w:ascii="Cambria" w:hAnsi="Cambria"/>
        </w:rPr>
        <w:fldChar w:fldCharType="end"/>
      </w:r>
      <w:r w:rsidR="00227239" w:rsidRPr="00E524F6">
        <w:rPr>
          <w:rFonts w:ascii="Cambria" w:hAnsi="Cambria"/>
          <w:lang w:val="en-US"/>
        </w:rPr>
        <w:t>.</w:t>
      </w:r>
    </w:p>
    <w:p w14:paraId="5E299A3B" w14:textId="02C6647E" w:rsidR="00422623" w:rsidRPr="00E524F6" w:rsidRDefault="00C410F0" w:rsidP="00422623">
      <w:pPr>
        <w:widowControl w:val="0"/>
        <w:spacing w:before="120" w:line="300" w:lineRule="exact"/>
        <w:ind w:firstLine="562"/>
        <w:jc w:val="both"/>
        <w:rPr>
          <w:rFonts w:ascii="Cambria" w:hAnsi="Cambria"/>
          <w:sz w:val="22"/>
          <w:szCs w:val="22"/>
        </w:rPr>
      </w:pPr>
      <w:r w:rsidRPr="00E524F6">
        <w:rPr>
          <w:rFonts w:ascii="Cambria" w:hAnsi="Cambria"/>
          <w:sz w:val="22"/>
          <w:szCs w:val="22"/>
        </w:rPr>
        <w:t>Allah creates humans in the Islamic perspective</w:t>
      </w:r>
      <w:r w:rsidR="00422623" w:rsidRPr="00E524F6">
        <w:rPr>
          <w:rFonts w:ascii="Cambria" w:hAnsi="Cambria"/>
          <w:sz w:val="22"/>
          <w:szCs w:val="22"/>
        </w:rPr>
        <w:t xml:space="preserve"> through phases of growth and development</w:t>
      </w:r>
      <w:r w:rsidRPr="00E524F6">
        <w:rPr>
          <w:rFonts w:ascii="Cambria" w:hAnsi="Cambria"/>
          <w:sz w:val="22"/>
          <w:szCs w:val="22"/>
        </w:rPr>
        <w:t>,</w:t>
      </w:r>
      <w:r w:rsidR="00422623" w:rsidRPr="00E524F6">
        <w:rPr>
          <w:rFonts w:ascii="Cambria" w:hAnsi="Cambria"/>
          <w:sz w:val="22"/>
          <w:szCs w:val="22"/>
        </w:rPr>
        <w:t xml:space="preserve"> which in the process are through interactions between basic abilities (innate) with acquired abilities or environmental influences. The object of education is human development as a person. Besides that, educational experts are also interested in the problems of community development in the cognitive, affective, and psychomotor aspects. However, the main attention of developmental psychology is fo</w:t>
      </w:r>
      <w:r w:rsidRPr="00E524F6">
        <w:rPr>
          <w:rFonts w:ascii="Cambria" w:hAnsi="Cambria"/>
          <w:sz w:val="22"/>
          <w:szCs w:val="22"/>
        </w:rPr>
        <w:t xml:space="preserve">cused on the development of </w:t>
      </w:r>
      <w:r w:rsidR="00422623" w:rsidRPr="00E524F6">
        <w:rPr>
          <w:rFonts w:ascii="Cambria" w:hAnsi="Cambria"/>
          <w:sz w:val="22"/>
          <w:szCs w:val="22"/>
        </w:rPr>
        <w:t>human being</w:t>
      </w:r>
      <w:r w:rsidRPr="00E524F6">
        <w:rPr>
          <w:rFonts w:ascii="Cambria" w:hAnsi="Cambria"/>
          <w:sz w:val="22"/>
          <w:szCs w:val="22"/>
        </w:rPr>
        <w:t>s</w:t>
      </w:r>
      <w:r w:rsidR="00422623" w:rsidRPr="00E524F6">
        <w:rPr>
          <w:rFonts w:ascii="Cambria" w:hAnsi="Cambria"/>
          <w:sz w:val="22"/>
          <w:szCs w:val="22"/>
        </w:rPr>
        <w:t xml:space="preserve"> as a person. Society is only a place where that person develops.</w:t>
      </w:r>
    </w:p>
    <w:p w14:paraId="40869696" w14:textId="5475A840" w:rsidR="00422623" w:rsidRPr="00E524F6" w:rsidRDefault="00422623" w:rsidP="00C410F0">
      <w:pPr>
        <w:widowControl w:val="0"/>
        <w:spacing w:before="120" w:line="300" w:lineRule="exact"/>
        <w:ind w:firstLine="562"/>
        <w:jc w:val="both"/>
        <w:rPr>
          <w:rFonts w:ascii="Cambria" w:hAnsi="Cambria"/>
          <w:sz w:val="22"/>
          <w:szCs w:val="22"/>
        </w:rPr>
      </w:pPr>
      <w:r w:rsidRPr="00E524F6">
        <w:rPr>
          <w:rFonts w:ascii="Cambria" w:hAnsi="Cambria"/>
          <w:sz w:val="22"/>
          <w:szCs w:val="22"/>
        </w:rPr>
        <w:t>Islam provides instructions so that humans can grow and develop towards the perfection of life, both mentally and spiritually, have a high learning enthusiasm, are forward</w:t>
      </w:r>
      <w:r w:rsidR="00C410F0" w:rsidRPr="00E524F6">
        <w:rPr>
          <w:rFonts w:ascii="Cambria" w:hAnsi="Cambria"/>
          <w:sz w:val="22"/>
          <w:szCs w:val="22"/>
        </w:rPr>
        <w:t>-</w:t>
      </w:r>
      <w:r w:rsidRPr="00E524F6">
        <w:rPr>
          <w:rFonts w:ascii="Cambria" w:hAnsi="Cambria"/>
          <w:sz w:val="22"/>
          <w:szCs w:val="22"/>
        </w:rPr>
        <w:t>thinking</w:t>
      </w:r>
      <w:r w:rsidR="00C410F0" w:rsidRPr="00E524F6">
        <w:rPr>
          <w:rFonts w:ascii="Cambria" w:hAnsi="Cambria"/>
          <w:sz w:val="22"/>
          <w:szCs w:val="22"/>
        </w:rPr>
        <w:t>,</w:t>
      </w:r>
      <w:r w:rsidRPr="00E524F6">
        <w:rPr>
          <w:rFonts w:ascii="Cambria" w:hAnsi="Cambria"/>
          <w:sz w:val="22"/>
          <w:szCs w:val="22"/>
        </w:rPr>
        <w:t xml:space="preserve"> and have a noble personality </w:t>
      </w:r>
      <w:r w:rsidR="00C410F0" w:rsidRPr="00E524F6">
        <w:rPr>
          <w:rFonts w:ascii="Cambria" w:hAnsi="Cambria"/>
          <w:sz w:val="22"/>
          <w:szCs w:val="22"/>
        </w:rPr>
        <w:t>to</w:t>
      </w:r>
      <w:r w:rsidRPr="00E524F6">
        <w:rPr>
          <w:rFonts w:ascii="Cambria" w:hAnsi="Cambria"/>
          <w:sz w:val="22"/>
          <w:szCs w:val="22"/>
        </w:rPr>
        <w:t xml:space="preserve"> ensure the smooth process of growth and development </w:t>
      </w:r>
      <w:r w:rsidRPr="00E524F6">
        <w:rPr>
          <w:rFonts w:ascii="Cambria" w:hAnsi="Cambria"/>
          <w:sz w:val="22"/>
          <w:szCs w:val="22"/>
        </w:rPr>
        <w:fldChar w:fldCharType="begin" w:fldLock="1"/>
      </w:r>
      <w:r w:rsidRPr="00E524F6">
        <w:rPr>
          <w:rFonts w:ascii="Cambria" w:hAnsi="Cambria"/>
          <w:sz w:val="22"/>
          <w:szCs w:val="22"/>
        </w:rPr>
        <w:instrText>ADDIN CSL_CITATION {"citationItems":[{"id":"ITEM-1","itemData":{"author":[{"dropping-particle":"","family":"Syukur","given":"Fata","non-dropping-particle":"","parse-names":false,"suffix":""}],"edition":"I","id":"ITEM-1","issued":{"date-parts":[["2002"]]},"number-of-pages":"250","publisher":"Yogyakarta: Pustaka Pelajar","title":"Madrasah di Indonesia Dinamika, Kontinuitas, dan Problematika dalam Buku Ismail Sm \"ed\" Dinamika Pesantren dan Madrasah","type":"book"},"uris":["http://www.mendeley.com/documents/?uuid=9659ab9a-681e-473f-8c99-b2fce1703cf6"]}],"mendeley":{"formattedCitation":"(Syukur, 2002)","manualFormatting":"(Syukur, 2002: 250)","plainTextFormattedCitation":"(Syukur, 2002)","previouslyFormattedCitation":"(Syukur, 2002)"},"properties":{"noteIndex":0},"schema":"https://github.com/citation-style-language/schema/raw/master/csl-citation.json"}</w:instrText>
      </w:r>
      <w:r w:rsidRPr="00E524F6">
        <w:rPr>
          <w:rFonts w:ascii="Cambria" w:hAnsi="Cambria"/>
          <w:sz w:val="22"/>
          <w:szCs w:val="22"/>
        </w:rPr>
        <w:fldChar w:fldCharType="separate"/>
      </w:r>
      <w:r w:rsidRPr="00E524F6">
        <w:rPr>
          <w:rFonts w:ascii="Cambria" w:hAnsi="Cambria"/>
          <w:noProof/>
          <w:sz w:val="22"/>
          <w:szCs w:val="22"/>
        </w:rPr>
        <w:t>(Syukur, 2002: 250)</w:t>
      </w:r>
      <w:r w:rsidRPr="00E524F6">
        <w:rPr>
          <w:rFonts w:ascii="Cambria" w:hAnsi="Cambria"/>
          <w:sz w:val="22"/>
          <w:szCs w:val="22"/>
        </w:rPr>
        <w:fldChar w:fldCharType="end"/>
      </w:r>
      <w:r w:rsidRPr="00E524F6">
        <w:rPr>
          <w:rFonts w:ascii="Cambria" w:hAnsi="Cambria"/>
          <w:sz w:val="22"/>
          <w:szCs w:val="22"/>
          <w:lang w:val="id-ID"/>
        </w:rPr>
        <w:t>.</w:t>
      </w:r>
    </w:p>
    <w:p w14:paraId="028C4172" w14:textId="64C8049E" w:rsidR="006356E7" w:rsidRPr="00E524F6" w:rsidRDefault="006356E7" w:rsidP="00C410F0">
      <w:pPr>
        <w:widowControl w:val="0"/>
        <w:spacing w:line="300" w:lineRule="exact"/>
        <w:ind w:firstLine="567"/>
        <w:jc w:val="both"/>
        <w:rPr>
          <w:rFonts w:ascii="Cambria" w:hAnsi="Cambria"/>
          <w:sz w:val="22"/>
          <w:szCs w:val="22"/>
        </w:rPr>
      </w:pPr>
      <w:r w:rsidRPr="00E524F6">
        <w:rPr>
          <w:rFonts w:ascii="Cambria" w:hAnsi="Cambria"/>
          <w:sz w:val="22"/>
          <w:szCs w:val="22"/>
        </w:rPr>
        <w:t xml:space="preserve">Planned, directed, integrated and sustainable efforts are required to achieve those goals. One of the efforts to achieve the goal is to combine educational objectives and materials with </w:t>
      </w:r>
      <w:r w:rsidR="00C410F0" w:rsidRPr="00E524F6">
        <w:rPr>
          <w:rFonts w:ascii="Cambria" w:hAnsi="Cambria"/>
          <w:sz w:val="22"/>
          <w:szCs w:val="22"/>
        </w:rPr>
        <w:t>children's growth and development conditions</w:t>
      </w:r>
      <w:r w:rsidRPr="00E524F6">
        <w:rPr>
          <w:rFonts w:ascii="Cambria" w:hAnsi="Cambria"/>
          <w:sz w:val="22"/>
          <w:szCs w:val="22"/>
        </w:rPr>
        <w:t xml:space="preserve">. Thus, education is not an easy job because what is faced in the learning process is living things, not inanimate </w:t>
      </w:r>
      <w:r w:rsidRPr="00E524F6">
        <w:rPr>
          <w:rFonts w:ascii="Cambria" w:hAnsi="Cambria"/>
          <w:sz w:val="22"/>
          <w:szCs w:val="22"/>
        </w:rPr>
        <w:lastRenderedPageBreak/>
        <w:t xml:space="preserve">objects, </w:t>
      </w:r>
      <w:r w:rsidR="00C410F0" w:rsidRPr="00E524F6">
        <w:rPr>
          <w:rFonts w:ascii="Cambria" w:hAnsi="Cambria"/>
          <w:sz w:val="22"/>
          <w:szCs w:val="22"/>
        </w:rPr>
        <w:t>having minds</w:t>
      </w:r>
      <w:r w:rsidRPr="00E524F6">
        <w:rPr>
          <w:rFonts w:ascii="Cambria" w:hAnsi="Cambria"/>
          <w:sz w:val="22"/>
          <w:szCs w:val="22"/>
        </w:rPr>
        <w:t>, growing, and developing.</w:t>
      </w:r>
    </w:p>
    <w:p w14:paraId="4B4921F1" w14:textId="6AD92C93" w:rsidR="00CC4F57" w:rsidRPr="00E524F6" w:rsidRDefault="006356E7" w:rsidP="00C410F0">
      <w:pPr>
        <w:widowControl w:val="0"/>
        <w:spacing w:line="300" w:lineRule="exact"/>
        <w:ind w:firstLine="567"/>
        <w:jc w:val="both"/>
        <w:rPr>
          <w:rFonts w:ascii="Cambria" w:hAnsi="Cambria"/>
          <w:sz w:val="22"/>
          <w:szCs w:val="22"/>
          <w:lang w:val="id-ID"/>
        </w:rPr>
      </w:pPr>
      <w:r w:rsidRPr="00E524F6">
        <w:rPr>
          <w:rFonts w:ascii="Cambria" w:hAnsi="Cambria"/>
          <w:sz w:val="22"/>
          <w:szCs w:val="22"/>
          <w:lang w:val="id-ID"/>
        </w:rPr>
        <w:t xml:space="preserve">An </w:t>
      </w:r>
      <w:proofErr w:type="spellStart"/>
      <w:r w:rsidRPr="00E524F6">
        <w:rPr>
          <w:rFonts w:ascii="Cambria" w:hAnsi="Cambria"/>
          <w:sz w:val="22"/>
          <w:szCs w:val="22"/>
          <w:lang w:val="id-ID"/>
        </w:rPr>
        <w:t>educator</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who</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wants</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to</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achieve</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goals</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optimally</w:t>
      </w:r>
      <w:proofErr w:type="spellEnd"/>
      <w:r w:rsidRPr="00E524F6">
        <w:rPr>
          <w:rFonts w:ascii="Cambria" w:hAnsi="Cambria"/>
          <w:sz w:val="22"/>
          <w:szCs w:val="22"/>
          <w:lang w:val="id-ID"/>
        </w:rPr>
        <w:t xml:space="preserve"> in </w:t>
      </w:r>
      <w:proofErr w:type="spellStart"/>
      <w:r w:rsidRPr="00E524F6">
        <w:rPr>
          <w:rFonts w:ascii="Cambria" w:hAnsi="Cambria"/>
          <w:sz w:val="22"/>
          <w:szCs w:val="22"/>
          <w:lang w:val="id-ID"/>
        </w:rPr>
        <w:t>the</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learning</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process</w:t>
      </w:r>
      <w:proofErr w:type="spellEnd"/>
      <w:r w:rsidRPr="00E524F6">
        <w:rPr>
          <w:rFonts w:ascii="Cambria" w:hAnsi="Cambria"/>
          <w:sz w:val="22"/>
          <w:szCs w:val="22"/>
          <w:lang w:val="id-ID"/>
        </w:rPr>
        <w:t xml:space="preserve"> </w:t>
      </w:r>
      <w:proofErr w:type="spellStart"/>
      <w:r w:rsidR="00C410F0" w:rsidRPr="00E524F6">
        <w:rPr>
          <w:rFonts w:ascii="Cambria" w:hAnsi="Cambria"/>
          <w:sz w:val="22"/>
          <w:szCs w:val="22"/>
          <w:lang w:val="id-ID"/>
        </w:rPr>
        <w:t>must</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have</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broad</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knowledge</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integrity</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and</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insight</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related</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to</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the</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phase</w:t>
      </w:r>
      <w:proofErr w:type="spellEnd"/>
      <w:r w:rsidR="00C410F0" w:rsidRPr="00E524F6">
        <w:rPr>
          <w:rFonts w:ascii="Cambria" w:hAnsi="Cambria"/>
          <w:sz w:val="22"/>
          <w:szCs w:val="22"/>
        </w:rPr>
        <w:t>s</w:t>
      </w:r>
      <w:r w:rsidRPr="00E524F6">
        <w:rPr>
          <w:rFonts w:ascii="Cambria" w:hAnsi="Cambria"/>
          <w:sz w:val="22"/>
          <w:szCs w:val="22"/>
          <w:lang w:val="id-ID"/>
        </w:rPr>
        <w:t xml:space="preserve"> </w:t>
      </w:r>
      <w:proofErr w:type="spellStart"/>
      <w:r w:rsidRPr="00E524F6">
        <w:rPr>
          <w:rFonts w:ascii="Cambria" w:hAnsi="Cambria"/>
          <w:sz w:val="22"/>
          <w:szCs w:val="22"/>
          <w:lang w:val="id-ID"/>
        </w:rPr>
        <w:t>of</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child</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development</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educational</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objectives</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and</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materials</w:t>
      </w:r>
      <w:proofErr w:type="spellEnd"/>
      <w:r w:rsidRPr="00E524F6">
        <w:rPr>
          <w:rFonts w:ascii="Cambria" w:hAnsi="Cambria"/>
          <w:sz w:val="22"/>
          <w:szCs w:val="22"/>
          <w:lang w:val="id-ID"/>
        </w:rPr>
        <w:t>.</w:t>
      </w:r>
      <w:r w:rsidR="00CC4F57" w:rsidRPr="00E524F6">
        <w:rPr>
          <w:rFonts w:ascii="Cambria" w:hAnsi="Cambria"/>
          <w:sz w:val="22"/>
          <w:szCs w:val="22"/>
          <w:lang w:val="id-ID"/>
        </w:rPr>
        <w:t xml:space="preserve"> </w:t>
      </w:r>
    </w:p>
    <w:p w14:paraId="3F56657C" w14:textId="322A995C" w:rsidR="006356E7" w:rsidRPr="00E524F6" w:rsidRDefault="006356E7" w:rsidP="00CC4F57">
      <w:pPr>
        <w:widowControl w:val="0"/>
        <w:spacing w:line="300" w:lineRule="exact"/>
        <w:ind w:firstLine="567"/>
        <w:jc w:val="both"/>
        <w:rPr>
          <w:rFonts w:ascii="Cambria" w:hAnsi="Cambria"/>
          <w:sz w:val="22"/>
          <w:szCs w:val="22"/>
        </w:rPr>
      </w:pPr>
      <w:r w:rsidRPr="00E524F6">
        <w:rPr>
          <w:rFonts w:ascii="Cambria" w:hAnsi="Cambria"/>
          <w:sz w:val="22"/>
          <w:szCs w:val="22"/>
        </w:rPr>
        <w:t>Factors that influence cognitive, affective, and psychomotor development in education are human potential and work motivation:</w:t>
      </w:r>
    </w:p>
    <w:p w14:paraId="4751BD26" w14:textId="4243C01F" w:rsidR="00B61A77" w:rsidRPr="00E524F6" w:rsidRDefault="00320083" w:rsidP="00B61A77">
      <w:pPr>
        <w:widowControl w:val="0"/>
        <w:numPr>
          <w:ilvl w:val="0"/>
          <w:numId w:val="6"/>
        </w:numPr>
        <w:spacing w:line="300" w:lineRule="exact"/>
        <w:ind w:left="360"/>
        <w:jc w:val="both"/>
        <w:rPr>
          <w:rFonts w:ascii="Cambria" w:hAnsi="Cambria"/>
          <w:sz w:val="22"/>
          <w:szCs w:val="22"/>
          <w:lang w:val="id-ID"/>
        </w:rPr>
      </w:pPr>
      <w:r w:rsidRPr="00E524F6">
        <w:rPr>
          <w:rFonts w:ascii="Cambria" w:hAnsi="Cambria"/>
          <w:sz w:val="22"/>
          <w:szCs w:val="22"/>
        </w:rPr>
        <w:t>Human Potential</w:t>
      </w:r>
    </w:p>
    <w:p w14:paraId="62BB2577" w14:textId="2A438824" w:rsidR="006F521D" w:rsidRPr="00E524F6" w:rsidRDefault="006F521D" w:rsidP="00C410F0">
      <w:pPr>
        <w:widowControl w:val="0"/>
        <w:spacing w:line="300" w:lineRule="exact"/>
        <w:ind w:firstLine="567"/>
        <w:jc w:val="both"/>
        <w:rPr>
          <w:rFonts w:ascii="Cambria" w:hAnsi="Cambria"/>
          <w:sz w:val="22"/>
          <w:szCs w:val="22"/>
        </w:rPr>
      </w:pPr>
      <w:r w:rsidRPr="00E524F6">
        <w:rPr>
          <w:rFonts w:ascii="Cambria" w:hAnsi="Cambria"/>
          <w:sz w:val="22"/>
          <w:szCs w:val="22"/>
        </w:rPr>
        <w:t>The role of humans as caliphs on earth has the power to cultivate nature with all its power and potential</w:t>
      </w:r>
      <w:r w:rsidR="00C410F0" w:rsidRPr="00E524F6">
        <w:rPr>
          <w:rFonts w:ascii="Cambria" w:hAnsi="Cambria"/>
          <w:sz w:val="22"/>
          <w:szCs w:val="22"/>
        </w:rPr>
        <w:t xml:space="preserve"> and</w:t>
      </w:r>
      <w:r w:rsidRPr="00E524F6">
        <w:rPr>
          <w:rFonts w:ascii="Cambria" w:hAnsi="Cambria"/>
          <w:sz w:val="22"/>
          <w:szCs w:val="22"/>
        </w:rPr>
        <w:t xml:space="preserve"> carry out its position as </w:t>
      </w:r>
      <w:proofErr w:type="spellStart"/>
      <w:r w:rsidRPr="00E524F6">
        <w:rPr>
          <w:rFonts w:ascii="Cambria" w:hAnsi="Cambria"/>
          <w:i/>
          <w:iCs/>
          <w:sz w:val="22"/>
          <w:szCs w:val="22"/>
        </w:rPr>
        <w:t>abdullah</w:t>
      </w:r>
      <w:proofErr w:type="spellEnd"/>
      <w:r w:rsidRPr="00E524F6">
        <w:rPr>
          <w:rFonts w:ascii="Cambria" w:hAnsi="Cambria"/>
          <w:sz w:val="22"/>
          <w:szCs w:val="22"/>
        </w:rPr>
        <w:t xml:space="preserve"> (servant), whose efforts and activities </w:t>
      </w:r>
      <w:r w:rsidR="00C410F0" w:rsidRPr="00E524F6">
        <w:rPr>
          <w:rFonts w:ascii="Cambria" w:hAnsi="Cambria"/>
          <w:sz w:val="22"/>
          <w:szCs w:val="22"/>
        </w:rPr>
        <w:t xml:space="preserve">are </w:t>
      </w:r>
      <w:r w:rsidRPr="00E524F6">
        <w:rPr>
          <w:rFonts w:ascii="Cambria" w:hAnsi="Cambria"/>
          <w:sz w:val="22"/>
          <w:szCs w:val="22"/>
        </w:rPr>
        <w:t xml:space="preserve">done for worshiping Allah. Therefore, a caliph will not be able to do something that reflects evil or against God. To be able to carry out the functions of the caliphate following their position as servants of Allah properly, humans need education, teaching, experience, skills, technology, and other supporting facilities </w:t>
      </w:r>
      <w:r w:rsidRPr="00E524F6">
        <w:rPr>
          <w:rFonts w:ascii="Cambria" w:hAnsi="Cambria"/>
          <w:sz w:val="22"/>
          <w:szCs w:val="22"/>
        </w:rPr>
        <w:fldChar w:fldCharType="begin" w:fldLock="1"/>
      </w:r>
      <w:r w:rsidRPr="00E524F6">
        <w:rPr>
          <w:rFonts w:ascii="Cambria" w:hAnsi="Cambria"/>
          <w:sz w:val="22"/>
          <w:szCs w:val="22"/>
          <w:lang w:val="id-ID"/>
        </w:rPr>
        <w:instrText>ADDIN CSL_CITATION {"citationItems":[{"id":"ITEM-1","itemData":{"author":[{"dropping-particle":"","family":"Saridjo","given":"Marwan","non-dropping-particle":"","parse-names":false,"suffix":""}],"id":"ITEM-1","issued":{"date-parts":[["1998"]]},"number-of-pages":"48","publisher":"Jakarta: Ammisco","title":"Bunga Rampai Pendidikan Agama Islam, Direktorat Jenderal Pembinaan Kelembagaan Agama Islam, Departemen Agama RI","type":"book"},"uris":["http://www.mendeley.com/documents/?uuid=b017deae-3a6a-440d-994c-1c7638eaba9e"]}],"mendeley":{"formattedCitation":"(Saridjo, 1998)","manualFormatting":"(Saridjo, 1998: 48)","plainTextFormattedCitation":"(Saridjo, 1998)","previouslyFormattedCitation":"(Saridjo, 1998)"},"properties":{"noteIndex":0},"schema":"https://github.com/citation-style-language/schema/raw/master/csl-citation.json"}</w:instrText>
      </w:r>
      <w:r w:rsidRPr="00E524F6">
        <w:rPr>
          <w:rFonts w:ascii="Cambria" w:hAnsi="Cambria"/>
          <w:sz w:val="22"/>
          <w:szCs w:val="22"/>
        </w:rPr>
        <w:fldChar w:fldCharType="separate"/>
      </w:r>
      <w:r w:rsidRPr="00E524F6">
        <w:rPr>
          <w:rFonts w:ascii="Cambria" w:hAnsi="Cambria"/>
          <w:noProof/>
          <w:sz w:val="22"/>
          <w:szCs w:val="22"/>
          <w:lang w:val="id-ID"/>
        </w:rPr>
        <w:t>(Saridjo, 1998: 48)</w:t>
      </w:r>
      <w:r w:rsidRPr="00E524F6">
        <w:rPr>
          <w:rFonts w:ascii="Cambria" w:hAnsi="Cambria"/>
          <w:sz w:val="22"/>
          <w:szCs w:val="22"/>
        </w:rPr>
        <w:fldChar w:fldCharType="end"/>
      </w:r>
      <w:r w:rsidRPr="00E524F6">
        <w:rPr>
          <w:rFonts w:ascii="Cambria" w:hAnsi="Cambria"/>
          <w:sz w:val="22"/>
          <w:szCs w:val="22"/>
          <w:lang w:val="id-ID"/>
        </w:rPr>
        <w:t>.</w:t>
      </w:r>
      <w:r w:rsidRPr="00E524F6">
        <w:rPr>
          <w:rFonts w:ascii="Cambria" w:hAnsi="Cambria"/>
          <w:sz w:val="22"/>
          <w:szCs w:val="22"/>
        </w:rPr>
        <w:t xml:space="preserve"> </w:t>
      </w:r>
      <w:r w:rsidR="00C410F0" w:rsidRPr="00E524F6">
        <w:rPr>
          <w:rFonts w:ascii="Cambria" w:hAnsi="Cambria"/>
          <w:sz w:val="22"/>
          <w:szCs w:val="22"/>
        </w:rPr>
        <w:t>T</w:t>
      </w:r>
      <w:r w:rsidRPr="00E524F6">
        <w:rPr>
          <w:rFonts w:ascii="Cambria" w:hAnsi="Cambria"/>
          <w:sz w:val="22"/>
          <w:szCs w:val="22"/>
        </w:rPr>
        <w:t xml:space="preserve">he position of humans on earth as servants of Allah is closely related to their role. When humans hold this position, Allah requires </w:t>
      </w:r>
      <w:r w:rsidR="00C410F0" w:rsidRPr="00E524F6">
        <w:rPr>
          <w:rFonts w:ascii="Cambria" w:hAnsi="Cambria"/>
          <w:sz w:val="22"/>
          <w:szCs w:val="22"/>
        </w:rPr>
        <w:t>them to</w:t>
      </w:r>
      <w:r w:rsidRPr="00E524F6">
        <w:rPr>
          <w:rFonts w:ascii="Cambria" w:hAnsi="Cambria"/>
          <w:sz w:val="22"/>
          <w:szCs w:val="22"/>
        </w:rPr>
        <w:t xml:space="preserve"> carry out their roles.</w:t>
      </w:r>
    </w:p>
    <w:p w14:paraId="1D2BF5A0" w14:textId="7177A5CF" w:rsidR="00BD3F81" w:rsidRPr="00E524F6" w:rsidRDefault="00B13164" w:rsidP="00BD3F81">
      <w:pPr>
        <w:widowControl w:val="0"/>
        <w:numPr>
          <w:ilvl w:val="0"/>
          <w:numId w:val="6"/>
        </w:numPr>
        <w:spacing w:before="120" w:line="300" w:lineRule="exact"/>
        <w:ind w:left="360"/>
        <w:jc w:val="both"/>
        <w:rPr>
          <w:rFonts w:ascii="Cambria" w:hAnsi="Cambria"/>
          <w:sz w:val="22"/>
          <w:szCs w:val="22"/>
          <w:lang w:val="id-ID"/>
        </w:rPr>
      </w:pPr>
      <w:r w:rsidRPr="00E524F6">
        <w:rPr>
          <w:rFonts w:ascii="Cambria" w:hAnsi="Cambria"/>
          <w:sz w:val="22"/>
          <w:szCs w:val="22"/>
        </w:rPr>
        <w:t>Work Motivation</w:t>
      </w:r>
    </w:p>
    <w:p w14:paraId="0E68E912" w14:textId="6563B225" w:rsidR="003143ED" w:rsidRPr="00E524F6" w:rsidRDefault="003143ED" w:rsidP="00C410F0">
      <w:pPr>
        <w:widowControl w:val="0"/>
        <w:spacing w:line="300" w:lineRule="exact"/>
        <w:ind w:firstLine="567"/>
        <w:jc w:val="both"/>
        <w:rPr>
          <w:rFonts w:ascii="Cambria" w:hAnsi="Cambria"/>
          <w:sz w:val="22"/>
          <w:szCs w:val="22"/>
        </w:rPr>
      </w:pPr>
      <w:r w:rsidRPr="00E524F6">
        <w:rPr>
          <w:rFonts w:ascii="Cambria" w:hAnsi="Cambria"/>
          <w:sz w:val="22"/>
          <w:szCs w:val="22"/>
        </w:rPr>
        <w:t xml:space="preserve">Motivation comes from Latin, namely </w:t>
      </w:r>
      <w:r w:rsidRPr="00E524F6">
        <w:rPr>
          <w:rFonts w:ascii="Cambria" w:hAnsi="Cambria"/>
          <w:i/>
          <w:iCs/>
          <w:sz w:val="22"/>
          <w:szCs w:val="22"/>
        </w:rPr>
        <w:t>movere</w:t>
      </w:r>
      <w:r w:rsidR="00C410F0" w:rsidRPr="00E524F6">
        <w:rPr>
          <w:rFonts w:ascii="Cambria" w:hAnsi="Cambria"/>
          <w:i/>
          <w:iCs/>
          <w:sz w:val="22"/>
          <w:szCs w:val="22"/>
        </w:rPr>
        <w:t>,</w:t>
      </w:r>
      <w:r w:rsidRPr="00E524F6">
        <w:rPr>
          <w:rFonts w:ascii="Cambria" w:hAnsi="Cambria"/>
          <w:sz w:val="22"/>
          <w:szCs w:val="22"/>
        </w:rPr>
        <w:t xml:space="preserve"> which means to move </w:t>
      </w:r>
      <w:r w:rsidRPr="00E524F6">
        <w:rPr>
          <w:rFonts w:ascii="Cambria" w:hAnsi="Cambria"/>
          <w:sz w:val="22"/>
          <w:szCs w:val="22"/>
        </w:rPr>
        <w:fldChar w:fldCharType="begin" w:fldLock="1"/>
      </w:r>
      <w:r w:rsidRPr="00E524F6">
        <w:rPr>
          <w:rFonts w:ascii="Cambria" w:hAnsi="Cambria"/>
          <w:sz w:val="22"/>
          <w:szCs w:val="22"/>
        </w:rPr>
        <w:instrText>ADDIN CSL_CITATION {"citationItems":[{"id":"ITEM-1","itemData":{"author":[{"dropping-particle":"","family":"Winardi","given":"J","non-dropping-particle":"","parse-names":false,"suffix":""}],"id":"ITEM-1","issued":{"date-parts":[["2007"]]},"number-of-pages":"12","publisher":"Jakarta: Raja Grafindo Persada","title":"Motivasi Pemotivasian","type":"book"},"uris":["http://www.mendeley.com/documents/?uuid=d871276f-ef11-4724-82f2-e6358b922658"]}],"mendeley":{"formattedCitation":"(Winardi, 2007)","manualFormatting":"(Winardi, 2007: 12)","plainTextFormattedCitation":"(Winardi, 2007)","previouslyFormattedCitation":"(Winardi, 2007)"},"properties":{"noteIndex":0},"schema":"https://github.com/citation-style-language/schema/raw/master/csl-citation.json"}</w:instrText>
      </w:r>
      <w:r w:rsidRPr="00E524F6">
        <w:rPr>
          <w:rFonts w:ascii="Cambria" w:hAnsi="Cambria"/>
          <w:sz w:val="22"/>
          <w:szCs w:val="22"/>
        </w:rPr>
        <w:fldChar w:fldCharType="separate"/>
      </w:r>
      <w:r w:rsidRPr="00E524F6">
        <w:rPr>
          <w:rFonts w:ascii="Cambria" w:hAnsi="Cambria"/>
          <w:noProof/>
          <w:sz w:val="22"/>
          <w:szCs w:val="22"/>
        </w:rPr>
        <w:t>(Winardi, 2007: 12)</w:t>
      </w:r>
      <w:r w:rsidRPr="00E524F6">
        <w:rPr>
          <w:rFonts w:ascii="Cambria" w:hAnsi="Cambria"/>
          <w:sz w:val="22"/>
          <w:szCs w:val="22"/>
        </w:rPr>
        <w:fldChar w:fldCharType="end"/>
      </w:r>
      <w:r w:rsidRPr="00E524F6">
        <w:rPr>
          <w:rFonts w:ascii="Cambria" w:hAnsi="Cambria"/>
          <w:sz w:val="22"/>
          <w:szCs w:val="22"/>
        </w:rPr>
        <w:t xml:space="preserve">. Motivation is the basic boost that moves a person to behave. Everyone has this impulse to do something following his/her </w:t>
      </w:r>
      <w:r w:rsidR="00C410F0" w:rsidRPr="00E524F6">
        <w:rPr>
          <w:rFonts w:ascii="Cambria" w:hAnsi="Cambria"/>
          <w:sz w:val="22"/>
          <w:szCs w:val="22"/>
        </w:rPr>
        <w:t>willingness</w:t>
      </w:r>
      <w:r w:rsidRPr="00E524F6">
        <w:rPr>
          <w:rFonts w:ascii="Cambria" w:hAnsi="Cambria"/>
          <w:sz w:val="22"/>
          <w:szCs w:val="22"/>
        </w:rPr>
        <w:t xml:space="preserve"> </w:t>
      </w:r>
      <w:r w:rsidRPr="00E524F6">
        <w:rPr>
          <w:rFonts w:ascii="Cambria" w:hAnsi="Cambria"/>
          <w:sz w:val="22"/>
          <w:szCs w:val="22"/>
        </w:rPr>
        <w:fldChar w:fldCharType="begin" w:fldLock="1"/>
      </w:r>
      <w:r w:rsidRPr="00E524F6">
        <w:rPr>
          <w:rFonts w:ascii="Cambria" w:hAnsi="Cambria"/>
          <w:sz w:val="22"/>
          <w:szCs w:val="22"/>
        </w:rPr>
        <w:instrText>ADDIN CSL_CITATION {"citationItems":[{"id":"ITEM-1","itemData":{"author":[{"dropping-particle":"","family":"Uno","given":"Hamzah B.","non-dropping-particle":"","parse-names":false,"suffix":""}],"edition":"I","id":"ITEM-1","issued":{"date-parts":[["2011"]]},"number-of-pages":"8","publisher":"Jakarta: Bumi Aksara","title":"Teori Motivasi dan Pengukurannya","type":"book"},"uris":["http://www.mendeley.com/documents/?uuid=8fb9812c-2f47-45d0-aab4-f75ae27f35db"]}],"mendeley":{"formattedCitation":"(Uno, 2011)","manualFormatting":"(Uno, 2011: 8)","plainTextFormattedCitation":"(Uno, 2011)","previouslyFormattedCitation":"(Uno, 2011)"},"properties":{"noteIndex":0},"schema":"https://github.com/citation-style-language/schema/raw/master/csl-citation.json"}</w:instrText>
      </w:r>
      <w:r w:rsidRPr="00E524F6">
        <w:rPr>
          <w:rFonts w:ascii="Cambria" w:hAnsi="Cambria"/>
          <w:sz w:val="22"/>
          <w:szCs w:val="22"/>
        </w:rPr>
        <w:fldChar w:fldCharType="separate"/>
      </w:r>
      <w:r w:rsidRPr="00E524F6">
        <w:rPr>
          <w:rFonts w:ascii="Cambria" w:hAnsi="Cambria"/>
          <w:noProof/>
          <w:sz w:val="22"/>
          <w:szCs w:val="22"/>
        </w:rPr>
        <w:t>(Uno, 2011: 8)</w:t>
      </w:r>
      <w:r w:rsidRPr="00E524F6">
        <w:rPr>
          <w:rFonts w:ascii="Cambria" w:hAnsi="Cambria"/>
          <w:sz w:val="22"/>
          <w:szCs w:val="22"/>
        </w:rPr>
        <w:fldChar w:fldCharType="end"/>
      </w:r>
      <w:r w:rsidRPr="00E524F6">
        <w:rPr>
          <w:rFonts w:ascii="Cambria" w:hAnsi="Cambria"/>
          <w:sz w:val="22"/>
          <w:szCs w:val="22"/>
        </w:rPr>
        <w:t>.</w:t>
      </w:r>
    </w:p>
    <w:p w14:paraId="30761430" w14:textId="43526D69" w:rsidR="00BD3F81" w:rsidRPr="00E524F6" w:rsidRDefault="003143ED" w:rsidP="00C410F0">
      <w:pPr>
        <w:widowControl w:val="0"/>
        <w:spacing w:line="300" w:lineRule="exact"/>
        <w:ind w:firstLine="567"/>
        <w:jc w:val="both"/>
        <w:rPr>
          <w:rFonts w:ascii="Cambria" w:hAnsi="Cambria"/>
          <w:sz w:val="22"/>
          <w:szCs w:val="22"/>
        </w:rPr>
      </w:pPr>
      <w:r w:rsidRPr="00E524F6">
        <w:rPr>
          <w:rFonts w:ascii="Cambria" w:hAnsi="Cambria"/>
          <w:sz w:val="22"/>
          <w:szCs w:val="22"/>
        </w:rPr>
        <w:t>Hamzah stated that basically</w:t>
      </w:r>
      <w:r w:rsidR="00C410F0" w:rsidRPr="00E524F6">
        <w:rPr>
          <w:rFonts w:ascii="Cambria" w:hAnsi="Cambria"/>
          <w:sz w:val="22"/>
          <w:szCs w:val="22"/>
        </w:rPr>
        <w:t>,</w:t>
      </w:r>
      <w:r w:rsidRPr="00E524F6">
        <w:rPr>
          <w:rFonts w:ascii="Cambria" w:hAnsi="Cambria"/>
          <w:sz w:val="22"/>
          <w:szCs w:val="22"/>
        </w:rPr>
        <w:t xml:space="preserve"> motivation wants to answer three problems concerning human behavior: what, why, and how. What do humans want? </w:t>
      </w:r>
      <w:r w:rsidR="00C410F0" w:rsidRPr="00E524F6">
        <w:rPr>
          <w:rFonts w:ascii="Cambria" w:hAnsi="Cambria"/>
          <w:sz w:val="22"/>
          <w:szCs w:val="22"/>
        </w:rPr>
        <w:t>W</w:t>
      </w:r>
      <w:r w:rsidRPr="00E524F6">
        <w:rPr>
          <w:rFonts w:ascii="Cambria" w:hAnsi="Cambria"/>
          <w:sz w:val="22"/>
          <w:szCs w:val="22"/>
        </w:rPr>
        <w:t>hy do they do that? And, how do they do it? The first question means that the activities they want to do and the results th</w:t>
      </w:r>
      <w:r w:rsidR="00C410F0" w:rsidRPr="00E524F6">
        <w:rPr>
          <w:rFonts w:ascii="Cambria" w:hAnsi="Cambria"/>
          <w:sz w:val="22"/>
          <w:szCs w:val="22"/>
        </w:rPr>
        <w:t>ey want</w:t>
      </w:r>
      <w:r w:rsidRPr="00E524F6">
        <w:rPr>
          <w:rFonts w:ascii="Cambria" w:hAnsi="Cambria"/>
          <w:sz w:val="22"/>
          <w:szCs w:val="22"/>
        </w:rPr>
        <w:t xml:space="preserve"> to achieve (objectives). The second question answers the causes of a person to do certain actions (motives), and the third question intends to find out the processes experienced to achieve a certain result (process) </w:t>
      </w:r>
      <w:r w:rsidRPr="00E524F6">
        <w:rPr>
          <w:rFonts w:ascii="Cambria" w:hAnsi="Cambria"/>
          <w:sz w:val="22"/>
          <w:szCs w:val="22"/>
        </w:rPr>
        <w:fldChar w:fldCharType="begin" w:fldLock="1"/>
      </w:r>
      <w:r w:rsidRPr="00E524F6">
        <w:rPr>
          <w:rFonts w:ascii="Cambria" w:hAnsi="Cambria"/>
          <w:sz w:val="22"/>
          <w:szCs w:val="22"/>
        </w:rPr>
        <w:instrText>ADDIN CSL_CITATION {"citationItems":[{"id":"ITEM-1","itemData":{"author":[{"dropping-particle":"","family":"Uno","given":"Hamzah B.","non-dropping-particle":"","parse-names":false,"suffix":""}],"edition":"I","id":"ITEM-1","issued":{"date-parts":[["2011"]]},"number-of-pages":"8","publisher":"Jakarta: Bumi Aksara","title":"Teori Motivasi dan Pengukurannya","type":"book"},"uris":["http://www.mendeley.com/documents/?uuid=8fb9812c-2f47-45d0-aab4-f75ae27f35db"]}],"mendeley":{"formattedCitation":"(Uno, 2011)","manualFormatting":"(Uno, 2011: 8)","plainTextFormattedCitation":"(Uno, 2011)","previouslyFormattedCitation":"(Uno, 2011)"},"properties":{"noteIndex":0},"schema":"https://github.com/citation-style-language/schema/raw/master/csl-citation.json"}</w:instrText>
      </w:r>
      <w:r w:rsidRPr="00E524F6">
        <w:rPr>
          <w:rFonts w:ascii="Cambria" w:hAnsi="Cambria"/>
          <w:sz w:val="22"/>
          <w:szCs w:val="22"/>
        </w:rPr>
        <w:fldChar w:fldCharType="separate"/>
      </w:r>
      <w:r w:rsidRPr="00E524F6">
        <w:rPr>
          <w:rFonts w:ascii="Cambria" w:hAnsi="Cambria"/>
          <w:noProof/>
          <w:sz w:val="22"/>
          <w:szCs w:val="22"/>
        </w:rPr>
        <w:t>(Uno, 2011: 8)</w:t>
      </w:r>
      <w:r w:rsidRPr="00E524F6">
        <w:rPr>
          <w:rFonts w:ascii="Cambria" w:hAnsi="Cambria"/>
          <w:sz w:val="22"/>
          <w:szCs w:val="22"/>
        </w:rPr>
        <w:fldChar w:fldCharType="end"/>
      </w:r>
      <w:r w:rsidRPr="00E524F6">
        <w:rPr>
          <w:rFonts w:ascii="Cambria" w:hAnsi="Cambria"/>
          <w:sz w:val="22"/>
          <w:szCs w:val="22"/>
        </w:rPr>
        <w:t xml:space="preserve">. Individual behavior or activity is not an activity that happens, but </w:t>
      </w:r>
      <w:r w:rsidR="00C410F0" w:rsidRPr="00E524F6">
        <w:rPr>
          <w:rFonts w:ascii="Cambria" w:hAnsi="Cambria"/>
          <w:sz w:val="22"/>
          <w:szCs w:val="22"/>
        </w:rPr>
        <w:t>some factors</w:t>
      </w:r>
      <w:r w:rsidRPr="00E524F6">
        <w:rPr>
          <w:rFonts w:ascii="Cambria" w:hAnsi="Cambria"/>
          <w:sz w:val="22"/>
          <w:szCs w:val="22"/>
        </w:rPr>
        <w:t xml:space="preserve"> drive it</w:t>
      </w:r>
      <w:r w:rsidR="00C410F0" w:rsidRPr="00E524F6">
        <w:rPr>
          <w:rFonts w:ascii="Cambria" w:hAnsi="Cambria"/>
          <w:sz w:val="22"/>
          <w:szCs w:val="22"/>
        </w:rPr>
        <w:t>,</w:t>
      </w:r>
      <w:r w:rsidRPr="00E524F6">
        <w:rPr>
          <w:rFonts w:ascii="Cambria" w:hAnsi="Cambria"/>
          <w:sz w:val="22"/>
          <w:szCs w:val="22"/>
        </w:rPr>
        <w:t xml:space="preserve"> and there is always a purpose. The driving factor is motive,</w:t>
      </w:r>
      <w:r w:rsidR="00C410F0" w:rsidRPr="00E524F6">
        <w:rPr>
          <w:rFonts w:ascii="Cambria" w:hAnsi="Cambria"/>
          <w:sz w:val="22"/>
          <w:szCs w:val="22"/>
        </w:rPr>
        <w:t xml:space="preserve"> and</w:t>
      </w:r>
      <w:r w:rsidRPr="00E524F6">
        <w:rPr>
          <w:rFonts w:ascii="Cambria" w:hAnsi="Cambria"/>
          <w:sz w:val="22"/>
          <w:szCs w:val="22"/>
        </w:rPr>
        <w:t xml:space="preserve"> the goal is to meet the needs of life and maintain its existence </w:t>
      </w:r>
      <w:r w:rsidRPr="00E524F6">
        <w:rPr>
          <w:rFonts w:ascii="Cambria" w:hAnsi="Cambria"/>
          <w:sz w:val="22"/>
          <w:szCs w:val="22"/>
        </w:rPr>
        <w:fldChar w:fldCharType="begin" w:fldLock="1"/>
      </w:r>
      <w:r w:rsidRPr="00E524F6">
        <w:rPr>
          <w:rFonts w:ascii="Cambria" w:hAnsi="Cambria"/>
          <w:sz w:val="22"/>
          <w:szCs w:val="22"/>
        </w:rPr>
        <w:instrText>ADDIN CSL_CITATION {"citationItems":[{"id":"ITEM-1","itemData":{"author":[{"dropping-particle":"","family":"Rusyan, T.","given":"Dkk","non-dropping-particle":"","parse-names":false,"suffix":""}],"id":"ITEM-1","issued":{"date-parts":[["1990"]]},"number-of-pages":"94","publisher":"Bandung: Remaja Karya","title":"Pendekatan dalam Proses Belajar Mengajar","type":"book"},"uris":["http://www.mendeley.com/documents/?uuid=0e9a1ade-868f-4bcc-bd2d-8d06e45c1833"]}],"mendeley":{"formattedCitation":"(Rusyan, T., 1990)","manualFormatting":"(Rusyan, T., dkk., 1990: 94)","plainTextFormattedCitation":"(Rusyan, T., 1990)","previouslyFormattedCitation":"(Rusyan, T., 1990)"},"properties":{"noteIndex":0},"schema":"https://github.com/citation-style-language/schema/raw/master/csl-citation.json"}</w:instrText>
      </w:r>
      <w:r w:rsidRPr="00E524F6">
        <w:rPr>
          <w:rFonts w:ascii="Cambria" w:hAnsi="Cambria"/>
          <w:sz w:val="22"/>
          <w:szCs w:val="22"/>
        </w:rPr>
        <w:fldChar w:fldCharType="separate"/>
      </w:r>
      <w:r w:rsidR="00C410F0" w:rsidRPr="00E524F6">
        <w:rPr>
          <w:rFonts w:ascii="Cambria" w:hAnsi="Cambria"/>
          <w:noProof/>
          <w:sz w:val="22"/>
          <w:szCs w:val="22"/>
        </w:rPr>
        <w:t>(Rusyan, T., et al</w:t>
      </w:r>
      <w:r w:rsidRPr="00E524F6">
        <w:rPr>
          <w:rFonts w:ascii="Cambria" w:hAnsi="Cambria"/>
          <w:noProof/>
          <w:sz w:val="22"/>
          <w:szCs w:val="22"/>
        </w:rPr>
        <w:t>., 1990: 94)</w:t>
      </w:r>
      <w:r w:rsidRPr="00E524F6">
        <w:rPr>
          <w:rFonts w:ascii="Cambria" w:hAnsi="Cambria"/>
          <w:sz w:val="22"/>
          <w:szCs w:val="22"/>
        </w:rPr>
        <w:fldChar w:fldCharType="end"/>
      </w:r>
      <w:r w:rsidRPr="00E524F6">
        <w:rPr>
          <w:rFonts w:ascii="Cambria" w:hAnsi="Cambria"/>
          <w:sz w:val="22"/>
          <w:szCs w:val="22"/>
        </w:rPr>
        <w:t>.</w:t>
      </w:r>
    </w:p>
    <w:p w14:paraId="4077455C" w14:textId="7867B291" w:rsidR="002024F7" w:rsidRPr="00E524F6" w:rsidRDefault="002024F7" w:rsidP="00C410F0">
      <w:pPr>
        <w:widowControl w:val="0"/>
        <w:spacing w:line="300" w:lineRule="exact"/>
        <w:ind w:firstLine="567"/>
        <w:jc w:val="both"/>
        <w:rPr>
          <w:rFonts w:ascii="Cambria" w:hAnsi="Cambria"/>
          <w:sz w:val="22"/>
          <w:szCs w:val="22"/>
        </w:rPr>
      </w:pPr>
      <w:r w:rsidRPr="00E524F6">
        <w:rPr>
          <w:rFonts w:ascii="Cambria" w:hAnsi="Cambria"/>
          <w:sz w:val="22"/>
          <w:szCs w:val="22"/>
        </w:rPr>
        <w:t xml:space="preserve">Gray in </w:t>
      </w:r>
      <w:r w:rsidRPr="00E524F6">
        <w:rPr>
          <w:rFonts w:ascii="Cambria" w:hAnsi="Cambria"/>
          <w:sz w:val="22"/>
          <w:szCs w:val="22"/>
        </w:rPr>
        <w:fldChar w:fldCharType="begin" w:fldLock="1"/>
      </w:r>
      <w:r w:rsidRPr="00E524F6">
        <w:rPr>
          <w:rFonts w:ascii="Cambria" w:hAnsi="Cambria"/>
          <w:sz w:val="22"/>
          <w:szCs w:val="22"/>
        </w:rPr>
        <w:instrText>ADDIN CSL_CITATION {"citationItems":[{"id":"ITEM-1","itemData":{"author":[{"dropping-particle":"","family":"Winardi","given":"J","non-dropping-particle":"","parse-names":false,"suffix":""}],"id":"ITEM-1","issued":{"date-parts":[["2007"]]},"number-of-pages":"12","publisher":"Jakarta: Raja Grafindo Persada","title":"Motivasi Pemotivasian","type":"book"},"uris":["http://www.mendeley.com/documents/?uuid=d871276f-ef11-4724-82f2-e6358b922658"]}],"mendeley":{"formattedCitation":"(Winardi, 2007)","manualFormatting":"Winardi, (2007)","plainTextFormattedCitation":"(Winardi, 2007)","previouslyFormattedCitation":"(Winardi, 2007)"},"properties":{"noteIndex":0},"schema":"https://github.com/citation-style-language/schema/raw/master/csl-citation.json"}</w:instrText>
      </w:r>
      <w:r w:rsidRPr="00E524F6">
        <w:rPr>
          <w:rFonts w:ascii="Cambria" w:hAnsi="Cambria"/>
          <w:sz w:val="22"/>
          <w:szCs w:val="22"/>
        </w:rPr>
        <w:fldChar w:fldCharType="separate"/>
      </w:r>
      <w:r w:rsidRPr="00E524F6">
        <w:rPr>
          <w:rFonts w:ascii="Cambria" w:hAnsi="Cambria"/>
          <w:noProof/>
          <w:sz w:val="22"/>
          <w:szCs w:val="22"/>
        </w:rPr>
        <w:t>Winardi (2007)</w:t>
      </w:r>
      <w:r w:rsidRPr="00E524F6">
        <w:rPr>
          <w:rFonts w:ascii="Cambria" w:hAnsi="Cambria"/>
          <w:sz w:val="22"/>
          <w:szCs w:val="22"/>
        </w:rPr>
        <w:fldChar w:fldCharType="end"/>
      </w:r>
      <w:r w:rsidRPr="00E524F6">
        <w:rPr>
          <w:rFonts w:ascii="Cambria" w:hAnsi="Cambria"/>
          <w:sz w:val="22"/>
          <w:szCs w:val="22"/>
        </w:rPr>
        <w:t xml:space="preserve"> states that motivation is the internal or external result of </w:t>
      </w:r>
      <w:r w:rsidR="00C410F0" w:rsidRPr="00E524F6">
        <w:rPr>
          <w:rFonts w:ascii="Cambria" w:hAnsi="Cambria"/>
          <w:sz w:val="22"/>
          <w:szCs w:val="22"/>
        </w:rPr>
        <w:t>several</w:t>
      </w:r>
      <w:r w:rsidRPr="00E524F6">
        <w:rPr>
          <w:rFonts w:ascii="Cambria" w:hAnsi="Cambria"/>
          <w:sz w:val="22"/>
          <w:szCs w:val="22"/>
        </w:rPr>
        <w:t xml:space="preserve"> processes, which causes enthusiasm and persistence in carrying out certain activities. According to </w:t>
      </w:r>
      <w:r w:rsidRPr="00E524F6">
        <w:rPr>
          <w:rFonts w:ascii="Cambria" w:hAnsi="Cambria"/>
          <w:sz w:val="22"/>
          <w:szCs w:val="22"/>
        </w:rPr>
        <w:fldChar w:fldCharType="begin" w:fldLock="1"/>
      </w:r>
      <w:r w:rsidRPr="00E524F6">
        <w:rPr>
          <w:rFonts w:ascii="Cambria" w:hAnsi="Cambria"/>
          <w:sz w:val="22"/>
          <w:szCs w:val="22"/>
        </w:rPr>
        <w:instrText>ADDIN CSL_CITATION {"citationItems":[{"id":"ITEM-1","itemData":{"author":[{"dropping-particle":"","family":"Sardiman","given":"AM","non-dropping-particle":"","parse-names":false,"suffix":""}],"edition":"III","id":"ITEM-1","issued":{"date-parts":[["1994"]]},"number-of-pages":"165","publisher":"Jakarta: Rajawali Press","title":"Interaksi Belajar Mengajar","type":"book"},"uris":["http://www.mendeley.com/documents/?uuid=4e05d94f-d86e-411b-abf9-25f8776a5b95"]}],"mendeley":{"formattedCitation":"(Sardiman, 1994)","manualFormatting":"Sardiman, (1994: 165)","plainTextFormattedCitation":"(Sardiman, 1994)","previouslyFormattedCitation":"(Sardiman, 1994)"},"properties":{"noteIndex":0},"schema":"https://github.com/citation-style-language/schema/raw/master/csl-citation.json"}</w:instrText>
      </w:r>
      <w:r w:rsidRPr="00E524F6">
        <w:rPr>
          <w:rFonts w:ascii="Cambria" w:hAnsi="Cambria"/>
          <w:sz w:val="22"/>
          <w:szCs w:val="22"/>
        </w:rPr>
        <w:fldChar w:fldCharType="separate"/>
      </w:r>
      <w:r w:rsidRPr="00E524F6">
        <w:rPr>
          <w:rFonts w:ascii="Cambria" w:hAnsi="Cambria"/>
          <w:noProof/>
          <w:sz w:val="22"/>
          <w:szCs w:val="22"/>
        </w:rPr>
        <w:t>Sardiman (1994: 165)</w:t>
      </w:r>
      <w:r w:rsidRPr="00E524F6">
        <w:rPr>
          <w:rFonts w:ascii="Cambria" w:hAnsi="Cambria"/>
          <w:sz w:val="22"/>
          <w:szCs w:val="22"/>
        </w:rPr>
        <w:fldChar w:fldCharType="end"/>
      </w:r>
      <w:r w:rsidRPr="00E524F6">
        <w:rPr>
          <w:rFonts w:ascii="Cambria" w:hAnsi="Cambria"/>
          <w:sz w:val="22"/>
          <w:szCs w:val="22"/>
        </w:rPr>
        <w:t>, motivation begins with the word motive</w:t>
      </w:r>
      <w:r w:rsidR="00C410F0" w:rsidRPr="00E524F6">
        <w:rPr>
          <w:rFonts w:ascii="Cambria" w:hAnsi="Cambria"/>
          <w:sz w:val="22"/>
          <w:szCs w:val="22"/>
        </w:rPr>
        <w:t>,</w:t>
      </w:r>
      <w:r w:rsidRPr="00E524F6">
        <w:rPr>
          <w:rFonts w:ascii="Cambria" w:hAnsi="Cambria"/>
          <w:sz w:val="22"/>
          <w:szCs w:val="22"/>
        </w:rPr>
        <w:t xml:space="preserve"> which means an effort that encourages someone to do something. Thus, motivation can be interpreted as a driving force that has become active. The motive becomes active at certain times, especially when the need to achieve the urgent goal.</w:t>
      </w:r>
    </w:p>
    <w:p w14:paraId="00080114" w14:textId="29B08D98" w:rsidR="002024F7" w:rsidRPr="00E524F6" w:rsidRDefault="002024F7" w:rsidP="00C410F0">
      <w:pPr>
        <w:widowControl w:val="0"/>
        <w:spacing w:line="300" w:lineRule="exact"/>
        <w:ind w:firstLine="567"/>
        <w:jc w:val="both"/>
        <w:rPr>
          <w:rFonts w:ascii="Cambria" w:hAnsi="Cambria"/>
          <w:sz w:val="22"/>
          <w:szCs w:val="22"/>
        </w:rPr>
      </w:pPr>
      <w:r w:rsidRPr="00E524F6">
        <w:rPr>
          <w:rFonts w:ascii="Cambria" w:hAnsi="Cambria"/>
          <w:sz w:val="22"/>
          <w:szCs w:val="22"/>
        </w:rPr>
        <w:t>The term "method" comes from the word "method</w:t>
      </w:r>
      <w:r w:rsidR="00C410F0" w:rsidRPr="00E524F6">
        <w:rPr>
          <w:rFonts w:ascii="Cambria" w:hAnsi="Cambria"/>
          <w:sz w:val="22"/>
          <w:szCs w:val="22"/>
        </w:rPr>
        <w:t>,</w:t>
      </w:r>
      <w:r w:rsidRPr="00E524F6">
        <w:rPr>
          <w:rFonts w:ascii="Cambria" w:hAnsi="Cambria"/>
          <w:sz w:val="22"/>
          <w:szCs w:val="22"/>
        </w:rPr>
        <w:t xml:space="preserve">" which means to implement </w:t>
      </w:r>
      <w:r w:rsidRPr="00E524F6">
        <w:rPr>
          <w:rFonts w:ascii="Cambria" w:hAnsi="Cambria"/>
          <w:sz w:val="22"/>
          <w:szCs w:val="22"/>
          <w:lang w:val="sv-SE"/>
        </w:rPr>
        <w:fldChar w:fldCharType="begin" w:fldLock="1"/>
      </w:r>
      <w:r w:rsidRPr="00E524F6">
        <w:rPr>
          <w:rFonts w:ascii="Cambria" w:hAnsi="Cambria"/>
          <w:sz w:val="22"/>
          <w:szCs w:val="22"/>
          <w:lang w:val="sv-SE"/>
        </w:rPr>
        <w:instrText>ADDIN CSL_CITATION {"citationItems":[{"id":"ITEM-1","itemData":{"author":[{"dropping-particle":"","family":"Kurniawan","given":"Budi","non-dropping-particle":"","parse-names":false,"suffix":""}],"id":"ITEM-1","issued":{"date-parts":[["1997"]]},"number-of-pages":"270","publisher":"Surabaya: Cipta Pelajar","title":"Kamus Ilmiah Populer","type":"book"},"uris":["http://www.mendeley.com/documents/?uuid=c81d42af-ba3c-45be-9548-2ebc4a901897"]}],"mendeley":{"formattedCitation":"(Kurniawan, 1997)","manualFormatting":"(Kurniawan, 1997: 270)","plainTextFormattedCitation":"(Kurniawan, 1997)","previouslyFormattedCitation":"(Kurniawan, 1997)"},"properties":{"noteIndex":0},"schema":"https://github.com/citation-style-language/schema/raw/master/csl-citation.json"}</w:instrText>
      </w:r>
      <w:r w:rsidRPr="00E524F6">
        <w:rPr>
          <w:rFonts w:ascii="Cambria" w:hAnsi="Cambria"/>
          <w:sz w:val="22"/>
          <w:szCs w:val="22"/>
          <w:lang w:val="sv-SE"/>
        </w:rPr>
        <w:fldChar w:fldCharType="separate"/>
      </w:r>
      <w:r w:rsidRPr="00E524F6">
        <w:rPr>
          <w:rFonts w:ascii="Cambria" w:hAnsi="Cambria"/>
          <w:noProof/>
          <w:sz w:val="22"/>
          <w:szCs w:val="22"/>
          <w:lang w:val="sv-SE"/>
        </w:rPr>
        <w:t>(Kurniawan, 1997: 270)</w:t>
      </w:r>
      <w:r w:rsidRPr="00E524F6">
        <w:rPr>
          <w:rFonts w:ascii="Cambria" w:hAnsi="Cambria"/>
          <w:sz w:val="22"/>
          <w:szCs w:val="22"/>
          <w:lang w:val="sv-SE"/>
        </w:rPr>
        <w:fldChar w:fldCharType="end"/>
      </w:r>
      <w:r w:rsidRPr="00E524F6">
        <w:rPr>
          <w:rFonts w:ascii="Cambria" w:hAnsi="Cambria"/>
          <w:sz w:val="22"/>
          <w:szCs w:val="22"/>
          <w:lang w:val="sv-SE"/>
        </w:rPr>
        <w:t>.</w:t>
      </w:r>
      <w:r w:rsidRPr="00E524F6">
        <w:rPr>
          <w:rFonts w:ascii="Cambria" w:hAnsi="Cambria"/>
          <w:sz w:val="22"/>
          <w:szCs w:val="22"/>
        </w:rPr>
        <w:t xml:space="preserve"> In English terms, </w:t>
      </w:r>
      <w:r w:rsidR="00C410F0" w:rsidRPr="00E524F6">
        <w:rPr>
          <w:rFonts w:ascii="Cambria" w:hAnsi="Cambria"/>
          <w:sz w:val="22"/>
          <w:szCs w:val="22"/>
        </w:rPr>
        <w:t xml:space="preserve">the </w:t>
      </w:r>
      <w:r w:rsidRPr="00E524F6">
        <w:rPr>
          <w:rFonts w:ascii="Cambria" w:hAnsi="Cambria"/>
          <w:sz w:val="22"/>
          <w:szCs w:val="22"/>
        </w:rPr>
        <w:t xml:space="preserve">method is defined as doing something in an object </w:t>
      </w:r>
      <w:r w:rsidRPr="00E524F6">
        <w:rPr>
          <w:rFonts w:ascii="Cambria" w:hAnsi="Cambria"/>
          <w:sz w:val="22"/>
          <w:szCs w:val="22"/>
          <w:lang w:val="sv-SE"/>
        </w:rPr>
        <w:fldChar w:fldCharType="begin" w:fldLock="1"/>
      </w:r>
      <w:r w:rsidRPr="00E524F6">
        <w:rPr>
          <w:rFonts w:ascii="Cambria" w:hAnsi="Cambria"/>
          <w:sz w:val="22"/>
          <w:szCs w:val="22"/>
          <w:lang w:val="sv-SE"/>
        </w:rPr>
        <w:instrText>ADDIN CSL_CITATION {"citationItems":[{"id":"ITEM-1","itemData":{"author":[{"dropping-particle":"","family":"Salim","given":"Abd. Muin","non-dropping-particle":"","parse-names":false,"suffix":""}],"id":"ITEM-1","issued":{"date-parts":[["1999"]]},"number-of-pages":"9","publisher":"Ujungpandang: IAIN Alauddin","title":"Metodologi Tafsir Sebuah Rekonstruksi Efistimologis Memanfaatkan Keberadaan Ilmu Tafsir Sebagai Disiplin ilmu, Orasi Pengukuhan Guru Besar","type":"book"},"uris":["http://www.mendeley.com/documents/?uuid=69362a94-6949-4b9e-9cb4-76e76bf39d81"]}],"mendeley":{"formattedCitation":"(Salim, 1999)","manualFormatting":"(Salim, 1999: 9)","plainTextFormattedCitation":"(Salim, 1999)","previouslyFormattedCitation":"(Salim, 1999)"},"properties":{"noteIndex":0},"schema":"https://github.com/citation-style-language/schema/raw/master/csl-citation.json"}</w:instrText>
      </w:r>
      <w:r w:rsidRPr="00E524F6">
        <w:rPr>
          <w:rFonts w:ascii="Cambria" w:hAnsi="Cambria"/>
          <w:sz w:val="22"/>
          <w:szCs w:val="22"/>
          <w:lang w:val="sv-SE"/>
        </w:rPr>
        <w:fldChar w:fldCharType="separate"/>
      </w:r>
      <w:r w:rsidRPr="00E524F6">
        <w:rPr>
          <w:rFonts w:ascii="Cambria" w:hAnsi="Cambria"/>
          <w:noProof/>
          <w:sz w:val="22"/>
          <w:szCs w:val="22"/>
          <w:lang w:val="sv-SE"/>
        </w:rPr>
        <w:t>(Salim, 1999: 9)</w:t>
      </w:r>
      <w:r w:rsidRPr="00E524F6">
        <w:rPr>
          <w:rFonts w:ascii="Cambria" w:hAnsi="Cambria"/>
          <w:sz w:val="22"/>
          <w:szCs w:val="22"/>
          <w:lang w:val="sv-SE"/>
        </w:rPr>
        <w:fldChar w:fldCharType="end"/>
      </w:r>
      <w:r w:rsidRPr="00E524F6">
        <w:rPr>
          <w:rFonts w:ascii="Cambria" w:hAnsi="Cambria"/>
          <w:sz w:val="22"/>
          <w:szCs w:val="22"/>
          <w:lang w:val="sv-SE"/>
        </w:rPr>
        <w:t>.</w:t>
      </w:r>
      <w:r w:rsidRPr="00E524F6">
        <w:rPr>
          <w:rFonts w:ascii="Cambria" w:hAnsi="Cambria"/>
          <w:sz w:val="22"/>
          <w:szCs w:val="22"/>
        </w:rPr>
        <w:t xml:space="preserve"> </w:t>
      </w:r>
      <w:r w:rsidR="00C410F0" w:rsidRPr="00E524F6">
        <w:rPr>
          <w:rFonts w:ascii="Cambria" w:hAnsi="Cambria"/>
          <w:sz w:val="22"/>
          <w:szCs w:val="22"/>
        </w:rPr>
        <w:t>T</w:t>
      </w:r>
      <w:r w:rsidRPr="00E524F6">
        <w:rPr>
          <w:rFonts w:ascii="Cambria" w:hAnsi="Cambria"/>
          <w:sz w:val="22"/>
          <w:szCs w:val="22"/>
        </w:rPr>
        <w:t>he method is de</w:t>
      </w:r>
      <w:r w:rsidR="00C410F0" w:rsidRPr="00E524F6">
        <w:rPr>
          <w:rFonts w:ascii="Cambria" w:hAnsi="Cambria"/>
          <w:sz w:val="22"/>
          <w:szCs w:val="22"/>
        </w:rPr>
        <w:t>scrib</w:t>
      </w:r>
      <w:r w:rsidRPr="00E524F6">
        <w:rPr>
          <w:rFonts w:ascii="Cambria" w:hAnsi="Cambria"/>
          <w:sz w:val="22"/>
          <w:szCs w:val="22"/>
        </w:rPr>
        <w:t xml:space="preserve">ed as a general scientific way, concerned </w:t>
      </w:r>
      <w:r w:rsidR="00C410F0" w:rsidRPr="00E524F6">
        <w:rPr>
          <w:rFonts w:ascii="Cambria" w:hAnsi="Cambria"/>
          <w:sz w:val="22"/>
          <w:szCs w:val="22"/>
        </w:rPr>
        <w:t>with types, characteristics, rules, and standards for action and agreement</w:t>
      </w:r>
      <w:r w:rsidRPr="00E524F6">
        <w:rPr>
          <w:rFonts w:ascii="Cambria" w:hAnsi="Cambria"/>
          <w:sz w:val="22"/>
          <w:szCs w:val="22"/>
        </w:rPr>
        <w:t xml:space="preserve"> </w:t>
      </w:r>
      <w:r w:rsidRPr="00E524F6">
        <w:rPr>
          <w:rFonts w:ascii="Cambria" w:hAnsi="Cambria"/>
          <w:sz w:val="22"/>
          <w:szCs w:val="22"/>
          <w:lang w:val="sv-SE"/>
        </w:rPr>
        <w:fldChar w:fldCharType="begin" w:fldLock="1"/>
      </w:r>
      <w:r w:rsidRPr="00E524F6">
        <w:rPr>
          <w:rFonts w:ascii="Cambria" w:hAnsi="Cambria"/>
          <w:sz w:val="22"/>
          <w:szCs w:val="22"/>
          <w:lang w:val="sv-SE"/>
        </w:rPr>
        <w:instrText>ADDIN CSL_CITATION {"citationItems":[{"id":"ITEM-1","itemData":{"author":[{"dropping-particle":"","family":"Amir","given":"Andi Rasdiyana","non-dropping-particle":"","parse-names":false,"suffix":""}],"id":"ITEM-1","issued":{"date-parts":[["2002"]]},"publisher":"Ujungpandang: IAIN Alauddin","title":"Materi Mata Kuliah Pendekatan dalam Pengkajian Islam 2, PPS UIN Alauddin","type":"book"},"uris":["http://www.mendeley.com/documents/?uuid=6f2b5621-982f-417f-b424-7db2c67a9377"]}],"mendeley":{"formattedCitation":"(Amir, 2002)","plainTextFormattedCitation":"(Amir, 2002)","previouslyFormattedCitation":"(Amir, 2002)"},"properties":{"noteIndex":0},"schema":"https://github.com/citation-style-language/schema/raw/master/csl-citation.json"}</w:instrText>
      </w:r>
      <w:r w:rsidRPr="00E524F6">
        <w:rPr>
          <w:rFonts w:ascii="Cambria" w:hAnsi="Cambria"/>
          <w:sz w:val="22"/>
          <w:szCs w:val="22"/>
          <w:lang w:val="sv-SE"/>
        </w:rPr>
        <w:fldChar w:fldCharType="separate"/>
      </w:r>
      <w:r w:rsidRPr="00E524F6">
        <w:rPr>
          <w:rFonts w:ascii="Cambria" w:hAnsi="Cambria"/>
          <w:noProof/>
          <w:sz w:val="22"/>
          <w:szCs w:val="22"/>
          <w:lang w:val="sv-SE"/>
        </w:rPr>
        <w:t>(Amir, 2002)</w:t>
      </w:r>
      <w:r w:rsidRPr="00E524F6">
        <w:rPr>
          <w:rFonts w:ascii="Cambria" w:hAnsi="Cambria"/>
          <w:sz w:val="22"/>
          <w:szCs w:val="22"/>
          <w:lang w:val="sv-SE"/>
        </w:rPr>
        <w:fldChar w:fldCharType="end"/>
      </w:r>
      <w:r w:rsidRPr="00E524F6">
        <w:rPr>
          <w:rFonts w:ascii="Cambria" w:hAnsi="Cambria"/>
          <w:sz w:val="22"/>
          <w:szCs w:val="22"/>
          <w:lang w:val="sv-SE"/>
        </w:rPr>
        <w:t xml:space="preserve">; </w:t>
      </w:r>
      <w:r w:rsidRPr="00E524F6">
        <w:rPr>
          <w:rFonts w:ascii="Cambria" w:hAnsi="Cambria"/>
          <w:sz w:val="22"/>
          <w:szCs w:val="22"/>
          <w:lang w:val="sv-SE"/>
        </w:rPr>
        <w:fldChar w:fldCharType="begin" w:fldLock="1"/>
      </w:r>
      <w:r w:rsidRPr="00E524F6">
        <w:rPr>
          <w:rFonts w:ascii="Cambria" w:hAnsi="Cambria"/>
          <w:sz w:val="22"/>
          <w:szCs w:val="22"/>
          <w:lang w:val="sv-SE"/>
        </w:rPr>
        <w:instrText>ADDIN CSL_CITATION {"citationItems":[{"id":"ITEM-1","itemData":{"author":[{"dropping-particle":"","family":"Muhajir","given":"Neneng","non-dropping-particle":"","parse-names":false,"suffix":""}],"id":"ITEM-1","issued":{"date-parts":[["1998"]]},"number-of-pages":"3","publisher":"Yogyakarta: Rakesarasin","title":"Metodologi Penelitian Kualitatif","type":"book"},"uris":["http://www.mendeley.com/documents/?uuid=151a0796-9e0a-48d7-ad5b-693351a031f5"]}],"mendeley":{"formattedCitation":"(Muhajir, 1998)","manualFormatting":"(Muhajir, 1998: 3)","plainTextFormattedCitation":"(Muhajir, 1998)","previouslyFormattedCitation":"(Muhajir, 1998)"},"properties":{"noteIndex":0},"schema":"https://github.com/citation-style-language/schema/raw/master/csl-citation.json"}</w:instrText>
      </w:r>
      <w:r w:rsidRPr="00E524F6">
        <w:rPr>
          <w:rFonts w:ascii="Cambria" w:hAnsi="Cambria"/>
          <w:sz w:val="22"/>
          <w:szCs w:val="22"/>
          <w:lang w:val="sv-SE"/>
        </w:rPr>
        <w:fldChar w:fldCharType="separate"/>
      </w:r>
      <w:r w:rsidRPr="00E524F6">
        <w:rPr>
          <w:rFonts w:ascii="Cambria" w:hAnsi="Cambria"/>
          <w:noProof/>
          <w:sz w:val="22"/>
          <w:szCs w:val="22"/>
          <w:lang w:val="sv-SE"/>
        </w:rPr>
        <w:t>(Muhajir, 1998: 3)</w:t>
      </w:r>
      <w:r w:rsidRPr="00E524F6">
        <w:rPr>
          <w:rFonts w:ascii="Cambria" w:hAnsi="Cambria"/>
          <w:sz w:val="22"/>
          <w:szCs w:val="22"/>
          <w:lang w:val="sv-SE"/>
        </w:rPr>
        <w:fldChar w:fldCharType="end"/>
      </w:r>
      <w:r w:rsidRPr="00E524F6">
        <w:rPr>
          <w:rFonts w:ascii="Cambria" w:hAnsi="Cambria"/>
          <w:sz w:val="22"/>
          <w:szCs w:val="22"/>
          <w:lang w:val="sv-SE"/>
        </w:rPr>
        <w:t>.</w:t>
      </w:r>
    </w:p>
    <w:p w14:paraId="2F0C40E6" w14:textId="66FC4F75" w:rsidR="00B546C8" w:rsidRPr="00E524F6" w:rsidRDefault="00B546C8" w:rsidP="00C410F0">
      <w:pPr>
        <w:widowControl w:val="0"/>
        <w:spacing w:line="300" w:lineRule="exact"/>
        <w:ind w:firstLine="567"/>
        <w:jc w:val="both"/>
        <w:rPr>
          <w:rFonts w:ascii="Cambria" w:hAnsi="Cambria"/>
          <w:sz w:val="22"/>
          <w:szCs w:val="22"/>
          <w:lang w:val="sv-SE"/>
        </w:rPr>
      </w:pPr>
      <w:r w:rsidRPr="00E524F6">
        <w:rPr>
          <w:rFonts w:ascii="Cambria" w:hAnsi="Cambria"/>
          <w:sz w:val="22"/>
          <w:szCs w:val="22"/>
          <w:lang w:val="sv-SE"/>
        </w:rPr>
        <w:t xml:space="preserve">According to </w:t>
      </w:r>
      <w:r w:rsidR="00C05CA2" w:rsidRPr="00E524F6">
        <w:rPr>
          <w:rFonts w:ascii="Cambria" w:hAnsi="Cambria"/>
          <w:sz w:val="22"/>
          <w:szCs w:val="22"/>
          <w:lang w:val="sv-SE"/>
        </w:rPr>
        <w:t xml:space="preserve"> </w:t>
      </w:r>
      <w:r w:rsidR="00C05CA2" w:rsidRPr="00E524F6">
        <w:rPr>
          <w:rFonts w:ascii="Cambria" w:hAnsi="Cambria"/>
          <w:sz w:val="22"/>
          <w:szCs w:val="22"/>
          <w:lang w:val="sv-SE"/>
        </w:rPr>
        <w:fldChar w:fldCharType="begin" w:fldLock="1"/>
      </w:r>
      <w:r w:rsidR="00C05CA2" w:rsidRPr="00E524F6">
        <w:rPr>
          <w:rFonts w:ascii="Cambria" w:hAnsi="Cambria"/>
          <w:sz w:val="22"/>
          <w:szCs w:val="22"/>
          <w:lang w:val="sv-SE"/>
        </w:rPr>
        <w:instrText>ADDIN CSL_CITATION {"citationItems":[{"id":"ITEM-1","itemData":{"author":[{"dropping-particle":"","family":"Usman","given":"Basyiruddin","non-dropping-particle":"","parse-names":false,"suffix":""}],"edition":"I","id":"ITEM-1","issued":{"date-parts":[["2007"]]},"number-of-pages":"19","publisher":"Jakarta: Ciputat Pres","title":"Metododologi Pembelajaran Agama Islam","type":"book"},"uris":["http://www.mendeley.com/documents/?uuid=02d5cfd1-fa73-4271-93ca-6be1621d852f"]}],"mendeley":{"formattedCitation":"(Usman, 2007)","manualFormatting":"Basyiruddin, (2007: 19)","plainTextFormattedCitation":"(Usman, 2007)","previouslyFormattedCitation":"(Usman, 2007)"},"properties":{"noteIndex":0},"schema":"https://github.com/citation-style-language/schema/raw/master/csl-citation.json"}</w:instrText>
      </w:r>
      <w:r w:rsidR="00C05CA2" w:rsidRPr="00E524F6">
        <w:rPr>
          <w:rFonts w:ascii="Cambria" w:hAnsi="Cambria"/>
          <w:sz w:val="22"/>
          <w:szCs w:val="22"/>
          <w:lang w:val="sv-SE"/>
        </w:rPr>
        <w:fldChar w:fldCharType="separate"/>
      </w:r>
      <w:r w:rsidR="00C05CA2" w:rsidRPr="00E524F6">
        <w:rPr>
          <w:rFonts w:ascii="Cambria" w:hAnsi="Cambria"/>
          <w:noProof/>
          <w:sz w:val="22"/>
          <w:szCs w:val="22"/>
          <w:lang w:val="sv-SE"/>
        </w:rPr>
        <w:t>Basyiruddin (2007: 19)</w:t>
      </w:r>
      <w:r w:rsidR="00C05CA2" w:rsidRPr="00E524F6">
        <w:rPr>
          <w:rFonts w:ascii="Cambria" w:hAnsi="Cambria"/>
          <w:sz w:val="22"/>
          <w:szCs w:val="22"/>
          <w:lang w:val="sv-SE"/>
        </w:rPr>
        <w:fldChar w:fldCharType="end"/>
      </w:r>
      <w:r w:rsidRPr="00E524F6">
        <w:rPr>
          <w:rFonts w:ascii="Cambria" w:hAnsi="Cambria"/>
          <w:sz w:val="22"/>
          <w:szCs w:val="22"/>
          <w:lang w:val="sv-SE"/>
        </w:rPr>
        <w:t xml:space="preserve">, </w:t>
      </w:r>
      <w:r w:rsidR="00C410F0" w:rsidRPr="00E524F6">
        <w:rPr>
          <w:rFonts w:ascii="Cambria" w:hAnsi="Cambria"/>
          <w:sz w:val="22"/>
          <w:szCs w:val="22"/>
          <w:lang w:val="sv-SE"/>
        </w:rPr>
        <w:t xml:space="preserve">a </w:t>
      </w:r>
      <w:r w:rsidRPr="00E524F6">
        <w:rPr>
          <w:rFonts w:ascii="Cambria" w:hAnsi="Cambria"/>
          <w:sz w:val="22"/>
          <w:szCs w:val="22"/>
          <w:lang w:val="sv-SE"/>
        </w:rPr>
        <w:t xml:space="preserve">method is a way of instilling knowledge to someone in a concise and definite manner. In other words, a method can be interpreted as a science that talks about principles in delivering learning material so that it can be </w:t>
      </w:r>
      <w:r w:rsidRPr="00E524F6">
        <w:rPr>
          <w:rFonts w:ascii="Cambria" w:hAnsi="Cambria"/>
          <w:sz w:val="22"/>
          <w:szCs w:val="22"/>
          <w:lang w:val="sv-SE"/>
        </w:rPr>
        <w:lastRenderedPageBreak/>
        <w:t xml:space="preserve">mastered or owned by students who receive it. So, according to the authors, the method is closely related to the learning process. </w:t>
      </w:r>
      <w:r w:rsidR="00C410F0" w:rsidRPr="00E524F6">
        <w:rPr>
          <w:rFonts w:ascii="Cambria" w:hAnsi="Cambria"/>
          <w:sz w:val="22"/>
          <w:szCs w:val="22"/>
          <w:lang w:val="sv-SE"/>
        </w:rPr>
        <w:t>Methods can be interpreted as well thought</w:t>
      </w:r>
      <w:r w:rsidRPr="00E524F6">
        <w:rPr>
          <w:rFonts w:ascii="Cambria" w:hAnsi="Cambria"/>
          <w:sz w:val="22"/>
          <w:szCs w:val="22"/>
          <w:lang w:val="sv-SE"/>
        </w:rPr>
        <w:t xml:space="preserve"> to achieve goals or objectives</w:t>
      </w:r>
      <w:r w:rsidR="00C410F0" w:rsidRPr="00E524F6">
        <w:rPr>
          <w:rFonts w:ascii="Cambria" w:hAnsi="Cambria"/>
          <w:sz w:val="22"/>
          <w:szCs w:val="22"/>
          <w:lang w:val="sv-SE"/>
        </w:rPr>
        <w:t xml:space="preserve"> or a systemized way to achieve</w:t>
      </w:r>
      <w:r w:rsidRPr="00E524F6">
        <w:rPr>
          <w:rFonts w:ascii="Cambria" w:hAnsi="Cambria"/>
          <w:sz w:val="22"/>
          <w:szCs w:val="22"/>
          <w:lang w:val="sv-SE"/>
        </w:rPr>
        <w:t xml:space="preserve"> specified goals </w:t>
      </w:r>
      <w:r w:rsidR="00C05CA2" w:rsidRPr="00E524F6">
        <w:rPr>
          <w:rFonts w:ascii="Cambria" w:hAnsi="Cambria"/>
          <w:sz w:val="22"/>
          <w:szCs w:val="22"/>
          <w:lang w:val="sv-SE"/>
        </w:rPr>
        <w:fldChar w:fldCharType="begin" w:fldLock="1"/>
      </w:r>
      <w:r w:rsidR="00C05CA2" w:rsidRPr="00E524F6">
        <w:rPr>
          <w:rFonts w:ascii="Cambria" w:hAnsi="Cambria"/>
          <w:sz w:val="22"/>
          <w:szCs w:val="22"/>
          <w:lang w:val="sv-SE"/>
        </w:rPr>
        <w:instrText>ADDIN CSL_CITATION {"citationItems":[{"id":"ITEM-1","itemData":{"author":[{"dropping-particle":"","family":"Departemen Pendidikan dan Kebudayaan RI","given":"","non-dropping-particle":"","parse-names":false,"suffix":""}],"edition":"III","id":"ITEM-1","issued":{"date-parts":[["1990"]]},"number-of-pages":"580","publisher":"Jakarta: Balai Pustaka","title":"Kamus Besar Bahasa Indonesia","type":"book"},"uris":["http://www.mendeley.com/documents/?uuid=6b0ab3f1-1158-4819-9005-319971bd8d1f"]}],"mendeley":{"formattedCitation":"(Departemen Pendidikan dan Kebudayaan RI, 1990)","manualFormatting":"(Departemen Pendidikan dan Kebudayaan RI, 1990: 580)","plainTextFormattedCitation":"(Departemen Pendidikan dan Kebudayaan RI, 1990)","previouslyFormattedCitation":"(Departemen Pendidikan dan Kebudayaan RI, 1990)"},"properties":{"noteIndex":0},"schema":"https://github.com/citation-style-language/schema/raw/master/csl-citation.json"}</w:instrText>
      </w:r>
      <w:r w:rsidR="00C05CA2" w:rsidRPr="00E524F6">
        <w:rPr>
          <w:rFonts w:ascii="Cambria" w:hAnsi="Cambria"/>
          <w:sz w:val="22"/>
          <w:szCs w:val="22"/>
          <w:lang w:val="sv-SE"/>
        </w:rPr>
        <w:fldChar w:fldCharType="separate"/>
      </w:r>
      <w:r w:rsidR="00C05CA2" w:rsidRPr="00E524F6">
        <w:rPr>
          <w:rFonts w:ascii="Cambria" w:hAnsi="Cambria"/>
          <w:noProof/>
          <w:sz w:val="22"/>
          <w:szCs w:val="22"/>
          <w:lang w:val="sv-SE"/>
        </w:rPr>
        <w:t>(Ministry of Education and Culture of the Republic of Indonesia, 1990: 580)</w:t>
      </w:r>
      <w:r w:rsidR="00C05CA2" w:rsidRPr="00E524F6">
        <w:rPr>
          <w:rFonts w:ascii="Cambria" w:hAnsi="Cambria"/>
          <w:sz w:val="22"/>
          <w:szCs w:val="22"/>
          <w:lang w:val="sv-SE"/>
        </w:rPr>
        <w:fldChar w:fldCharType="end"/>
      </w:r>
      <w:r w:rsidR="00C05CA2" w:rsidRPr="00E524F6">
        <w:rPr>
          <w:rFonts w:ascii="Cambria" w:hAnsi="Cambria"/>
          <w:sz w:val="22"/>
          <w:szCs w:val="22"/>
          <w:lang w:val="sv-SE"/>
        </w:rPr>
        <w:t>.</w:t>
      </w:r>
    </w:p>
    <w:p w14:paraId="34E650A7" w14:textId="506E4E19" w:rsidR="0088774E" w:rsidRPr="00E524F6" w:rsidRDefault="00C410F0" w:rsidP="00C410F0">
      <w:pPr>
        <w:widowControl w:val="0"/>
        <w:spacing w:line="300" w:lineRule="exact"/>
        <w:ind w:firstLine="567"/>
        <w:jc w:val="both"/>
        <w:rPr>
          <w:rFonts w:ascii="Cambria" w:hAnsi="Cambria"/>
          <w:sz w:val="22"/>
          <w:szCs w:val="22"/>
          <w:lang w:val="id-ID"/>
        </w:rPr>
      </w:pPr>
      <w:r w:rsidRPr="00E524F6">
        <w:rPr>
          <w:rFonts w:ascii="Cambria" w:hAnsi="Cambria"/>
          <w:sz w:val="22"/>
          <w:szCs w:val="22"/>
          <w:lang w:val="id-ID"/>
        </w:rPr>
        <w:t xml:space="preserve">The </w:t>
      </w:r>
      <w:proofErr w:type="spellStart"/>
      <w:r w:rsidRPr="00E524F6">
        <w:rPr>
          <w:rFonts w:ascii="Cambria" w:hAnsi="Cambria"/>
          <w:sz w:val="22"/>
          <w:szCs w:val="22"/>
          <w:lang w:val="id-ID"/>
        </w:rPr>
        <w:t>e</w:t>
      </w:r>
      <w:r w:rsidR="0088774E" w:rsidRPr="00E524F6">
        <w:rPr>
          <w:rFonts w:ascii="Cambria" w:hAnsi="Cambria"/>
          <w:sz w:val="22"/>
          <w:szCs w:val="22"/>
          <w:lang w:val="id-ID"/>
        </w:rPr>
        <w:t>ducational</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methodology</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is</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the</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same</w:t>
      </w:r>
      <w:proofErr w:type="spellEnd"/>
      <w:r w:rsidR="0088774E" w:rsidRPr="00E524F6">
        <w:rPr>
          <w:rFonts w:ascii="Cambria" w:hAnsi="Cambria"/>
          <w:sz w:val="22"/>
          <w:szCs w:val="22"/>
          <w:lang w:val="id-ID"/>
        </w:rPr>
        <w:t xml:space="preserve"> as </w:t>
      </w:r>
      <w:proofErr w:type="spellStart"/>
      <w:r w:rsidR="0088774E" w:rsidRPr="00E524F6">
        <w:rPr>
          <w:rFonts w:ascii="Cambria" w:hAnsi="Cambria"/>
          <w:sz w:val="22"/>
          <w:szCs w:val="22"/>
          <w:lang w:val="id-ID"/>
        </w:rPr>
        <w:t>methodology</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which</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discusses</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the</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way</w:t>
      </w:r>
      <w:proofErr w:type="spellEnd"/>
      <w:r w:rsidR="0088774E" w:rsidRPr="00E524F6">
        <w:rPr>
          <w:rFonts w:ascii="Cambria" w:hAnsi="Cambria"/>
          <w:sz w:val="22"/>
          <w:szCs w:val="22"/>
          <w:lang w:val="id-ID"/>
        </w:rPr>
        <w:t xml:space="preserve"> (h</w:t>
      </w:r>
      <w:r w:rsidR="0088774E" w:rsidRPr="00E524F6">
        <w:rPr>
          <w:rFonts w:ascii="Cambria" w:hAnsi="Cambria"/>
          <w:sz w:val="22"/>
          <w:szCs w:val="22"/>
        </w:rPr>
        <w:t>o</w:t>
      </w:r>
      <w:r w:rsidR="0088774E" w:rsidRPr="00E524F6">
        <w:rPr>
          <w:rFonts w:ascii="Cambria" w:hAnsi="Cambria"/>
          <w:sz w:val="22"/>
          <w:szCs w:val="22"/>
          <w:lang w:val="id-ID"/>
        </w:rPr>
        <w:t xml:space="preserve">w) </w:t>
      </w:r>
      <w:proofErr w:type="spellStart"/>
      <w:r w:rsidR="0088774E" w:rsidRPr="00E524F6">
        <w:rPr>
          <w:rFonts w:ascii="Cambria" w:hAnsi="Cambria"/>
          <w:sz w:val="22"/>
          <w:szCs w:val="22"/>
          <w:lang w:val="id-ID"/>
        </w:rPr>
        <w:t>or</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technique</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to</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present</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learning</w:t>
      </w:r>
      <w:proofErr w:type="spellEnd"/>
      <w:r w:rsidR="0088774E" w:rsidRPr="00E524F6">
        <w:rPr>
          <w:rFonts w:ascii="Cambria" w:hAnsi="Cambria"/>
          <w:sz w:val="22"/>
          <w:szCs w:val="22"/>
          <w:lang w:val="id-ID"/>
        </w:rPr>
        <w:t xml:space="preserve"> material </w:t>
      </w:r>
      <w:proofErr w:type="spellStart"/>
      <w:r w:rsidR="0088774E" w:rsidRPr="00E524F6">
        <w:rPr>
          <w:rFonts w:ascii="Cambria" w:hAnsi="Cambria"/>
          <w:sz w:val="22"/>
          <w:szCs w:val="22"/>
          <w:lang w:val="id-ID"/>
        </w:rPr>
        <w:t>to</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students</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to</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achieve</w:t>
      </w:r>
      <w:proofErr w:type="spellEnd"/>
      <w:r w:rsidR="0088774E" w:rsidRPr="00E524F6">
        <w:rPr>
          <w:rFonts w:ascii="Cambria" w:hAnsi="Cambria"/>
          <w:sz w:val="22"/>
          <w:szCs w:val="22"/>
          <w:lang w:val="id-ID"/>
        </w:rPr>
        <w:t xml:space="preserve"> a </w:t>
      </w:r>
      <w:proofErr w:type="spellStart"/>
      <w:r w:rsidR="0088774E" w:rsidRPr="00E524F6">
        <w:rPr>
          <w:rFonts w:ascii="Cambria" w:hAnsi="Cambria"/>
          <w:sz w:val="22"/>
          <w:szCs w:val="22"/>
          <w:lang w:val="id-ID"/>
        </w:rPr>
        <w:t>predetermined</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goal</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effectively</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and</w:t>
      </w:r>
      <w:proofErr w:type="spellEnd"/>
      <w:r w:rsidR="0088774E" w:rsidRPr="00E524F6">
        <w:rPr>
          <w:rFonts w:ascii="Cambria" w:hAnsi="Cambria"/>
          <w:sz w:val="22"/>
          <w:szCs w:val="22"/>
          <w:lang w:val="id-ID"/>
        </w:rPr>
        <w:t xml:space="preserve"> </w:t>
      </w:r>
      <w:proofErr w:type="spellStart"/>
      <w:r w:rsidR="0088774E" w:rsidRPr="00E524F6">
        <w:rPr>
          <w:rFonts w:ascii="Cambria" w:hAnsi="Cambria"/>
          <w:sz w:val="22"/>
          <w:szCs w:val="22"/>
          <w:lang w:val="id-ID"/>
        </w:rPr>
        <w:t>efficiently</w:t>
      </w:r>
      <w:proofErr w:type="spellEnd"/>
      <w:r w:rsidR="0088774E" w:rsidRPr="00E524F6">
        <w:rPr>
          <w:rFonts w:ascii="Cambria" w:hAnsi="Cambria"/>
          <w:sz w:val="22"/>
          <w:szCs w:val="22"/>
          <w:lang w:val="id-ID"/>
        </w:rPr>
        <w:t xml:space="preserve"> </w:t>
      </w:r>
      <w:r w:rsidR="0088774E" w:rsidRPr="00E524F6">
        <w:rPr>
          <w:rFonts w:ascii="Cambria" w:hAnsi="Cambria"/>
          <w:sz w:val="22"/>
          <w:szCs w:val="22"/>
          <w:lang w:val="sv-SE"/>
        </w:rPr>
        <w:fldChar w:fldCharType="begin" w:fldLock="1"/>
      </w:r>
      <w:r w:rsidR="0088774E" w:rsidRPr="00E524F6">
        <w:rPr>
          <w:rFonts w:ascii="Cambria" w:hAnsi="Cambria"/>
          <w:sz w:val="22"/>
          <w:szCs w:val="22"/>
          <w:lang w:val="sv-SE"/>
        </w:rPr>
        <w:instrText>ADDIN CSL_CITATION {"citationItems":[{"id":"ITEM-1","itemData":{"author":[{"dropping-particle":"","family":"Usman","given":"Basyiruddin","non-dropping-particle":"","parse-names":false,"suffix":""}],"edition":"I","id":"ITEM-1","issued":{"date-parts":[["2007"]]},"number-of-pages":"19","publisher":"Jakarta: Ciputat Pres","title":"Metododologi Pembelajaran Agama Islam","type":"book"},"uris":["http://www.mendeley.com/documents/?uuid=02d5cfd1-fa73-4271-93ca-6be1621d852f"]}],"mendeley":{"formattedCitation":"(Usman, 2007)","manualFormatting":"(Usman, 2007: 4)","plainTextFormattedCitation":"(Usman, 2007)","previouslyFormattedCitation":"(Usman, 2007)"},"properties":{"noteIndex":0},"schema":"https://github.com/citation-style-language/schema/raw/master/csl-citation.json"}</w:instrText>
      </w:r>
      <w:r w:rsidR="0088774E" w:rsidRPr="00E524F6">
        <w:rPr>
          <w:rFonts w:ascii="Cambria" w:hAnsi="Cambria"/>
          <w:sz w:val="22"/>
          <w:szCs w:val="22"/>
          <w:lang w:val="sv-SE"/>
        </w:rPr>
        <w:fldChar w:fldCharType="separate"/>
      </w:r>
      <w:r w:rsidR="0088774E" w:rsidRPr="00E524F6">
        <w:rPr>
          <w:rFonts w:ascii="Cambria" w:hAnsi="Cambria"/>
          <w:noProof/>
          <w:sz w:val="22"/>
          <w:szCs w:val="22"/>
          <w:lang w:val="sv-SE"/>
        </w:rPr>
        <w:t>(Usman, 2007: 4)</w:t>
      </w:r>
      <w:r w:rsidR="0088774E" w:rsidRPr="00E524F6">
        <w:rPr>
          <w:rFonts w:ascii="Cambria" w:hAnsi="Cambria"/>
          <w:sz w:val="22"/>
          <w:szCs w:val="22"/>
          <w:lang w:val="sv-SE"/>
        </w:rPr>
        <w:fldChar w:fldCharType="end"/>
      </w:r>
      <w:r w:rsidR="0088774E" w:rsidRPr="00E524F6">
        <w:rPr>
          <w:rFonts w:ascii="Cambria" w:hAnsi="Cambria"/>
          <w:sz w:val="22"/>
          <w:szCs w:val="22"/>
          <w:lang w:val="sv-SE"/>
        </w:rPr>
        <w:t>.</w:t>
      </w:r>
    </w:p>
    <w:p w14:paraId="7BF4BDF7" w14:textId="448AC0F1" w:rsidR="00771C72" w:rsidRPr="00E524F6" w:rsidRDefault="00771C72" w:rsidP="00C410F0">
      <w:pPr>
        <w:widowControl w:val="0"/>
        <w:spacing w:line="300" w:lineRule="exact"/>
        <w:ind w:firstLine="567"/>
        <w:jc w:val="both"/>
        <w:rPr>
          <w:rFonts w:ascii="Cambria" w:hAnsi="Cambria"/>
          <w:sz w:val="22"/>
          <w:szCs w:val="22"/>
          <w:lang w:val="id-ID"/>
        </w:rPr>
      </w:pPr>
      <w:r w:rsidRPr="00E524F6">
        <w:rPr>
          <w:rFonts w:ascii="Cambria" w:hAnsi="Cambria"/>
          <w:sz w:val="22"/>
          <w:szCs w:val="22"/>
          <w:lang w:val="id-ID"/>
        </w:rPr>
        <w:t xml:space="preserve">The </w:t>
      </w:r>
      <w:proofErr w:type="spellStart"/>
      <w:r w:rsidRPr="00E524F6">
        <w:rPr>
          <w:rFonts w:ascii="Cambria" w:hAnsi="Cambria"/>
          <w:sz w:val="22"/>
          <w:szCs w:val="22"/>
          <w:lang w:val="id-ID"/>
        </w:rPr>
        <w:t>definition</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of</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educational</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methods</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is</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an</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orderly</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and</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thoughtful</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way</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to</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achieve</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educational</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goals</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or</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objectives</w:t>
      </w:r>
      <w:proofErr w:type="spellEnd"/>
      <w:r w:rsidRPr="00E524F6">
        <w:rPr>
          <w:rFonts w:ascii="Cambria" w:hAnsi="Cambria"/>
          <w:sz w:val="22"/>
          <w:szCs w:val="22"/>
          <w:lang w:val="id-ID"/>
        </w:rPr>
        <w:t xml:space="preserve"> </w:t>
      </w:r>
      <w:r w:rsidRPr="00E524F6">
        <w:rPr>
          <w:rFonts w:ascii="Cambria" w:hAnsi="Cambria"/>
          <w:sz w:val="22"/>
          <w:szCs w:val="22"/>
          <w:lang w:val="sv-SE"/>
        </w:rPr>
        <w:fldChar w:fldCharType="begin" w:fldLock="1"/>
      </w:r>
      <w:r w:rsidRPr="00E524F6">
        <w:rPr>
          <w:rFonts w:ascii="Cambria" w:hAnsi="Cambria"/>
          <w:sz w:val="22"/>
          <w:szCs w:val="22"/>
          <w:lang w:val="sv-SE"/>
        </w:rPr>
        <w:instrText>ADDIN CSL_CITATION {"citationItems":[{"id":"ITEM-1","itemData":{"author":[{"dropping-particle":"","family":"Uhbiyati","given":"Nur","non-dropping-particle":"","parse-names":false,"suffix":""}],"id":"ITEM-1","issued":{"date-parts":[["2008"]]},"number-of-pages":"123","publisher":"Bandung: Pustaka Setia","title":"Ilmu Pendidikan Islam","type":"book"},"uris":["http://www.mendeley.com/documents/?uuid=76c6f576-f75f-471c-b365-cc55168d44f6"]}],"mendeley":{"formattedCitation":"(Uhbiyati, 2008)","manualFormatting":"(Uhbiyati, 2008: 123)","plainTextFormattedCitation":"(Uhbiyati, 2008)","previouslyFormattedCitation":"(Uhbiyati, 2008)"},"properties":{"noteIndex":0},"schema":"https://github.com/citation-style-language/schema/raw/master/csl-citation.json"}</w:instrText>
      </w:r>
      <w:r w:rsidRPr="00E524F6">
        <w:rPr>
          <w:rFonts w:ascii="Cambria" w:hAnsi="Cambria"/>
          <w:sz w:val="22"/>
          <w:szCs w:val="22"/>
          <w:lang w:val="sv-SE"/>
        </w:rPr>
        <w:fldChar w:fldCharType="separate"/>
      </w:r>
      <w:r w:rsidRPr="00E524F6">
        <w:rPr>
          <w:rFonts w:ascii="Cambria" w:hAnsi="Cambria"/>
          <w:noProof/>
          <w:sz w:val="22"/>
          <w:szCs w:val="22"/>
          <w:lang w:val="sv-SE"/>
        </w:rPr>
        <w:t>(Uhbiyati, 2008: 123)</w:t>
      </w:r>
      <w:r w:rsidRPr="00E524F6">
        <w:rPr>
          <w:rFonts w:ascii="Cambria" w:hAnsi="Cambria"/>
          <w:sz w:val="22"/>
          <w:szCs w:val="22"/>
          <w:lang w:val="sv-SE"/>
        </w:rPr>
        <w:fldChar w:fldCharType="end"/>
      </w:r>
      <w:r w:rsidRPr="00E524F6">
        <w:rPr>
          <w:rFonts w:ascii="Cambria" w:hAnsi="Cambria"/>
          <w:sz w:val="22"/>
          <w:szCs w:val="22"/>
          <w:lang w:val="sv-SE"/>
        </w:rPr>
        <w:t>.</w:t>
      </w:r>
      <w:r w:rsidRPr="00E524F6">
        <w:rPr>
          <w:rFonts w:ascii="Cambria" w:hAnsi="Cambria"/>
          <w:sz w:val="22"/>
          <w:szCs w:val="22"/>
          <w:lang w:val="id-ID"/>
        </w:rPr>
        <w:t xml:space="preserve"> The </w:t>
      </w:r>
      <w:proofErr w:type="spellStart"/>
      <w:r w:rsidRPr="00E524F6">
        <w:rPr>
          <w:rFonts w:ascii="Cambria" w:hAnsi="Cambria"/>
          <w:sz w:val="22"/>
          <w:szCs w:val="22"/>
          <w:lang w:val="id-ID"/>
        </w:rPr>
        <w:t>learning</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method</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is</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an</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activity</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that</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takes</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place</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simultaneously</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and</w:t>
      </w:r>
      <w:proofErr w:type="spellEnd"/>
      <w:r w:rsidRPr="00E524F6">
        <w:rPr>
          <w:rFonts w:ascii="Cambria" w:hAnsi="Cambria"/>
          <w:sz w:val="22"/>
          <w:szCs w:val="22"/>
          <w:lang w:val="id-ID"/>
        </w:rPr>
        <w:t xml:space="preserve"> has a </w:t>
      </w:r>
      <w:proofErr w:type="spellStart"/>
      <w:r w:rsidRPr="00E524F6">
        <w:rPr>
          <w:rFonts w:ascii="Cambria" w:hAnsi="Cambria"/>
          <w:sz w:val="22"/>
          <w:szCs w:val="22"/>
          <w:lang w:val="id-ID"/>
        </w:rPr>
        <w:t>close</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relationship</w:t>
      </w:r>
      <w:proofErr w:type="spellEnd"/>
      <w:r w:rsidRPr="00E524F6">
        <w:rPr>
          <w:rFonts w:ascii="Cambria" w:hAnsi="Cambria"/>
          <w:sz w:val="22"/>
          <w:szCs w:val="22"/>
          <w:lang w:val="id-ID"/>
        </w:rPr>
        <w:t xml:space="preserve">. The </w:t>
      </w:r>
      <w:proofErr w:type="spellStart"/>
      <w:r w:rsidRPr="00E524F6">
        <w:rPr>
          <w:rFonts w:ascii="Cambria" w:hAnsi="Cambria"/>
          <w:sz w:val="22"/>
          <w:szCs w:val="22"/>
          <w:lang w:val="id-ID"/>
        </w:rPr>
        <w:t>teaching</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method</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is</w:t>
      </w:r>
      <w:proofErr w:type="spellEnd"/>
      <w:r w:rsidRPr="00E524F6">
        <w:rPr>
          <w:rFonts w:ascii="Cambria" w:hAnsi="Cambria"/>
          <w:sz w:val="22"/>
          <w:szCs w:val="22"/>
          <w:lang w:val="id-ID"/>
        </w:rPr>
        <w:t xml:space="preserve"> a </w:t>
      </w:r>
      <w:proofErr w:type="spellStart"/>
      <w:r w:rsidRPr="00E524F6">
        <w:rPr>
          <w:rFonts w:ascii="Cambria" w:hAnsi="Cambria"/>
          <w:sz w:val="22"/>
          <w:szCs w:val="22"/>
          <w:lang w:val="id-ID"/>
        </w:rPr>
        <w:t>part</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of</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educational</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activities</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and</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the</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implementation</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of</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the</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basic</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competency</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standards</w:t>
      </w:r>
      <w:proofErr w:type="spellEnd"/>
      <w:r w:rsidRPr="00E524F6">
        <w:rPr>
          <w:rFonts w:ascii="Cambria" w:hAnsi="Cambria"/>
          <w:sz w:val="22"/>
          <w:szCs w:val="22"/>
          <w:lang w:val="id-ID"/>
        </w:rPr>
        <w:t xml:space="preserve"> in </w:t>
      </w:r>
      <w:proofErr w:type="spellStart"/>
      <w:r w:rsidRPr="00E524F6">
        <w:rPr>
          <w:rFonts w:ascii="Cambria" w:hAnsi="Cambria"/>
          <w:sz w:val="22"/>
          <w:szCs w:val="22"/>
          <w:lang w:val="id-ID"/>
        </w:rPr>
        <w:t>the</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curriculum</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Learning</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activities</w:t>
      </w:r>
      <w:proofErr w:type="spellEnd"/>
      <w:r w:rsidRPr="00E524F6">
        <w:rPr>
          <w:rFonts w:ascii="Cambria" w:hAnsi="Cambria"/>
          <w:sz w:val="22"/>
          <w:szCs w:val="22"/>
          <w:lang w:val="id-ID"/>
        </w:rPr>
        <w:t xml:space="preserve"> </w:t>
      </w:r>
      <w:r w:rsidR="00C410F0" w:rsidRPr="00E524F6">
        <w:rPr>
          <w:rFonts w:ascii="Cambria" w:hAnsi="Cambria"/>
          <w:sz w:val="22"/>
          <w:szCs w:val="22"/>
        </w:rPr>
        <w:t xml:space="preserve">smoothly </w:t>
      </w:r>
      <w:proofErr w:type="spellStart"/>
      <w:r w:rsidRPr="00E524F6">
        <w:rPr>
          <w:rFonts w:ascii="Cambria" w:hAnsi="Cambria"/>
          <w:sz w:val="22"/>
          <w:szCs w:val="22"/>
          <w:lang w:val="id-ID"/>
        </w:rPr>
        <w:t>run</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if</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there</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is</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an</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interaction</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between</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the</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teacher</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and</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the</w:t>
      </w:r>
      <w:proofErr w:type="spellEnd"/>
      <w:r w:rsidRPr="00E524F6">
        <w:rPr>
          <w:rFonts w:ascii="Cambria" w:hAnsi="Cambria"/>
          <w:sz w:val="22"/>
          <w:szCs w:val="22"/>
          <w:lang w:val="id-ID"/>
        </w:rPr>
        <w:t xml:space="preserve"> </w:t>
      </w:r>
      <w:proofErr w:type="spellStart"/>
      <w:r w:rsidRPr="00E524F6">
        <w:rPr>
          <w:rFonts w:ascii="Cambria" w:hAnsi="Cambria"/>
          <w:sz w:val="22"/>
          <w:szCs w:val="22"/>
          <w:lang w:val="id-ID"/>
        </w:rPr>
        <w:t>students</w:t>
      </w:r>
      <w:proofErr w:type="spellEnd"/>
      <w:r w:rsidRPr="00E524F6">
        <w:rPr>
          <w:rFonts w:ascii="Cambria" w:hAnsi="Cambria"/>
          <w:sz w:val="22"/>
          <w:szCs w:val="22"/>
          <w:lang w:val="id-ID"/>
        </w:rPr>
        <w:t>.</w:t>
      </w:r>
    </w:p>
    <w:p w14:paraId="3791A328" w14:textId="58F12660" w:rsidR="00035325" w:rsidRPr="00E524F6" w:rsidRDefault="004E528C" w:rsidP="00035325">
      <w:pPr>
        <w:widowControl w:val="0"/>
        <w:spacing w:before="240" w:after="120" w:line="300" w:lineRule="exact"/>
        <w:jc w:val="both"/>
        <w:rPr>
          <w:rFonts w:ascii="Cambria" w:hAnsi="Cambria" w:cs="Traditional Arabic"/>
          <w:b/>
          <w:bCs/>
          <w:iCs/>
          <w:sz w:val="22"/>
          <w:szCs w:val="22"/>
        </w:rPr>
      </w:pPr>
      <w:r w:rsidRPr="00E524F6">
        <w:rPr>
          <w:rFonts w:ascii="Cambria" w:hAnsi="Cambria" w:cs="Traditional Arabic"/>
          <w:b/>
          <w:bCs/>
          <w:iCs/>
          <w:sz w:val="22"/>
          <w:szCs w:val="22"/>
          <w:lang w:val="id-ID"/>
        </w:rPr>
        <w:t>CONCLUSION</w:t>
      </w:r>
    </w:p>
    <w:p w14:paraId="4A5DD8EE" w14:textId="79B8199E" w:rsidR="00E9484E" w:rsidRPr="00E524F6" w:rsidRDefault="00E9484E" w:rsidP="00EC7D66">
      <w:pPr>
        <w:widowControl w:val="0"/>
        <w:spacing w:line="300" w:lineRule="exact"/>
        <w:ind w:firstLine="567"/>
        <w:jc w:val="both"/>
        <w:rPr>
          <w:rFonts w:ascii="Cambria" w:hAnsi="Cambria"/>
          <w:bCs/>
          <w:iCs/>
          <w:sz w:val="22"/>
          <w:szCs w:val="22"/>
        </w:rPr>
      </w:pPr>
      <w:r w:rsidRPr="00E524F6">
        <w:rPr>
          <w:rFonts w:ascii="Cambria" w:hAnsi="Cambria"/>
          <w:bCs/>
          <w:iCs/>
          <w:sz w:val="22"/>
          <w:szCs w:val="22"/>
        </w:rPr>
        <w:t xml:space="preserve">Humans are born into this world with potential that can be developed. Therefore, humans need </w:t>
      </w:r>
      <w:r w:rsidR="00EC7D66" w:rsidRPr="00E524F6">
        <w:rPr>
          <w:rFonts w:ascii="Cambria" w:hAnsi="Cambria"/>
          <w:bCs/>
          <w:iCs/>
          <w:sz w:val="22"/>
          <w:szCs w:val="22"/>
        </w:rPr>
        <w:t xml:space="preserve">the </w:t>
      </w:r>
      <w:r w:rsidRPr="00E524F6">
        <w:rPr>
          <w:rFonts w:ascii="Cambria" w:hAnsi="Cambria"/>
          <w:bCs/>
          <w:iCs/>
          <w:sz w:val="22"/>
          <w:szCs w:val="22"/>
        </w:rPr>
        <w:t xml:space="preserve">education </w:t>
      </w:r>
      <w:r w:rsidR="00EC7D66" w:rsidRPr="00E524F6">
        <w:rPr>
          <w:rFonts w:ascii="Cambria" w:hAnsi="Cambria"/>
          <w:bCs/>
          <w:iCs/>
          <w:sz w:val="22"/>
          <w:szCs w:val="22"/>
        </w:rPr>
        <w:t>to</w:t>
      </w:r>
      <w:r w:rsidRPr="00E524F6">
        <w:rPr>
          <w:rFonts w:ascii="Cambria" w:hAnsi="Cambria"/>
          <w:bCs/>
          <w:iCs/>
          <w:sz w:val="22"/>
          <w:szCs w:val="22"/>
        </w:rPr>
        <w:t xml:space="preserve"> grow, develop, and remain their duty, </w:t>
      </w:r>
      <w:r w:rsidR="00EC7D66" w:rsidRPr="00E524F6">
        <w:rPr>
          <w:rFonts w:ascii="Cambria" w:hAnsi="Cambria"/>
          <w:bCs/>
          <w:iCs/>
          <w:sz w:val="22"/>
          <w:szCs w:val="22"/>
        </w:rPr>
        <w:t>having faith</w:t>
      </w:r>
      <w:r w:rsidRPr="00E524F6">
        <w:rPr>
          <w:rFonts w:ascii="Cambria" w:hAnsi="Cambria"/>
          <w:bCs/>
          <w:iCs/>
          <w:sz w:val="22"/>
          <w:szCs w:val="22"/>
        </w:rPr>
        <w:t xml:space="preserve"> </w:t>
      </w:r>
      <w:r w:rsidR="00EC7D66" w:rsidRPr="00E524F6">
        <w:rPr>
          <w:rFonts w:ascii="Cambria" w:hAnsi="Cambria"/>
          <w:bCs/>
          <w:iCs/>
          <w:sz w:val="22"/>
          <w:szCs w:val="22"/>
        </w:rPr>
        <w:t>in</w:t>
      </w:r>
      <w:r w:rsidRPr="00E524F6">
        <w:rPr>
          <w:rFonts w:ascii="Cambria" w:hAnsi="Cambria"/>
          <w:bCs/>
          <w:iCs/>
          <w:sz w:val="22"/>
          <w:szCs w:val="22"/>
        </w:rPr>
        <w:t xml:space="preserve"> God. Humans are creatures equipped by mind and passion. The mind distinguishes them from animals</w:t>
      </w:r>
      <w:r w:rsidR="00EC7D66" w:rsidRPr="00E524F6">
        <w:rPr>
          <w:rFonts w:ascii="Cambria" w:hAnsi="Cambria"/>
          <w:bCs/>
          <w:iCs/>
          <w:sz w:val="22"/>
          <w:szCs w:val="22"/>
        </w:rPr>
        <w:t>,</w:t>
      </w:r>
      <w:r w:rsidRPr="00E524F6">
        <w:rPr>
          <w:rFonts w:ascii="Cambria" w:hAnsi="Cambria"/>
          <w:bCs/>
          <w:iCs/>
          <w:sz w:val="22"/>
          <w:szCs w:val="22"/>
        </w:rPr>
        <w:t xml:space="preserve"> and the passion distinguishes them from angels. </w:t>
      </w:r>
      <w:r w:rsidR="00EC7D66" w:rsidRPr="00E524F6">
        <w:rPr>
          <w:rFonts w:ascii="Cambria" w:hAnsi="Cambria"/>
          <w:bCs/>
          <w:iCs/>
          <w:sz w:val="22"/>
          <w:szCs w:val="22"/>
        </w:rPr>
        <w:t>Several factors can influence humans in their growth and development</w:t>
      </w:r>
      <w:r w:rsidRPr="00E524F6">
        <w:rPr>
          <w:rFonts w:ascii="Cambria" w:hAnsi="Cambria"/>
          <w:bCs/>
          <w:iCs/>
          <w:sz w:val="22"/>
          <w:szCs w:val="22"/>
        </w:rPr>
        <w:t xml:space="preserve">. Experts differ from each other in expressing opinions regarding the factors that influence human growth and development. </w:t>
      </w:r>
      <w:r w:rsidR="00EC7D66" w:rsidRPr="00E524F6">
        <w:rPr>
          <w:rFonts w:ascii="Cambria" w:hAnsi="Cambria"/>
          <w:bCs/>
          <w:iCs/>
          <w:sz w:val="22"/>
          <w:szCs w:val="22"/>
        </w:rPr>
        <w:t>Some of them expressed several opinion</w:t>
      </w:r>
      <w:r w:rsidRPr="00E524F6">
        <w:rPr>
          <w:rFonts w:ascii="Cambria" w:hAnsi="Cambria"/>
          <w:bCs/>
          <w:iCs/>
          <w:sz w:val="22"/>
          <w:szCs w:val="22"/>
        </w:rPr>
        <w:t xml:space="preserve">s; </w:t>
      </w:r>
      <w:r w:rsidRPr="00E524F6">
        <w:rPr>
          <w:rFonts w:ascii="Cambria" w:hAnsi="Cambria"/>
          <w:bCs/>
          <w:i/>
          <w:sz w:val="22"/>
          <w:szCs w:val="22"/>
        </w:rPr>
        <w:t>First</w:t>
      </w:r>
      <w:r w:rsidRPr="00E524F6">
        <w:rPr>
          <w:rFonts w:ascii="Cambria" w:hAnsi="Cambria"/>
          <w:bCs/>
          <w:iCs/>
          <w:sz w:val="22"/>
          <w:szCs w:val="22"/>
        </w:rPr>
        <w:t xml:space="preserve">, Nativism followers said that </w:t>
      </w:r>
      <w:r w:rsidR="00EC7D66" w:rsidRPr="00E524F6">
        <w:rPr>
          <w:rFonts w:ascii="Cambria" w:hAnsi="Cambria"/>
          <w:bCs/>
          <w:iCs/>
          <w:sz w:val="22"/>
          <w:szCs w:val="22"/>
        </w:rPr>
        <w:t>innate or inherited factors determine human growth and development</w:t>
      </w:r>
      <w:r w:rsidRPr="00E524F6">
        <w:rPr>
          <w:rFonts w:ascii="Cambria" w:hAnsi="Cambria"/>
          <w:bCs/>
          <w:iCs/>
          <w:sz w:val="22"/>
          <w:szCs w:val="22"/>
        </w:rPr>
        <w:t xml:space="preserve">. </w:t>
      </w:r>
      <w:r w:rsidRPr="00E524F6">
        <w:rPr>
          <w:rFonts w:ascii="Cambria" w:hAnsi="Cambria"/>
          <w:bCs/>
          <w:i/>
          <w:sz w:val="22"/>
          <w:szCs w:val="22"/>
        </w:rPr>
        <w:t>Second</w:t>
      </w:r>
      <w:r w:rsidRPr="00E524F6">
        <w:rPr>
          <w:rFonts w:ascii="Cambria" w:hAnsi="Cambria"/>
          <w:bCs/>
          <w:iCs/>
          <w:sz w:val="22"/>
          <w:szCs w:val="22"/>
        </w:rPr>
        <w:t xml:space="preserve">, empiricism adherents said that </w:t>
      </w:r>
      <w:r w:rsidR="00EC7D66" w:rsidRPr="00E524F6">
        <w:rPr>
          <w:rFonts w:ascii="Cambria" w:hAnsi="Cambria"/>
          <w:bCs/>
          <w:iCs/>
          <w:sz w:val="22"/>
          <w:szCs w:val="22"/>
        </w:rPr>
        <w:t>environmental factors solely determine human growth and development</w:t>
      </w:r>
      <w:r w:rsidRPr="00E524F6">
        <w:rPr>
          <w:rFonts w:ascii="Cambria" w:hAnsi="Cambria"/>
          <w:bCs/>
          <w:iCs/>
          <w:sz w:val="22"/>
          <w:szCs w:val="22"/>
        </w:rPr>
        <w:t xml:space="preserve">. </w:t>
      </w:r>
      <w:r w:rsidRPr="00E524F6">
        <w:rPr>
          <w:rFonts w:ascii="Cambria" w:hAnsi="Cambria"/>
          <w:bCs/>
          <w:i/>
          <w:sz w:val="22"/>
          <w:szCs w:val="22"/>
        </w:rPr>
        <w:t>Third</w:t>
      </w:r>
      <w:r w:rsidR="00EC7D66" w:rsidRPr="00E524F6">
        <w:rPr>
          <w:rFonts w:ascii="Cambria" w:hAnsi="Cambria"/>
          <w:bCs/>
          <w:iCs/>
          <w:sz w:val="22"/>
          <w:szCs w:val="22"/>
        </w:rPr>
        <w:t>, convergence</w:t>
      </w:r>
      <w:r w:rsidRPr="00E524F6">
        <w:rPr>
          <w:rFonts w:ascii="Cambria" w:hAnsi="Cambria"/>
          <w:bCs/>
          <w:iCs/>
          <w:sz w:val="22"/>
          <w:szCs w:val="22"/>
        </w:rPr>
        <w:t xml:space="preserve"> followers said that human growth and development </w:t>
      </w:r>
      <w:r w:rsidR="00EC7D66" w:rsidRPr="00E524F6">
        <w:rPr>
          <w:rFonts w:ascii="Cambria" w:hAnsi="Cambria"/>
          <w:bCs/>
          <w:iCs/>
          <w:sz w:val="22"/>
          <w:szCs w:val="22"/>
        </w:rPr>
        <w:t>are influenced by two factors:</w:t>
      </w:r>
      <w:r w:rsidRPr="00E524F6">
        <w:rPr>
          <w:rFonts w:ascii="Cambria" w:hAnsi="Cambria"/>
          <w:bCs/>
          <w:iCs/>
          <w:sz w:val="22"/>
          <w:szCs w:val="22"/>
        </w:rPr>
        <w:t xml:space="preserve"> innate and environmental factors or experience. Human growth and development </w:t>
      </w:r>
      <w:r w:rsidR="00EC7D66" w:rsidRPr="00E524F6">
        <w:rPr>
          <w:rFonts w:ascii="Cambria" w:hAnsi="Cambria"/>
          <w:bCs/>
          <w:iCs/>
          <w:sz w:val="22"/>
          <w:szCs w:val="22"/>
        </w:rPr>
        <w:t>face</w:t>
      </w:r>
      <w:r w:rsidRPr="00E524F6">
        <w:rPr>
          <w:rFonts w:ascii="Cambria" w:hAnsi="Cambria"/>
          <w:bCs/>
          <w:iCs/>
          <w:sz w:val="22"/>
          <w:szCs w:val="22"/>
        </w:rPr>
        <w:t xml:space="preserve"> several phases, which can be divided into two parts, namely prenatal (before human born) and postnatal (after human born) phases.</w:t>
      </w:r>
    </w:p>
    <w:p w14:paraId="5E621759" w14:textId="7D2DABFB" w:rsidR="00B556EC" w:rsidRPr="00E524F6" w:rsidRDefault="00B556EC" w:rsidP="006C11B9">
      <w:pPr>
        <w:widowControl w:val="0"/>
        <w:spacing w:line="300" w:lineRule="exact"/>
        <w:ind w:firstLine="567"/>
        <w:jc w:val="both"/>
        <w:rPr>
          <w:rFonts w:ascii="Cambria" w:hAnsi="Cambria"/>
          <w:bCs/>
          <w:iCs/>
          <w:sz w:val="22"/>
          <w:szCs w:val="22"/>
        </w:rPr>
      </w:pPr>
      <w:r w:rsidRPr="00E524F6">
        <w:rPr>
          <w:rFonts w:ascii="Cambria" w:hAnsi="Cambria"/>
          <w:bCs/>
          <w:iCs/>
          <w:sz w:val="22"/>
          <w:szCs w:val="22"/>
        </w:rPr>
        <w:t xml:space="preserve">The cognitive aspect is a domain that includes mental activities (the brain), the affective aspect is a domain related to attitudes and values. The affective domain includes behavioral characteristics such as feelings, interests, attitudes, emotions, and values. The affective domain becomes more detailed into five levels, namely: (1) </w:t>
      </w:r>
      <w:r w:rsidRPr="00E524F6">
        <w:rPr>
          <w:rFonts w:ascii="Cambria" w:hAnsi="Cambria"/>
          <w:bCs/>
          <w:i/>
          <w:sz w:val="22"/>
          <w:szCs w:val="22"/>
        </w:rPr>
        <w:t>receiving</w:t>
      </w:r>
      <w:r w:rsidR="00EC7D66" w:rsidRPr="00E524F6">
        <w:rPr>
          <w:rFonts w:ascii="Cambria" w:hAnsi="Cambria"/>
          <w:bCs/>
          <w:i/>
          <w:sz w:val="22"/>
          <w:szCs w:val="22"/>
        </w:rPr>
        <w:t>,</w:t>
      </w:r>
      <w:r w:rsidRPr="00E524F6">
        <w:rPr>
          <w:rFonts w:ascii="Cambria" w:hAnsi="Cambria"/>
          <w:bCs/>
          <w:iCs/>
          <w:sz w:val="22"/>
          <w:szCs w:val="22"/>
        </w:rPr>
        <w:t xml:space="preserve"> (2) </w:t>
      </w:r>
      <w:r w:rsidRPr="00E524F6">
        <w:rPr>
          <w:rFonts w:ascii="Cambria" w:hAnsi="Cambria"/>
          <w:bCs/>
          <w:i/>
          <w:sz w:val="22"/>
          <w:szCs w:val="22"/>
        </w:rPr>
        <w:t>responding</w:t>
      </w:r>
      <w:r w:rsidR="00EC7D66" w:rsidRPr="00E524F6">
        <w:rPr>
          <w:rFonts w:ascii="Cambria" w:hAnsi="Cambria"/>
          <w:bCs/>
          <w:i/>
          <w:sz w:val="22"/>
          <w:szCs w:val="22"/>
        </w:rPr>
        <w:t>,</w:t>
      </w:r>
      <w:r w:rsidRPr="00E524F6">
        <w:rPr>
          <w:rFonts w:ascii="Cambria" w:hAnsi="Cambria"/>
          <w:bCs/>
          <w:iCs/>
          <w:sz w:val="22"/>
          <w:szCs w:val="22"/>
        </w:rPr>
        <w:t xml:space="preserve"> (3) </w:t>
      </w:r>
      <w:r w:rsidRPr="00E524F6">
        <w:rPr>
          <w:rFonts w:ascii="Cambria" w:hAnsi="Cambria"/>
          <w:bCs/>
          <w:i/>
          <w:sz w:val="22"/>
          <w:szCs w:val="22"/>
        </w:rPr>
        <w:t>valuing</w:t>
      </w:r>
      <w:r w:rsidR="00EC7D66" w:rsidRPr="00E524F6">
        <w:rPr>
          <w:rFonts w:ascii="Cambria" w:hAnsi="Cambria"/>
          <w:bCs/>
          <w:i/>
          <w:sz w:val="22"/>
          <w:szCs w:val="22"/>
        </w:rPr>
        <w:t>,</w:t>
      </w:r>
      <w:r w:rsidRPr="00E524F6">
        <w:rPr>
          <w:rFonts w:ascii="Cambria" w:hAnsi="Cambria"/>
          <w:bCs/>
          <w:iCs/>
          <w:sz w:val="22"/>
          <w:szCs w:val="22"/>
        </w:rPr>
        <w:t xml:space="preserve"> (4) </w:t>
      </w:r>
      <w:r w:rsidRPr="00E524F6">
        <w:rPr>
          <w:rFonts w:ascii="Cambria" w:hAnsi="Cambria"/>
          <w:bCs/>
          <w:i/>
          <w:sz w:val="22"/>
          <w:szCs w:val="22"/>
        </w:rPr>
        <w:t>organization</w:t>
      </w:r>
      <w:r w:rsidR="00EC7D66" w:rsidRPr="00E524F6">
        <w:rPr>
          <w:rFonts w:ascii="Cambria" w:hAnsi="Cambria"/>
          <w:bCs/>
          <w:iCs/>
          <w:sz w:val="22"/>
          <w:szCs w:val="22"/>
        </w:rPr>
        <w:t>,</w:t>
      </w:r>
      <w:r w:rsidRPr="00E524F6">
        <w:rPr>
          <w:rFonts w:ascii="Cambria" w:hAnsi="Cambria"/>
          <w:bCs/>
          <w:iCs/>
          <w:sz w:val="22"/>
          <w:szCs w:val="22"/>
        </w:rPr>
        <w:t xml:space="preserve"> </w:t>
      </w:r>
      <w:r w:rsidR="00EC7D66" w:rsidRPr="00E524F6">
        <w:rPr>
          <w:rFonts w:ascii="Cambria" w:hAnsi="Cambria"/>
          <w:bCs/>
          <w:iCs/>
          <w:sz w:val="22"/>
          <w:szCs w:val="22"/>
        </w:rPr>
        <w:t xml:space="preserve">and </w:t>
      </w:r>
      <w:r w:rsidRPr="00E524F6">
        <w:rPr>
          <w:rFonts w:ascii="Cambria" w:hAnsi="Cambria"/>
          <w:bCs/>
          <w:iCs/>
          <w:sz w:val="22"/>
          <w:szCs w:val="22"/>
        </w:rPr>
        <w:t xml:space="preserve">(5) </w:t>
      </w:r>
      <w:r w:rsidRPr="00E524F6">
        <w:rPr>
          <w:rFonts w:ascii="Cambria" w:hAnsi="Cambria"/>
          <w:bCs/>
          <w:i/>
          <w:sz w:val="22"/>
          <w:szCs w:val="22"/>
        </w:rPr>
        <w:t xml:space="preserve">characterization by evaluation or </w:t>
      </w:r>
      <w:r w:rsidR="00EC7D66" w:rsidRPr="00E524F6">
        <w:rPr>
          <w:rFonts w:ascii="Cambria" w:hAnsi="Cambria"/>
          <w:bCs/>
          <w:i/>
          <w:sz w:val="22"/>
          <w:szCs w:val="22"/>
        </w:rPr>
        <w:t>v</w:t>
      </w:r>
      <w:r w:rsidRPr="00E524F6">
        <w:rPr>
          <w:rFonts w:ascii="Cambria" w:hAnsi="Cambria"/>
          <w:bCs/>
          <w:i/>
          <w:sz w:val="22"/>
          <w:szCs w:val="22"/>
        </w:rPr>
        <w:t>alue complex,</w:t>
      </w:r>
      <w:r w:rsidRPr="00E524F6">
        <w:rPr>
          <w:rFonts w:ascii="Cambria" w:hAnsi="Cambria"/>
          <w:bCs/>
          <w:iCs/>
          <w:sz w:val="22"/>
          <w:szCs w:val="22"/>
        </w:rPr>
        <w:t xml:space="preserve"> and the psychomotor aspects is a domain related to skills or the ability to act after a person has received a certain learning experience. The psychomotor domain deals with physical activity. Cognitive aspects relate to th</w:t>
      </w:r>
      <w:r w:rsidR="006C11B9">
        <w:rPr>
          <w:rFonts w:ascii="Cambria" w:hAnsi="Cambria"/>
          <w:bCs/>
          <w:iCs/>
          <w:sz w:val="22"/>
          <w:szCs w:val="22"/>
        </w:rPr>
        <w:t>inking</w:t>
      </w:r>
      <w:r w:rsidRPr="00E524F6">
        <w:rPr>
          <w:rFonts w:ascii="Cambria" w:hAnsi="Cambria"/>
          <w:bCs/>
          <w:iCs/>
          <w:sz w:val="22"/>
          <w:szCs w:val="22"/>
        </w:rPr>
        <w:t xml:space="preserve">, including </w:t>
      </w:r>
      <w:r w:rsidR="00EC7D66" w:rsidRPr="00E524F6">
        <w:rPr>
          <w:rFonts w:ascii="Cambria" w:hAnsi="Cambria"/>
          <w:bCs/>
          <w:iCs/>
          <w:sz w:val="22"/>
          <w:szCs w:val="22"/>
        </w:rPr>
        <w:t>understanding, memorizing, applying, analyzing, synthesizing, and evaluating</w:t>
      </w:r>
      <w:r w:rsidRPr="00E524F6">
        <w:rPr>
          <w:rFonts w:ascii="Cambria" w:hAnsi="Cambria"/>
          <w:bCs/>
          <w:iCs/>
          <w:sz w:val="22"/>
          <w:szCs w:val="22"/>
        </w:rPr>
        <w:t xml:space="preserve">. The </w:t>
      </w:r>
      <w:r w:rsidR="00EC7D66" w:rsidRPr="00E524F6">
        <w:rPr>
          <w:rFonts w:ascii="Cambria" w:hAnsi="Cambria"/>
          <w:bCs/>
          <w:iCs/>
          <w:sz w:val="22"/>
          <w:szCs w:val="22"/>
        </w:rPr>
        <w:t>affective domain's characteristic is that</w:t>
      </w:r>
      <w:r w:rsidRPr="00E524F6">
        <w:rPr>
          <w:rFonts w:ascii="Cambria" w:hAnsi="Cambria"/>
          <w:bCs/>
          <w:iCs/>
          <w:sz w:val="22"/>
          <w:szCs w:val="22"/>
        </w:rPr>
        <w:t xml:space="preserve"> the thought and behavior must have two criteria. </w:t>
      </w:r>
      <w:r w:rsidRPr="00E524F6">
        <w:rPr>
          <w:rFonts w:ascii="Cambria" w:hAnsi="Cambria"/>
          <w:bCs/>
          <w:i/>
          <w:sz w:val="22"/>
          <w:szCs w:val="22"/>
        </w:rPr>
        <w:t>First,</w:t>
      </w:r>
      <w:r w:rsidRPr="00E524F6">
        <w:rPr>
          <w:rFonts w:ascii="Cambria" w:hAnsi="Cambria"/>
          <w:bCs/>
          <w:iCs/>
          <w:sz w:val="22"/>
          <w:szCs w:val="22"/>
        </w:rPr>
        <w:t xml:space="preserve"> behavior involves a person's feelings and emotions. </w:t>
      </w:r>
      <w:r w:rsidRPr="00E524F6">
        <w:rPr>
          <w:rFonts w:ascii="Cambria" w:hAnsi="Cambria"/>
          <w:bCs/>
          <w:i/>
          <w:sz w:val="22"/>
          <w:szCs w:val="22"/>
        </w:rPr>
        <w:t>Second,</w:t>
      </w:r>
      <w:r w:rsidRPr="00E524F6">
        <w:rPr>
          <w:rFonts w:ascii="Cambria" w:hAnsi="Cambria"/>
          <w:bCs/>
          <w:iCs/>
          <w:sz w:val="22"/>
          <w:szCs w:val="22"/>
        </w:rPr>
        <w:t xml:space="preserve"> the behavior must be typical of someone's character. Other criteria which are included in the affective domain are intensity, direction, and target. Intensity expresses the </w:t>
      </w:r>
      <w:r w:rsidR="00EC7D66" w:rsidRPr="00E524F6">
        <w:rPr>
          <w:rFonts w:ascii="Cambria" w:hAnsi="Cambria"/>
          <w:bCs/>
          <w:iCs/>
          <w:sz w:val="22"/>
          <w:szCs w:val="22"/>
        </w:rPr>
        <w:t>level</w:t>
      </w:r>
      <w:r w:rsidRPr="00E524F6">
        <w:rPr>
          <w:rFonts w:ascii="Cambria" w:hAnsi="Cambria"/>
          <w:bCs/>
          <w:iCs/>
          <w:sz w:val="22"/>
          <w:szCs w:val="22"/>
        </w:rPr>
        <w:t xml:space="preserve"> or strength of feelings. Some feelings are stronger than others</w:t>
      </w:r>
      <w:r w:rsidR="00EC7D66" w:rsidRPr="00E524F6">
        <w:rPr>
          <w:rFonts w:ascii="Cambria" w:hAnsi="Cambria"/>
          <w:bCs/>
          <w:iCs/>
          <w:sz w:val="22"/>
          <w:szCs w:val="22"/>
        </w:rPr>
        <w:t>. F</w:t>
      </w:r>
      <w:r w:rsidRPr="00E524F6">
        <w:rPr>
          <w:rFonts w:ascii="Cambria" w:hAnsi="Cambria"/>
          <w:bCs/>
          <w:iCs/>
          <w:sz w:val="22"/>
          <w:szCs w:val="22"/>
        </w:rPr>
        <w:t>or example</w:t>
      </w:r>
      <w:r w:rsidR="00EC7D66" w:rsidRPr="00E524F6">
        <w:rPr>
          <w:rFonts w:ascii="Cambria" w:hAnsi="Cambria"/>
          <w:bCs/>
          <w:iCs/>
          <w:sz w:val="22"/>
          <w:szCs w:val="22"/>
        </w:rPr>
        <w:t>,</w:t>
      </w:r>
      <w:r w:rsidRPr="00E524F6">
        <w:rPr>
          <w:rFonts w:ascii="Cambria" w:hAnsi="Cambria"/>
          <w:bCs/>
          <w:iCs/>
          <w:sz w:val="22"/>
          <w:szCs w:val="22"/>
        </w:rPr>
        <w:t xml:space="preserve"> love is stronger than pleasure or like. Some </w:t>
      </w:r>
      <w:r w:rsidRPr="00E524F6">
        <w:rPr>
          <w:rFonts w:ascii="Cambria" w:hAnsi="Cambria"/>
          <w:bCs/>
          <w:iCs/>
          <w:sz w:val="22"/>
          <w:szCs w:val="22"/>
        </w:rPr>
        <w:lastRenderedPageBreak/>
        <w:t>people may have stronger feelings than others. The feeling is related to the positive or negative orientation</w:t>
      </w:r>
      <w:r w:rsidR="00EC7D66" w:rsidRPr="00E524F6">
        <w:rPr>
          <w:rFonts w:ascii="Cambria" w:hAnsi="Cambria"/>
          <w:bCs/>
          <w:iCs/>
          <w:sz w:val="22"/>
          <w:szCs w:val="22"/>
        </w:rPr>
        <w:t>,</w:t>
      </w:r>
      <w:r w:rsidRPr="00E524F6">
        <w:rPr>
          <w:rFonts w:ascii="Cambria" w:hAnsi="Cambria"/>
          <w:bCs/>
          <w:iCs/>
          <w:sz w:val="22"/>
          <w:szCs w:val="22"/>
        </w:rPr>
        <w:t xml:space="preserve"> which shows whether the feeling is good or bad. For example, being happy with lessons is interpreted as positive, while anxiety is </w:t>
      </w:r>
      <w:r w:rsidR="00EC7D66" w:rsidRPr="00E524F6">
        <w:rPr>
          <w:rFonts w:ascii="Cambria" w:hAnsi="Cambria"/>
          <w:bCs/>
          <w:iCs/>
          <w:sz w:val="22"/>
          <w:szCs w:val="22"/>
        </w:rPr>
        <w:t xml:space="preserve">assumed </w:t>
      </w:r>
      <w:r w:rsidRPr="00E524F6">
        <w:rPr>
          <w:rFonts w:ascii="Cambria" w:hAnsi="Cambria"/>
          <w:bCs/>
          <w:iCs/>
          <w:sz w:val="22"/>
          <w:szCs w:val="22"/>
        </w:rPr>
        <w:t>negative. When the intensity and feelings are reviewed together, the affective characteristics are on a continuous scale. Target refers to an object, activity, or idea as the direction of feeling.</w:t>
      </w:r>
    </w:p>
    <w:p w14:paraId="388367DB" w14:textId="2F3D5BD6" w:rsidR="00035325" w:rsidRPr="00E524F6" w:rsidRDefault="004E528C" w:rsidP="001B6EDF">
      <w:pPr>
        <w:widowControl w:val="0"/>
        <w:spacing w:before="240" w:after="120" w:line="300" w:lineRule="exact"/>
        <w:jc w:val="both"/>
        <w:rPr>
          <w:rFonts w:ascii="Cambria" w:hAnsi="Cambria" w:cs="Traditional Arabic"/>
          <w:b/>
          <w:bCs/>
          <w:sz w:val="22"/>
          <w:szCs w:val="22"/>
        </w:rPr>
      </w:pPr>
      <w:r w:rsidRPr="00E524F6">
        <w:rPr>
          <w:rFonts w:ascii="Cambria" w:hAnsi="Cambria" w:cs="Traditional Arabic"/>
          <w:b/>
          <w:bCs/>
          <w:sz w:val="22"/>
          <w:szCs w:val="22"/>
          <w:lang w:val="id-ID"/>
        </w:rPr>
        <w:t>REFERENCES</w:t>
      </w:r>
    </w:p>
    <w:p w14:paraId="0F65B3FA" w14:textId="1C6A470E" w:rsidR="00763305" w:rsidRPr="00E524F6" w:rsidRDefault="00526A76"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sz w:val="22"/>
          <w:szCs w:val="22"/>
          <w:lang w:val="id-ID"/>
        </w:rPr>
        <w:fldChar w:fldCharType="begin" w:fldLock="1"/>
      </w:r>
      <w:r w:rsidRPr="00E524F6">
        <w:rPr>
          <w:rFonts w:ascii="Cambria" w:hAnsi="Cambria"/>
          <w:sz w:val="22"/>
          <w:szCs w:val="22"/>
          <w:lang w:val="id-ID"/>
        </w:rPr>
        <w:instrText xml:space="preserve">ADDIN Mendeley Bibliography CSL_BIBLIOGRAPHY </w:instrText>
      </w:r>
      <w:r w:rsidRPr="00E524F6">
        <w:rPr>
          <w:rFonts w:ascii="Cambria" w:hAnsi="Cambria"/>
          <w:sz w:val="22"/>
          <w:szCs w:val="22"/>
          <w:lang w:val="id-ID"/>
        </w:rPr>
        <w:fldChar w:fldCharType="separate"/>
      </w:r>
      <w:r w:rsidR="00763305" w:rsidRPr="00E524F6">
        <w:rPr>
          <w:rFonts w:ascii="Cambria" w:hAnsi="Cambria"/>
          <w:noProof/>
          <w:sz w:val="22"/>
        </w:rPr>
        <w:t xml:space="preserve">Afzalurrahman. (1980). </w:t>
      </w:r>
      <w:r w:rsidR="00763305" w:rsidRPr="00E524F6">
        <w:rPr>
          <w:rFonts w:ascii="Cambria" w:hAnsi="Cambria"/>
          <w:i/>
          <w:iCs/>
          <w:noProof/>
          <w:sz w:val="22"/>
        </w:rPr>
        <w:t>Islam, Ideologi and the Way of Life</w:t>
      </w:r>
      <w:r w:rsidR="00763305" w:rsidRPr="00E524F6">
        <w:rPr>
          <w:rFonts w:ascii="Cambria" w:hAnsi="Cambria"/>
          <w:noProof/>
          <w:sz w:val="22"/>
        </w:rPr>
        <w:t>. Singapore: Pustaka Nasional.</w:t>
      </w:r>
    </w:p>
    <w:p w14:paraId="4BB63B7C"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Ahmad, K. (1958). </w:t>
      </w:r>
      <w:r w:rsidRPr="00E524F6">
        <w:rPr>
          <w:rFonts w:ascii="Cambria" w:hAnsi="Cambria"/>
          <w:i/>
          <w:iCs/>
          <w:noProof/>
          <w:sz w:val="22"/>
        </w:rPr>
        <w:t>Prinsip-Prinsip Pendidikan Islam</w:t>
      </w:r>
      <w:r w:rsidRPr="00E524F6">
        <w:rPr>
          <w:rFonts w:ascii="Cambria" w:hAnsi="Cambria"/>
          <w:noProof/>
          <w:sz w:val="22"/>
        </w:rPr>
        <w:t xml:space="preserve"> (M. Hashem (ed.); II). Bandung: Kota Kembang.</w:t>
      </w:r>
    </w:p>
    <w:p w14:paraId="2914F0B2"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Al-Abrasyi, A. (1992). </w:t>
      </w:r>
      <w:r w:rsidRPr="00E524F6">
        <w:rPr>
          <w:rFonts w:ascii="Cambria" w:hAnsi="Cambria"/>
          <w:i/>
          <w:iCs/>
          <w:noProof/>
          <w:sz w:val="22"/>
        </w:rPr>
        <w:t>Attarbiyatul Islamiyah</w:t>
      </w:r>
      <w:r w:rsidRPr="00E524F6">
        <w:rPr>
          <w:rFonts w:ascii="Cambria" w:hAnsi="Cambria"/>
          <w:noProof/>
          <w:sz w:val="22"/>
        </w:rPr>
        <w:t xml:space="preserve"> (I). Beirut: Dar Al-Syamiyah.</w:t>
      </w:r>
    </w:p>
    <w:p w14:paraId="23629EAE"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Al-Syaibani, U. M. al-T. (1979). </w:t>
      </w:r>
      <w:r w:rsidRPr="00E524F6">
        <w:rPr>
          <w:rFonts w:ascii="Cambria" w:hAnsi="Cambria"/>
          <w:i/>
          <w:iCs/>
          <w:noProof/>
          <w:sz w:val="22"/>
        </w:rPr>
        <w:t>Falsafah Pendidikan Islam</w:t>
      </w:r>
      <w:r w:rsidRPr="00E524F6">
        <w:rPr>
          <w:rFonts w:ascii="Cambria" w:hAnsi="Cambria"/>
          <w:noProof/>
          <w:sz w:val="22"/>
        </w:rPr>
        <w:t xml:space="preserve"> (H. Langgulung (ed.)). Jakarta: Bulan Bintang.</w:t>
      </w:r>
    </w:p>
    <w:p w14:paraId="196E2DAA"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Amir, A. R. (2002). </w:t>
      </w:r>
      <w:r w:rsidRPr="00E524F6">
        <w:rPr>
          <w:rFonts w:ascii="Cambria" w:hAnsi="Cambria"/>
          <w:i/>
          <w:iCs/>
          <w:noProof/>
          <w:sz w:val="22"/>
        </w:rPr>
        <w:t>Materi Mata Kuliah Pendekatan dalam Pengkajian Islam 2, PPS UIN Alauddin</w:t>
      </w:r>
      <w:r w:rsidRPr="00E524F6">
        <w:rPr>
          <w:rFonts w:ascii="Cambria" w:hAnsi="Cambria"/>
          <w:noProof/>
          <w:sz w:val="22"/>
        </w:rPr>
        <w:t>. Ujungpandang: IAIN Alauddin.</w:t>
      </w:r>
    </w:p>
    <w:p w14:paraId="32DA8BEE"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Arifin, M. (1994). </w:t>
      </w:r>
      <w:r w:rsidRPr="00E524F6">
        <w:rPr>
          <w:rFonts w:ascii="Cambria" w:hAnsi="Cambria"/>
          <w:i/>
          <w:iCs/>
          <w:noProof/>
          <w:sz w:val="22"/>
        </w:rPr>
        <w:t>Ilmu Pendidikan Islam: Suatu Tinjauan Teoritis dan Praktis Berdasarkan Pendekatan Interdisipliner</w:t>
      </w:r>
      <w:r w:rsidRPr="00E524F6">
        <w:rPr>
          <w:rFonts w:ascii="Cambria" w:hAnsi="Cambria"/>
          <w:noProof/>
          <w:sz w:val="22"/>
        </w:rPr>
        <w:t>. Jakarta: Radar Jaya Offset.</w:t>
      </w:r>
    </w:p>
    <w:p w14:paraId="0536F3A5"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Barlow. (1987). </w:t>
      </w:r>
      <w:r w:rsidRPr="00E524F6">
        <w:rPr>
          <w:rFonts w:ascii="Cambria" w:hAnsi="Cambria"/>
          <w:i/>
          <w:iCs/>
          <w:noProof/>
          <w:sz w:val="22"/>
        </w:rPr>
        <w:t>Selected Reading in The Philosophy of Education</w:t>
      </w:r>
      <w:r w:rsidRPr="00E524F6">
        <w:rPr>
          <w:rFonts w:ascii="Cambria" w:hAnsi="Cambria"/>
          <w:noProof/>
          <w:sz w:val="22"/>
        </w:rPr>
        <w:t>. New York: The Macmillang Company.</w:t>
      </w:r>
    </w:p>
    <w:p w14:paraId="282DADAD"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Daud, M. (2006). </w:t>
      </w:r>
      <w:r w:rsidRPr="00E524F6">
        <w:rPr>
          <w:rFonts w:ascii="Cambria" w:hAnsi="Cambria"/>
          <w:i/>
          <w:iCs/>
          <w:noProof/>
          <w:sz w:val="22"/>
        </w:rPr>
        <w:t>Pendidikan Agama Islam</w:t>
      </w:r>
      <w:r w:rsidRPr="00E524F6">
        <w:rPr>
          <w:rFonts w:ascii="Cambria" w:hAnsi="Cambria"/>
          <w:noProof/>
          <w:sz w:val="22"/>
        </w:rPr>
        <w:t xml:space="preserve"> (I). Jakarta: Raja Gafindo.</w:t>
      </w:r>
    </w:p>
    <w:p w14:paraId="7B6C8A2E"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Departemen Agama RI. (n.d.). </w:t>
      </w:r>
      <w:r w:rsidRPr="00E524F6">
        <w:rPr>
          <w:rFonts w:ascii="Cambria" w:hAnsi="Cambria"/>
          <w:i/>
          <w:iCs/>
          <w:noProof/>
          <w:sz w:val="22"/>
        </w:rPr>
        <w:t>Al-Qur’an dan Terjemahnya</w:t>
      </w:r>
      <w:r w:rsidRPr="00E524F6">
        <w:rPr>
          <w:rFonts w:ascii="Cambria" w:hAnsi="Cambria"/>
          <w:noProof/>
          <w:sz w:val="22"/>
        </w:rPr>
        <w:t xml:space="preserve"> (p. 325).</w:t>
      </w:r>
    </w:p>
    <w:p w14:paraId="0DFDF9BB"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Departemen Agama RI. (1974a). </w:t>
      </w:r>
      <w:r w:rsidRPr="00E524F6">
        <w:rPr>
          <w:rFonts w:ascii="Cambria" w:hAnsi="Cambria"/>
          <w:i/>
          <w:iCs/>
          <w:noProof/>
          <w:sz w:val="22"/>
        </w:rPr>
        <w:t>Al-Qur’an dan Terjemahnya</w:t>
      </w:r>
      <w:r w:rsidRPr="00E524F6">
        <w:rPr>
          <w:rFonts w:ascii="Cambria" w:hAnsi="Cambria"/>
          <w:noProof/>
          <w:sz w:val="22"/>
        </w:rPr>
        <w:t>. Jakarta: Yayasan Penyelenggara Penerjemah/Penafsir Al-Qur’an, PT. Intermasa.</w:t>
      </w:r>
    </w:p>
    <w:p w14:paraId="63622784"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Departemen Agama RI. (1974b). </w:t>
      </w:r>
      <w:r w:rsidRPr="00E524F6">
        <w:rPr>
          <w:rFonts w:ascii="Cambria" w:hAnsi="Cambria"/>
          <w:i/>
          <w:iCs/>
          <w:noProof/>
          <w:sz w:val="22"/>
        </w:rPr>
        <w:t>Al-Qur’an dan Terjemahnya</w:t>
      </w:r>
      <w:r w:rsidRPr="00E524F6">
        <w:rPr>
          <w:rFonts w:ascii="Cambria" w:hAnsi="Cambria"/>
          <w:noProof/>
          <w:sz w:val="22"/>
        </w:rPr>
        <w:t>. Jakarta: PT. Bumi Restu.</w:t>
      </w:r>
    </w:p>
    <w:p w14:paraId="4792CFB7"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Departemen Agama RI. (1997). </w:t>
      </w:r>
      <w:r w:rsidRPr="00E524F6">
        <w:rPr>
          <w:rFonts w:ascii="Cambria" w:hAnsi="Cambria"/>
          <w:i/>
          <w:iCs/>
          <w:noProof/>
          <w:sz w:val="22"/>
        </w:rPr>
        <w:t>Al-Qur’an dan Terjemahnya</w:t>
      </w:r>
      <w:r w:rsidRPr="00E524F6">
        <w:rPr>
          <w:rFonts w:ascii="Cambria" w:hAnsi="Cambria"/>
          <w:noProof/>
          <w:sz w:val="22"/>
        </w:rPr>
        <w:t xml:space="preserve"> (XI). Semarang: PT. Toha Putra.</w:t>
      </w:r>
    </w:p>
    <w:p w14:paraId="6637745F"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Departemen Pendidikan dan Kebudayaan RI. (1990). </w:t>
      </w:r>
      <w:r w:rsidRPr="00E524F6">
        <w:rPr>
          <w:rFonts w:ascii="Cambria" w:hAnsi="Cambria"/>
          <w:i/>
          <w:iCs/>
          <w:noProof/>
          <w:sz w:val="22"/>
        </w:rPr>
        <w:t>Kamus Besar Bahasa Indonesia</w:t>
      </w:r>
      <w:r w:rsidRPr="00E524F6">
        <w:rPr>
          <w:rFonts w:ascii="Cambria" w:hAnsi="Cambria"/>
          <w:noProof/>
          <w:sz w:val="22"/>
        </w:rPr>
        <w:t xml:space="preserve"> (III). Jakarta: Balai Pustaka.</w:t>
      </w:r>
    </w:p>
    <w:p w14:paraId="787858FE"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Getteng, A. R. (1997). </w:t>
      </w:r>
      <w:r w:rsidRPr="00E524F6">
        <w:rPr>
          <w:rFonts w:ascii="Cambria" w:hAnsi="Cambria"/>
          <w:i/>
          <w:iCs/>
          <w:noProof/>
          <w:sz w:val="22"/>
        </w:rPr>
        <w:t>Pendidikan Islam dalam Pembangunan</w:t>
      </w:r>
      <w:r w:rsidRPr="00E524F6">
        <w:rPr>
          <w:rFonts w:ascii="Cambria" w:hAnsi="Cambria"/>
          <w:noProof/>
          <w:sz w:val="22"/>
        </w:rPr>
        <w:t>. Ujung Pandang: Yayasan Al-Ahkam.</w:t>
      </w:r>
    </w:p>
    <w:p w14:paraId="3BFB0B79"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Hamalik, O. (2008). </w:t>
      </w:r>
      <w:r w:rsidRPr="00E524F6">
        <w:rPr>
          <w:rFonts w:ascii="Cambria" w:hAnsi="Cambria"/>
          <w:i/>
          <w:iCs/>
          <w:noProof/>
          <w:sz w:val="22"/>
        </w:rPr>
        <w:t>Psikologi Belajar dan Mengajar</w:t>
      </w:r>
      <w:r w:rsidRPr="00E524F6">
        <w:rPr>
          <w:rFonts w:ascii="Cambria" w:hAnsi="Cambria"/>
          <w:noProof/>
          <w:sz w:val="22"/>
        </w:rPr>
        <w:t>. Bandung: Sinar Baru Algensindo.</w:t>
      </w:r>
    </w:p>
    <w:p w14:paraId="28F3FCE5"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Krech, D. &amp; Crutchfield, R. (2007). </w:t>
      </w:r>
      <w:r w:rsidRPr="00E524F6">
        <w:rPr>
          <w:rFonts w:ascii="Cambria" w:hAnsi="Cambria"/>
          <w:i/>
          <w:iCs/>
          <w:noProof/>
          <w:sz w:val="22"/>
        </w:rPr>
        <w:t>Individual in Society</w:t>
      </w:r>
      <w:r w:rsidRPr="00E524F6">
        <w:rPr>
          <w:rFonts w:ascii="Cambria" w:hAnsi="Cambria"/>
          <w:noProof/>
          <w:sz w:val="22"/>
        </w:rPr>
        <w:t>. Tokyo: McGraw-Hill Kogakusha.</w:t>
      </w:r>
    </w:p>
    <w:p w14:paraId="3339B229"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Kurniawan, B. (1997). </w:t>
      </w:r>
      <w:r w:rsidRPr="00E524F6">
        <w:rPr>
          <w:rFonts w:ascii="Cambria" w:hAnsi="Cambria"/>
          <w:i/>
          <w:iCs/>
          <w:noProof/>
          <w:sz w:val="22"/>
        </w:rPr>
        <w:t>Kamus Ilmiah Populer</w:t>
      </w:r>
      <w:r w:rsidRPr="00E524F6">
        <w:rPr>
          <w:rFonts w:ascii="Cambria" w:hAnsi="Cambria"/>
          <w:noProof/>
          <w:sz w:val="22"/>
        </w:rPr>
        <w:t>. Surabaya: Cipta Pelajar.</w:t>
      </w:r>
    </w:p>
    <w:p w14:paraId="4774A7FC"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Langgulung, H. (1985). </w:t>
      </w:r>
      <w:r w:rsidRPr="00E524F6">
        <w:rPr>
          <w:rFonts w:ascii="Cambria" w:hAnsi="Cambria"/>
          <w:i/>
          <w:iCs/>
          <w:noProof/>
          <w:sz w:val="22"/>
        </w:rPr>
        <w:t>Pendidikan Islam Menghadapi Abad ke 21</w:t>
      </w:r>
      <w:r w:rsidRPr="00E524F6">
        <w:rPr>
          <w:rFonts w:ascii="Cambria" w:hAnsi="Cambria"/>
          <w:noProof/>
          <w:sz w:val="22"/>
        </w:rPr>
        <w:t>. Jakarta: Pustaka Al-Husna.</w:t>
      </w:r>
    </w:p>
    <w:p w14:paraId="615D4743"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Muhajir, N. (1998). </w:t>
      </w:r>
      <w:r w:rsidRPr="00E524F6">
        <w:rPr>
          <w:rFonts w:ascii="Cambria" w:hAnsi="Cambria"/>
          <w:i/>
          <w:iCs/>
          <w:noProof/>
          <w:sz w:val="22"/>
        </w:rPr>
        <w:t>Metodologi Penelitian Kualitatif</w:t>
      </w:r>
      <w:r w:rsidRPr="00E524F6">
        <w:rPr>
          <w:rFonts w:ascii="Cambria" w:hAnsi="Cambria"/>
          <w:noProof/>
          <w:sz w:val="22"/>
        </w:rPr>
        <w:t>. Yogyakarta: Rakesarasin.</w:t>
      </w:r>
    </w:p>
    <w:p w14:paraId="5283B193"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Nasution, S. (2001). </w:t>
      </w:r>
      <w:r w:rsidRPr="00E524F6">
        <w:rPr>
          <w:rFonts w:ascii="Cambria" w:hAnsi="Cambria"/>
          <w:i/>
          <w:iCs/>
          <w:noProof/>
          <w:sz w:val="22"/>
        </w:rPr>
        <w:t>Asas-Asas Kurikulum</w:t>
      </w:r>
      <w:r w:rsidRPr="00E524F6">
        <w:rPr>
          <w:rFonts w:ascii="Cambria" w:hAnsi="Cambria"/>
          <w:noProof/>
          <w:sz w:val="22"/>
        </w:rPr>
        <w:t xml:space="preserve"> (IV). Jakarta: Bumi Aksara.</w:t>
      </w:r>
    </w:p>
    <w:p w14:paraId="2140453F"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Ramayulis,  dkk. (1996). </w:t>
      </w:r>
      <w:r w:rsidRPr="00E524F6">
        <w:rPr>
          <w:rFonts w:ascii="Cambria" w:hAnsi="Cambria"/>
          <w:i/>
          <w:iCs/>
          <w:noProof/>
          <w:sz w:val="22"/>
        </w:rPr>
        <w:t>Pendidikan Islam dalam Rumah Tangga</w:t>
      </w:r>
      <w:r w:rsidRPr="00E524F6">
        <w:rPr>
          <w:rFonts w:ascii="Cambria" w:hAnsi="Cambria"/>
          <w:noProof/>
          <w:sz w:val="22"/>
        </w:rPr>
        <w:t>. Jakarta: Kalam Mulia.</w:t>
      </w:r>
    </w:p>
    <w:p w14:paraId="39AD4A7E"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Rusyan, T., D. (1990). </w:t>
      </w:r>
      <w:r w:rsidRPr="00E524F6">
        <w:rPr>
          <w:rFonts w:ascii="Cambria" w:hAnsi="Cambria"/>
          <w:i/>
          <w:iCs/>
          <w:noProof/>
          <w:sz w:val="22"/>
        </w:rPr>
        <w:t>Pendekatan dalam Proses Belajar Mengajar</w:t>
      </w:r>
      <w:r w:rsidRPr="00E524F6">
        <w:rPr>
          <w:rFonts w:ascii="Cambria" w:hAnsi="Cambria"/>
          <w:noProof/>
          <w:sz w:val="22"/>
        </w:rPr>
        <w:t>. Bandung: Remaja Karya.</w:t>
      </w:r>
    </w:p>
    <w:p w14:paraId="480F9DFD"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Salim, A. M. (1999). </w:t>
      </w:r>
      <w:r w:rsidRPr="00E524F6">
        <w:rPr>
          <w:rFonts w:ascii="Cambria" w:hAnsi="Cambria"/>
          <w:i/>
          <w:iCs/>
          <w:noProof/>
          <w:sz w:val="22"/>
        </w:rPr>
        <w:t>Metodologi Tafsir Sebuah Rekonstruksi Efistimologis Memanfaatkan Keberadaan Ilmu Tafsir Sebagai Disiplin ilmu, Orasi Pengukuhan Guru Besar</w:t>
      </w:r>
      <w:r w:rsidRPr="00E524F6">
        <w:rPr>
          <w:rFonts w:ascii="Cambria" w:hAnsi="Cambria"/>
          <w:noProof/>
          <w:sz w:val="22"/>
        </w:rPr>
        <w:t xml:space="preserve">. </w:t>
      </w:r>
      <w:r w:rsidRPr="00E524F6">
        <w:rPr>
          <w:rFonts w:ascii="Cambria" w:hAnsi="Cambria"/>
          <w:noProof/>
          <w:sz w:val="22"/>
        </w:rPr>
        <w:lastRenderedPageBreak/>
        <w:t>Ujungpandang: IAIN Alauddin.</w:t>
      </w:r>
    </w:p>
    <w:p w14:paraId="1A2CC110"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Sardiman, A. (1994). </w:t>
      </w:r>
      <w:r w:rsidRPr="00E524F6">
        <w:rPr>
          <w:rFonts w:ascii="Cambria" w:hAnsi="Cambria"/>
          <w:i/>
          <w:iCs/>
          <w:noProof/>
          <w:sz w:val="22"/>
        </w:rPr>
        <w:t>Interaksi Belajar Mengajar</w:t>
      </w:r>
      <w:r w:rsidRPr="00E524F6">
        <w:rPr>
          <w:rFonts w:ascii="Cambria" w:hAnsi="Cambria"/>
          <w:noProof/>
          <w:sz w:val="22"/>
        </w:rPr>
        <w:t xml:space="preserve"> (III). Jakarta: Rajawali Press.</w:t>
      </w:r>
    </w:p>
    <w:p w14:paraId="41F74799"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Saridjo, M. (1998). </w:t>
      </w:r>
      <w:r w:rsidRPr="00E524F6">
        <w:rPr>
          <w:rFonts w:ascii="Cambria" w:hAnsi="Cambria"/>
          <w:i/>
          <w:iCs/>
          <w:noProof/>
          <w:sz w:val="22"/>
        </w:rPr>
        <w:t>Bunga Rampai Pendidikan Agama Islam, Direktorat Jenderal Pembinaan Kelembagaan Agama Islam, Departemen Agama RI</w:t>
      </w:r>
      <w:r w:rsidRPr="00E524F6">
        <w:rPr>
          <w:rFonts w:ascii="Cambria" w:hAnsi="Cambria"/>
          <w:noProof/>
          <w:sz w:val="22"/>
        </w:rPr>
        <w:t>. Jakarta: Ammisco.</w:t>
      </w:r>
    </w:p>
    <w:p w14:paraId="468288AE"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Soetoe, S. (1982). </w:t>
      </w:r>
      <w:r w:rsidRPr="00E524F6">
        <w:rPr>
          <w:rFonts w:ascii="Cambria" w:hAnsi="Cambria"/>
          <w:i/>
          <w:iCs/>
          <w:noProof/>
          <w:sz w:val="22"/>
        </w:rPr>
        <w:t>Psikologi Pendidikan</w:t>
      </w:r>
      <w:r w:rsidRPr="00E524F6">
        <w:rPr>
          <w:rFonts w:ascii="Cambria" w:hAnsi="Cambria"/>
          <w:noProof/>
          <w:sz w:val="22"/>
        </w:rPr>
        <w:t>. Jakarta: Lembaga Penerbit Fakultas Ekonomi UI.</w:t>
      </w:r>
    </w:p>
    <w:p w14:paraId="18C25BB9"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Sudrajat, A. (2008). </w:t>
      </w:r>
      <w:r w:rsidRPr="00E524F6">
        <w:rPr>
          <w:rFonts w:ascii="Cambria" w:hAnsi="Cambria"/>
          <w:i/>
          <w:iCs/>
          <w:noProof/>
          <w:sz w:val="22"/>
        </w:rPr>
        <w:t>Pengembangan Perangkat Penilaian Afektif</w:t>
      </w:r>
      <w:r w:rsidRPr="00E524F6">
        <w:rPr>
          <w:rFonts w:ascii="Cambria" w:hAnsi="Cambria"/>
          <w:noProof/>
          <w:sz w:val="22"/>
        </w:rPr>
        <w:t>. http://akhmadsudrajat.wordpress.com/2008/08/15/pengertian-fungsi-dan-mekanisme-penetapan-kriteria-ketuntasan-minimal-kkm/</w:t>
      </w:r>
    </w:p>
    <w:p w14:paraId="734579E2"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Syukur, F. (2002). </w:t>
      </w:r>
      <w:r w:rsidRPr="00E524F6">
        <w:rPr>
          <w:rFonts w:ascii="Cambria" w:hAnsi="Cambria"/>
          <w:i/>
          <w:iCs/>
          <w:noProof/>
          <w:sz w:val="22"/>
        </w:rPr>
        <w:t>Madrasah di Indonesia Dinamika, Kontinuitas, dan Problematika dalam Buku Ismail Sm “ed” Dinamika Pesantren dan Madrasah</w:t>
      </w:r>
      <w:r w:rsidRPr="00E524F6">
        <w:rPr>
          <w:rFonts w:ascii="Cambria" w:hAnsi="Cambria"/>
          <w:noProof/>
          <w:sz w:val="22"/>
        </w:rPr>
        <w:t xml:space="preserve"> (I). Yogyakarta: Pustaka Pelajar.</w:t>
      </w:r>
    </w:p>
    <w:p w14:paraId="4B61BD59"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Thaha, K. H. (1991). </w:t>
      </w:r>
      <w:r w:rsidRPr="00E524F6">
        <w:rPr>
          <w:rFonts w:ascii="Cambria" w:hAnsi="Cambria"/>
          <w:i/>
          <w:iCs/>
          <w:noProof/>
          <w:sz w:val="22"/>
        </w:rPr>
        <w:t>Konsep Ibu Teladan Kajian Pendidikan Islam</w:t>
      </w:r>
      <w:r w:rsidRPr="00E524F6">
        <w:rPr>
          <w:rFonts w:ascii="Cambria" w:hAnsi="Cambria"/>
          <w:noProof/>
          <w:sz w:val="22"/>
        </w:rPr>
        <w:t xml:space="preserve"> (I). Surabaya: Risalah Gusti.</w:t>
      </w:r>
    </w:p>
    <w:p w14:paraId="7FA9EF0C"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Uhbiyati, N. (2008). </w:t>
      </w:r>
      <w:r w:rsidRPr="00E524F6">
        <w:rPr>
          <w:rFonts w:ascii="Cambria" w:hAnsi="Cambria"/>
          <w:i/>
          <w:iCs/>
          <w:noProof/>
          <w:sz w:val="22"/>
        </w:rPr>
        <w:t>Ilmu Pendidikan Islam</w:t>
      </w:r>
      <w:r w:rsidRPr="00E524F6">
        <w:rPr>
          <w:rFonts w:ascii="Cambria" w:hAnsi="Cambria"/>
          <w:noProof/>
          <w:sz w:val="22"/>
        </w:rPr>
        <w:t>. Bandung: Pustaka Setia.</w:t>
      </w:r>
    </w:p>
    <w:p w14:paraId="354498E5"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Uno, H. B. (2011). </w:t>
      </w:r>
      <w:r w:rsidRPr="00E524F6">
        <w:rPr>
          <w:rFonts w:ascii="Cambria" w:hAnsi="Cambria"/>
          <w:i/>
          <w:iCs/>
          <w:noProof/>
          <w:sz w:val="22"/>
        </w:rPr>
        <w:t>Teori Motivasi dan Pengukurannya</w:t>
      </w:r>
      <w:r w:rsidRPr="00E524F6">
        <w:rPr>
          <w:rFonts w:ascii="Cambria" w:hAnsi="Cambria"/>
          <w:noProof/>
          <w:sz w:val="22"/>
        </w:rPr>
        <w:t xml:space="preserve"> (I). Jakarta: Bumi Aksara.</w:t>
      </w:r>
    </w:p>
    <w:p w14:paraId="23AA54A5"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Usman, B. (2007). </w:t>
      </w:r>
      <w:r w:rsidRPr="00E524F6">
        <w:rPr>
          <w:rFonts w:ascii="Cambria" w:hAnsi="Cambria"/>
          <w:i/>
          <w:iCs/>
          <w:noProof/>
          <w:sz w:val="22"/>
        </w:rPr>
        <w:t>Metododologi Pembelajaran Agama Islam</w:t>
      </w:r>
      <w:r w:rsidRPr="00E524F6">
        <w:rPr>
          <w:rFonts w:ascii="Cambria" w:hAnsi="Cambria"/>
          <w:noProof/>
          <w:sz w:val="22"/>
        </w:rPr>
        <w:t xml:space="preserve"> (I). Jakarta: Ciputat Pres.</w:t>
      </w:r>
    </w:p>
    <w:p w14:paraId="587E1468"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Winardi, J. (2007). </w:t>
      </w:r>
      <w:r w:rsidRPr="00E524F6">
        <w:rPr>
          <w:rFonts w:ascii="Cambria" w:hAnsi="Cambria"/>
          <w:i/>
          <w:iCs/>
          <w:noProof/>
          <w:sz w:val="22"/>
        </w:rPr>
        <w:t>Motivasi Pemotivasian</w:t>
      </w:r>
      <w:r w:rsidRPr="00E524F6">
        <w:rPr>
          <w:rFonts w:ascii="Cambria" w:hAnsi="Cambria"/>
          <w:noProof/>
          <w:sz w:val="22"/>
        </w:rPr>
        <w:t>. Jakarta: Raja Grafindo Persada.</w:t>
      </w:r>
    </w:p>
    <w:p w14:paraId="77E1CB25"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Zainuddin. (2008). </w:t>
      </w:r>
      <w:r w:rsidRPr="00E524F6">
        <w:rPr>
          <w:rFonts w:ascii="Cambria" w:hAnsi="Cambria"/>
          <w:i/>
          <w:iCs/>
          <w:noProof/>
          <w:sz w:val="22"/>
        </w:rPr>
        <w:t>Reformasi Pendidikan: Kritik Kurikulum dan Manajemen Berbasis Sekolah</w:t>
      </w:r>
      <w:r w:rsidRPr="00E524F6">
        <w:rPr>
          <w:rFonts w:ascii="Cambria" w:hAnsi="Cambria"/>
          <w:noProof/>
          <w:sz w:val="22"/>
        </w:rPr>
        <w:t xml:space="preserve"> (I). Yogyakarta: Pustaka Pelajar.</w:t>
      </w:r>
    </w:p>
    <w:p w14:paraId="2C3B43D4" w14:textId="77777777" w:rsidR="00763305" w:rsidRPr="00E524F6" w:rsidRDefault="00763305" w:rsidP="00B53C67">
      <w:pPr>
        <w:widowControl w:val="0"/>
        <w:autoSpaceDE w:val="0"/>
        <w:autoSpaceDN w:val="0"/>
        <w:adjustRightInd w:val="0"/>
        <w:spacing w:before="120" w:line="240" w:lineRule="exact"/>
        <w:ind w:left="480" w:hanging="480"/>
        <w:jc w:val="both"/>
        <w:rPr>
          <w:rFonts w:ascii="Cambria" w:hAnsi="Cambria"/>
          <w:noProof/>
          <w:sz w:val="22"/>
        </w:rPr>
      </w:pPr>
      <w:r w:rsidRPr="00E524F6">
        <w:rPr>
          <w:rFonts w:ascii="Cambria" w:hAnsi="Cambria"/>
          <w:noProof/>
          <w:sz w:val="22"/>
        </w:rPr>
        <w:t xml:space="preserve">Zakiah Daradjat,  dkk. (1992). </w:t>
      </w:r>
      <w:r w:rsidRPr="00E524F6">
        <w:rPr>
          <w:rFonts w:ascii="Cambria" w:hAnsi="Cambria"/>
          <w:i/>
          <w:iCs/>
          <w:noProof/>
          <w:sz w:val="22"/>
        </w:rPr>
        <w:t>Ilmu Pendidikan Islam</w:t>
      </w:r>
      <w:r w:rsidRPr="00E524F6">
        <w:rPr>
          <w:rFonts w:ascii="Cambria" w:hAnsi="Cambria"/>
          <w:noProof/>
          <w:sz w:val="22"/>
        </w:rPr>
        <w:t xml:space="preserve"> (II). Jakarta: Bumi Aksara.</w:t>
      </w:r>
    </w:p>
    <w:p w14:paraId="52E705A6" w14:textId="129D590A" w:rsidR="00930DE2" w:rsidRPr="00E524F6" w:rsidRDefault="00526A76" w:rsidP="00B53C67">
      <w:pPr>
        <w:shd w:val="clear" w:color="auto" w:fill="FFFFFF"/>
        <w:spacing w:before="120" w:line="240" w:lineRule="exact"/>
        <w:ind w:left="720" w:hanging="720"/>
        <w:jc w:val="both"/>
        <w:rPr>
          <w:rFonts w:ascii="Cambria" w:hAnsi="Cambria"/>
          <w:sz w:val="22"/>
          <w:szCs w:val="22"/>
        </w:rPr>
      </w:pPr>
      <w:r w:rsidRPr="00E524F6">
        <w:rPr>
          <w:rFonts w:ascii="Cambria" w:hAnsi="Cambria"/>
          <w:sz w:val="22"/>
          <w:szCs w:val="22"/>
          <w:lang w:val="id-ID"/>
        </w:rPr>
        <w:fldChar w:fldCharType="end"/>
      </w:r>
    </w:p>
    <w:sectPr w:rsidR="00930DE2" w:rsidRPr="00E524F6" w:rsidSect="00035325">
      <w:headerReference w:type="even" r:id="rId12"/>
      <w:headerReference w:type="default" r:id="rId13"/>
      <w:footerReference w:type="even" r:id="rId14"/>
      <w:footerReference w:type="default" r:id="rId15"/>
      <w:pgSz w:w="11907" w:h="16840" w:code="9"/>
      <w:pgMar w:top="2268" w:right="1758" w:bottom="1701" w:left="1758" w:header="1474"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C197D" w14:textId="77777777" w:rsidR="00F125E4" w:rsidRDefault="00F125E4">
      <w:r>
        <w:separator/>
      </w:r>
    </w:p>
  </w:endnote>
  <w:endnote w:type="continuationSeparator" w:id="0">
    <w:p w14:paraId="41863363" w14:textId="77777777" w:rsidR="00F125E4" w:rsidRDefault="00F1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ransliterasi">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LPMQ Isep Misbah">
    <w:panose1 w:val="02000000000000000000"/>
    <w:charset w:val="00"/>
    <w:family w:val="auto"/>
    <w:pitch w:val="variable"/>
    <w:sig w:usb0="00002003" w:usb1="1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75A8" w14:textId="5B787549" w:rsidR="00F1692A" w:rsidRPr="0093414B" w:rsidRDefault="00F1692A" w:rsidP="00FC67B4">
    <w:pPr>
      <w:pStyle w:val="Footer"/>
      <w:framePr w:wrap="around" w:vAnchor="text" w:hAnchor="page" w:x="1756" w:y="165"/>
      <w:tabs>
        <w:tab w:val="clear" w:pos="8640"/>
      </w:tabs>
      <w:spacing w:before="120"/>
      <w:rPr>
        <w:rStyle w:val="PageNumber"/>
        <w:rFonts w:ascii="Cambria" w:hAnsi="Cambria"/>
        <w:sz w:val="22"/>
        <w:szCs w:val="22"/>
      </w:rPr>
    </w:pPr>
    <w:r w:rsidRPr="0093414B">
      <w:rPr>
        <w:rFonts w:ascii="Cambria" w:hAnsi="Cambria"/>
        <w:noProof/>
      </w:rPr>
      <mc:AlternateContent>
        <mc:Choice Requires="wps">
          <w:drawing>
            <wp:anchor distT="0" distB="0" distL="114300" distR="114300" simplePos="0" relativeHeight="251650560" behindDoc="0" locked="0" layoutInCell="1" allowOverlap="1" wp14:anchorId="7E7137A4" wp14:editId="58707887">
              <wp:simplePos x="0" y="0"/>
              <wp:positionH relativeFrom="column">
                <wp:posOffset>-19050</wp:posOffset>
              </wp:positionH>
              <wp:positionV relativeFrom="paragraph">
                <wp:posOffset>2540</wp:posOffset>
              </wp:positionV>
              <wp:extent cx="5372100"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13AE6" id=" 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pt" to="42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" strokeweight="1pt">
              <o:lock v:ext="edit" shapetype="f"/>
            </v:line>
          </w:pict>
        </mc:Fallback>
      </mc:AlternateContent>
    </w:r>
    <w:r w:rsidRPr="0093414B">
      <w:rPr>
        <w:rStyle w:val="PageNumber"/>
        <w:rFonts w:ascii="Cambria" w:hAnsi="Cambria"/>
        <w:sz w:val="22"/>
        <w:szCs w:val="22"/>
      </w:rPr>
      <w:fldChar w:fldCharType="begin"/>
    </w:r>
    <w:r w:rsidRPr="0093414B">
      <w:rPr>
        <w:rStyle w:val="PageNumber"/>
        <w:rFonts w:ascii="Cambria" w:hAnsi="Cambria"/>
        <w:sz w:val="22"/>
        <w:szCs w:val="22"/>
      </w:rPr>
      <w:instrText xml:space="preserve">PAGE  </w:instrText>
    </w:r>
    <w:r w:rsidRPr="0093414B">
      <w:rPr>
        <w:rStyle w:val="PageNumber"/>
        <w:rFonts w:ascii="Cambria" w:hAnsi="Cambria"/>
        <w:sz w:val="22"/>
        <w:szCs w:val="22"/>
      </w:rPr>
      <w:fldChar w:fldCharType="separate"/>
    </w:r>
    <w:r w:rsidR="00706ED5">
      <w:rPr>
        <w:rStyle w:val="PageNumber"/>
        <w:rFonts w:ascii="Cambria" w:hAnsi="Cambria"/>
        <w:noProof/>
        <w:sz w:val="22"/>
        <w:szCs w:val="22"/>
      </w:rPr>
      <w:t>10</w:t>
    </w:r>
    <w:r w:rsidRPr="0093414B">
      <w:rPr>
        <w:rStyle w:val="PageNumber"/>
        <w:rFonts w:ascii="Cambria" w:hAnsi="Cambria"/>
        <w:sz w:val="22"/>
        <w:szCs w:val="22"/>
      </w:rPr>
      <w:fldChar w:fldCharType="end"/>
    </w:r>
  </w:p>
  <w:p w14:paraId="48B589E5" w14:textId="62F17751" w:rsidR="00F1692A" w:rsidRPr="0093414B" w:rsidRDefault="00F1692A" w:rsidP="00C1347C">
    <w:pPr>
      <w:pStyle w:val="Footer"/>
      <w:tabs>
        <w:tab w:val="clear" w:pos="8640"/>
        <w:tab w:val="center" w:pos="4195"/>
        <w:tab w:val="left" w:pos="7335"/>
      </w:tabs>
      <w:spacing w:before="240" w:line="300" w:lineRule="exact"/>
      <w:ind w:right="357" w:firstLine="357"/>
      <w:jc w:val="center"/>
      <w:rPr>
        <w:rFonts w:ascii="Cambria" w:hAnsi="Cambria"/>
        <w:sz w:val="16"/>
        <w:szCs w:val="16"/>
      </w:rPr>
    </w:pPr>
    <w:r>
      <w:rPr>
        <w:rFonts w:ascii="Book Antiqua" w:hAnsi="Book Antiqua"/>
        <w:sz w:val="16"/>
        <w:szCs w:val="16"/>
      </w:rPr>
      <w:tab/>
    </w:r>
    <w:r w:rsidRPr="0093414B">
      <w:rPr>
        <w:rFonts w:ascii="Cambria" w:hAnsi="Cambria"/>
        <w:sz w:val="16"/>
        <w:szCs w:val="16"/>
      </w:rPr>
      <w:t xml:space="preserve">LENTERA PENDIDIKAN, VOL. </w:t>
    </w:r>
    <w:r w:rsidRPr="0093414B">
      <w:rPr>
        <w:rFonts w:ascii="Cambria" w:hAnsi="Cambria"/>
        <w:sz w:val="16"/>
        <w:szCs w:val="16"/>
        <w:lang w:val="id-ID"/>
      </w:rPr>
      <w:t>2</w:t>
    </w:r>
    <w:r>
      <w:rPr>
        <w:rFonts w:ascii="Cambria" w:hAnsi="Cambria"/>
        <w:sz w:val="16"/>
        <w:szCs w:val="16"/>
        <w:lang w:val="id-ID"/>
      </w:rPr>
      <w:t>4</w:t>
    </w:r>
    <w:r w:rsidRPr="0093414B">
      <w:rPr>
        <w:rFonts w:ascii="Cambria" w:hAnsi="Cambria"/>
        <w:sz w:val="16"/>
        <w:szCs w:val="16"/>
      </w:rPr>
      <w:t xml:space="preserve"> NO. 1 JUNI 20</w:t>
    </w:r>
    <w:r>
      <w:rPr>
        <w:rFonts w:ascii="Cambria" w:hAnsi="Cambria"/>
        <w:sz w:val="16"/>
        <w:szCs w:val="16"/>
        <w:lang w:val="id-ID"/>
      </w:rPr>
      <w:t>20</w:t>
    </w:r>
    <w:r w:rsidRPr="0093414B">
      <w:rPr>
        <w:rFonts w:ascii="Cambria" w:hAnsi="Cambria"/>
        <w:sz w:val="16"/>
        <w:szCs w:val="16"/>
      </w:rPr>
      <w:t xml:space="preserve">: </w:t>
    </w:r>
    <w:r>
      <w:rPr>
        <w:rFonts w:ascii="Cambria" w:hAnsi="Cambria"/>
        <w:sz w:val="16"/>
        <w:szCs w:val="16"/>
        <w:lang w:val="id-ID"/>
      </w:rPr>
      <w:t>...</w:t>
    </w:r>
    <w:r w:rsidRPr="0093414B">
      <w:rPr>
        <w:rFonts w:ascii="Cambria" w:hAnsi="Cambria"/>
        <w:sz w:val="16"/>
        <w:szCs w:val="16"/>
      </w:rPr>
      <w:t>-</w:t>
    </w:r>
    <w:r>
      <w:rPr>
        <w:rFonts w:ascii="Cambria" w:hAnsi="Cambria"/>
        <w:sz w:val="16"/>
        <w:szCs w:val="16"/>
        <w:lang w:val="id-ID"/>
      </w:rPr>
      <w:t>...</w:t>
    </w:r>
    <w:r w:rsidRPr="0093414B">
      <w:rPr>
        <w:rFonts w:ascii="Cambria" w:hAnsi="Cambria"/>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814F" w14:textId="3214A986" w:rsidR="00F1692A" w:rsidRPr="0093414B" w:rsidRDefault="00F1692A" w:rsidP="005452D2">
    <w:pPr>
      <w:pStyle w:val="Footer"/>
      <w:framePr w:h="528" w:hRule="exact" w:wrap="around" w:vAnchor="text" w:hAnchor="page" w:x="9919" w:y="148"/>
      <w:spacing w:before="120"/>
      <w:rPr>
        <w:rStyle w:val="PageNumber"/>
        <w:rFonts w:ascii="Book Antiqua" w:hAnsi="Book Antiqua"/>
        <w:sz w:val="22"/>
        <w:szCs w:val="22"/>
      </w:rPr>
    </w:pPr>
    <w:r w:rsidRPr="0093414B">
      <w:rPr>
        <w:rStyle w:val="PageNumber"/>
        <w:rFonts w:ascii="Book Antiqua" w:hAnsi="Book Antiqua"/>
        <w:sz w:val="22"/>
        <w:szCs w:val="22"/>
      </w:rPr>
      <w:fldChar w:fldCharType="begin"/>
    </w:r>
    <w:r w:rsidRPr="0093414B">
      <w:rPr>
        <w:rStyle w:val="PageNumber"/>
        <w:rFonts w:ascii="Book Antiqua" w:hAnsi="Book Antiqua"/>
        <w:sz w:val="22"/>
        <w:szCs w:val="22"/>
      </w:rPr>
      <w:instrText xml:space="preserve">PAGE  </w:instrText>
    </w:r>
    <w:r w:rsidRPr="0093414B">
      <w:rPr>
        <w:rStyle w:val="PageNumber"/>
        <w:rFonts w:ascii="Book Antiqua" w:hAnsi="Book Antiqua"/>
        <w:sz w:val="22"/>
        <w:szCs w:val="22"/>
      </w:rPr>
      <w:fldChar w:fldCharType="separate"/>
    </w:r>
    <w:r w:rsidR="00BA6500">
      <w:rPr>
        <w:rStyle w:val="PageNumber"/>
        <w:rFonts w:ascii="Book Antiqua" w:hAnsi="Book Antiqua"/>
        <w:noProof/>
        <w:sz w:val="22"/>
        <w:szCs w:val="22"/>
      </w:rPr>
      <w:t>1</w:t>
    </w:r>
    <w:r w:rsidRPr="0093414B">
      <w:rPr>
        <w:rStyle w:val="PageNumber"/>
        <w:rFonts w:ascii="Book Antiqua" w:hAnsi="Book Antiqua"/>
        <w:sz w:val="22"/>
        <w:szCs w:val="22"/>
      </w:rPr>
      <w:fldChar w:fldCharType="end"/>
    </w:r>
  </w:p>
  <w:p w14:paraId="1C298CF1" w14:textId="6D9619B1" w:rsidR="00F1692A" w:rsidRPr="0093414B" w:rsidRDefault="00F1692A" w:rsidP="005452D2">
    <w:pPr>
      <w:pStyle w:val="Footer"/>
      <w:tabs>
        <w:tab w:val="left" w:pos="720"/>
      </w:tabs>
      <w:spacing w:before="240" w:line="300" w:lineRule="exact"/>
      <w:ind w:right="357" w:firstLine="357"/>
      <w:jc w:val="center"/>
      <w:rPr>
        <w:rFonts w:ascii="Cambria" w:hAnsi="Cambria"/>
      </w:rPr>
    </w:pPr>
    <w:r w:rsidRPr="0093414B">
      <w:rPr>
        <w:rFonts w:ascii="Cambria" w:hAnsi="Cambria"/>
        <w:noProof/>
      </w:rPr>
      <mc:AlternateContent>
        <mc:Choice Requires="wps">
          <w:drawing>
            <wp:anchor distT="4294967294" distB="4294967294" distL="114300" distR="114300" simplePos="0" relativeHeight="251664896" behindDoc="0" locked="0" layoutInCell="1" allowOverlap="1" wp14:anchorId="6DCCA6E3" wp14:editId="5F2B361E">
              <wp:simplePos x="0" y="0"/>
              <wp:positionH relativeFrom="column">
                <wp:posOffset>-19050</wp:posOffset>
              </wp:positionH>
              <wp:positionV relativeFrom="paragraph">
                <wp:posOffset>87629</wp:posOffset>
              </wp:positionV>
              <wp:extent cx="5372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9B3A0" id="Straight Connector 7"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6.9pt" to="421.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" strokeweight="1pt">
              <o:lock v:ext="edit" shapetype="f"/>
            </v:line>
          </w:pict>
        </mc:Fallback>
      </mc:AlternateContent>
    </w:r>
    <w:r>
      <w:rPr>
        <w:rFonts w:ascii="Cambria" w:hAnsi="Cambria" w:cs="Traditional Arabic"/>
        <w:bCs/>
        <w:sz w:val="16"/>
        <w:szCs w:val="22"/>
      </w:rPr>
      <w:t>PERSPEKTIF PENDIDIKAN ISLAM TERHADAP PERKEMBANGAN METODE</w:t>
    </w:r>
    <w:r w:rsidRPr="0093414B">
      <w:rPr>
        <w:rFonts w:ascii="Cambria" w:hAnsi="Cambria" w:cs="Traditional Arabic"/>
        <w:b/>
        <w:bCs/>
        <w:sz w:val="16"/>
        <w:szCs w:val="22"/>
        <w:lang w:val="id-ID"/>
      </w:rPr>
      <w:t xml:space="preserve"> </w:t>
    </w:r>
    <w:r w:rsidRPr="0093414B">
      <w:rPr>
        <w:rFonts w:ascii="Cambria" w:hAnsi="Cambria"/>
        <w:sz w:val="16"/>
        <w:szCs w:val="16"/>
      </w:rPr>
      <w:t>(</w:t>
    </w:r>
    <w:r>
      <w:rPr>
        <w:rFonts w:ascii="Cambria" w:hAnsi="Cambria"/>
        <w:sz w:val="16"/>
        <w:szCs w:val="16"/>
      </w:rPr>
      <w:t>ACHRUH</w:t>
    </w:r>
    <w:r w:rsidRPr="0093414B">
      <w:rPr>
        <w:rFonts w:ascii="Cambria" w:hAnsi="Cambr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D36B0" w14:textId="77777777" w:rsidR="00F125E4" w:rsidRDefault="00F125E4">
      <w:r>
        <w:separator/>
      </w:r>
    </w:p>
  </w:footnote>
  <w:footnote w:type="continuationSeparator" w:id="0">
    <w:p w14:paraId="43627565" w14:textId="77777777" w:rsidR="00F125E4" w:rsidRDefault="00F12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5984" w14:textId="77777777" w:rsidR="00F1692A" w:rsidRPr="00312F2F" w:rsidRDefault="00F1692A" w:rsidP="001B3E9C">
    <w:pPr>
      <w:pStyle w:val="Header"/>
      <w:tabs>
        <w:tab w:val="clear" w:pos="4320"/>
      </w:tabs>
      <w:spacing w:line="300" w:lineRule="exact"/>
      <w:jc w:val="center"/>
      <w:rPr>
        <w:sz w:val="16"/>
        <w:szCs w:val="16"/>
      </w:rPr>
    </w:pPr>
    <w:r>
      <w:rPr>
        <w:noProof/>
      </w:rPr>
      <mc:AlternateContent>
        <mc:Choice Requires="wps">
          <w:drawing>
            <wp:anchor distT="0" distB="0" distL="114300" distR="114300" simplePos="0" relativeHeight="251658240" behindDoc="0" locked="0" layoutInCell="1" allowOverlap="1" wp14:anchorId="5FEC4DAC" wp14:editId="076CB2F4">
              <wp:simplePos x="0" y="0"/>
              <wp:positionH relativeFrom="column">
                <wp:posOffset>-25400</wp:posOffset>
              </wp:positionH>
              <wp:positionV relativeFrom="paragraph">
                <wp:posOffset>275590</wp:posOffset>
              </wp:positionV>
              <wp:extent cx="5372100" cy="0"/>
              <wp:effectExtent l="0" t="0" r="0" b="0"/>
              <wp:wrapNone/>
              <wp:docPr id="4"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7D062" id="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1.7pt" to="42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" strokeweight="1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F897" w14:textId="77777777" w:rsidR="00F1692A" w:rsidRDefault="00F1692A" w:rsidP="00891E61">
    <w:pPr>
      <w:pStyle w:val="Header"/>
      <w:tabs>
        <w:tab w:val="clear" w:pos="4320"/>
      </w:tabs>
      <w:spacing w:line="300" w:lineRule="exact"/>
      <w:jc w:val="center"/>
    </w:pPr>
    <w:r>
      <w:rPr>
        <w:noProof/>
      </w:rPr>
      <mc:AlternateContent>
        <mc:Choice Requires="wps">
          <w:drawing>
            <wp:anchor distT="0" distB="0" distL="114300" distR="114300" simplePos="0" relativeHeight="251657216" behindDoc="0" locked="0" layoutInCell="1" allowOverlap="1" wp14:anchorId="7019EA98" wp14:editId="2D49ACA6">
              <wp:simplePos x="0" y="0"/>
              <wp:positionH relativeFrom="column">
                <wp:posOffset>-25400</wp:posOffset>
              </wp:positionH>
              <wp:positionV relativeFrom="paragraph">
                <wp:posOffset>275590</wp:posOffset>
              </wp:positionV>
              <wp:extent cx="5372100" cy="0"/>
              <wp:effectExtent l="0" t="0" r="0"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5EF13" id="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1.7pt" to="42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" strokeweight="1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2E9C"/>
    <w:multiLevelType w:val="hybridMultilevel"/>
    <w:tmpl w:val="F62C81EE"/>
    <w:lvl w:ilvl="0" w:tplc="686C629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B3A4E85"/>
    <w:multiLevelType w:val="hybridMultilevel"/>
    <w:tmpl w:val="C9A0A406"/>
    <w:lvl w:ilvl="0" w:tplc="82A21D50">
      <w:start w:val="1"/>
      <w:numFmt w:val="lowerLetter"/>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 w15:restartNumberingAfterBreak="0">
    <w:nsid w:val="132E092A"/>
    <w:multiLevelType w:val="multilevel"/>
    <w:tmpl w:val="E37A698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2070" w:hanging="99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507AE"/>
    <w:multiLevelType w:val="hybridMultilevel"/>
    <w:tmpl w:val="AD8EB094"/>
    <w:lvl w:ilvl="0" w:tplc="A106E228">
      <w:start w:val="1"/>
      <w:numFmt w:val="decimal"/>
      <w:lvlText w:val="%1."/>
      <w:lvlJc w:val="left"/>
      <w:pPr>
        <w:ind w:left="720"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C2A78"/>
    <w:multiLevelType w:val="hybridMultilevel"/>
    <w:tmpl w:val="E0465F10"/>
    <w:lvl w:ilvl="0" w:tplc="A30803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D9A77BD"/>
    <w:multiLevelType w:val="hybridMultilevel"/>
    <w:tmpl w:val="FB302102"/>
    <w:lvl w:ilvl="0" w:tplc="92706AE4">
      <w:start w:val="1"/>
      <w:numFmt w:val="decimal"/>
      <w:lvlText w:val="%1."/>
      <w:lvlJc w:val="left"/>
      <w:pPr>
        <w:ind w:left="720"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1F28D3"/>
    <w:multiLevelType w:val="hybridMultilevel"/>
    <w:tmpl w:val="A1E07C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ytzA0MDAxNzcyNzNS0lEKTi0uzszPAykwsqgFANze3SQtAAAA"/>
  </w:docVars>
  <w:rsids>
    <w:rsidRoot w:val="009077B0"/>
    <w:rsid w:val="000010BD"/>
    <w:rsid w:val="000052FB"/>
    <w:rsid w:val="00006627"/>
    <w:rsid w:val="00010ADF"/>
    <w:rsid w:val="00010F09"/>
    <w:rsid w:val="000130A9"/>
    <w:rsid w:val="000130BD"/>
    <w:rsid w:val="00015476"/>
    <w:rsid w:val="00016C90"/>
    <w:rsid w:val="000207C2"/>
    <w:rsid w:val="00026236"/>
    <w:rsid w:val="00026FD5"/>
    <w:rsid w:val="00027545"/>
    <w:rsid w:val="00033A64"/>
    <w:rsid w:val="00035325"/>
    <w:rsid w:val="00037363"/>
    <w:rsid w:val="00037EF5"/>
    <w:rsid w:val="000406D7"/>
    <w:rsid w:val="00044A41"/>
    <w:rsid w:val="00045918"/>
    <w:rsid w:val="0004615F"/>
    <w:rsid w:val="00046963"/>
    <w:rsid w:val="0004709C"/>
    <w:rsid w:val="000476A0"/>
    <w:rsid w:val="00047EDE"/>
    <w:rsid w:val="000525FD"/>
    <w:rsid w:val="00052923"/>
    <w:rsid w:val="00053AB0"/>
    <w:rsid w:val="000546CC"/>
    <w:rsid w:val="00056527"/>
    <w:rsid w:val="000565C0"/>
    <w:rsid w:val="0006237A"/>
    <w:rsid w:val="00065376"/>
    <w:rsid w:val="00066064"/>
    <w:rsid w:val="00070996"/>
    <w:rsid w:val="000709A9"/>
    <w:rsid w:val="000710AF"/>
    <w:rsid w:val="00071CD7"/>
    <w:rsid w:val="000756F6"/>
    <w:rsid w:val="00076D3C"/>
    <w:rsid w:val="0008321D"/>
    <w:rsid w:val="00083E65"/>
    <w:rsid w:val="00084309"/>
    <w:rsid w:val="00085B8B"/>
    <w:rsid w:val="00090CB7"/>
    <w:rsid w:val="0009164A"/>
    <w:rsid w:val="00091D8A"/>
    <w:rsid w:val="000940F6"/>
    <w:rsid w:val="00094162"/>
    <w:rsid w:val="000A139E"/>
    <w:rsid w:val="000A3489"/>
    <w:rsid w:val="000A3664"/>
    <w:rsid w:val="000A529E"/>
    <w:rsid w:val="000B1D5E"/>
    <w:rsid w:val="000B61C2"/>
    <w:rsid w:val="000B78B6"/>
    <w:rsid w:val="000C0AD7"/>
    <w:rsid w:val="000C0D64"/>
    <w:rsid w:val="000C1F6C"/>
    <w:rsid w:val="000C668E"/>
    <w:rsid w:val="000C6943"/>
    <w:rsid w:val="000D0BA6"/>
    <w:rsid w:val="000D1AB1"/>
    <w:rsid w:val="000D4504"/>
    <w:rsid w:val="000D4AF3"/>
    <w:rsid w:val="000E14D9"/>
    <w:rsid w:val="000E21AC"/>
    <w:rsid w:val="000E35CA"/>
    <w:rsid w:val="000E6CF9"/>
    <w:rsid w:val="000F3FA2"/>
    <w:rsid w:val="000F4615"/>
    <w:rsid w:val="000F48EF"/>
    <w:rsid w:val="00100F1D"/>
    <w:rsid w:val="00102742"/>
    <w:rsid w:val="00107286"/>
    <w:rsid w:val="001207BC"/>
    <w:rsid w:val="001257E2"/>
    <w:rsid w:val="00132734"/>
    <w:rsid w:val="00133B7C"/>
    <w:rsid w:val="001350E4"/>
    <w:rsid w:val="00135687"/>
    <w:rsid w:val="00135CC1"/>
    <w:rsid w:val="00135EF1"/>
    <w:rsid w:val="00136353"/>
    <w:rsid w:val="001363AC"/>
    <w:rsid w:val="0013687B"/>
    <w:rsid w:val="00143898"/>
    <w:rsid w:val="0014458D"/>
    <w:rsid w:val="001473AE"/>
    <w:rsid w:val="00147471"/>
    <w:rsid w:val="00147E15"/>
    <w:rsid w:val="001515CC"/>
    <w:rsid w:val="00151E89"/>
    <w:rsid w:val="00153D2E"/>
    <w:rsid w:val="0015474B"/>
    <w:rsid w:val="00155C18"/>
    <w:rsid w:val="001603F8"/>
    <w:rsid w:val="00160825"/>
    <w:rsid w:val="00160D3B"/>
    <w:rsid w:val="00163804"/>
    <w:rsid w:val="00165CC0"/>
    <w:rsid w:val="00171521"/>
    <w:rsid w:val="001722C4"/>
    <w:rsid w:val="00172500"/>
    <w:rsid w:val="00175ABE"/>
    <w:rsid w:val="00176C1F"/>
    <w:rsid w:val="00177671"/>
    <w:rsid w:val="00181068"/>
    <w:rsid w:val="001839B1"/>
    <w:rsid w:val="00186708"/>
    <w:rsid w:val="00186EE4"/>
    <w:rsid w:val="00187400"/>
    <w:rsid w:val="0018742C"/>
    <w:rsid w:val="00192C00"/>
    <w:rsid w:val="001A0B03"/>
    <w:rsid w:val="001A20C0"/>
    <w:rsid w:val="001A23D5"/>
    <w:rsid w:val="001A3667"/>
    <w:rsid w:val="001A487B"/>
    <w:rsid w:val="001A5542"/>
    <w:rsid w:val="001A5575"/>
    <w:rsid w:val="001A5B63"/>
    <w:rsid w:val="001A7E4F"/>
    <w:rsid w:val="001A7F83"/>
    <w:rsid w:val="001B106C"/>
    <w:rsid w:val="001B2894"/>
    <w:rsid w:val="001B32F4"/>
    <w:rsid w:val="001B3E9C"/>
    <w:rsid w:val="001B4092"/>
    <w:rsid w:val="001B6EDF"/>
    <w:rsid w:val="001C3030"/>
    <w:rsid w:val="001C41F0"/>
    <w:rsid w:val="001C5028"/>
    <w:rsid w:val="001D0B38"/>
    <w:rsid w:val="001D1832"/>
    <w:rsid w:val="001D4090"/>
    <w:rsid w:val="001D4445"/>
    <w:rsid w:val="001E0A1E"/>
    <w:rsid w:val="001E1B1B"/>
    <w:rsid w:val="001E2F92"/>
    <w:rsid w:val="001E64D1"/>
    <w:rsid w:val="001E6A4C"/>
    <w:rsid w:val="001F197C"/>
    <w:rsid w:val="00200E95"/>
    <w:rsid w:val="00201D32"/>
    <w:rsid w:val="002024F7"/>
    <w:rsid w:val="00205268"/>
    <w:rsid w:val="00205566"/>
    <w:rsid w:val="00206FC2"/>
    <w:rsid w:val="0020787B"/>
    <w:rsid w:val="0021096A"/>
    <w:rsid w:val="00210BBB"/>
    <w:rsid w:val="00210FD3"/>
    <w:rsid w:val="0021196A"/>
    <w:rsid w:val="002119AB"/>
    <w:rsid w:val="00211B77"/>
    <w:rsid w:val="0021499C"/>
    <w:rsid w:val="00220C5B"/>
    <w:rsid w:val="00223747"/>
    <w:rsid w:val="00227239"/>
    <w:rsid w:val="00227EBF"/>
    <w:rsid w:val="00230DDA"/>
    <w:rsid w:val="00233D0D"/>
    <w:rsid w:val="00236A76"/>
    <w:rsid w:val="00237FAB"/>
    <w:rsid w:val="00240C88"/>
    <w:rsid w:val="00242505"/>
    <w:rsid w:val="0024331B"/>
    <w:rsid w:val="00245A15"/>
    <w:rsid w:val="00245E1E"/>
    <w:rsid w:val="002463D7"/>
    <w:rsid w:val="0025002B"/>
    <w:rsid w:val="00250EFB"/>
    <w:rsid w:val="00253A1C"/>
    <w:rsid w:val="002542FF"/>
    <w:rsid w:val="00256C97"/>
    <w:rsid w:val="00261A5B"/>
    <w:rsid w:val="00266DD2"/>
    <w:rsid w:val="00277814"/>
    <w:rsid w:val="002813E8"/>
    <w:rsid w:val="002817D9"/>
    <w:rsid w:val="002819CB"/>
    <w:rsid w:val="00284368"/>
    <w:rsid w:val="00284A33"/>
    <w:rsid w:val="00290F90"/>
    <w:rsid w:val="00291F5E"/>
    <w:rsid w:val="002922BF"/>
    <w:rsid w:val="00292BCD"/>
    <w:rsid w:val="00294BE8"/>
    <w:rsid w:val="002A0F2D"/>
    <w:rsid w:val="002A17A2"/>
    <w:rsid w:val="002A18A8"/>
    <w:rsid w:val="002A1990"/>
    <w:rsid w:val="002A26D8"/>
    <w:rsid w:val="002A2CFE"/>
    <w:rsid w:val="002A3EC1"/>
    <w:rsid w:val="002A3F58"/>
    <w:rsid w:val="002A59FC"/>
    <w:rsid w:val="002B018C"/>
    <w:rsid w:val="002B26D5"/>
    <w:rsid w:val="002B5580"/>
    <w:rsid w:val="002B5CBD"/>
    <w:rsid w:val="002B6B7D"/>
    <w:rsid w:val="002C2864"/>
    <w:rsid w:val="002C4F9F"/>
    <w:rsid w:val="002C6987"/>
    <w:rsid w:val="002C7AA5"/>
    <w:rsid w:val="002D268D"/>
    <w:rsid w:val="002D2711"/>
    <w:rsid w:val="002D6E50"/>
    <w:rsid w:val="002E1E1F"/>
    <w:rsid w:val="002E5CCB"/>
    <w:rsid w:val="002E6C60"/>
    <w:rsid w:val="002E6D64"/>
    <w:rsid w:val="002E7095"/>
    <w:rsid w:val="002E7C31"/>
    <w:rsid w:val="002F0551"/>
    <w:rsid w:val="002F325A"/>
    <w:rsid w:val="002F4BAD"/>
    <w:rsid w:val="002F62C4"/>
    <w:rsid w:val="002F6A29"/>
    <w:rsid w:val="002F77D8"/>
    <w:rsid w:val="00300015"/>
    <w:rsid w:val="00304DB6"/>
    <w:rsid w:val="0030679C"/>
    <w:rsid w:val="003079A7"/>
    <w:rsid w:val="003100FE"/>
    <w:rsid w:val="00311ECC"/>
    <w:rsid w:val="00312F2F"/>
    <w:rsid w:val="003143ED"/>
    <w:rsid w:val="003149B7"/>
    <w:rsid w:val="00314B1C"/>
    <w:rsid w:val="00316BF5"/>
    <w:rsid w:val="00320083"/>
    <w:rsid w:val="00321E85"/>
    <w:rsid w:val="003246F8"/>
    <w:rsid w:val="00324A93"/>
    <w:rsid w:val="003265E9"/>
    <w:rsid w:val="003278DA"/>
    <w:rsid w:val="00330131"/>
    <w:rsid w:val="003318F1"/>
    <w:rsid w:val="00332B53"/>
    <w:rsid w:val="00332C1B"/>
    <w:rsid w:val="003371CD"/>
    <w:rsid w:val="003444F4"/>
    <w:rsid w:val="00346E9F"/>
    <w:rsid w:val="00350666"/>
    <w:rsid w:val="00350A70"/>
    <w:rsid w:val="00351907"/>
    <w:rsid w:val="00352DBF"/>
    <w:rsid w:val="00353E94"/>
    <w:rsid w:val="00354C6B"/>
    <w:rsid w:val="003560C3"/>
    <w:rsid w:val="003576D8"/>
    <w:rsid w:val="00360168"/>
    <w:rsid w:val="00361C9C"/>
    <w:rsid w:val="00362551"/>
    <w:rsid w:val="00362894"/>
    <w:rsid w:val="003665C4"/>
    <w:rsid w:val="00367409"/>
    <w:rsid w:val="00371693"/>
    <w:rsid w:val="00371EB5"/>
    <w:rsid w:val="00373232"/>
    <w:rsid w:val="00376C98"/>
    <w:rsid w:val="00376E11"/>
    <w:rsid w:val="00381174"/>
    <w:rsid w:val="00381CAE"/>
    <w:rsid w:val="0038276F"/>
    <w:rsid w:val="00383071"/>
    <w:rsid w:val="00384A75"/>
    <w:rsid w:val="00385095"/>
    <w:rsid w:val="00386421"/>
    <w:rsid w:val="003940B2"/>
    <w:rsid w:val="0039598C"/>
    <w:rsid w:val="00396653"/>
    <w:rsid w:val="003968E9"/>
    <w:rsid w:val="00396A6A"/>
    <w:rsid w:val="003972A0"/>
    <w:rsid w:val="003A1C41"/>
    <w:rsid w:val="003A222A"/>
    <w:rsid w:val="003A2816"/>
    <w:rsid w:val="003A43E6"/>
    <w:rsid w:val="003A6A4E"/>
    <w:rsid w:val="003A71CB"/>
    <w:rsid w:val="003B30A6"/>
    <w:rsid w:val="003B3528"/>
    <w:rsid w:val="003B54D0"/>
    <w:rsid w:val="003B570A"/>
    <w:rsid w:val="003C16B0"/>
    <w:rsid w:val="003C4213"/>
    <w:rsid w:val="003C4CB5"/>
    <w:rsid w:val="003C5747"/>
    <w:rsid w:val="003C7501"/>
    <w:rsid w:val="003D065C"/>
    <w:rsid w:val="003D1948"/>
    <w:rsid w:val="003D25C9"/>
    <w:rsid w:val="003D350B"/>
    <w:rsid w:val="003D5D06"/>
    <w:rsid w:val="003D6448"/>
    <w:rsid w:val="003D73E7"/>
    <w:rsid w:val="003D77D0"/>
    <w:rsid w:val="003E0FCC"/>
    <w:rsid w:val="003E138F"/>
    <w:rsid w:val="003E252C"/>
    <w:rsid w:val="003F00CF"/>
    <w:rsid w:val="003F0130"/>
    <w:rsid w:val="003F2AC7"/>
    <w:rsid w:val="003F5B0B"/>
    <w:rsid w:val="003F5C92"/>
    <w:rsid w:val="003F65D3"/>
    <w:rsid w:val="003F69CB"/>
    <w:rsid w:val="003F7F92"/>
    <w:rsid w:val="00400EA8"/>
    <w:rsid w:val="00401DAC"/>
    <w:rsid w:val="00403827"/>
    <w:rsid w:val="00404B8C"/>
    <w:rsid w:val="00407ADE"/>
    <w:rsid w:val="00407F08"/>
    <w:rsid w:val="00410CEA"/>
    <w:rsid w:val="00412810"/>
    <w:rsid w:val="0041336B"/>
    <w:rsid w:val="00413ED6"/>
    <w:rsid w:val="004161F8"/>
    <w:rsid w:val="004173CD"/>
    <w:rsid w:val="0042151E"/>
    <w:rsid w:val="00421842"/>
    <w:rsid w:val="00422623"/>
    <w:rsid w:val="0042345E"/>
    <w:rsid w:val="00423777"/>
    <w:rsid w:val="004243A7"/>
    <w:rsid w:val="00425560"/>
    <w:rsid w:val="00425DB9"/>
    <w:rsid w:val="00426218"/>
    <w:rsid w:val="004274A1"/>
    <w:rsid w:val="00430691"/>
    <w:rsid w:val="00434D7F"/>
    <w:rsid w:val="00436663"/>
    <w:rsid w:val="004369B2"/>
    <w:rsid w:val="004404CA"/>
    <w:rsid w:val="0044104A"/>
    <w:rsid w:val="00441A1E"/>
    <w:rsid w:val="004428D3"/>
    <w:rsid w:val="004437A9"/>
    <w:rsid w:val="004479AE"/>
    <w:rsid w:val="00451BBA"/>
    <w:rsid w:val="00453E46"/>
    <w:rsid w:val="004544A4"/>
    <w:rsid w:val="004605C4"/>
    <w:rsid w:val="004605FA"/>
    <w:rsid w:val="004617C0"/>
    <w:rsid w:val="0046661F"/>
    <w:rsid w:val="004704E5"/>
    <w:rsid w:val="004712AC"/>
    <w:rsid w:val="00472ECA"/>
    <w:rsid w:val="00473721"/>
    <w:rsid w:val="00476F33"/>
    <w:rsid w:val="004805A3"/>
    <w:rsid w:val="004821F1"/>
    <w:rsid w:val="0048241B"/>
    <w:rsid w:val="004843F3"/>
    <w:rsid w:val="00487027"/>
    <w:rsid w:val="0048732F"/>
    <w:rsid w:val="00487829"/>
    <w:rsid w:val="004904AB"/>
    <w:rsid w:val="00490EC6"/>
    <w:rsid w:val="004935ED"/>
    <w:rsid w:val="00495F91"/>
    <w:rsid w:val="004978D4"/>
    <w:rsid w:val="004A0610"/>
    <w:rsid w:val="004A1CD1"/>
    <w:rsid w:val="004A245D"/>
    <w:rsid w:val="004A254C"/>
    <w:rsid w:val="004A3972"/>
    <w:rsid w:val="004A4774"/>
    <w:rsid w:val="004A4D66"/>
    <w:rsid w:val="004A6B34"/>
    <w:rsid w:val="004A7892"/>
    <w:rsid w:val="004A7FCE"/>
    <w:rsid w:val="004B1019"/>
    <w:rsid w:val="004B143C"/>
    <w:rsid w:val="004B179A"/>
    <w:rsid w:val="004B49FB"/>
    <w:rsid w:val="004B7DAA"/>
    <w:rsid w:val="004B7EF4"/>
    <w:rsid w:val="004C0DC3"/>
    <w:rsid w:val="004C244B"/>
    <w:rsid w:val="004C3D26"/>
    <w:rsid w:val="004C42D6"/>
    <w:rsid w:val="004C4F3A"/>
    <w:rsid w:val="004C65D7"/>
    <w:rsid w:val="004C712B"/>
    <w:rsid w:val="004C7F8B"/>
    <w:rsid w:val="004D4ACD"/>
    <w:rsid w:val="004D5595"/>
    <w:rsid w:val="004D577C"/>
    <w:rsid w:val="004D5F94"/>
    <w:rsid w:val="004D7897"/>
    <w:rsid w:val="004D7A33"/>
    <w:rsid w:val="004E1E7B"/>
    <w:rsid w:val="004E46A2"/>
    <w:rsid w:val="004E528C"/>
    <w:rsid w:val="004E608C"/>
    <w:rsid w:val="004E6EEA"/>
    <w:rsid w:val="004F0903"/>
    <w:rsid w:val="004F1C1E"/>
    <w:rsid w:val="004F1F13"/>
    <w:rsid w:val="004F387B"/>
    <w:rsid w:val="004F4EAC"/>
    <w:rsid w:val="004F525A"/>
    <w:rsid w:val="004F623F"/>
    <w:rsid w:val="004F7EFA"/>
    <w:rsid w:val="00500275"/>
    <w:rsid w:val="00501704"/>
    <w:rsid w:val="00501826"/>
    <w:rsid w:val="0050199E"/>
    <w:rsid w:val="00506388"/>
    <w:rsid w:val="005101C3"/>
    <w:rsid w:val="00510245"/>
    <w:rsid w:val="00510451"/>
    <w:rsid w:val="005117ED"/>
    <w:rsid w:val="00511B7C"/>
    <w:rsid w:val="00513DCA"/>
    <w:rsid w:val="00515E7C"/>
    <w:rsid w:val="00520683"/>
    <w:rsid w:val="0052133C"/>
    <w:rsid w:val="00522ED3"/>
    <w:rsid w:val="00522F66"/>
    <w:rsid w:val="00524ED1"/>
    <w:rsid w:val="00525625"/>
    <w:rsid w:val="005264E6"/>
    <w:rsid w:val="005269DD"/>
    <w:rsid w:val="00526A76"/>
    <w:rsid w:val="00526F35"/>
    <w:rsid w:val="0052798B"/>
    <w:rsid w:val="005341AE"/>
    <w:rsid w:val="00541EFE"/>
    <w:rsid w:val="0054229F"/>
    <w:rsid w:val="0054525C"/>
    <w:rsid w:val="005452D2"/>
    <w:rsid w:val="00550E65"/>
    <w:rsid w:val="00550F29"/>
    <w:rsid w:val="005511C3"/>
    <w:rsid w:val="005536F1"/>
    <w:rsid w:val="00555012"/>
    <w:rsid w:val="00556903"/>
    <w:rsid w:val="00561145"/>
    <w:rsid w:val="00561657"/>
    <w:rsid w:val="005626B4"/>
    <w:rsid w:val="00563FF3"/>
    <w:rsid w:val="00564A49"/>
    <w:rsid w:val="00570579"/>
    <w:rsid w:val="00570A75"/>
    <w:rsid w:val="00570D06"/>
    <w:rsid w:val="00572CB8"/>
    <w:rsid w:val="005734B3"/>
    <w:rsid w:val="00573BFC"/>
    <w:rsid w:val="00573E00"/>
    <w:rsid w:val="0057519B"/>
    <w:rsid w:val="00575C22"/>
    <w:rsid w:val="00575E75"/>
    <w:rsid w:val="0058131B"/>
    <w:rsid w:val="005841E7"/>
    <w:rsid w:val="00585D13"/>
    <w:rsid w:val="00586628"/>
    <w:rsid w:val="00587ACA"/>
    <w:rsid w:val="005901A1"/>
    <w:rsid w:val="0059135A"/>
    <w:rsid w:val="0059153C"/>
    <w:rsid w:val="005939D8"/>
    <w:rsid w:val="005964D2"/>
    <w:rsid w:val="005975A6"/>
    <w:rsid w:val="005A0088"/>
    <w:rsid w:val="005A1418"/>
    <w:rsid w:val="005A53B6"/>
    <w:rsid w:val="005A7643"/>
    <w:rsid w:val="005B0FEE"/>
    <w:rsid w:val="005B11EC"/>
    <w:rsid w:val="005B1813"/>
    <w:rsid w:val="005B358E"/>
    <w:rsid w:val="005B4F88"/>
    <w:rsid w:val="005B5A16"/>
    <w:rsid w:val="005B69D2"/>
    <w:rsid w:val="005C0FCB"/>
    <w:rsid w:val="005C2405"/>
    <w:rsid w:val="005C4EC7"/>
    <w:rsid w:val="005C76D9"/>
    <w:rsid w:val="005D44AD"/>
    <w:rsid w:val="005D75E3"/>
    <w:rsid w:val="005D7A40"/>
    <w:rsid w:val="005E2004"/>
    <w:rsid w:val="005E2AA1"/>
    <w:rsid w:val="005E2D91"/>
    <w:rsid w:val="005E6022"/>
    <w:rsid w:val="005F07C3"/>
    <w:rsid w:val="005F1616"/>
    <w:rsid w:val="005F3C73"/>
    <w:rsid w:val="005F3DE4"/>
    <w:rsid w:val="006001B5"/>
    <w:rsid w:val="00600746"/>
    <w:rsid w:val="00601F4A"/>
    <w:rsid w:val="00602868"/>
    <w:rsid w:val="006041BC"/>
    <w:rsid w:val="00604D01"/>
    <w:rsid w:val="006064B3"/>
    <w:rsid w:val="00612088"/>
    <w:rsid w:val="00612D50"/>
    <w:rsid w:val="00613137"/>
    <w:rsid w:val="00613F2B"/>
    <w:rsid w:val="00617667"/>
    <w:rsid w:val="00617950"/>
    <w:rsid w:val="00620D4D"/>
    <w:rsid w:val="006217B4"/>
    <w:rsid w:val="00621C38"/>
    <w:rsid w:val="00622562"/>
    <w:rsid w:val="0062279F"/>
    <w:rsid w:val="00623973"/>
    <w:rsid w:val="00623CD1"/>
    <w:rsid w:val="006246F8"/>
    <w:rsid w:val="00625FDA"/>
    <w:rsid w:val="00632C29"/>
    <w:rsid w:val="00632E22"/>
    <w:rsid w:val="0063344C"/>
    <w:rsid w:val="006356E7"/>
    <w:rsid w:val="00636ACD"/>
    <w:rsid w:val="00636D5B"/>
    <w:rsid w:val="006374EC"/>
    <w:rsid w:val="00637897"/>
    <w:rsid w:val="00640C0A"/>
    <w:rsid w:val="00644235"/>
    <w:rsid w:val="0065025A"/>
    <w:rsid w:val="006527C3"/>
    <w:rsid w:val="0065341F"/>
    <w:rsid w:val="00653EAF"/>
    <w:rsid w:val="0065622F"/>
    <w:rsid w:val="006602B4"/>
    <w:rsid w:val="00660722"/>
    <w:rsid w:val="0066144A"/>
    <w:rsid w:val="00663289"/>
    <w:rsid w:val="00666D49"/>
    <w:rsid w:val="00667202"/>
    <w:rsid w:val="00670E52"/>
    <w:rsid w:val="0067319E"/>
    <w:rsid w:val="00676E56"/>
    <w:rsid w:val="00677A38"/>
    <w:rsid w:val="00680112"/>
    <w:rsid w:val="006815CC"/>
    <w:rsid w:val="00683027"/>
    <w:rsid w:val="00684676"/>
    <w:rsid w:val="006857D0"/>
    <w:rsid w:val="00685F8C"/>
    <w:rsid w:val="00687C0D"/>
    <w:rsid w:val="00687F2B"/>
    <w:rsid w:val="006906D9"/>
    <w:rsid w:val="006910DE"/>
    <w:rsid w:val="00692B55"/>
    <w:rsid w:val="00692C8C"/>
    <w:rsid w:val="00692D53"/>
    <w:rsid w:val="00693821"/>
    <w:rsid w:val="006971A2"/>
    <w:rsid w:val="0069790C"/>
    <w:rsid w:val="00697C69"/>
    <w:rsid w:val="006A197F"/>
    <w:rsid w:val="006A1E84"/>
    <w:rsid w:val="006A633F"/>
    <w:rsid w:val="006A76D5"/>
    <w:rsid w:val="006B0F22"/>
    <w:rsid w:val="006B2800"/>
    <w:rsid w:val="006B5108"/>
    <w:rsid w:val="006B5FE1"/>
    <w:rsid w:val="006B67EC"/>
    <w:rsid w:val="006B68EF"/>
    <w:rsid w:val="006B7CB9"/>
    <w:rsid w:val="006C0177"/>
    <w:rsid w:val="006C11B9"/>
    <w:rsid w:val="006C363F"/>
    <w:rsid w:val="006C37A6"/>
    <w:rsid w:val="006C4270"/>
    <w:rsid w:val="006C5359"/>
    <w:rsid w:val="006C5452"/>
    <w:rsid w:val="006C6D18"/>
    <w:rsid w:val="006D0073"/>
    <w:rsid w:val="006D2514"/>
    <w:rsid w:val="006D2E41"/>
    <w:rsid w:val="006D43A4"/>
    <w:rsid w:val="006D5F9A"/>
    <w:rsid w:val="006D76F3"/>
    <w:rsid w:val="006D7C26"/>
    <w:rsid w:val="006D7F94"/>
    <w:rsid w:val="006E2092"/>
    <w:rsid w:val="006E26D2"/>
    <w:rsid w:val="006E2A09"/>
    <w:rsid w:val="006E4BEB"/>
    <w:rsid w:val="006E535B"/>
    <w:rsid w:val="006E6C5E"/>
    <w:rsid w:val="006E7B7F"/>
    <w:rsid w:val="006F0338"/>
    <w:rsid w:val="006F1C5B"/>
    <w:rsid w:val="006F283E"/>
    <w:rsid w:val="006F420E"/>
    <w:rsid w:val="006F521D"/>
    <w:rsid w:val="006F5D10"/>
    <w:rsid w:val="006F6148"/>
    <w:rsid w:val="006F6DAD"/>
    <w:rsid w:val="00700C65"/>
    <w:rsid w:val="00700C8B"/>
    <w:rsid w:val="00701C37"/>
    <w:rsid w:val="00702E56"/>
    <w:rsid w:val="00704DEF"/>
    <w:rsid w:val="007053D6"/>
    <w:rsid w:val="00706ED5"/>
    <w:rsid w:val="00712516"/>
    <w:rsid w:val="00716065"/>
    <w:rsid w:val="00717100"/>
    <w:rsid w:val="00717380"/>
    <w:rsid w:val="00717455"/>
    <w:rsid w:val="00717E37"/>
    <w:rsid w:val="00721063"/>
    <w:rsid w:val="00722B4E"/>
    <w:rsid w:val="00722CCE"/>
    <w:rsid w:val="0072635C"/>
    <w:rsid w:val="00726382"/>
    <w:rsid w:val="00726C11"/>
    <w:rsid w:val="0073170F"/>
    <w:rsid w:val="00733CA5"/>
    <w:rsid w:val="0073508F"/>
    <w:rsid w:val="0073549B"/>
    <w:rsid w:val="00736FD0"/>
    <w:rsid w:val="007404F5"/>
    <w:rsid w:val="007410B9"/>
    <w:rsid w:val="007452A1"/>
    <w:rsid w:val="00745C05"/>
    <w:rsid w:val="007461BA"/>
    <w:rsid w:val="00752E1E"/>
    <w:rsid w:val="00753357"/>
    <w:rsid w:val="007566C6"/>
    <w:rsid w:val="00756913"/>
    <w:rsid w:val="00757AD6"/>
    <w:rsid w:val="007608BC"/>
    <w:rsid w:val="00763305"/>
    <w:rsid w:val="00763DC8"/>
    <w:rsid w:val="00764594"/>
    <w:rsid w:val="00767547"/>
    <w:rsid w:val="0077010F"/>
    <w:rsid w:val="00771249"/>
    <w:rsid w:val="00771C72"/>
    <w:rsid w:val="007729EB"/>
    <w:rsid w:val="00772C42"/>
    <w:rsid w:val="00772D8F"/>
    <w:rsid w:val="007730F8"/>
    <w:rsid w:val="00773386"/>
    <w:rsid w:val="00773C77"/>
    <w:rsid w:val="00774107"/>
    <w:rsid w:val="00774CE2"/>
    <w:rsid w:val="00776819"/>
    <w:rsid w:val="007830B9"/>
    <w:rsid w:val="00783D9B"/>
    <w:rsid w:val="00784A0F"/>
    <w:rsid w:val="00785A83"/>
    <w:rsid w:val="00790E01"/>
    <w:rsid w:val="00791BA7"/>
    <w:rsid w:val="0079360F"/>
    <w:rsid w:val="007944A3"/>
    <w:rsid w:val="00797300"/>
    <w:rsid w:val="007A17F0"/>
    <w:rsid w:val="007A1B88"/>
    <w:rsid w:val="007A32E9"/>
    <w:rsid w:val="007A406A"/>
    <w:rsid w:val="007A4677"/>
    <w:rsid w:val="007A5065"/>
    <w:rsid w:val="007A50E6"/>
    <w:rsid w:val="007A5AB4"/>
    <w:rsid w:val="007B192A"/>
    <w:rsid w:val="007B23AB"/>
    <w:rsid w:val="007B51C1"/>
    <w:rsid w:val="007B585D"/>
    <w:rsid w:val="007B6132"/>
    <w:rsid w:val="007C2C02"/>
    <w:rsid w:val="007C3326"/>
    <w:rsid w:val="007C5A47"/>
    <w:rsid w:val="007C6862"/>
    <w:rsid w:val="007C74B2"/>
    <w:rsid w:val="007C7F73"/>
    <w:rsid w:val="007D2175"/>
    <w:rsid w:val="007D3C04"/>
    <w:rsid w:val="007D3CBA"/>
    <w:rsid w:val="007D406B"/>
    <w:rsid w:val="007D542E"/>
    <w:rsid w:val="007D5FFF"/>
    <w:rsid w:val="007D6A4F"/>
    <w:rsid w:val="007E0561"/>
    <w:rsid w:val="007E1E40"/>
    <w:rsid w:val="007E3137"/>
    <w:rsid w:val="007E448A"/>
    <w:rsid w:val="007E5D70"/>
    <w:rsid w:val="007E5E50"/>
    <w:rsid w:val="007E7C33"/>
    <w:rsid w:val="007F21F2"/>
    <w:rsid w:val="007F2C51"/>
    <w:rsid w:val="007F3919"/>
    <w:rsid w:val="007F4B2C"/>
    <w:rsid w:val="007F6BC8"/>
    <w:rsid w:val="008015AD"/>
    <w:rsid w:val="00801DA5"/>
    <w:rsid w:val="008025F1"/>
    <w:rsid w:val="00805E4D"/>
    <w:rsid w:val="00811717"/>
    <w:rsid w:val="00811C68"/>
    <w:rsid w:val="00812766"/>
    <w:rsid w:val="00814626"/>
    <w:rsid w:val="0081463A"/>
    <w:rsid w:val="00817870"/>
    <w:rsid w:val="00821D98"/>
    <w:rsid w:val="00822627"/>
    <w:rsid w:val="00825FF2"/>
    <w:rsid w:val="008262F4"/>
    <w:rsid w:val="008271A6"/>
    <w:rsid w:val="00827995"/>
    <w:rsid w:val="008311D9"/>
    <w:rsid w:val="0083153F"/>
    <w:rsid w:val="00831C87"/>
    <w:rsid w:val="00832B1C"/>
    <w:rsid w:val="00833741"/>
    <w:rsid w:val="008377B2"/>
    <w:rsid w:val="00837968"/>
    <w:rsid w:val="00843D1E"/>
    <w:rsid w:val="00847BBD"/>
    <w:rsid w:val="00850D40"/>
    <w:rsid w:val="00851055"/>
    <w:rsid w:val="00853BC7"/>
    <w:rsid w:val="0085479D"/>
    <w:rsid w:val="0086375C"/>
    <w:rsid w:val="00865607"/>
    <w:rsid w:val="008708B9"/>
    <w:rsid w:val="00872403"/>
    <w:rsid w:val="00873A00"/>
    <w:rsid w:val="00877A92"/>
    <w:rsid w:val="0088188F"/>
    <w:rsid w:val="00882B48"/>
    <w:rsid w:val="0088373A"/>
    <w:rsid w:val="0088460D"/>
    <w:rsid w:val="00886817"/>
    <w:rsid w:val="008868D5"/>
    <w:rsid w:val="00886D72"/>
    <w:rsid w:val="00886F9B"/>
    <w:rsid w:val="0088774E"/>
    <w:rsid w:val="0089123C"/>
    <w:rsid w:val="008912B7"/>
    <w:rsid w:val="00891E61"/>
    <w:rsid w:val="0089332A"/>
    <w:rsid w:val="00895383"/>
    <w:rsid w:val="008953E4"/>
    <w:rsid w:val="0089548F"/>
    <w:rsid w:val="008966C5"/>
    <w:rsid w:val="00896FB3"/>
    <w:rsid w:val="008A1B12"/>
    <w:rsid w:val="008A4CAB"/>
    <w:rsid w:val="008A5CDD"/>
    <w:rsid w:val="008A616B"/>
    <w:rsid w:val="008A7FAD"/>
    <w:rsid w:val="008B2066"/>
    <w:rsid w:val="008B293C"/>
    <w:rsid w:val="008B3331"/>
    <w:rsid w:val="008B340B"/>
    <w:rsid w:val="008B5F94"/>
    <w:rsid w:val="008B6A6C"/>
    <w:rsid w:val="008B78E2"/>
    <w:rsid w:val="008C1590"/>
    <w:rsid w:val="008C1EDA"/>
    <w:rsid w:val="008C3BC5"/>
    <w:rsid w:val="008C643D"/>
    <w:rsid w:val="008C74CD"/>
    <w:rsid w:val="008C7846"/>
    <w:rsid w:val="008D2C42"/>
    <w:rsid w:val="008D3576"/>
    <w:rsid w:val="008D3B9A"/>
    <w:rsid w:val="008D4418"/>
    <w:rsid w:val="008D69CA"/>
    <w:rsid w:val="008E21A3"/>
    <w:rsid w:val="008E2DEF"/>
    <w:rsid w:val="008E35D9"/>
    <w:rsid w:val="008E3B0D"/>
    <w:rsid w:val="008E6FAD"/>
    <w:rsid w:val="008F071B"/>
    <w:rsid w:val="008F0F18"/>
    <w:rsid w:val="008F2B44"/>
    <w:rsid w:val="008F34F3"/>
    <w:rsid w:val="008F71D3"/>
    <w:rsid w:val="00900AB2"/>
    <w:rsid w:val="00904B14"/>
    <w:rsid w:val="00905A0C"/>
    <w:rsid w:val="009064F7"/>
    <w:rsid w:val="009077B0"/>
    <w:rsid w:val="00910FEC"/>
    <w:rsid w:val="0091157E"/>
    <w:rsid w:val="009137DD"/>
    <w:rsid w:val="00913D35"/>
    <w:rsid w:val="00914BDE"/>
    <w:rsid w:val="009157C2"/>
    <w:rsid w:val="00915D55"/>
    <w:rsid w:val="00922738"/>
    <w:rsid w:val="00926330"/>
    <w:rsid w:val="00927D3B"/>
    <w:rsid w:val="009301D9"/>
    <w:rsid w:val="009309B1"/>
    <w:rsid w:val="00930A75"/>
    <w:rsid w:val="00930DE2"/>
    <w:rsid w:val="00931EA1"/>
    <w:rsid w:val="009322F5"/>
    <w:rsid w:val="0093414B"/>
    <w:rsid w:val="0093548C"/>
    <w:rsid w:val="009354B4"/>
    <w:rsid w:val="009360C2"/>
    <w:rsid w:val="00936DD5"/>
    <w:rsid w:val="009413BD"/>
    <w:rsid w:val="00941DA4"/>
    <w:rsid w:val="00943D94"/>
    <w:rsid w:val="00944E89"/>
    <w:rsid w:val="009464F0"/>
    <w:rsid w:val="009474B0"/>
    <w:rsid w:val="0095242A"/>
    <w:rsid w:val="00952BEE"/>
    <w:rsid w:val="0095376D"/>
    <w:rsid w:val="00953BAB"/>
    <w:rsid w:val="009547BA"/>
    <w:rsid w:val="00955918"/>
    <w:rsid w:val="00956B76"/>
    <w:rsid w:val="00962043"/>
    <w:rsid w:val="00963EF2"/>
    <w:rsid w:val="009671CC"/>
    <w:rsid w:val="0097253D"/>
    <w:rsid w:val="00973D85"/>
    <w:rsid w:val="0097492F"/>
    <w:rsid w:val="00977617"/>
    <w:rsid w:val="00977A7C"/>
    <w:rsid w:val="00980C8C"/>
    <w:rsid w:val="009844D3"/>
    <w:rsid w:val="009846EF"/>
    <w:rsid w:val="0098594A"/>
    <w:rsid w:val="00985B2B"/>
    <w:rsid w:val="00987D48"/>
    <w:rsid w:val="009908B1"/>
    <w:rsid w:val="00990AB1"/>
    <w:rsid w:val="0099414C"/>
    <w:rsid w:val="00995796"/>
    <w:rsid w:val="009970BE"/>
    <w:rsid w:val="009A1EE5"/>
    <w:rsid w:val="009A1F69"/>
    <w:rsid w:val="009A2826"/>
    <w:rsid w:val="009A370A"/>
    <w:rsid w:val="009A65E4"/>
    <w:rsid w:val="009B0AE3"/>
    <w:rsid w:val="009B2287"/>
    <w:rsid w:val="009B3D36"/>
    <w:rsid w:val="009B3F14"/>
    <w:rsid w:val="009C2EE4"/>
    <w:rsid w:val="009D1556"/>
    <w:rsid w:val="009D1B12"/>
    <w:rsid w:val="009D2656"/>
    <w:rsid w:val="009D38DE"/>
    <w:rsid w:val="009D4543"/>
    <w:rsid w:val="009D5D24"/>
    <w:rsid w:val="009D645B"/>
    <w:rsid w:val="009D6933"/>
    <w:rsid w:val="009E039C"/>
    <w:rsid w:val="009E1BEA"/>
    <w:rsid w:val="009E2F02"/>
    <w:rsid w:val="009F4029"/>
    <w:rsid w:val="009F4080"/>
    <w:rsid w:val="009F42E4"/>
    <w:rsid w:val="009F6295"/>
    <w:rsid w:val="009F632A"/>
    <w:rsid w:val="009F7035"/>
    <w:rsid w:val="009F757F"/>
    <w:rsid w:val="00A01574"/>
    <w:rsid w:val="00A10041"/>
    <w:rsid w:val="00A10788"/>
    <w:rsid w:val="00A15897"/>
    <w:rsid w:val="00A16434"/>
    <w:rsid w:val="00A1739C"/>
    <w:rsid w:val="00A17759"/>
    <w:rsid w:val="00A178EF"/>
    <w:rsid w:val="00A211CB"/>
    <w:rsid w:val="00A22EB4"/>
    <w:rsid w:val="00A2432D"/>
    <w:rsid w:val="00A279A0"/>
    <w:rsid w:val="00A30E39"/>
    <w:rsid w:val="00A311DB"/>
    <w:rsid w:val="00A33E11"/>
    <w:rsid w:val="00A34D97"/>
    <w:rsid w:val="00A358A7"/>
    <w:rsid w:val="00A36A3F"/>
    <w:rsid w:val="00A376CF"/>
    <w:rsid w:val="00A404DE"/>
    <w:rsid w:val="00A406A1"/>
    <w:rsid w:val="00A40980"/>
    <w:rsid w:val="00A4149D"/>
    <w:rsid w:val="00A41B2A"/>
    <w:rsid w:val="00A434B2"/>
    <w:rsid w:val="00A441FC"/>
    <w:rsid w:val="00A443F3"/>
    <w:rsid w:val="00A45255"/>
    <w:rsid w:val="00A46F4C"/>
    <w:rsid w:val="00A56DB7"/>
    <w:rsid w:val="00A57339"/>
    <w:rsid w:val="00A57DB1"/>
    <w:rsid w:val="00A63B5C"/>
    <w:rsid w:val="00A65BB7"/>
    <w:rsid w:val="00A66FCB"/>
    <w:rsid w:val="00A67FDE"/>
    <w:rsid w:val="00A7045E"/>
    <w:rsid w:val="00A709C0"/>
    <w:rsid w:val="00A71140"/>
    <w:rsid w:val="00A7114C"/>
    <w:rsid w:val="00A73C88"/>
    <w:rsid w:val="00A77E4F"/>
    <w:rsid w:val="00A80331"/>
    <w:rsid w:val="00A8197F"/>
    <w:rsid w:val="00A819A7"/>
    <w:rsid w:val="00A82760"/>
    <w:rsid w:val="00A82871"/>
    <w:rsid w:val="00A83422"/>
    <w:rsid w:val="00A849D1"/>
    <w:rsid w:val="00A8605E"/>
    <w:rsid w:val="00A86278"/>
    <w:rsid w:val="00A862E0"/>
    <w:rsid w:val="00A86403"/>
    <w:rsid w:val="00A87843"/>
    <w:rsid w:val="00A90C33"/>
    <w:rsid w:val="00A925E9"/>
    <w:rsid w:val="00A932EA"/>
    <w:rsid w:val="00A94A2F"/>
    <w:rsid w:val="00A95E4B"/>
    <w:rsid w:val="00A96190"/>
    <w:rsid w:val="00AA1141"/>
    <w:rsid w:val="00AA12CF"/>
    <w:rsid w:val="00AA2C7C"/>
    <w:rsid w:val="00AA2F93"/>
    <w:rsid w:val="00AA4467"/>
    <w:rsid w:val="00AA5351"/>
    <w:rsid w:val="00AA705B"/>
    <w:rsid w:val="00AB076A"/>
    <w:rsid w:val="00AB15BB"/>
    <w:rsid w:val="00AB7588"/>
    <w:rsid w:val="00AC3BD6"/>
    <w:rsid w:val="00AC5D40"/>
    <w:rsid w:val="00AC60F7"/>
    <w:rsid w:val="00AD1D1A"/>
    <w:rsid w:val="00AD7293"/>
    <w:rsid w:val="00AE0F9A"/>
    <w:rsid w:val="00AE33C9"/>
    <w:rsid w:val="00AE5956"/>
    <w:rsid w:val="00AE6281"/>
    <w:rsid w:val="00AE6609"/>
    <w:rsid w:val="00AE79F4"/>
    <w:rsid w:val="00AF1F3D"/>
    <w:rsid w:val="00AF40DC"/>
    <w:rsid w:val="00AF7DCD"/>
    <w:rsid w:val="00B02EDA"/>
    <w:rsid w:val="00B02EDB"/>
    <w:rsid w:val="00B04E27"/>
    <w:rsid w:val="00B057F5"/>
    <w:rsid w:val="00B05AEB"/>
    <w:rsid w:val="00B05B4D"/>
    <w:rsid w:val="00B06707"/>
    <w:rsid w:val="00B11038"/>
    <w:rsid w:val="00B1256F"/>
    <w:rsid w:val="00B13164"/>
    <w:rsid w:val="00B13225"/>
    <w:rsid w:val="00B15235"/>
    <w:rsid w:val="00B15524"/>
    <w:rsid w:val="00B15B5E"/>
    <w:rsid w:val="00B15BAC"/>
    <w:rsid w:val="00B20450"/>
    <w:rsid w:val="00B20B6C"/>
    <w:rsid w:val="00B20F54"/>
    <w:rsid w:val="00B21BB0"/>
    <w:rsid w:val="00B23BDE"/>
    <w:rsid w:val="00B30E46"/>
    <w:rsid w:val="00B318D5"/>
    <w:rsid w:val="00B32039"/>
    <w:rsid w:val="00B3299F"/>
    <w:rsid w:val="00B334AC"/>
    <w:rsid w:val="00B348CE"/>
    <w:rsid w:val="00B357F6"/>
    <w:rsid w:val="00B371F5"/>
    <w:rsid w:val="00B400F1"/>
    <w:rsid w:val="00B41947"/>
    <w:rsid w:val="00B444E0"/>
    <w:rsid w:val="00B44BBC"/>
    <w:rsid w:val="00B46373"/>
    <w:rsid w:val="00B46520"/>
    <w:rsid w:val="00B472C6"/>
    <w:rsid w:val="00B476F1"/>
    <w:rsid w:val="00B5013D"/>
    <w:rsid w:val="00B52DA2"/>
    <w:rsid w:val="00B53A8B"/>
    <w:rsid w:val="00B53BD8"/>
    <w:rsid w:val="00B53C67"/>
    <w:rsid w:val="00B546C8"/>
    <w:rsid w:val="00B556EC"/>
    <w:rsid w:val="00B57258"/>
    <w:rsid w:val="00B604B5"/>
    <w:rsid w:val="00B61A77"/>
    <w:rsid w:val="00B632A9"/>
    <w:rsid w:val="00B634D2"/>
    <w:rsid w:val="00B66E7B"/>
    <w:rsid w:val="00B66F67"/>
    <w:rsid w:val="00B70F9C"/>
    <w:rsid w:val="00B72016"/>
    <w:rsid w:val="00B729FE"/>
    <w:rsid w:val="00B72A36"/>
    <w:rsid w:val="00B7523C"/>
    <w:rsid w:val="00B75896"/>
    <w:rsid w:val="00B75FB4"/>
    <w:rsid w:val="00B77095"/>
    <w:rsid w:val="00B8247F"/>
    <w:rsid w:val="00B82BCD"/>
    <w:rsid w:val="00B847C9"/>
    <w:rsid w:val="00B85C8B"/>
    <w:rsid w:val="00B86F31"/>
    <w:rsid w:val="00B91CE0"/>
    <w:rsid w:val="00B92689"/>
    <w:rsid w:val="00B92D34"/>
    <w:rsid w:val="00B945B6"/>
    <w:rsid w:val="00B95141"/>
    <w:rsid w:val="00B95558"/>
    <w:rsid w:val="00B955F1"/>
    <w:rsid w:val="00B962C6"/>
    <w:rsid w:val="00BA338F"/>
    <w:rsid w:val="00BA3D97"/>
    <w:rsid w:val="00BA6500"/>
    <w:rsid w:val="00BA70BB"/>
    <w:rsid w:val="00BA762E"/>
    <w:rsid w:val="00BA7F2D"/>
    <w:rsid w:val="00BB1428"/>
    <w:rsid w:val="00BB3717"/>
    <w:rsid w:val="00BB47DF"/>
    <w:rsid w:val="00BB6576"/>
    <w:rsid w:val="00BC28E0"/>
    <w:rsid w:val="00BC2A54"/>
    <w:rsid w:val="00BC2BC1"/>
    <w:rsid w:val="00BC2DCA"/>
    <w:rsid w:val="00BC35A6"/>
    <w:rsid w:val="00BC3F9A"/>
    <w:rsid w:val="00BC52CB"/>
    <w:rsid w:val="00BC5971"/>
    <w:rsid w:val="00BC6D2F"/>
    <w:rsid w:val="00BD0376"/>
    <w:rsid w:val="00BD1970"/>
    <w:rsid w:val="00BD1A98"/>
    <w:rsid w:val="00BD3141"/>
    <w:rsid w:val="00BD3F81"/>
    <w:rsid w:val="00BD448C"/>
    <w:rsid w:val="00BD692E"/>
    <w:rsid w:val="00BE158B"/>
    <w:rsid w:val="00BE2F7A"/>
    <w:rsid w:val="00BE3D6C"/>
    <w:rsid w:val="00BE4577"/>
    <w:rsid w:val="00BE7505"/>
    <w:rsid w:val="00BF0761"/>
    <w:rsid w:val="00BF1139"/>
    <w:rsid w:val="00BF2647"/>
    <w:rsid w:val="00BF2C05"/>
    <w:rsid w:val="00BF301A"/>
    <w:rsid w:val="00BF475C"/>
    <w:rsid w:val="00BF73D6"/>
    <w:rsid w:val="00C018A4"/>
    <w:rsid w:val="00C04055"/>
    <w:rsid w:val="00C04503"/>
    <w:rsid w:val="00C05CA2"/>
    <w:rsid w:val="00C06262"/>
    <w:rsid w:val="00C062AE"/>
    <w:rsid w:val="00C075DA"/>
    <w:rsid w:val="00C11227"/>
    <w:rsid w:val="00C126DE"/>
    <w:rsid w:val="00C1347C"/>
    <w:rsid w:val="00C1736B"/>
    <w:rsid w:val="00C17656"/>
    <w:rsid w:val="00C20917"/>
    <w:rsid w:val="00C22B7B"/>
    <w:rsid w:val="00C24560"/>
    <w:rsid w:val="00C24A86"/>
    <w:rsid w:val="00C26EA4"/>
    <w:rsid w:val="00C274B7"/>
    <w:rsid w:val="00C309FC"/>
    <w:rsid w:val="00C31B5C"/>
    <w:rsid w:val="00C321B0"/>
    <w:rsid w:val="00C33E0D"/>
    <w:rsid w:val="00C3612D"/>
    <w:rsid w:val="00C364B2"/>
    <w:rsid w:val="00C36E93"/>
    <w:rsid w:val="00C405FC"/>
    <w:rsid w:val="00C410F0"/>
    <w:rsid w:val="00C41286"/>
    <w:rsid w:val="00C4610D"/>
    <w:rsid w:val="00C46F2D"/>
    <w:rsid w:val="00C50101"/>
    <w:rsid w:val="00C515E6"/>
    <w:rsid w:val="00C52466"/>
    <w:rsid w:val="00C55585"/>
    <w:rsid w:val="00C558E2"/>
    <w:rsid w:val="00C576A3"/>
    <w:rsid w:val="00C57AE2"/>
    <w:rsid w:val="00C62322"/>
    <w:rsid w:val="00C62C94"/>
    <w:rsid w:val="00C64A61"/>
    <w:rsid w:val="00C664F1"/>
    <w:rsid w:val="00C66FA0"/>
    <w:rsid w:val="00C711E5"/>
    <w:rsid w:val="00C76474"/>
    <w:rsid w:val="00C76FAC"/>
    <w:rsid w:val="00C77D04"/>
    <w:rsid w:val="00C82FA3"/>
    <w:rsid w:val="00C834ED"/>
    <w:rsid w:val="00C85378"/>
    <w:rsid w:val="00C87885"/>
    <w:rsid w:val="00C90906"/>
    <w:rsid w:val="00C9206F"/>
    <w:rsid w:val="00C94609"/>
    <w:rsid w:val="00C9514C"/>
    <w:rsid w:val="00C976A4"/>
    <w:rsid w:val="00CA01CE"/>
    <w:rsid w:val="00CA3954"/>
    <w:rsid w:val="00CA3F07"/>
    <w:rsid w:val="00CA4797"/>
    <w:rsid w:val="00CA4D62"/>
    <w:rsid w:val="00CA5E65"/>
    <w:rsid w:val="00CA5FB4"/>
    <w:rsid w:val="00CA62D7"/>
    <w:rsid w:val="00CB1AA7"/>
    <w:rsid w:val="00CB1BBD"/>
    <w:rsid w:val="00CB2DCB"/>
    <w:rsid w:val="00CB61F6"/>
    <w:rsid w:val="00CC1C2E"/>
    <w:rsid w:val="00CC1FD9"/>
    <w:rsid w:val="00CC2110"/>
    <w:rsid w:val="00CC2816"/>
    <w:rsid w:val="00CC4F57"/>
    <w:rsid w:val="00CC6216"/>
    <w:rsid w:val="00CC697E"/>
    <w:rsid w:val="00CD059B"/>
    <w:rsid w:val="00CD15B6"/>
    <w:rsid w:val="00CD1FF8"/>
    <w:rsid w:val="00CD2AAE"/>
    <w:rsid w:val="00CD4779"/>
    <w:rsid w:val="00CD5144"/>
    <w:rsid w:val="00CD5895"/>
    <w:rsid w:val="00CD6AAC"/>
    <w:rsid w:val="00CD7310"/>
    <w:rsid w:val="00CD7882"/>
    <w:rsid w:val="00CD7BFB"/>
    <w:rsid w:val="00CD7FA2"/>
    <w:rsid w:val="00CE01EF"/>
    <w:rsid w:val="00CE0DAD"/>
    <w:rsid w:val="00CE2354"/>
    <w:rsid w:val="00CE2B13"/>
    <w:rsid w:val="00CE358D"/>
    <w:rsid w:val="00CE5442"/>
    <w:rsid w:val="00CE5B4A"/>
    <w:rsid w:val="00CE6A30"/>
    <w:rsid w:val="00CE789F"/>
    <w:rsid w:val="00CF0F41"/>
    <w:rsid w:val="00CF39BE"/>
    <w:rsid w:val="00CF551C"/>
    <w:rsid w:val="00CF61C7"/>
    <w:rsid w:val="00CF68F5"/>
    <w:rsid w:val="00D0009D"/>
    <w:rsid w:val="00D00324"/>
    <w:rsid w:val="00D02420"/>
    <w:rsid w:val="00D02BF9"/>
    <w:rsid w:val="00D033BE"/>
    <w:rsid w:val="00D04012"/>
    <w:rsid w:val="00D0440F"/>
    <w:rsid w:val="00D05095"/>
    <w:rsid w:val="00D05E90"/>
    <w:rsid w:val="00D06947"/>
    <w:rsid w:val="00D06FC2"/>
    <w:rsid w:val="00D071FC"/>
    <w:rsid w:val="00D078CA"/>
    <w:rsid w:val="00D07D88"/>
    <w:rsid w:val="00D107A7"/>
    <w:rsid w:val="00D119EE"/>
    <w:rsid w:val="00D133B7"/>
    <w:rsid w:val="00D1396E"/>
    <w:rsid w:val="00D145B6"/>
    <w:rsid w:val="00D201E3"/>
    <w:rsid w:val="00D209FB"/>
    <w:rsid w:val="00D265F1"/>
    <w:rsid w:val="00D27560"/>
    <w:rsid w:val="00D275B0"/>
    <w:rsid w:val="00D27F83"/>
    <w:rsid w:val="00D316CB"/>
    <w:rsid w:val="00D33082"/>
    <w:rsid w:val="00D37158"/>
    <w:rsid w:val="00D40327"/>
    <w:rsid w:val="00D4216E"/>
    <w:rsid w:val="00D4327D"/>
    <w:rsid w:val="00D4405F"/>
    <w:rsid w:val="00D441C0"/>
    <w:rsid w:val="00D448F5"/>
    <w:rsid w:val="00D46D69"/>
    <w:rsid w:val="00D471E8"/>
    <w:rsid w:val="00D47A46"/>
    <w:rsid w:val="00D5320F"/>
    <w:rsid w:val="00D5388F"/>
    <w:rsid w:val="00D55727"/>
    <w:rsid w:val="00D569C6"/>
    <w:rsid w:val="00D62CA0"/>
    <w:rsid w:val="00D632C3"/>
    <w:rsid w:val="00D63F5D"/>
    <w:rsid w:val="00D662C7"/>
    <w:rsid w:val="00D6701B"/>
    <w:rsid w:val="00D671BE"/>
    <w:rsid w:val="00D67F28"/>
    <w:rsid w:val="00D75427"/>
    <w:rsid w:val="00D75F24"/>
    <w:rsid w:val="00D7773E"/>
    <w:rsid w:val="00D777AC"/>
    <w:rsid w:val="00D77EA2"/>
    <w:rsid w:val="00D8208D"/>
    <w:rsid w:val="00D82DF6"/>
    <w:rsid w:val="00D84405"/>
    <w:rsid w:val="00D85999"/>
    <w:rsid w:val="00D862CC"/>
    <w:rsid w:val="00D865D8"/>
    <w:rsid w:val="00D8748B"/>
    <w:rsid w:val="00D87BCD"/>
    <w:rsid w:val="00D90FDD"/>
    <w:rsid w:val="00D918ED"/>
    <w:rsid w:val="00D91964"/>
    <w:rsid w:val="00D91F71"/>
    <w:rsid w:val="00D9347E"/>
    <w:rsid w:val="00D93828"/>
    <w:rsid w:val="00D94187"/>
    <w:rsid w:val="00D957EB"/>
    <w:rsid w:val="00D963F3"/>
    <w:rsid w:val="00DA0306"/>
    <w:rsid w:val="00DA2E9B"/>
    <w:rsid w:val="00DA37B6"/>
    <w:rsid w:val="00DA79AD"/>
    <w:rsid w:val="00DB2D01"/>
    <w:rsid w:val="00DB4C83"/>
    <w:rsid w:val="00DB5483"/>
    <w:rsid w:val="00DB57CB"/>
    <w:rsid w:val="00DB66C2"/>
    <w:rsid w:val="00DB6A6F"/>
    <w:rsid w:val="00DC2A12"/>
    <w:rsid w:val="00DC2F2D"/>
    <w:rsid w:val="00DC6D19"/>
    <w:rsid w:val="00DD2BFF"/>
    <w:rsid w:val="00DD30AE"/>
    <w:rsid w:val="00DD559E"/>
    <w:rsid w:val="00DD7340"/>
    <w:rsid w:val="00DE125D"/>
    <w:rsid w:val="00DE2AA8"/>
    <w:rsid w:val="00DE3532"/>
    <w:rsid w:val="00DE5149"/>
    <w:rsid w:val="00DE745C"/>
    <w:rsid w:val="00DF0952"/>
    <w:rsid w:val="00DF176F"/>
    <w:rsid w:val="00DF2A64"/>
    <w:rsid w:val="00DF4F0F"/>
    <w:rsid w:val="00DF5E9F"/>
    <w:rsid w:val="00DF667F"/>
    <w:rsid w:val="00E003B1"/>
    <w:rsid w:val="00E00601"/>
    <w:rsid w:val="00E01519"/>
    <w:rsid w:val="00E03CCB"/>
    <w:rsid w:val="00E04A07"/>
    <w:rsid w:val="00E07938"/>
    <w:rsid w:val="00E126D3"/>
    <w:rsid w:val="00E13864"/>
    <w:rsid w:val="00E13A51"/>
    <w:rsid w:val="00E14AFC"/>
    <w:rsid w:val="00E14DEF"/>
    <w:rsid w:val="00E151DD"/>
    <w:rsid w:val="00E157FE"/>
    <w:rsid w:val="00E16771"/>
    <w:rsid w:val="00E21ECA"/>
    <w:rsid w:val="00E22306"/>
    <w:rsid w:val="00E248FB"/>
    <w:rsid w:val="00E26E3C"/>
    <w:rsid w:val="00E31455"/>
    <w:rsid w:val="00E3221E"/>
    <w:rsid w:val="00E32337"/>
    <w:rsid w:val="00E32C11"/>
    <w:rsid w:val="00E32D7D"/>
    <w:rsid w:val="00E34CD7"/>
    <w:rsid w:val="00E3561F"/>
    <w:rsid w:val="00E37140"/>
    <w:rsid w:val="00E422E2"/>
    <w:rsid w:val="00E428BC"/>
    <w:rsid w:val="00E42CA9"/>
    <w:rsid w:val="00E43221"/>
    <w:rsid w:val="00E4362E"/>
    <w:rsid w:val="00E447DD"/>
    <w:rsid w:val="00E44EA5"/>
    <w:rsid w:val="00E456CD"/>
    <w:rsid w:val="00E45AFA"/>
    <w:rsid w:val="00E45CC6"/>
    <w:rsid w:val="00E473B6"/>
    <w:rsid w:val="00E500A4"/>
    <w:rsid w:val="00E524D0"/>
    <w:rsid w:val="00E524F6"/>
    <w:rsid w:val="00E52925"/>
    <w:rsid w:val="00E54ED5"/>
    <w:rsid w:val="00E56ED0"/>
    <w:rsid w:val="00E5763D"/>
    <w:rsid w:val="00E57A5B"/>
    <w:rsid w:val="00E604E7"/>
    <w:rsid w:val="00E63860"/>
    <w:rsid w:val="00E64226"/>
    <w:rsid w:val="00E65703"/>
    <w:rsid w:val="00E66409"/>
    <w:rsid w:val="00E671A7"/>
    <w:rsid w:val="00E677C4"/>
    <w:rsid w:val="00E71FA0"/>
    <w:rsid w:val="00E7345D"/>
    <w:rsid w:val="00E73B75"/>
    <w:rsid w:val="00E73BD7"/>
    <w:rsid w:val="00E74F82"/>
    <w:rsid w:val="00E77058"/>
    <w:rsid w:val="00E7745E"/>
    <w:rsid w:val="00E80854"/>
    <w:rsid w:val="00E809DB"/>
    <w:rsid w:val="00E818D0"/>
    <w:rsid w:val="00E823D3"/>
    <w:rsid w:val="00E850A8"/>
    <w:rsid w:val="00E870E3"/>
    <w:rsid w:val="00E87495"/>
    <w:rsid w:val="00E943B2"/>
    <w:rsid w:val="00E9484E"/>
    <w:rsid w:val="00E95B9E"/>
    <w:rsid w:val="00E9660A"/>
    <w:rsid w:val="00EA0589"/>
    <w:rsid w:val="00EA3D1E"/>
    <w:rsid w:val="00EA45DD"/>
    <w:rsid w:val="00EA4E1B"/>
    <w:rsid w:val="00EA549B"/>
    <w:rsid w:val="00EA67E1"/>
    <w:rsid w:val="00EB0385"/>
    <w:rsid w:val="00EB16CB"/>
    <w:rsid w:val="00EB3E66"/>
    <w:rsid w:val="00EB4EEB"/>
    <w:rsid w:val="00EB595F"/>
    <w:rsid w:val="00EB7933"/>
    <w:rsid w:val="00EC0060"/>
    <w:rsid w:val="00EC0DCA"/>
    <w:rsid w:val="00EC14D0"/>
    <w:rsid w:val="00EC2472"/>
    <w:rsid w:val="00EC70DF"/>
    <w:rsid w:val="00EC7BAD"/>
    <w:rsid w:val="00EC7D66"/>
    <w:rsid w:val="00ED4C21"/>
    <w:rsid w:val="00ED5AC4"/>
    <w:rsid w:val="00EE1717"/>
    <w:rsid w:val="00EE3E10"/>
    <w:rsid w:val="00EE421C"/>
    <w:rsid w:val="00EE5649"/>
    <w:rsid w:val="00EE6C7E"/>
    <w:rsid w:val="00EE7B53"/>
    <w:rsid w:val="00EF0F86"/>
    <w:rsid w:val="00EF2E3B"/>
    <w:rsid w:val="00EF308D"/>
    <w:rsid w:val="00EF35CF"/>
    <w:rsid w:val="00EF4035"/>
    <w:rsid w:val="00EF5952"/>
    <w:rsid w:val="00EF6058"/>
    <w:rsid w:val="00F013BB"/>
    <w:rsid w:val="00F0190E"/>
    <w:rsid w:val="00F01934"/>
    <w:rsid w:val="00F035B8"/>
    <w:rsid w:val="00F03F30"/>
    <w:rsid w:val="00F054A0"/>
    <w:rsid w:val="00F06F0E"/>
    <w:rsid w:val="00F06F7E"/>
    <w:rsid w:val="00F125E4"/>
    <w:rsid w:val="00F14D38"/>
    <w:rsid w:val="00F15610"/>
    <w:rsid w:val="00F1692A"/>
    <w:rsid w:val="00F17A49"/>
    <w:rsid w:val="00F2043B"/>
    <w:rsid w:val="00F2112B"/>
    <w:rsid w:val="00F24E85"/>
    <w:rsid w:val="00F2622F"/>
    <w:rsid w:val="00F27905"/>
    <w:rsid w:val="00F3059B"/>
    <w:rsid w:val="00F31BC2"/>
    <w:rsid w:val="00F33063"/>
    <w:rsid w:val="00F33307"/>
    <w:rsid w:val="00F333BE"/>
    <w:rsid w:val="00F338FD"/>
    <w:rsid w:val="00F34B37"/>
    <w:rsid w:val="00F34D39"/>
    <w:rsid w:val="00F41F73"/>
    <w:rsid w:val="00F436F9"/>
    <w:rsid w:val="00F44D39"/>
    <w:rsid w:val="00F470A2"/>
    <w:rsid w:val="00F4714A"/>
    <w:rsid w:val="00F47EA7"/>
    <w:rsid w:val="00F5001E"/>
    <w:rsid w:val="00F500C1"/>
    <w:rsid w:val="00F54635"/>
    <w:rsid w:val="00F5557B"/>
    <w:rsid w:val="00F56840"/>
    <w:rsid w:val="00F61760"/>
    <w:rsid w:val="00F6228E"/>
    <w:rsid w:val="00F645CD"/>
    <w:rsid w:val="00F6626F"/>
    <w:rsid w:val="00F71BC0"/>
    <w:rsid w:val="00F73AF3"/>
    <w:rsid w:val="00F7433C"/>
    <w:rsid w:val="00F75ADE"/>
    <w:rsid w:val="00F75E30"/>
    <w:rsid w:val="00F80806"/>
    <w:rsid w:val="00F80D95"/>
    <w:rsid w:val="00F8160C"/>
    <w:rsid w:val="00F9159D"/>
    <w:rsid w:val="00F927C7"/>
    <w:rsid w:val="00F961D4"/>
    <w:rsid w:val="00F96BA5"/>
    <w:rsid w:val="00FA0F97"/>
    <w:rsid w:val="00FA7A28"/>
    <w:rsid w:val="00FB0F17"/>
    <w:rsid w:val="00FB1E89"/>
    <w:rsid w:val="00FB3122"/>
    <w:rsid w:val="00FB430A"/>
    <w:rsid w:val="00FB4466"/>
    <w:rsid w:val="00FC116E"/>
    <w:rsid w:val="00FC1729"/>
    <w:rsid w:val="00FC234C"/>
    <w:rsid w:val="00FC2991"/>
    <w:rsid w:val="00FC3888"/>
    <w:rsid w:val="00FC47E3"/>
    <w:rsid w:val="00FC67B4"/>
    <w:rsid w:val="00FC6E1C"/>
    <w:rsid w:val="00FD1C4E"/>
    <w:rsid w:val="00FD3448"/>
    <w:rsid w:val="00FD3F87"/>
    <w:rsid w:val="00FD4617"/>
    <w:rsid w:val="00FD58E2"/>
    <w:rsid w:val="00FE24BE"/>
    <w:rsid w:val="00FE3463"/>
    <w:rsid w:val="00FE6256"/>
    <w:rsid w:val="00FF028E"/>
    <w:rsid w:val="00FF09AF"/>
    <w:rsid w:val="00FF0B04"/>
    <w:rsid w:val="00FF19AB"/>
    <w:rsid w:val="00FF6BD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40FFCD"/>
  <w14:defaultImageDpi w14:val="96"/>
  <w15:docId w15:val="{F4E81D41-893A-4320-B05E-5A92B650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BB0"/>
    <w:rPr>
      <w:sz w:val="24"/>
      <w:szCs w:val="24"/>
      <w:lang w:val="en-US" w:eastAsia="en-US"/>
    </w:rPr>
  </w:style>
  <w:style w:type="paragraph" w:styleId="Heading1">
    <w:name w:val="heading 1"/>
    <w:basedOn w:val="Normal"/>
    <w:next w:val="Normal"/>
    <w:link w:val="Heading1Char"/>
    <w:uiPriority w:val="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F6626F"/>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FootnoteText">
    <w:name w:val="footnote text"/>
    <w:basedOn w:val="Normal"/>
    <w:link w:val="FootnoteTextChar"/>
    <w:uiPriority w:val="99"/>
    <w:semiHidden/>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link w:val="FootnoteText"/>
    <w:uiPriority w:val="99"/>
    <w:semiHidden/>
    <w:locked/>
    <w:rPr>
      <w:rFonts w:cs="Times New Roman"/>
      <w:sz w:val="20"/>
      <w:szCs w:val="20"/>
    </w:rPr>
  </w:style>
  <w:style w:type="character" w:styleId="FootnoteReference">
    <w:name w:val="footnote reference"/>
    <w:uiPriority w:val="99"/>
    <w:semiHidden/>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link w:val="BodyTextIndent"/>
    <w:uiPriority w:val="99"/>
    <w:semiHidden/>
    <w:locked/>
    <w:rPr>
      <w:rFonts w:cs="Times New Roman"/>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PageNumber">
    <w:name w:val="page number"/>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table" w:styleId="TableGrid">
    <w:name w:val="Table Grid"/>
    <w:basedOn w:val="TableNormal"/>
    <w:uiPriority w:val="59"/>
    <w:rsid w:val="005E2D9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character" w:styleId="Hyperlink">
    <w:name w:val="Hyperlink"/>
    <w:uiPriority w:val="99"/>
    <w:unhideWhenUsed/>
    <w:rsid w:val="00DD30AE"/>
    <w:rPr>
      <w:color w:val="0563C1"/>
      <w:u w:val="single"/>
    </w:rPr>
  </w:style>
  <w:style w:type="character" w:customStyle="1" w:styleId="UnresolvedMention1">
    <w:name w:val="Unresolved Mention1"/>
    <w:uiPriority w:val="99"/>
    <w:semiHidden/>
    <w:unhideWhenUsed/>
    <w:rsid w:val="00C711E5"/>
    <w:rPr>
      <w:color w:val="808080"/>
      <w:shd w:val="clear" w:color="auto" w:fill="E6E6E6"/>
    </w:rPr>
  </w:style>
  <w:style w:type="character" w:customStyle="1" w:styleId="Heading2Char">
    <w:name w:val="Heading 2 Char"/>
    <w:link w:val="Heading2"/>
    <w:uiPriority w:val="9"/>
    <w:semiHidden/>
    <w:rsid w:val="00F6626F"/>
    <w:rPr>
      <w:rFonts w:ascii="Calibri Light" w:hAnsi="Calibri Light"/>
      <w:color w:val="2E74B5"/>
      <w:sz w:val="26"/>
      <w:szCs w:val="26"/>
      <w:lang w:val="en-US" w:eastAsia="en-US"/>
    </w:rPr>
  </w:style>
  <w:style w:type="paragraph" w:styleId="ListParagraph">
    <w:name w:val="List Paragraph"/>
    <w:aliases w:val="Body of text,List Paragraph1,Colorful List - Accent 11,kepala 1,Body of text1,List Paragraph11,Body of text2,List Paragraph12,Body of text3,List Paragraph13,Body of text+1,Body of text+2,Body of text+3,Col,KEPALA 3,Body of textCxSp,subba"/>
    <w:basedOn w:val="Normal"/>
    <w:link w:val="ListParagraphChar"/>
    <w:uiPriority w:val="34"/>
    <w:qFormat/>
    <w:rsid w:val="00CD4779"/>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Body of text Char,List Paragraph1 Char,Colorful List - Accent 11 Char,kepala 1 Char,Body of text1 Char,List Paragraph11 Char,Body of text2 Char,List Paragraph12 Char,Body of text3 Char,List Paragraph13 Char,Body of text+1 Char"/>
    <w:link w:val="ListParagraph"/>
    <w:uiPriority w:val="34"/>
    <w:qFormat/>
    <w:locked/>
    <w:rsid w:val="00CD4779"/>
    <w:rPr>
      <w:rFonts w:ascii="Calibri" w:hAnsi="Calibri"/>
      <w:sz w:val="22"/>
      <w:szCs w:val="22"/>
      <w:lang w:val="x-none" w:eastAsia="x-none"/>
    </w:rPr>
  </w:style>
  <w:style w:type="paragraph" w:styleId="BalloonText">
    <w:name w:val="Balloon Text"/>
    <w:basedOn w:val="Normal"/>
    <w:link w:val="BalloonTextChar"/>
    <w:uiPriority w:val="99"/>
    <w:semiHidden/>
    <w:unhideWhenUsed/>
    <w:rsid w:val="00CD4779"/>
    <w:rPr>
      <w:rFonts w:ascii="Tahoma" w:hAnsi="Tahoma" w:cs="Tahoma"/>
      <w:sz w:val="16"/>
      <w:szCs w:val="16"/>
    </w:rPr>
  </w:style>
  <w:style w:type="character" w:customStyle="1" w:styleId="BalloonTextChar">
    <w:name w:val="Balloon Text Char"/>
    <w:link w:val="BalloonText"/>
    <w:uiPriority w:val="99"/>
    <w:semiHidden/>
    <w:rsid w:val="00CD4779"/>
    <w:rPr>
      <w:rFonts w:ascii="Tahoma" w:hAnsi="Tahoma" w:cs="Tahoma"/>
      <w:sz w:val="16"/>
      <w:szCs w:val="16"/>
    </w:rPr>
  </w:style>
  <w:style w:type="character" w:styleId="PlaceholderText">
    <w:name w:val="Placeholder Text"/>
    <w:basedOn w:val="DefaultParagraphFont"/>
    <w:uiPriority w:val="99"/>
    <w:semiHidden/>
    <w:rsid w:val="006B68EF"/>
    <w:rPr>
      <w:color w:val="808080"/>
    </w:rPr>
  </w:style>
  <w:style w:type="paragraph" w:styleId="NormalWeb">
    <w:name w:val="Normal (Web)"/>
    <w:basedOn w:val="Normal"/>
    <w:uiPriority w:val="99"/>
    <w:unhideWhenUsed/>
    <w:rsid w:val="00160D3B"/>
    <w:pPr>
      <w:spacing w:before="100" w:beforeAutospacing="1" w:after="100" w:afterAutospacing="1"/>
    </w:pPr>
  </w:style>
  <w:style w:type="table" w:styleId="LightShading">
    <w:name w:val="Light Shading"/>
    <w:basedOn w:val="TableNormal"/>
    <w:uiPriority w:val="60"/>
    <w:rsid w:val="00160D3B"/>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TableGridLight1">
    <w:name w:val="Table Grid Light1"/>
    <w:basedOn w:val="TableNormal"/>
    <w:uiPriority w:val="40"/>
    <w:rsid w:val="00EC0D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2">
    <w:name w:val="Body Text Indent 2"/>
    <w:basedOn w:val="Normal"/>
    <w:link w:val="BodyTextIndent2Char"/>
    <w:uiPriority w:val="99"/>
    <w:semiHidden/>
    <w:unhideWhenUsed/>
    <w:rsid w:val="004161F8"/>
    <w:pPr>
      <w:spacing w:after="120" w:line="480" w:lineRule="auto"/>
      <w:ind w:left="360"/>
    </w:pPr>
  </w:style>
  <w:style w:type="character" w:customStyle="1" w:styleId="BodyTextIndent2Char">
    <w:name w:val="Body Text Indent 2 Char"/>
    <w:basedOn w:val="DefaultParagraphFont"/>
    <w:link w:val="BodyTextIndent2"/>
    <w:uiPriority w:val="99"/>
    <w:semiHidden/>
    <w:rsid w:val="004161F8"/>
    <w:rPr>
      <w:sz w:val="24"/>
      <w:szCs w:val="24"/>
      <w:lang w:val="en-US" w:eastAsia="en-US"/>
    </w:rPr>
  </w:style>
  <w:style w:type="character" w:customStyle="1" w:styleId="fontstyle01">
    <w:name w:val="fontstyle01"/>
    <w:basedOn w:val="DefaultParagraphFont"/>
    <w:rsid w:val="00E850A8"/>
    <w:rPr>
      <w:rFonts w:ascii="Cambria" w:hAnsi="Cambria" w:hint="default"/>
      <w:b/>
      <w:bCs/>
      <w:i/>
      <w:iCs/>
      <w:color w:val="000000"/>
      <w:sz w:val="20"/>
      <w:szCs w:val="20"/>
    </w:rPr>
  </w:style>
  <w:style w:type="character" w:customStyle="1" w:styleId="fontstyle21">
    <w:name w:val="fontstyle21"/>
    <w:basedOn w:val="DefaultParagraphFont"/>
    <w:rsid w:val="00E850A8"/>
    <w:rPr>
      <w:rFonts w:ascii="Cambria" w:hAnsi="Cambria" w:hint="default"/>
      <w:b/>
      <w:bCs/>
      <w:i w:val="0"/>
      <w:iCs w:val="0"/>
      <w:color w:val="000000"/>
      <w:sz w:val="20"/>
      <w:szCs w:val="20"/>
    </w:rPr>
  </w:style>
  <w:style w:type="character" w:customStyle="1" w:styleId="fontstyle31">
    <w:name w:val="fontstyle31"/>
    <w:basedOn w:val="DefaultParagraphFont"/>
    <w:rsid w:val="00E850A8"/>
    <w:rPr>
      <w:rFonts w:ascii="Cambria" w:hAnsi="Cambria" w:hint="default"/>
      <w:b w:val="0"/>
      <w:bCs w:val="0"/>
      <w:i w:val="0"/>
      <w:iCs w:val="0"/>
      <w:color w:val="000000"/>
      <w:sz w:val="20"/>
      <w:szCs w:val="20"/>
    </w:rPr>
  </w:style>
  <w:style w:type="character" w:customStyle="1" w:styleId="fontstyle41">
    <w:name w:val="fontstyle41"/>
    <w:basedOn w:val="DefaultParagraphFont"/>
    <w:rsid w:val="00E850A8"/>
    <w:rPr>
      <w:rFonts w:ascii="Cambria" w:hAnsi="Cambria" w:hint="default"/>
      <w:b w:val="0"/>
      <w:bCs w:val="0"/>
      <w:i/>
      <w:iCs/>
      <w:color w:val="000000"/>
      <w:sz w:val="20"/>
      <w:szCs w:val="20"/>
    </w:rPr>
  </w:style>
  <w:style w:type="paragraph" w:styleId="BodyText2">
    <w:name w:val="Body Text 2"/>
    <w:basedOn w:val="Normal"/>
    <w:link w:val="BodyText2Char"/>
    <w:uiPriority w:val="99"/>
    <w:unhideWhenUsed/>
    <w:rsid w:val="00973D85"/>
    <w:pPr>
      <w:spacing w:after="120" w:line="480" w:lineRule="auto"/>
    </w:pPr>
    <w:rPr>
      <w:rFonts w:asciiTheme="minorHAnsi" w:eastAsiaTheme="minorEastAsia" w:hAnsiTheme="minorHAnsi" w:cstheme="minorBidi"/>
      <w:sz w:val="22"/>
      <w:szCs w:val="22"/>
      <w:lang w:val="id-ID" w:eastAsia="id-ID"/>
    </w:rPr>
  </w:style>
  <w:style w:type="character" w:customStyle="1" w:styleId="BodyText2Char">
    <w:name w:val="Body Text 2 Char"/>
    <w:basedOn w:val="DefaultParagraphFont"/>
    <w:link w:val="BodyText2"/>
    <w:uiPriority w:val="99"/>
    <w:rsid w:val="00973D85"/>
    <w:rPr>
      <w:rFonts w:asciiTheme="minorHAnsi" w:eastAsiaTheme="minorEastAsia" w:hAnsiTheme="minorHAnsi" w:cstheme="minorBidi"/>
      <w:sz w:val="22"/>
      <w:szCs w:val="22"/>
    </w:rPr>
  </w:style>
  <w:style w:type="character" w:styleId="EndnoteReference">
    <w:name w:val="endnote reference"/>
    <w:basedOn w:val="DefaultParagraphFont"/>
    <w:uiPriority w:val="99"/>
    <w:semiHidden/>
    <w:unhideWhenUsed/>
    <w:rsid w:val="00692C8C"/>
    <w:rPr>
      <w:vertAlign w:val="superscript"/>
    </w:rPr>
  </w:style>
  <w:style w:type="character" w:styleId="UnresolvedMention">
    <w:name w:val="Unresolved Mention"/>
    <w:basedOn w:val="DefaultParagraphFont"/>
    <w:uiPriority w:val="99"/>
    <w:semiHidden/>
    <w:unhideWhenUsed/>
    <w:rsid w:val="00581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72984">
      <w:bodyDiv w:val="1"/>
      <w:marLeft w:val="0"/>
      <w:marRight w:val="0"/>
      <w:marTop w:val="0"/>
      <w:marBottom w:val="0"/>
      <w:divBdr>
        <w:top w:val="none" w:sz="0" w:space="0" w:color="auto"/>
        <w:left w:val="none" w:sz="0" w:space="0" w:color="auto"/>
        <w:bottom w:val="none" w:sz="0" w:space="0" w:color="auto"/>
        <w:right w:val="none" w:sz="0" w:space="0" w:color="auto"/>
      </w:divBdr>
    </w:div>
    <w:div w:id="649404673">
      <w:marLeft w:val="0"/>
      <w:marRight w:val="0"/>
      <w:marTop w:val="0"/>
      <w:marBottom w:val="0"/>
      <w:divBdr>
        <w:top w:val="none" w:sz="0" w:space="0" w:color="auto"/>
        <w:left w:val="none" w:sz="0" w:space="0" w:color="auto"/>
        <w:bottom w:val="none" w:sz="0" w:space="0" w:color="auto"/>
        <w:right w:val="none" w:sz="0" w:space="0" w:color="auto"/>
      </w:divBdr>
    </w:div>
    <w:div w:id="649404674">
      <w:marLeft w:val="0"/>
      <w:marRight w:val="0"/>
      <w:marTop w:val="0"/>
      <w:marBottom w:val="0"/>
      <w:divBdr>
        <w:top w:val="none" w:sz="0" w:space="0" w:color="auto"/>
        <w:left w:val="none" w:sz="0" w:space="0" w:color="auto"/>
        <w:bottom w:val="none" w:sz="0" w:space="0" w:color="auto"/>
        <w:right w:val="none" w:sz="0" w:space="0" w:color="auto"/>
      </w:divBdr>
    </w:div>
    <w:div w:id="10782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achruh@uin-alauddin.ac.id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habiru@uin-alauddin.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ursalam_ftk@uin-alauddin.ac.id" TargetMode="External"/><Relationship Id="rId4" Type="http://schemas.openxmlformats.org/officeDocument/2006/relationships/settings" Target="settings.xml"/><Relationship Id="rId9" Type="http://schemas.openxmlformats.org/officeDocument/2006/relationships/hyperlink" Target="mailto:Muhammad.rusydi@uin-alauddin.ac.id" TargetMode="External"/><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725C1-0D7C-4CB8-88B0-88203DF7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11062</Words>
  <Characters>63054</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Nama</vt:lpstr>
    </vt:vector>
  </TitlesOfParts>
  <Company>DLPPSIAIN</Company>
  <LinksUpToDate>false</LinksUpToDate>
  <CharactersWithSpaces>73969</CharactersWithSpaces>
  <SharedDoc>false</SharedDoc>
  <HLinks>
    <vt:vector size="12" baseType="variant">
      <vt:variant>
        <vt:i4>2228252</vt:i4>
      </vt:variant>
      <vt:variant>
        <vt:i4>3</vt:i4>
      </vt:variant>
      <vt:variant>
        <vt:i4>0</vt:i4>
      </vt:variant>
      <vt:variant>
        <vt:i4>5</vt:i4>
      </vt:variant>
      <vt:variant>
        <vt:lpwstr>mailto:xxxx@xxxx.xxx2</vt:lpwstr>
      </vt:variant>
      <vt:variant>
        <vt:lpwstr/>
      </vt:variant>
      <vt:variant>
        <vt:i4>2228252</vt:i4>
      </vt:variant>
      <vt:variant>
        <vt:i4>0</vt:i4>
      </vt:variant>
      <vt:variant>
        <vt:i4>0</vt:i4>
      </vt:variant>
      <vt:variant>
        <vt:i4>5</vt:i4>
      </vt:variant>
      <vt:variant>
        <vt:lpwstr>mailto:xxxx@xxxx.xxx1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subject/>
  <dc:creator>Edday</dc:creator>
  <cp:keywords/>
  <cp:lastModifiedBy>Nursalam S Bintang</cp:lastModifiedBy>
  <cp:revision>3</cp:revision>
  <cp:lastPrinted>2019-06-20T02:21:00Z</cp:lastPrinted>
  <dcterms:created xsi:type="dcterms:W3CDTF">2021-05-04T03:40:00Z</dcterms:created>
  <dcterms:modified xsi:type="dcterms:W3CDTF">2021-05-04T03:40:00Z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c747512e-f778-3e89-9e6b-52611b431a01</vt:lpwstr>
  </property>
  <property fmtid="{D5CDD505-2E9C-101B-9397-08002B2CF9AE}" pid="24" name="Mendeley Citation Style_1">
    <vt:lpwstr>http://www.zotero.org/styles/apa</vt:lpwstr>
  </property>
</Properties>
</file>