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54" w:rsidRPr="0012559B" w:rsidRDefault="00702B54" w:rsidP="0012559B">
      <w:pPr>
        <w:tabs>
          <w:tab w:val="left" w:pos="7513"/>
        </w:tabs>
        <w:spacing w:line="240" w:lineRule="auto"/>
        <w:jc w:val="center"/>
        <w:rPr>
          <w:rFonts w:asciiTheme="majorBidi" w:hAnsiTheme="majorBidi" w:cstheme="majorBidi"/>
          <w:b/>
          <w:bCs/>
          <w:sz w:val="28"/>
          <w:szCs w:val="28"/>
        </w:rPr>
      </w:pPr>
      <w:bookmarkStart w:id="0" w:name="_GoBack"/>
      <w:bookmarkEnd w:id="0"/>
      <w:r w:rsidRPr="0012559B">
        <w:rPr>
          <w:rFonts w:asciiTheme="majorBidi" w:hAnsiTheme="majorBidi" w:cstheme="majorBidi"/>
          <w:b/>
          <w:bCs/>
          <w:sz w:val="28"/>
          <w:szCs w:val="28"/>
        </w:rPr>
        <w:t>PEMBARUAN ISLAM BIDANG KELUARGA DAN RELEVANSINYA DENGAN TUNTUTAN EGALITER LAKI-LAKI DAN PEREMPUAN</w:t>
      </w:r>
    </w:p>
    <w:p w:rsidR="00702B54" w:rsidRPr="00090B86" w:rsidRDefault="00702B54" w:rsidP="000374DF">
      <w:pPr>
        <w:spacing w:after="0" w:line="240" w:lineRule="auto"/>
        <w:jc w:val="center"/>
        <w:rPr>
          <w:rFonts w:asciiTheme="majorBidi" w:hAnsiTheme="majorBidi" w:cstheme="majorBidi"/>
          <w:b/>
          <w:bCs/>
          <w:sz w:val="24"/>
          <w:szCs w:val="24"/>
        </w:rPr>
      </w:pPr>
      <w:r w:rsidRPr="00090B86">
        <w:rPr>
          <w:rFonts w:asciiTheme="majorBidi" w:hAnsiTheme="majorBidi" w:cstheme="majorBidi"/>
          <w:b/>
          <w:bCs/>
          <w:sz w:val="24"/>
          <w:szCs w:val="24"/>
        </w:rPr>
        <w:t>Moh. Zakariya</w:t>
      </w:r>
    </w:p>
    <w:p w:rsidR="00702B54" w:rsidRDefault="00702B54" w:rsidP="000374DF">
      <w:pPr>
        <w:spacing w:after="0" w:line="240" w:lineRule="auto"/>
        <w:jc w:val="center"/>
        <w:rPr>
          <w:rFonts w:asciiTheme="majorBidi" w:hAnsiTheme="majorBidi" w:cstheme="majorBidi"/>
          <w:sz w:val="24"/>
          <w:szCs w:val="24"/>
        </w:rPr>
      </w:pPr>
      <w:r w:rsidRPr="00023D6C">
        <w:rPr>
          <w:rFonts w:asciiTheme="majorBidi" w:hAnsiTheme="majorBidi" w:cstheme="majorBidi"/>
          <w:sz w:val="24"/>
          <w:szCs w:val="24"/>
        </w:rPr>
        <w:t>Universi</w:t>
      </w:r>
      <w:r>
        <w:rPr>
          <w:rFonts w:asciiTheme="majorBidi" w:hAnsiTheme="majorBidi" w:cstheme="majorBidi"/>
          <w:sz w:val="24"/>
          <w:szCs w:val="24"/>
        </w:rPr>
        <w:t xml:space="preserve">tas Islam Negeri Sunan Kalijaga </w:t>
      </w:r>
      <w:r w:rsidRPr="00023D6C">
        <w:rPr>
          <w:rFonts w:asciiTheme="majorBidi" w:hAnsiTheme="majorBidi" w:cstheme="majorBidi"/>
          <w:sz w:val="24"/>
          <w:szCs w:val="24"/>
        </w:rPr>
        <w:t>Yogyakarta</w:t>
      </w:r>
      <w:r>
        <w:rPr>
          <w:rFonts w:asciiTheme="majorBidi" w:hAnsiTheme="majorBidi" w:cstheme="majorBidi"/>
          <w:sz w:val="24"/>
          <w:szCs w:val="24"/>
        </w:rPr>
        <w:t>.</w:t>
      </w:r>
    </w:p>
    <w:p w:rsidR="00702B54" w:rsidRPr="00C8630A" w:rsidRDefault="00702B54" w:rsidP="0012559B">
      <w:pPr>
        <w:spacing w:after="0" w:line="240" w:lineRule="auto"/>
        <w:jc w:val="center"/>
        <w:rPr>
          <w:rFonts w:asciiTheme="majorBidi" w:hAnsiTheme="majorBidi" w:cstheme="majorBidi"/>
          <w:i/>
          <w:iCs/>
          <w:sz w:val="24"/>
          <w:szCs w:val="24"/>
        </w:rPr>
      </w:pPr>
      <w:r w:rsidRPr="00C8630A">
        <w:rPr>
          <w:rFonts w:asciiTheme="majorBidi" w:hAnsiTheme="majorBidi" w:cstheme="majorBidi"/>
          <w:i/>
          <w:iCs/>
          <w:sz w:val="24"/>
          <w:szCs w:val="24"/>
        </w:rPr>
        <w:t xml:space="preserve">Email: </w:t>
      </w:r>
      <w:hyperlink r:id="rId9" w:history="1">
        <w:r w:rsidR="006129D1" w:rsidRPr="00C8630A">
          <w:rPr>
            <w:rStyle w:val="Hyperlink"/>
            <w:rFonts w:asciiTheme="majorBidi" w:hAnsiTheme="majorBidi" w:cstheme="majorBidi"/>
            <w:i/>
            <w:iCs/>
            <w:sz w:val="24"/>
            <w:szCs w:val="24"/>
          </w:rPr>
          <w:t>moh.zakariya97@gmail.com</w:t>
        </w:r>
      </w:hyperlink>
    </w:p>
    <w:p w:rsidR="00702B54" w:rsidRDefault="00702B54" w:rsidP="00702B54">
      <w:pPr>
        <w:spacing w:after="0" w:line="240" w:lineRule="auto"/>
        <w:jc w:val="center"/>
        <w:rPr>
          <w:rFonts w:asciiTheme="majorBidi" w:hAnsiTheme="majorBidi" w:cstheme="majorBidi"/>
          <w:sz w:val="24"/>
          <w:szCs w:val="24"/>
        </w:rPr>
      </w:pPr>
    </w:p>
    <w:p w:rsidR="000374DF" w:rsidRPr="00023D6C" w:rsidRDefault="000374DF" w:rsidP="00702B54">
      <w:pPr>
        <w:spacing w:after="0" w:line="240" w:lineRule="auto"/>
        <w:jc w:val="center"/>
        <w:rPr>
          <w:rFonts w:asciiTheme="majorBidi" w:hAnsiTheme="majorBidi" w:cstheme="majorBidi"/>
          <w:sz w:val="24"/>
          <w:szCs w:val="24"/>
        </w:rPr>
      </w:pPr>
    </w:p>
    <w:p w:rsidR="00702B54" w:rsidRPr="000652B3" w:rsidRDefault="00702B54" w:rsidP="00702B54">
      <w:pPr>
        <w:spacing w:after="0" w:line="480" w:lineRule="auto"/>
        <w:jc w:val="center"/>
        <w:rPr>
          <w:rFonts w:asciiTheme="majorBidi" w:hAnsiTheme="majorBidi" w:cstheme="majorBidi"/>
          <w:b/>
          <w:bCs/>
          <w:sz w:val="24"/>
          <w:szCs w:val="24"/>
        </w:rPr>
      </w:pPr>
      <w:r w:rsidRPr="000652B3">
        <w:rPr>
          <w:rFonts w:asciiTheme="majorBidi" w:hAnsiTheme="majorBidi" w:cstheme="majorBidi"/>
          <w:b/>
          <w:bCs/>
          <w:sz w:val="24"/>
          <w:szCs w:val="24"/>
        </w:rPr>
        <w:t>Abstrak</w:t>
      </w:r>
    </w:p>
    <w:p w:rsidR="002C6A44" w:rsidRDefault="00702B54" w:rsidP="000374DF">
      <w:pPr>
        <w:spacing w:after="0" w:line="240" w:lineRule="auto"/>
        <w:jc w:val="both"/>
        <w:rPr>
          <w:rFonts w:asciiTheme="majorBidi" w:hAnsiTheme="majorBidi" w:cstheme="majorBidi"/>
          <w:sz w:val="24"/>
          <w:szCs w:val="24"/>
        </w:rPr>
      </w:pPr>
      <w:r>
        <w:rPr>
          <w:rFonts w:asciiTheme="majorBidi" w:hAnsiTheme="majorBidi" w:cstheme="majorBidi"/>
          <w:sz w:val="24"/>
          <w:szCs w:val="24"/>
        </w:rPr>
        <w:t>S</w:t>
      </w:r>
      <w:r w:rsidRPr="004E3695">
        <w:rPr>
          <w:rFonts w:asciiTheme="majorBidi" w:hAnsiTheme="majorBidi" w:cstheme="majorBidi"/>
          <w:sz w:val="24"/>
          <w:szCs w:val="24"/>
        </w:rPr>
        <w:t>ebagai agama pembaruan</w:t>
      </w:r>
      <w:r>
        <w:rPr>
          <w:rFonts w:asciiTheme="majorBidi" w:hAnsiTheme="majorBidi" w:cstheme="majorBidi"/>
          <w:sz w:val="24"/>
          <w:szCs w:val="24"/>
        </w:rPr>
        <w:t xml:space="preserve">, datangnya </w:t>
      </w:r>
      <w:r w:rsidRPr="004E3695">
        <w:rPr>
          <w:rFonts w:asciiTheme="majorBidi" w:hAnsiTheme="majorBidi" w:cstheme="majorBidi"/>
          <w:sz w:val="24"/>
          <w:szCs w:val="24"/>
        </w:rPr>
        <w:t>Islam</w:t>
      </w:r>
      <w:r>
        <w:rPr>
          <w:rFonts w:asciiTheme="majorBidi" w:hAnsiTheme="majorBidi" w:cstheme="majorBidi"/>
          <w:sz w:val="24"/>
          <w:szCs w:val="24"/>
        </w:rPr>
        <w:t xml:space="preserve"> telah</w:t>
      </w:r>
      <w:r w:rsidRPr="004E3695">
        <w:rPr>
          <w:rFonts w:asciiTheme="majorBidi" w:hAnsiTheme="majorBidi" w:cstheme="majorBidi"/>
          <w:sz w:val="24"/>
          <w:szCs w:val="24"/>
        </w:rPr>
        <w:t xml:space="preserve"> mengubah berbagai aspek</w:t>
      </w:r>
      <w:r>
        <w:rPr>
          <w:rFonts w:asciiTheme="majorBidi" w:hAnsiTheme="majorBidi" w:cstheme="majorBidi"/>
          <w:sz w:val="24"/>
          <w:szCs w:val="24"/>
        </w:rPr>
        <w:t xml:space="preserve"> </w:t>
      </w:r>
      <w:r w:rsidRPr="004E3695">
        <w:rPr>
          <w:rFonts w:asciiTheme="majorBidi" w:hAnsiTheme="majorBidi" w:cstheme="majorBidi"/>
          <w:sz w:val="24"/>
          <w:szCs w:val="24"/>
        </w:rPr>
        <w:t>kehidupan. Salah satu yang diperbarui adalah sistem kekeluargaan, dari</w:t>
      </w:r>
      <w:r>
        <w:rPr>
          <w:rFonts w:asciiTheme="majorBidi" w:hAnsiTheme="majorBidi" w:cstheme="majorBidi"/>
          <w:sz w:val="24"/>
          <w:szCs w:val="24"/>
        </w:rPr>
        <w:t xml:space="preserve"> yang semula </w:t>
      </w:r>
      <w:r w:rsidRPr="004E3695">
        <w:rPr>
          <w:rFonts w:asciiTheme="majorBidi" w:hAnsiTheme="majorBidi" w:cstheme="majorBidi"/>
          <w:sz w:val="24"/>
          <w:szCs w:val="24"/>
        </w:rPr>
        <w:t xml:space="preserve">patriarkal </w:t>
      </w:r>
      <w:r>
        <w:rPr>
          <w:rFonts w:asciiTheme="majorBidi" w:hAnsiTheme="majorBidi" w:cstheme="majorBidi"/>
          <w:sz w:val="24"/>
          <w:szCs w:val="24"/>
        </w:rPr>
        <w:t>(</w:t>
      </w:r>
      <w:r w:rsidRPr="004E3695">
        <w:rPr>
          <w:rFonts w:asciiTheme="majorBidi" w:hAnsiTheme="majorBidi" w:cstheme="majorBidi"/>
          <w:sz w:val="24"/>
          <w:szCs w:val="24"/>
        </w:rPr>
        <w:t>mengutamakan kaum laki-laki</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bilateral</w:t>
      </w:r>
      <w:r>
        <w:rPr>
          <w:rFonts w:asciiTheme="majorBidi" w:hAnsiTheme="majorBidi" w:cstheme="majorBidi"/>
          <w:sz w:val="24"/>
          <w:szCs w:val="24"/>
        </w:rPr>
        <w:t xml:space="preserve"> </w:t>
      </w:r>
      <w:r w:rsidRPr="004E3695">
        <w:rPr>
          <w:rFonts w:asciiTheme="majorBidi" w:hAnsiTheme="majorBidi" w:cstheme="majorBidi"/>
          <w:sz w:val="24"/>
          <w:szCs w:val="24"/>
        </w:rPr>
        <w:t xml:space="preserve">atau parental </w:t>
      </w:r>
      <w:r>
        <w:rPr>
          <w:rFonts w:asciiTheme="majorBidi" w:hAnsiTheme="majorBidi" w:cstheme="majorBidi"/>
          <w:sz w:val="24"/>
          <w:szCs w:val="24"/>
        </w:rPr>
        <w:t>(</w:t>
      </w:r>
      <w:r w:rsidRPr="004E3695">
        <w:rPr>
          <w:rFonts w:asciiTheme="majorBidi" w:hAnsiTheme="majorBidi" w:cstheme="majorBidi"/>
          <w:sz w:val="24"/>
          <w:szCs w:val="24"/>
        </w:rPr>
        <w:t>mem</w:t>
      </w:r>
      <w:r>
        <w:rPr>
          <w:rFonts w:asciiTheme="majorBidi" w:hAnsiTheme="majorBidi" w:cstheme="majorBidi"/>
          <w:sz w:val="24"/>
          <w:szCs w:val="24"/>
        </w:rPr>
        <w:t>berikan kesempatan sama atau setara</w:t>
      </w:r>
      <w:r w:rsidRPr="004E3695">
        <w:rPr>
          <w:rFonts w:asciiTheme="majorBidi" w:hAnsiTheme="majorBidi" w:cstheme="majorBidi"/>
          <w:sz w:val="24"/>
          <w:szCs w:val="24"/>
        </w:rPr>
        <w:t xml:space="preserve"> bagi laki-laki dan perempuan</w:t>
      </w:r>
      <w:r>
        <w:rPr>
          <w:rFonts w:asciiTheme="majorBidi" w:hAnsiTheme="majorBidi" w:cstheme="majorBidi"/>
          <w:sz w:val="24"/>
          <w:szCs w:val="24"/>
        </w:rPr>
        <w:t>)</w:t>
      </w:r>
      <w:r w:rsidRPr="004E3695">
        <w:rPr>
          <w:rFonts w:asciiTheme="majorBidi" w:hAnsiTheme="majorBidi" w:cstheme="majorBidi"/>
          <w:sz w:val="24"/>
          <w:szCs w:val="24"/>
        </w:rPr>
        <w:t>. Pembaruan lain yang dibawa</w:t>
      </w:r>
      <w:r>
        <w:rPr>
          <w:rFonts w:asciiTheme="majorBidi" w:hAnsiTheme="majorBidi" w:cstheme="majorBidi"/>
          <w:sz w:val="24"/>
          <w:szCs w:val="24"/>
        </w:rPr>
        <w:t xml:space="preserve"> Islam adalah: </w:t>
      </w:r>
      <w:r w:rsidRPr="004E3695">
        <w:rPr>
          <w:rFonts w:asciiTheme="majorBidi" w:hAnsiTheme="majorBidi" w:cstheme="majorBidi"/>
          <w:sz w:val="24"/>
          <w:szCs w:val="24"/>
        </w:rPr>
        <w:t xml:space="preserve">1) sistem kepercayaan, dari </w:t>
      </w:r>
      <w:r>
        <w:rPr>
          <w:rFonts w:asciiTheme="majorBidi" w:hAnsiTheme="majorBidi" w:cstheme="majorBidi"/>
          <w:sz w:val="24"/>
          <w:szCs w:val="24"/>
        </w:rPr>
        <w:t>yang semula</w:t>
      </w:r>
      <w:r w:rsidRPr="004E3695">
        <w:rPr>
          <w:rFonts w:asciiTheme="majorBidi" w:hAnsiTheme="majorBidi" w:cstheme="majorBidi"/>
          <w:sz w:val="24"/>
          <w:szCs w:val="24"/>
        </w:rPr>
        <w:t xml:space="preserve"> politeis </w:t>
      </w:r>
      <w:r>
        <w:rPr>
          <w:rFonts w:asciiTheme="majorBidi" w:hAnsiTheme="majorBidi" w:cstheme="majorBidi"/>
          <w:sz w:val="24"/>
          <w:szCs w:val="24"/>
        </w:rPr>
        <w:t>(</w:t>
      </w:r>
      <w:r w:rsidRPr="004E3695">
        <w:rPr>
          <w:rFonts w:asciiTheme="majorBidi" w:hAnsiTheme="majorBidi" w:cstheme="majorBidi"/>
          <w:sz w:val="24"/>
          <w:szCs w:val="24"/>
        </w:rPr>
        <w:t>mengakui banyak</w:t>
      </w:r>
      <w:r>
        <w:rPr>
          <w:rFonts w:asciiTheme="majorBidi" w:hAnsiTheme="majorBidi" w:cstheme="majorBidi"/>
          <w:sz w:val="24"/>
          <w:szCs w:val="24"/>
        </w:rPr>
        <w:t xml:space="preserve"> </w:t>
      </w:r>
      <w:r w:rsidRPr="004E3695">
        <w:rPr>
          <w:rFonts w:asciiTheme="majorBidi" w:hAnsiTheme="majorBidi" w:cstheme="majorBidi"/>
          <w:sz w:val="24"/>
          <w:szCs w:val="24"/>
        </w:rPr>
        <w:t>tuhan</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monoteis</w:t>
      </w:r>
      <w:r>
        <w:rPr>
          <w:rFonts w:asciiTheme="majorBidi" w:hAnsiTheme="majorBidi" w:cstheme="majorBidi"/>
          <w:sz w:val="24"/>
          <w:szCs w:val="24"/>
        </w:rPr>
        <w:t xml:space="preserve"> (</w:t>
      </w:r>
      <w:r w:rsidRPr="004E3695">
        <w:rPr>
          <w:rFonts w:asciiTheme="majorBidi" w:hAnsiTheme="majorBidi" w:cstheme="majorBidi"/>
          <w:sz w:val="24"/>
          <w:szCs w:val="24"/>
        </w:rPr>
        <w:t xml:space="preserve">mengakui </w:t>
      </w:r>
      <w:r>
        <w:rPr>
          <w:rFonts w:asciiTheme="majorBidi" w:hAnsiTheme="majorBidi" w:cstheme="majorBidi"/>
          <w:sz w:val="24"/>
          <w:szCs w:val="24"/>
        </w:rPr>
        <w:t xml:space="preserve">satu Tuhan), </w:t>
      </w:r>
      <w:r w:rsidRPr="004E3695">
        <w:rPr>
          <w:rFonts w:asciiTheme="majorBidi" w:hAnsiTheme="majorBidi" w:cstheme="majorBidi"/>
          <w:sz w:val="24"/>
          <w:szCs w:val="24"/>
        </w:rPr>
        <w:t>2)</w:t>
      </w:r>
      <w:r>
        <w:rPr>
          <w:rFonts w:asciiTheme="majorBidi" w:hAnsiTheme="majorBidi" w:cstheme="majorBidi"/>
          <w:sz w:val="24"/>
          <w:szCs w:val="24"/>
        </w:rPr>
        <w:t xml:space="preserve"> </w:t>
      </w:r>
      <w:r w:rsidRPr="00BB4A5C">
        <w:rPr>
          <w:rFonts w:asciiTheme="majorBidi" w:hAnsiTheme="majorBidi" w:cstheme="majorBidi"/>
          <w:sz w:val="24"/>
          <w:szCs w:val="24"/>
        </w:rPr>
        <w:t xml:space="preserve">sistem sosial, </w:t>
      </w:r>
      <w:r w:rsidRPr="004E3695">
        <w:rPr>
          <w:rFonts w:asciiTheme="majorBidi" w:hAnsiTheme="majorBidi" w:cstheme="majorBidi"/>
          <w:sz w:val="24"/>
          <w:szCs w:val="24"/>
        </w:rPr>
        <w:t>dari</w:t>
      </w:r>
      <w:r>
        <w:rPr>
          <w:rFonts w:asciiTheme="majorBidi" w:hAnsiTheme="majorBidi" w:cstheme="majorBidi"/>
          <w:sz w:val="24"/>
          <w:szCs w:val="24"/>
        </w:rPr>
        <w:t xml:space="preserve"> yang semula </w:t>
      </w:r>
      <w:r w:rsidRPr="00BB4A5C">
        <w:rPr>
          <w:rFonts w:asciiTheme="majorBidi" w:hAnsiTheme="majorBidi" w:cstheme="majorBidi"/>
          <w:sz w:val="24"/>
          <w:szCs w:val="24"/>
        </w:rPr>
        <w:t xml:space="preserve">hirarkis-berstruktur diperbarui menjadi egaliter </w:t>
      </w:r>
      <w:r>
        <w:rPr>
          <w:rFonts w:asciiTheme="majorBidi" w:hAnsiTheme="majorBidi" w:cstheme="majorBidi"/>
          <w:sz w:val="24"/>
          <w:szCs w:val="24"/>
        </w:rPr>
        <w:t xml:space="preserve">(sejajar), </w:t>
      </w:r>
      <w:r w:rsidRPr="004E3695">
        <w:rPr>
          <w:rFonts w:asciiTheme="majorBidi" w:hAnsiTheme="majorBidi" w:cstheme="majorBidi"/>
          <w:sz w:val="24"/>
          <w:szCs w:val="24"/>
        </w:rPr>
        <w:t>3) sistem ekonomi, dari</w:t>
      </w:r>
      <w:r>
        <w:rPr>
          <w:rFonts w:asciiTheme="majorBidi" w:hAnsiTheme="majorBidi" w:cstheme="majorBidi"/>
          <w:sz w:val="24"/>
          <w:szCs w:val="24"/>
        </w:rPr>
        <w:t xml:space="preserve"> yang semula </w:t>
      </w:r>
      <w:r w:rsidRPr="004E3695">
        <w:rPr>
          <w:rFonts w:asciiTheme="majorBidi" w:hAnsiTheme="majorBidi" w:cstheme="majorBidi"/>
          <w:sz w:val="24"/>
          <w:szCs w:val="24"/>
        </w:rPr>
        <w:t>borjuis-kapitalis di</w:t>
      </w:r>
      <w:r>
        <w:rPr>
          <w:rFonts w:asciiTheme="majorBidi" w:hAnsiTheme="majorBidi" w:cstheme="majorBidi"/>
          <w:sz w:val="24"/>
          <w:szCs w:val="24"/>
        </w:rPr>
        <w:t>perbarui menjadi sistem ekonomi berkeadilan, 4) sistem tanggung-</w:t>
      </w:r>
      <w:r w:rsidRPr="00BB4A5C">
        <w:rPr>
          <w:rFonts w:asciiTheme="majorBidi" w:hAnsiTheme="majorBidi" w:cstheme="majorBidi"/>
          <w:sz w:val="24"/>
          <w:szCs w:val="24"/>
        </w:rPr>
        <w:t xml:space="preserve">jawab,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kolektif</w:t>
      </w:r>
      <w:r>
        <w:rPr>
          <w:rFonts w:asciiTheme="majorBidi" w:hAnsiTheme="majorBidi" w:cstheme="majorBidi"/>
          <w:sz w:val="24"/>
          <w:szCs w:val="24"/>
        </w:rPr>
        <w:t xml:space="preserve"> </w:t>
      </w:r>
      <w:r w:rsidRPr="00BB4A5C">
        <w:rPr>
          <w:rFonts w:asciiTheme="majorBidi" w:hAnsiTheme="majorBidi" w:cstheme="majorBidi"/>
          <w:sz w:val="24"/>
          <w:szCs w:val="24"/>
        </w:rPr>
        <w:t>(kesukuan/</w:t>
      </w:r>
      <w:r w:rsidRPr="003848A3">
        <w:rPr>
          <w:rFonts w:asciiTheme="majorBidi" w:hAnsiTheme="majorBidi" w:cstheme="majorBidi"/>
          <w:i/>
          <w:iCs/>
          <w:sz w:val="24"/>
          <w:szCs w:val="24"/>
        </w:rPr>
        <w:t>syu’ubiyah</w:t>
      </w:r>
      <w:r>
        <w:rPr>
          <w:rFonts w:asciiTheme="majorBidi" w:hAnsiTheme="majorBidi" w:cstheme="majorBidi"/>
          <w:sz w:val="24"/>
          <w:szCs w:val="24"/>
        </w:rPr>
        <w:t xml:space="preserve">) diperbarui menjadi </w:t>
      </w:r>
      <w:r w:rsidRPr="00BB4A5C">
        <w:rPr>
          <w:rFonts w:asciiTheme="majorBidi" w:hAnsiTheme="majorBidi" w:cstheme="majorBidi"/>
          <w:sz w:val="24"/>
          <w:szCs w:val="24"/>
        </w:rPr>
        <w:t>tanggung jawab yang bersifat</w:t>
      </w:r>
      <w:r>
        <w:rPr>
          <w:rFonts w:asciiTheme="majorBidi" w:hAnsiTheme="majorBidi" w:cstheme="majorBidi"/>
          <w:sz w:val="24"/>
          <w:szCs w:val="24"/>
        </w:rPr>
        <w:t xml:space="preserve"> individu, dan </w:t>
      </w:r>
      <w:r w:rsidRPr="00BB4A5C">
        <w:rPr>
          <w:rFonts w:asciiTheme="majorBidi" w:hAnsiTheme="majorBidi" w:cstheme="majorBidi"/>
          <w:sz w:val="24"/>
          <w:szCs w:val="24"/>
        </w:rPr>
        <w:t xml:space="preserve">5) dasar hubungan antara orang perorang,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w:t>
      </w:r>
      <w:r>
        <w:rPr>
          <w:rFonts w:asciiTheme="majorBidi" w:hAnsiTheme="majorBidi" w:cstheme="majorBidi"/>
          <w:sz w:val="24"/>
          <w:szCs w:val="24"/>
        </w:rPr>
        <w:t xml:space="preserve">berdasarkan </w:t>
      </w:r>
      <w:r w:rsidRPr="00BB4A5C">
        <w:rPr>
          <w:rFonts w:asciiTheme="majorBidi" w:hAnsiTheme="majorBidi" w:cstheme="majorBidi"/>
          <w:sz w:val="24"/>
          <w:szCs w:val="24"/>
        </w:rPr>
        <w:t>status sosial</w:t>
      </w:r>
      <w:r>
        <w:rPr>
          <w:rFonts w:asciiTheme="majorBidi" w:hAnsiTheme="majorBidi" w:cstheme="majorBidi"/>
          <w:sz w:val="24"/>
          <w:szCs w:val="24"/>
        </w:rPr>
        <w:t xml:space="preserve"> </w:t>
      </w:r>
      <w:r w:rsidRPr="00BB4A5C">
        <w:rPr>
          <w:rFonts w:asciiTheme="majorBidi" w:hAnsiTheme="majorBidi" w:cstheme="majorBidi"/>
          <w:sz w:val="24"/>
          <w:szCs w:val="24"/>
        </w:rPr>
        <w:t>dan kelompok menjadi ikatan agama (iman)</w:t>
      </w:r>
      <w:r>
        <w:rPr>
          <w:rFonts w:asciiTheme="majorBidi" w:hAnsiTheme="majorBidi" w:cstheme="majorBidi"/>
          <w:sz w:val="24"/>
          <w:szCs w:val="24"/>
        </w:rPr>
        <w:t xml:space="preserve">. Berkaitan dengan relevansi pembaruan sistem hukum Islam dengan tuntutan egaliter laki-laki dan perempuan, bahwa pembaruan sistem hukum Islam yang memperbarui sistem hukum jahiliyah telah memberi gambaran bagaimana Islam menghendaki terciptanya kehidupan masyarakat yang baik atau </w:t>
      </w:r>
      <w:r>
        <w:rPr>
          <w:rFonts w:asciiTheme="majorBidi" w:hAnsiTheme="majorBidi" w:cstheme="majorBidi"/>
          <w:i/>
          <w:iCs/>
          <w:sz w:val="24"/>
          <w:szCs w:val="24"/>
        </w:rPr>
        <w:t xml:space="preserve">khairo ummah </w:t>
      </w:r>
      <w:r>
        <w:rPr>
          <w:rFonts w:asciiTheme="majorBidi" w:hAnsiTheme="majorBidi" w:cstheme="majorBidi"/>
          <w:sz w:val="24"/>
          <w:szCs w:val="24"/>
        </w:rPr>
        <w:t xml:space="preserve">yang berkeadilan dan berkesetaraan (egaliter) dengan memperbarui sistem hukum yang ada sebelumnya. </w:t>
      </w:r>
      <w:r w:rsidRPr="001E148E">
        <w:rPr>
          <w:rFonts w:asciiTheme="majorBidi" w:hAnsiTheme="majorBidi" w:cstheme="majorBidi"/>
          <w:sz w:val="24"/>
          <w:szCs w:val="24"/>
        </w:rPr>
        <w:t xml:space="preserve">Islam datang </w:t>
      </w:r>
      <w:r>
        <w:rPr>
          <w:rFonts w:asciiTheme="majorBidi" w:hAnsiTheme="majorBidi" w:cstheme="majorBidi"/>
          <w:sz w:val="24"/>
          <w:szCs w:val="24"/>
        </w:rPr>
        <w:t xml:space="preserve">pada </w:t>
      </w:r>
      <w:r w:rsidRPr="001E148E">
        <w:rPr>
          <w:rFonts w:asciiTheme="majorBidi" w:hAnsiTheme="majorBidi" w:cstheme="majorBidi"/>
          <w:sz w:val="24"/>
          <w:szCs w:val="24"/>
        </w:rPr>
        <w:t xml:space="preserve">masyarakat Jahiliyah dengan membawa </w:t>
      </w:r>
      <w:r w:rsidRPr="001E148E">
        <w:rPr>
          <w:rFonts w:asciiTheme="majorBidi" w:hAnsiTheme="majorBidi" w:cstheme="majorBidi"/>
          <w:i/>
          <w:iCs/>
          <w:sz w:val="24"/>
          <w:szCs w:val="24"/>
        </w:rPr>
        <w:t>syari'ah</w:t>
      </w:r>
      <w:r w:rsidRPr="001E148E">
        <w:rPr>
          <w:rFonts w:asciiTheme="majorBidi" w:hAnsiTheme="majorBidi" w:cstheme="majorBidi"/>
          <w:sz w:val="24"/>
          <w:szCs w:val="24"/>
        </w:rPr>
        <w:t xml:space="preserve"> (sistem hukum) yang sempurna sehingga mampu mengatur </w:t>
      </w:r>
      <w:r>
        <w:rPr>
          <w:rFonts w:asciiTheme="majorBidi" w:hAnsiTheme="majorBidi" w:cstheme="majorBidi"/>
          <w:sz w:val="24"/>
          <w:szCs w:val="24"/>
        </w:rPr>
        <w:t xml:space="preserve">kehidupan manusia, khususnya bagaimana menjalin </w:t>
      </w:r>
      <w:r w:rsidRPr="001E148E">
        <w:rPr>
          <w:rFonts w:asciiTheme="majorBidi" w:hAnsiTheme="majorBidi" w:cstheme="majorBidi"/>
          <w:sz w:val="24"/>
          <w:szCs w:val="24"/>
        </w:rPr>
        <w:t>relasi yang adil dan egaliter antar ind</w:t>
      </w:r>
      <w:r>
        <w:rPr>
          <w:rFonts w:asciiTheme="majorBidi" w:hAnsiTheme="majorBidi" w:cstheme="majorBidi"/>
          <w:sz w:val="24"/>
          <w:szCs w:val="24"/>
        </w:rPr>
        <w:t>ividu manusia.</w:t>
      </w:r>
    </w:p>
    <w:p w:rsidR="00702B54" w:rsidRDefault="00702B54" w:rsidP="00702B54">
      <w:pPr>
        <w:pStyle w:val="ListParagraph"/>
        <w:spacing w:line="480" w:lineRule="auto"/>
        <w:ind w:left="0"/>
        <w:rPr>
          <w:rFonts w:asciiTheme="majorBidi" w:hAnsiTheme="majorBidi" w:cstheme="majorBidi"/>
          <w:sz w:val="24"/>
          <w:szCs w:val="24"/>
        </w:rPr>
      </w:pPr>
      <w:r w:rsidRPr="002C6A44">
        <w:rPr>
          <w:rFonts w:asciiTheme="majorBidi" w:hAnsiTheme="majorBidi" w:cstheme="majorBidi"/>
          <w:b/>
          <w:bCs/>
          <w:sz w:val="24"/>
          <w:szCs w:val="24"/>
        </w:rPr>
        <w:t>Kata Kunci:</w:t>
      </w:r>
      <w:r>
        <w:rPr>
          <w:rFonts w:asciiTheme="majorBidi" w:hAnsiTheme="majorBidi" w:cstheme="majorBidi"/>
          <w:sz w:val="24"/>
          <w:szCs w:val="24"/>
        </w:rPr>
        <w:t xml:space="preserve"> P</w:t>
      </w:r>
      <w:r w:rsidRPr="004E3695">
        <w:rPr>
          <w:rFonts w:asciiTheme="majorBidi" w:hAnsiTheme="majorBidi" w:cstheme="majorBidi"/>
          <w:sz w:val="24"/>
          <w:szCs w:val="24"/>
        </w:rPr>
        <w:t>embaruan</w:t>
      </w:r>
      <w:r>
        <w:rPr>
          <w:rFonts w:asciiTheme="majorBidi" w:hAnsiTheme="majorBidi" w:cstheme="majorBidi"/>
          <w:sz w:val="24"/>
          <w:szCs w:val="24"/>
        </w:rPr>
        <w:t xml:space="preserve"> Sistem Hukum, Hukum Jahiliyah, Tuntutan Kesetaraan.</w:t>
      </w:r>
    </w:p>
    <w:p w:rsidR="00675710" w:rsidRDefault="00675710" w:rsidP="00675710">
      <w:pPr>
        <w:pStyle w:val="ListParagraph"/>
        <w:spacing w:line="480" w:lineRule="auto"/>
        <w:ind w:left="0"/>
        <w:jc w:val="center"/>
        <w:rPr>
          <w:rFonts w:asciiTheme="majorBidi" w:hAnsiTheme="majorBidi" w:cstheme="majorBidi"/>
          <w:b/>
          <w:bCs/>
          <w:i/>
          <w:iCs/>
          <w:sz w:val="24"/>
          <w:szCs w:val="24"/>
        </w:rPr>
      </w:pPr>
    </w:p>
    <w:p w:rsidR="00675710" w:rsidRDefault="00675710" w:rsidP="00675710">
      <w:pPr>
        <w:pStyle w:val="ListParagraph"/>
        <w:spacing w:line="480" w:lineRule="auto"/>
        <w:ind w:left="0"/>
        <w:jc w:val="center"/>
        <w:rPr>
          <w:rFonts w:asciiTheme="majorBidi" w:hAnsiTheme="majorBidi" w:cstheme="majorBidi"/>
          <w:b/>
          <w:bCs/>
          <w:i/>
          <w:iCs/>
          <w:sz w:val="24"/>
          <w:szCs w:val="24"/>
        </w:rPr>
      </w:pPr>
    </w:p>
    <w:p w:rsidR="007D087E" w:rsidRDefault="007D087E" w:rsidP="00675710">
      <w:pPr>
        <w:pStyle w:val="ListParagraph"/>
        <w:spacing w:line="480" w:lineRule="auto"/>
        <w:ind w:left="0"/>
        <w:jc w:val="center"/>
        <w:rPr>
          <w:rFonts w:asciiTheme="majorBidi" w:hAnsiTheme="majorBidi" w:cstheme="majorBidi"/>
          <w:b/>
          <w:bCs/>
          <w:i/>
          <w:iCs/>
          <w:sz w:val="24"/>
          <w:szCs w:val="24"/>
        </w:rPr>
        <w:sectPr w:rsidR="007D087E" w:rsidSect="00CE4D7B">
          <w:headerReference w:type="even" r:id="rId10"/>
          <w:headerReference w:type="default" r:id="rId11"/>
          <w:footerReference w:type="default" r:id="rId12"/>
          <w:headerReference w:type="first" r:id="rId13"/>
          <w:footerReference w:type="first" r:id="rId14"/>
          <w:pgSz w:w="11906" w:h="16838"/>
          <w:pgMar w:top="2268" w:right="1701" w:bottom="1701" w:left="2268" w:header="708" w:footer="708" w:gutter="0"/>
          <w:cols w:space="708"/>
          <w:titlePg/>
          <w:docGrid w:linePitch="360"/>
        </w:sectPr>
      </w:pPr>
    </w:p>
    <w:p w:rsidR="00675710" w:rsidRDefault="00675710" w:rsidP="00675710">
      <w:pPr>
        <w:pStyle w:val="ListParagraph"/>
        <w:spacing w:line="480" w:lineRule="auto"/>
        <w:ind w:left="0"/>
        <w:jc w:val="center"/>
        <w:rPr>
          <w:rFonts w:asciiTheme="majorBidi" w:hAnsiTheme="majorBidi" w:cstheme="majorBidi"/>
          <w:b/>
          <w:bCs/>
          <w:i/>
          <w:iCs/>
          <w:sz w:val="24"/>
          <w:szCs w:val="24"/>
        </w:rPr>
      </w:pPr>
      <w:r w:rsidRPr="00675710">
        <w:rPr>
          <w:rFonts w:asciiTheme="majorBidi" w:hAnsiTheme="majorBidi" w:cstheme="majorBidi"/>
          <w:b/>
          <w:bCs/>
          <w:i/>
          <w:iCs/>
          <w:sz w:val="24"/>
          <w:szCs w:val="24"/>
        </w:rPr>
        <w:lastRenderedPageBreak/>
        <w:t>Abstract</w:t>
      </w:r>
    </w:p>
    <w:p w:rsidR="002775B8" w:rsidRPr="00014C4C" w:rsidRDefault="00675710" w:rsidP="000374DF">
      <w:pPr>
        <w:spacing w:after="0" w:line="240" w:lineRule="auto"/>
        <w:jc w:val="both"/>
        <w:rPr>
          <w:rFonts w:ascii="Times New Roman" w:eastAsia="Calibri" w:hAnsi="Times New Roman" w:cs="Times New Roman"/>
          <w:i/>
          <w:iCs/>
          <w:sz w:val="24"/>
          <w:szCs w:val="24"/>
        </w:rPr>
      </w:pPr>
      <w:r w:rsidRPr="00675710">
        <w:rPr>
          <w:rFonts w:ascii="Times New Roman" w:eastAsia="Calibri" w:hAnsi="Times New Roman" w:cs="Times New Roman"/>
          <w:i/>
          <w:iCs/>
          <w:sz w:val="24"/>
          <w:szCs w:val="24"/>
        </w:rPr>
        <w:t>As a religion of reform, the arrival of Islam has changed various aspects</w:t>
      </w:r>
      <w:r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life. One that is being updated is the kinship system, from which</w:t>
      </w:r>
      <w:r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Originally patnarchal (prioritizing men) was renewed to become bilateral</w:t>
      </w:r>
      <w:r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or parental (providing equal or equal opportunities for men and</w:t>
      </w:r>
      <w:r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women) Other reforms brought by Islam are: 1) belief systems,</w:t>
      </w:r>
      <w:r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who were originally polytheists (acknowledging many gods) were renewed to become monotheistsac</w:t>
      </w:r>
      <w:r w:rsidR="00564C0C"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knowledging o</w:t>
      </w:r>
      <w:r w:rsidR="002775B8" w:rsidRPr="00014C4C">
        <w:rPr>
          <w:rFonts w:ascii="Times New Roman" w:eastAsia="Calibri" w:hAnsi="Times New Roman" w:cs="Times New Roman"/>
          <w:i/>
          <w:iCs/>
          <w:sz w:val="24"/>
          <w:szCs w:val="24"/>
        </w:rPr>
        <w:t xml:space="preserve">ne God), 2) social system, from </w:t>
      </w:r>
      <w:r w:rsidRPr="00675710">
        <w:rPr>
          <w:rFonts w:ascii="Times New Roman" w:eastAsia="Calibri" w:hAnsi="Times New Roman" w:cs="Times New Roman"/>
          <w:i/>
          <w:iCs/>
          <w:sz w:val="24"/>
          <w:szCs w:val="24"/>
        </w:rPr>
        <w:t>the original hierarchical-structured</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renewed to be egalitarian (parallel), 3) the economic system, from the original bourgeoisie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capitalists are renewed into a just economic system, 4) a responsibility system</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answered, and what was originally collective (tribal / yu ubiyah) was updated to</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responsibility of an individual nature, and 5) the basis of the relationship between people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per person. and which was originally based on social status and group became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religious ties (faith). In connection with the relevance of reforming the Islamic legal system</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with the egalitarian demands of men and women, that system reform</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Islamic law which reformed the legal system of jahiliyah has embellished the picture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how Islam wants the creation of a good community life or</w:t>
      </w:r>
      <w:r w:rsidR="002775B8" w:rsidRPr="00014C4C">
        <w:rPr>
          <w:rFonts w:ascii="Times New Roman" w:eastAsia="Calibri" w:hAnsi="Times New Roman" w:cs="Times New Roman"/>
          <w:i/>
          <w:iCs/>
          <w:sz w:val="24"/>
          <w:szCs w:val="24"/>
        </w:rPr>
        <w:t xml:space="preserve"> khairo ummah who are just and </w:t>
      </w:r>
      <w:r w:rsidRPr="00675710">
        <w:rPr>
          <w:rFonts w:ascii="Times New Roman" w:eastAsia="Calibri" w:hAnsi="Times New Roman" w:cs="Times New Roman"/>
          <w:i/>
          <w:iCs/>
          <w:sz w:val="24"/>
          <w:szCs w:val="24"/>
        </w:rPr>
        <w:t>equal (egalitarian) with the ability to be brave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the legal system that existed before it. Islam came to the people of Jahiliyah</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by bringing variah (legal system) that is perfect so as to be able</w:t>
      </w:r>
      <w:r w:rsidR="002775B8" w:rsidRPr="00014C4C">
        <w:rPr>
          <w:rFonts w:ascii="Times New Roman" w:eastAsia="Calibri" w:hAnsi="Times New Roman" w:cs="Times New Roman"/>
          <w:i/>
          <w:iCs/>
          <w:sz w:val="24"/>
          <w:szCs w:val="24"/>
        </w:rPr>
        <w:t xml:space="preserve"> </w:t>
      </w:r>
      <w:r w:rsidRPr="00675710">
        <w:rPr>
          <w:rFonts w:ascii="Times New Roman" w:eastAsia="Calibri" w:hAnsi="Times New Roman" w:cs="Times New Roman"/>
          <w:i/>
          <w:iCs/>
          <w:sz w:val="24"/>
          <w:szCs w:val="24"/>
        </w:rPr>
        <w:t>regulate human life, especially how to establish fair relationships and</w:t>
      </w:r>
      <w:r w:rsidR="002775B8" w:rsidRPr="00014C4C">
        <w:rPr>
          <w:rFonts w:ascii="Times New Roman" w:eastAsia="Calibri" w:hAnsi="Times New Roman" w:cs="Times New Roman"/>
          <w:i/>
          <w:iCs/>
          <w:sz w:val="24"/>
          <w:szCs w:val="24"/>
        </w:rPr>
        <w:t xml:space="preserve"> </w:t>
      </w:r>
      <w:r w:rsidRPr="00014C4C">
        <w:rPr>
          <w:rFonts w:ascii="Times New Roman" w:eastAsia="Calibri" w:hAnsi="Times New Roman" w:cs="Times New Roman"/>
          <w:i/>
          <w:iCs/>
          <w:sz w:val="24"/>
          <w:szCs w:val="24"/>
        </w:rPr>
        <w:t xml:space="preserve">egalitarian among human individuals. </w:t>
      </w:r>
    </w:p>
    <w:p w:rsidR="00675710" w:rsidRPr="00014C4C" w:rsidRDefault="00675710" w:rsidP="002775B8">
      <w:pPr>
        <w:spacing w:after="0" w:line="240" w:lineRule="auto"/>
        <w:jc w:val="both"/>
        <w:rPr>
          <w:rFonts w:ascii="Times New Roman" w:eastAsia="Calibri" w:hAnsi="Times New Roman" w:cs="Times New Roman"/>
          <w:i/>
          <w:iCs/>
          <w:sz w:val="24"/>
          <w:szCs w:val="24"/>
        </w:rPr>
      </w:pPr>
      <w:r w:rsidRPr="00014C4C">
        <w:rPr>
          <w:rFonts w:ascii="Times New Roman" w:eastAsia="Calibri" w:hAnsi="Times New Roman" w:cs="Times New Roman"/>
          <w:b/>
          <w:bCs/>
          <w:i/>
          <w:iCs/>
          <w:sz w:val="24"/>
          <w:szCs w:val="24"/>
        </w:rPr>
        <w:t>Keywords:</w:t>
      </w:r>
      <w:r w:rsidRPr="00014C4C">
        <w:rPr>
          <w:rFonts w:ascii="Times New Roman" w:eastAsia="Calibri" w:hAnsi="Times New Roman" w:cs="Times New Roman"/>
          <w:i/>
          <w:iCs/>
          <w:sz w:val="24"/>
          <w:szCs w:val="24"/>
        </w:rPr>
        <w:t xml:space="preserve"> Law System Renewal</w:t>
      </w:r>
      <w:r w:rsidR="00831C87" w:rsidRPr="00014C4C">
        <w:rPr>
          <w:rFonts w:ascii="Times New Roman" w:eastAsia="Calibri" w:hAnsi="Times New Roman" w:cs="Times New Roman"/>
          <w:i/>
          <w:iCs/>
          <w:sz w:val="24"/>
          <w:szCs w:val="24"/>
        </w:rPr>
        <w:t xml:space="preserve">, </w:t>
      </w:r>
      <w:r w:rsidR="00014C4C" w:rsidRPr="00014C4C">
        <w:rPr>
          <w:rFonts w:ascii="Times New Roman" w:eastAsia="Calibri" w:hAnsi="Times New Roman" w:cs="Times New Roman"/>
          <w:i/>
          <w:iCs/>
          <w:sz w:val="24"/>
          <w:szCs w:val="24"/>
        </w:rPr>
        <w:t xml:space="preserve"> </w:t>
      </w:r>
      <w:r w:rsidRPr="00014C4C">
        <w:rPr>
          <w:rFonts w:ascii="Times New Roman" w:eastAsia="Calibri" w:hAnsi="Times New Roman" w:cs="Times New Roman"/>
          <w:i/>
          <w:iCs/>
          <w:sz w:val="24"/>
          <w:szCs w:val="24"/>
        </w:rPr>
        <w:t>Jahiliyah</w:t>
      </w:r>
      <w:r w:rsidR="00014C4C" w:rsidRPr="00014C4C">
        <w:rPr>
          <w:rFonts w:ascii="Times New Roman" w:eastAsia="Calibri" w:hAnsi="Times New Roman" w:cs="Times New Roman"/>
          <w:i/>
          <w:iCs/>
          <w:sz w:val="24"/>
          <w:szCs w:val="24"/>
        </w:rPr>
        <w:t xml:space="preserve"> Law, Demands for E</w:t>
      </w:r>
      <w:r w:rsidRPr="00014C4C">
        <w:rPr>
          <w:rFonts w:ascii="Times New Roman" w:eastAsia="Calibri" w:hAnsi="Times New Roman" w:cs="Times New Roman"/>
          <w:i/>
          <w:iCs/>
          <w:sz w:val="24"/>
          <w:szCs w:val="24"/>
        </w:rPr>
        <w:t>quality</w:t>
      </w:r>
    </w:p>
    <w:p w:rsidR="001C66C9" w:rsidRDefault="001C66C9" w:rsidP="00702B54">
      <w:pPr>
        <w:rPr>
          <w:rFonts w:asciiTheme="majorBidi" w:hAnsiTheme="majorBidi" w:cstheme="majorBidi"/>
          <w:sz w:val="24"/>
          <w:szCs w:val="24"/>
        </w:rPr>
      </w:pPr>
    </w:p>
    <w:p w:rsidR="001C66C9" w:rsidRPr="002C6A44" w:rsidRDefault="001C66C9" w:rsidP="001C66C9">
      <w:pPr>
        <w:pStyle w:val="ListParagraph"/>
        <w:numPr>
          <w:ilvl w:val="0"/>
          <w:numId w:val="1"/>
        </w:numPr>
        <w:spacing w:line="480" w:lineRule="auto"/>
        <w:ind w:left="0" w:hanging="284"/>
        <w:rPr>
          <w:rFonts w:asciiTheme="majorBidi" w:hAnsiTheme="majorBidi" w:cstheme="majorBidi"/>
          <w:b/>
          <w:bCs/>
          <w:sz w:val="24"/>
          <w:szCs w:val="24"/>
        </w:rPr>
      </w:pPr>
      <w:r w:rsidRPr="002C6A44">
        <w:rPr>
          <w:rFonts w:asciiTheme="majorBidi" w:hAnsiTheme="majorBidi" w:cstheme="majorBidi"/>
          <w:b/>
          <w:bCs/>
          <w:sz w:val="24"/>
          <w:szCs w:val="24"/>
        </w:rPr>
        <w:t>Pendahuluan</w:t>
      </w:r>
    </w:p>
    <w:p w:rsidR="00702B54" w:rsidRDefault="001C66C9" w:rsidP="004A0241">
      <w:pPr>
        <w:spacing w:line="360" w:lineRule="auto"/>
        <w:ind w:firstLine="709"/>
        <w:jc w:val="both"/>
        <w:rPr>
          <w:rFonts w:asciiTheme="majorBidi" w:hAnsiTheme="majorBidi" w:cstheme="majorBidi"/>
          <w:sz w:val="24"/>
          <w:szCs w:val="24"/>
        </w:rPr>
      </w:pPr>
      <w:r w:rsidRPr="005D30F4">
        <w:rPr>
          <w:rFonts w:asciiTheme="majorBidi" w:hAnsiTheme="majorBidi" w:cstheme="majorBidi"/>
          <w:sz w:val="24"/>
          <w:szCs w:val="24"/>
        </w:rPr>
        <w:t>Pembaruan hukum Islam bertolak pada sesuatu yang</w:t>
      </w:r>
      <w:r>
        <w:rPr>
          <w:rFonts w:asciiTheme="majorBidi" w:hAnsiTheme="majorBidi" w:cstheme="majorBidi"/>
          <w:sz w:val="24"/>
          <w:szCs w:val="24"/>
        </w:rPr>
        <w:t xml:space="preserve"> </w:t>
      </w:r>
      <w:r w:rsidRPr="005D30F4">
        <w:rPr>
          <w:rFonts w:asciiTheme="majorBidi" w:hAnsiTheme="majorBidi" w:cstheme="majorBidi"/>
          <w:sz w:val="24"/>
          <w:szCs w:val="24"/>
        </w:rPr>
        <w:t xml:space="preserve">telah ada </w:t>
      </w:r>
      <w:r w:rsidRPr="001130C8">
        <w:rPr>
          <w:rFonts w:asciiTheme="majorBidi" w:hAnsiTheme="majorBidi" w:cstheme="majorBidi"/>
          <w:i/>
          <w:iCs/>
          <w:sz w:val="24"/>
          <w:szCs w:val="24"/>
        </w:rPr>
        <w:t>(existing)</w:t>
      </w:r>
      <w:r w:rsidRPr="005D30F4">
        <w:rPr>
          <w:rFonts w:asciiTheme="majorBidi" w:hAnsiTheme="majorBidi" w:cstheme="majorBidi"/>
          <w:sz w:val="24"/>
          <w:szCs w:val="24"/>
        </w:rPr>
        <w:t>, kemudian mengalami perubahan secara kualitatif</w:t>
      </w:r>
      <w:r>
        <w:rPr>
          <w:rFonts w:asciiTheme="majorBidi" w:hAnsiTheme="majorBidi" w:cstheme="majorBidi"/>
          <w:sz w:val="24"/>
          <w:szCs w:val="24"/>
        </w:rPr>
        <w:t xml:space="preserve"> </w:t>
      </w:r>
      <w:r w:rsidRPr="005D30F4">
        <w:rPr>
          <w:rFonts w:asciiTheme="majorBidi" w:hAnsiTheme="majorBidi" w:cstheme="majorBidi"/>
          <w:sz w:val="24"/>
          <w:szCs w:val="24"/>
        </w:rPr>
        <w:t>sebagai produk interaksi dalam kehidupan masyarakat.</w:t>
      </w:r>
      <w:r>
        <w:rPr>
          <w:rStyle w:val="FootnoteReference"/>
          <w:rFonts w:asciiTheme="majorBidi" w:hAnsiTheme="majorBidi" w:cstheme="majorBidi"/>
          <w:sz w:val="24"/>
          <w:szCs w:val="24"/>
        </w:rPr>
        <w:footnoteReference w:id="1"/>
      </w:r>
      <w:r w:rsidRPr="005D30F4">
        <w:rPr>
          <w:rFonts w:asciiTheme="majorBidi" w:hAnsiTheme="majorBidi" w:cstheme="majorBidi"/>
          <w:sz w:val="24"/>
          <w:szCs w:val="24"/>
        </w:rPr>
        <w:t xml:space="preserve"> Dapat dikatakan</w:t>
      </w:r>
      <w:r>
        <w:rPr>
          <w:rFonts w:asciiTheme="majorBidi" w:hAnsiTheme="majorBidi" w:cstheme="majorBidi"/>
          <w:sz w:val="24"/>
          <w:szCs w:val="24"/>
        </w:rPr>
        <w:t xml:space="preserve"> </w:t>
      </w:r>
      <w:r w:rsidRPr="005D30F4">
        <w:rPr>
          <w:rFonts w:asciiTheme="majorBidi" w:hAnsiTheme="majorBidi" w:cstheme="majorBidi"/>
          <w:sz w:val="24"/>
          <w:szCs w:val="24"/>
        </w:rPr>
        <w:t>bahwa</w:t>
      </w:r>
      <w:r>
        <w:rPr>
          <w:rFonts w:asciiTheme="majorBidi" w:hAnsiTheme="majorBidi" w:cstheme="majorBidi"/>
          <w:sz w:val="24"/>
          <w:szCs w:val="24"/>
        </w:rPr>
        <w:t xml:space="preserve">, </w:t>
      </w:r>
      <w:r w:rsidRPr="005D30F4">
        <w:rPr>
          <w:rFonts w:asciiTheme="majorBidi" w:hAnsiTheme="majorBidi" w:cstheme="majorBidi"/>
          <w:sz w:val="24"/>
          <w:szCs w:val="24"/>
        </w:rPr>
        <w:t xml:space="preserve">proses pembaruan hukum Islam </w:t>
      </w:r>
      <w:r>
        <w:rPr>
          <w:rFonts w:asciiTheme="majorBidi" w:hAnsiTheme="majorBidi" w:cstheme="majorBidi"/>
          <w:sz w:val="24"/>
          <w:szCs w:val="24"/>
        </w:rPr>
        <w:t>adalah</w:t>
      </w:r>
      <w:r w:rsidRPr="005D30F4">
        <w:rPr>
          <w:rFonts w:asciiTheme="majorBidi" w:hAnsiTheme="majorBidi" w:cstheme="majorBidi"/>
          <w:sz w:val="24"/>
          <w:szCs w:val="24"/>
        </w:rPr>
        <w:t xml:space="preserve"> sesuatu</w:t>
      </w:r>
      <w:r>
        <w:rPr>
          <w:rFonts w:asciiTheme="majorBidi" w:hAnsiTheme="majorBidi" w:cstheme="majorBidi"/>
          <w:sz w:val="24"/>
          <w:szCs w:val="24"/>
        </w:rPr>
        <w:t xml:space="preserve"> </w:t>
      </w:r>
      <w:r w:rsidRPr="005D30F4">
        <w:rPr>
          <w:rFonts w:asciiTheme="majorBidi" w:hAnsiTheme="majorBidi" w:cstheme="majorBidi"/>
          <w:sz w:val="24"/>
          <w:szCs w:val="24"/>
        </w:rPr>
        <w:t xml:space="preserve">yang otonom, </w:t>
      </w:r>
      <w:r>
        <w:rPr>
          <w:rFonts w:asciiTheme="majorBidi" w:hAnsiTheme="majorBidi" w:cstheme="majorBidi"/>
          <w:sz w:val="24"/>
          <w:szCs w:val="24"/>
        </w:rPr>
        <w:t xml:space="preserve">akan </w:t>
      </w:r>
      <w:r w:rsidRPr="005D30F4">
        <w:rPr>
          <w:rFonts w:asciiTheme="majorBidi" w:hAnsiTheme="majorBidi" w:cstheme="majorBidi"/>
          <w:sz w:val="24"/>
          <w:szCs w:val="24"/>
        </w:rPr>
        <w:t xml:space="preserve">tetapi </w:t>
      </w:r>
      <w:r>
        <w:rPr>
          <w:rFonts w:asciiTheme="majorBidi" w:hAnsiTheme="majorBidi" w:cstheme="majorBidi"/>
          <w:sz w:val="24"/>
          <w:szCs w:val="24"/>
        </w:rPr>
        <w:t xml:space="preserve">perubahan tersebut tetap </w:t>
      </w:r>
      <w:r w:rsidRPr="005D30F4">
        <w:rPr>
          <w:rFonts w:asciiTheme="majorBidi" w:hAnsiTheme="majorBidi" w:cstheme="majorBidi"/>
          <w:sz w:val="24"/>
          <w:szCs w:val="24"/>
        </w:rPr>
        <w:t xml:space="preserve">berinteraksi </w:t>
      </w:r>
      <w:r>
        <w:rPr>
          <w:rFonts w:asciiTheme="majorBidi" w:hAnsiTheme="majorBidi" w:cstheme="majorBidi"/>
          <w:sz w:val="24"/>
          <w:szCs w:val="24"/>
        </w:rPr>
        <w:t xml:space="preserve">dengan masyarakat, </w:t>
      </w:r>
      <w:r w:rsidRPr="005D30F4">
        <w:rPr>
          <w:rFonts w:asciiTheme="majorBidi" w:hAnsiTheme="majorBidi" w:cstheme="majorBidi"/>
          <w:sz w:val="24"/>
          <w:szCs w:val="24"/>
        </w:rPr>
        <w:t xml:space="preserve">sehingga </w:t>
      </w:r>
      <w:r>
        <w:rPr>
          <w:rFonts w:asciiTheme="majorBidi" w:hAnsiTheme="majorBidi" w:cstheme="majorBidi"/>
          <w:sz w:val="24"/>
          <w:szCs w:val="24"/>
        </w:rPr>
        <w:t xml:space="preserve">perubahanya juga mengikuti bagaimana kondisi </w:t>
      </w:r>
      <w:r w:rsidRPr="006340D0">
        <w:rPr>
          <w:rFonts w:asciiTheme="majorBidi" w:hAnsiTheme="majorBidi" w:cstheme="majorBidi"/>
          <w:i/>
          <w:iCs/>
          <w:sz w:val="24"/>
          <w:szCs w:val="24"/>
        </w:rPr>
        <w:t>sosio-historis</w:t>
      </w:r>
      <w:r>
        <w:rPr>
          <w:rFonts w:asciiTheme="majorBidi" w:hAnsiTheme="majorBidi" w:cstheme="majorBidi"/>
          <w:sz w:val="24"/>
          <w:szCs w:val="24"/>
        </w:rPr>
        <w:t xml:space="preserve"> suatu masyarakat</w:t>
      </w:r>
      <w:r w:rsidRPr="005D30F4">
        <w:rPr>
          <w:rFonts w:asciiTheme="majorBidi" w:hAnsiTheme="majorBidi" w:cstheme="majorBidi"/>
          <w:sz w:val="24"/>
          <w:szCs w:val="24"/>
        </w:rPr>
        <w:t>.</w:t>
      </w:r>
      <w:r>
        <w:rPr>
          <w:rFonts w:asciiTheme="majorBidi" w:hAnsiTheme="majorBidi" w:cstheme="majorBidi"/>
          <w:sz w:val="24"/>
          <w:szCs w:val="24"/>
        </w:rPr>
        <w:t xml:space="preserve"> Maka dalam</w:t>
      </w:r>
      <w:r w:rsidRPr="005D30F4">
        <w:rPr>
          <w:rFonts w:asciiTheme="majorBidi" w:hAnsiTheme="majorBidi" w:cstheme="majorBidi"/>
          <w:sz w:val="24"/>
          <w:szCs w:val="24"/>
        </w:rPr>
        <w:t xml:space="preserve"> hal ini,</w:t>
      </w:r>
      <w:r>
        <w:rPr>
          <w:rFonts w:asciiTheme="majorBidi" w:hAnsiTheme="majorBidi" w:cstheme="majorBidi"/>
          <w:sz w:val="24"/>
          <w:szCs w:val="24"/>
        </w:rPr>
        <w:t xml:space="preserve"> </w:t>
      </w:r>
      <w:r w:rsidRPr="005D30F4">
        <w:rPr>
          <w:rFonts w:asciiTheme="majorBidi" w:hAnsiTheme="majorBidi" w:cstheme="majorBidi"/>
          <w:sz w:val="24"/>
          <w:szCs w:val="24"/>
        </w:rPr>
        <w:t xml:space="preserve">perwujudan kaidah </w:t>
      </w:r>
      <w:r w:rsidRPr="005027BF">
        <w:rPr>
          <w:rFonts w:asciiTheme="majorBidi" w:hAnsiTheme="majorBidi" w:cstheme="majorBidi"/>
          <w:i/>
          <w:iCs/>
          <w:sz w:val="24"/>
          <w:szCs w:val="24"/>
        </w:rPr>
        <w:t>al-muhafadza</w:t>
      </w:r>
      <w:r>
        <w:rPr>
          <w:rFonts w:asciiTheme="majorBidi" w:hAnsiTheme="majorBidi" w:cstheme="majorBidi"/>
          <w:i/>
          <w:iCs/>
          <w:sz w:val="24"/>
          <w:szCs w:val="24"/>
        </w:rPr>
        <w:t>tu</w:t>
      </w:r>
      <w:r w:rsidRPr="005027BF">
        <w:rPr>
          <w:rFonts w:asciiTheme="majorBidi" w:hAnsiTheme="majorBidi" w:cstheme="majorBidi"/>
          <w:i/>
          <w:iCs/>
          <w:sz w:val="24"/>
          <w:szCs w:val="24"/>
        </w:rPr>
        <w:t xml:space="preserve"> ‘ala al-qadim</w:t>
      </w:r>
      <w:r>
        <w:rPr>
          <w:rFonts w:asciiTheme="majorBidi" w:hAnsiTheme="majorBidi" w:cstheme="majorBidi"/>
          <w:i/>
          <w:iCs/>
          <w:sz w:val="24"/>
          <w:szCs w:val="24"/>
        </w:rPr>
        <w:t>i as</w:t>
      </w:r>
      <w:r w:rsidRPr="005027BF">
        <w:rPr>
          <w:rFonts w:asciiTheme="majorBidi" w:hAnsiTheme="majorBidi" w:cstheme="majorBidi"/>
          <w:i/>
          <w:iCs/>
          <w:sz w:val="24"/>
          <w:szCs w:val="24"/>
        </w:rPr>
        <w:t>-shalih wa al-akhdzu bi al-jadidi al-ashlah</w:t>
      </w:r>
      <w:r w:rsidRPr="005D30F4">
        <w:rPr>
          <w:rFonts w:asciiTheme="majorBidi" w:hAnsiTheme="majorBidi" w:cstheme="majorBidi"/>
          <w:sz w:val="24"/>
          <w:szCs w:val="24"/>
        </w:rPr>
        <w:t xml:space="preserve"> (memelihara </w:t>
      </w:r>
      <w:r>
        <w:rPr>
          <w:rFonts w:asciiTheme="majorBidi" w:hAnsiTheme="majorBidi" w:cstheme="majorBidi"/>
          <w:sz w:val="24"/>
          <w:szCs w:val="24"/>
        </w:rPr>
        <w:t xml:space="preserve">sesuatu </w:t>
      </w:r>
      <w:r w:rsidRPr="005D30F4">
        <w:rPr>
          <w:rFonts w:asciiTheme="majorBidi" w:hAnsiTheme="majorBidi" w:cstheme="majorBidi"/>
          <w:sz w:val="24"/>
          <w:szCs w:val="24"/>
        </w:rPr>
        <w:t xml:space="preserve">yang lama </w:t>
      </w:r>
      <w:r>
        <w:rPr>
          <w:rFonts w:asciiTheme="majorBidi" w:hAnsiTheme="majorBidi" w:cstheme="majorBidi"/>
          <w:sz w:val="24"/>
          <w:szCs w:val="24"/>
        </w:rPr>
        <w:t xml:space="preserve">yang </w:t>
      </w:r>
      <w:r w:rsidRPr="005D30F4">
        <w:rPr>
          <w:rFonts w:asciiTheme="majorBidi" w:hAnsiTheme="majorBidi" w:cstheme="majorBidi"/>
          <w:sz w:val="24"/>
          <w:szCs w:val="24"/>
        </w:rPr>
        <w:t>masih baik</w:t>
      </w:r>
      <w:r>
        <w:rPr>
          <w:rFonts w:asciiTheme="majorBidi" w:hAnsiTheme="majorBidi" w:cstheme="majorBidi"/>
          <w:sz w:val="24"/>
          <w:szCs w:val="24"/>
        </w:rPr>
        <w:t>,</w:t>
      </w:r>
      <w:r w:rsidRPr="005D30F4">
        <w:rPr>
          <w:rFonts w:asciiTheme="majorBidi" w:hAnsiTheme="majorBidi" w:cstheme="majorBidi"/>
          <w:sz w:val="24"/>
          <w:szCs w:val="24"/>
        </w:rPr>
        <w:t xml:space="preserve"> dan</w:t>
      </w:r>
      <w:r>
        <w:rPr>
          <w:rFonts w:asciiTheme="majorBidi" w:hAnsiTheme="majorBidi" w:cstheme="majorBidi"/>
          <w:sz w:val="24"/>
          <w:szCs w:val="24"/>
        </w:rPr>
        <w:t xml:space="preserve"> </w:t>
      </w:r>
      <w:r w:rsidRPr="005027BF">
        <w:rPr>
          <w:rFonts w:asciiTheme="majorBidi" w:hAnsiTheme="majorBidi" w:cstheme="majorBidi"/>
          <w:sz w:val="24"/>
          <w:szCs w:val="24"/>
        </w:rPr>
        <w:t xml:space="preserve">menerima </w:t>
      </w:r>
      <w:r>
        <w:rPr>
          <w:rFonts w:asciiTheme="majorBidi" w:hAnsiTheme="majorBidi" w:cstheme="majorBidi"/>
          <w:sz w:val="24"/>
          <w:szCs w:val="24"/>
        </w:rPr>
        <w:t xml:space="preserve">sesuatu </w:t>
      </w:r>
      <w:r w:rsidRPr="005027BF">
        <w:rPr>
          <w:rFonts w:asciiTheme="majorBidi" w:hAnsiTheme="majorBidi" w:cstheme="majorBidi"/>
          <w:sz w:val="24"/>
          <w:szCs w:val="24"/>
        </w:rPr>
        <w:t xml:space="preserve">yang baru </w:t>
      </w:r>
      <w:r>
        <w:rPr>
          <w:rFonts w:asciiTheme="majorBidi" w:hAnsiTheme="majorBidi" w:cstheme="majorBidi"/>
          <w:sz w:val="24"/>
          <w:szCs w:val="24"/>
        </w:rPr>
        <w:lastRenderedPageBreak/>
        <w:t xml:space="preserve">yang lebih baik) </w:t>
      </w:r>
      <w:r w:rsidRPr="005027BF">
        <w:rPr>
          <w:rFonts w:asciiTheme="majorBidi" w:hAnsiTheme="majorBidi" w:cstheme="majorBidi"/>
          <w:sz w:val="24"/>
          <w:szCs w:val="24"/>
        </w:rPr>
        <w:t>menjadi suatu keharusan. Hal ini penting</w:t>
      </w:r>
      <w:r>
        <w:rPr>
          <w:rFonts w:asciiTheme="majorBidi" w:hAnsiTheme="majorBidi" w:cstheme="majorBidi"/>
          <w:sz w:val="24"/>
          <w:szCs w:val="24"/>
        </w:rPr>
        <w:t>,</w:t>
      </w:r>
      <w:r w:rsidRPr="005027BF">
        <w:rPr>
          <w:rFonts w:asciiTheme="majorBidi" w:hAnsiTheme="majorBidi" w:cstheme="majorBidi"/>
          <w:sz w:val="24"/>
          <w:szCs w:val="24"/>
        </w:rPr>
        <w:t xml:space="preserve"> karena prilaku </w:t>
      </w:r>
      <w:r w:rsidRPr="008357B7">
        <w:rPr>
          <w:rFonts w:asciiTheme="majorBidi" w:hAnsiTheme="majorBidi" w:cstheme="majorBidi"/>
          <w:i/>
          <w:iCs/>
          <w:sz w:val="24"/>
          <w:szCs w:val="24"/>
        </w:rPr>
        <w:t>mukallaf</w:t>
      </w:r>
      <w:r w:rsidRPr="005027BF">
        <w:rPr>
          <w:rFonts w:asciiTheme="majorBidi" w:hAnsiTheme="majorBidi" w:cstheme="majorBidi"/>
          <w:sz w:val="24"/>
          <w:szCs w:val="24"/>
        </w:rPr>
        <w:t xml:space="preserve"> </w:t>
      </w:r>
      <w:r>
        <w:rPr>
          <w:rFonts w:asciiTheme="majorBidi" w:hAnsiTheme="majorBidi" w:cstheme="majorBidi"/>
          <w:sz w:val="24"/>
          <w:szCs w:val="24"/>
        </w:rPr>
        <w:t>sebagai</w:t>
      </w:r>
      <w:r w:rsidRPr="005D30F4">
        <w:rPr>
          <w:rFonts w:asciiTheme="majorBidi" w:hAnsiTheme="majorBidi" w:cstheme="majorBidi"/>
          <w:sz w:val="24"/>
          <w:szCs w:val="24"/>
        </w:rPr>
        <w:t xml:space="preserve"> obyek</w:t>
      </w:r>
      <w:r>
        <w:rPr>
          <w:rFonts w:asciiTheme="majorBidi" w:hAnsiTheme="majorBidi" w:cstheme="majorBidi"/>
          <w:sz w:val="24"/>
          <w:szCs w:val="24"/>
        </w:rPr>
        <w:t xml:space="preserve"> hukum</w:t>
      </w:r>
      <w:r w:rsidRPr="005D30F4">
        <w:rPr>
          <w:rFonts w:asciiTheme="majorBidi" w:hAnsiTheme="majorBidi" w:cstheme="majorBidi"/>
          <w:sz w:val="24"/>
          <w:szCs w:val="24"/>
        </w:rPr>
        <w:t xml:space="preserve"> dipandang sebagai sesuatu yang kontinum dan senantiasa</w:t>
      </w:r>
      <w:r>
        <w:rPr>
          <w:rFonts w:asciiTheme="majorBidi" w:hAnsiTheme="majorBidi" w:cstheme="majorBidi"/>
          <w:sz w:val="24"/>
          <w:szCs w:val="24"/>
        </w:rPr>
        <w:t xml:space="preserve"> </w:t>
      </w:r>
      <w:r w:rsidRPr="005027BF">
        <w:rPr>
          <w:rFonts w:asciiTheme="majorBidi" w:hAnsiTheme="majorBidi" w:cstheme="majorBidi"/>
          <w:sz w:val="24"/>
          <w:szCs w:val="24"/>
        </w:rPr>
        <w:t>mengalami perubahan.</w:t>
      </w:r>
    </w:p>
    <w:p w:rsidR="00702B54" w:rsidRPr="00D6155E" w:rsidRDefault="00702B54" w:rsidP="00702B54">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P</w:t>
      </w:r>
      <w:r w:rsidRPr="00D6155E">
        <w:rPr>
          <w:rFonts w:asciiTheme="majorBidi" w:hAnsiTheme="majorBidi" w:cstheme="majorBidi"/>
          <w:sz w:val="24"/>
          <w:szCs w:val="24"/>
        </w:rPr>
        <w:t>embaruan hukum</w:t>
      </w:r>
      <w:r>
        <w:rPr>
          <w:rFonts w:asciiTheme="majorBidi" w:hAnsiTheme="majorBidi" w:cstheme="majorBidi"/>
          <w:sz w:val="24"/>
          <w:szCs w:val="24"/>
        </w:rPr>
        <w:t xml:space="preserve"> </w:t>
      </w:r>
      <w:r w:rsidRPr="00D6155E">
        <w:rPr>
          <w:rFonts w:asciiTheme="majorBidi" w:hAnsiTheme="majorBidi" w:cstheme="majorBidi"/>
          <w:sz w:val="24"/>
          <w:szCs w:val="24"/>
        </w:rPr>
        <w:t xml:space="preserve">dilakukan </w:t>
      </w:r>
      <w:r>
        <w:rPr>
          <w:rFonts w:asciiTheme="majorBidi" w:hAnsiTheme="majorBidi" w:cstheme="majorBidi"/>
          <w:sz w:val="24"/>
          <w:szCs w:val="24"/>
        </w:rPr>
        <w:t xml:space="preserve">guna </w:t>
      </w:r>
      <w:r w:rsidRPr="00D6155E">
        <w:rPr>
          <w:rFonts w:asciiTheme="majorBidi" w:hAnsiTheme="majorBidi" w:cstheme="majorBidi"/>
          <w:sz w:val="24"/>
          <w:szCs w:val="24"/>
        </w:rPr>
        <w:t>memberikan respon terhadap tuntutan perubahan yang terjadi di tengah-tengah masyarakat. Dikatakan demikian</w:t>
      </w:r>
      <w:r>
        <w:rPr>
          <w:rFonts w:asciiTheme="majorBidi" w:hAnsiTheme="majorBidi" w:cstheme="majorBidi"/>
          <w:sz w:val="24"/>
          <w:szCs w:val="24"/>
        </w:rPr>
        <w:t>,</w:t>
      </w:r>
      <w:r w:rsidRPr="00D6155E">
        <w:rPr>
          <w:rFonts w:asciiTheme="majorBidi" w:hAnsiTheme="majorBidi" w:cstheme="majorBidi"/>
          <w:sz w:val="24"/>
          <w:szCs w:val="24"/>
        </w:rPr>
        <w:t xml:space="preserve"> karena salah satu bentuk dari </w:t>
      </w:r>
      <w:r>
        <w:rPr>
          <w:rFonts w:asciiTheme="majorBidi" w:hAnsiTheme="majorBidi" w:cstheme="majorBidi"/>
          <w:sz w:val="24"/>
          <w:szCs w:val="24"/>
        </w:rPr>
        <w:t>ke-</w:t>
      </w:r>
      <w:r w:rsidRPr="00D6155E">
        <w:rPr>
          <w:rFonts w:asciiTheme="majorBidi" w:hAnsiTheme="majorBidi" w:cstheme="majorBidi"/>
          <w:sz w:val="24"/>
          <w:szCs w:val="24"/>
        </w:rPr>
        <w:t>universalitas</w:t>
      </w:r>
      <w:r>
        <w:rPr>
          <w:rFonts w:asciiTheme="majorBidi" w:hAnsiTheme="majorBidi" w:cstheme="majorBidi"/>
          <w:sz w:val="24"/>
          <w:szCs w:val="24"/>
        </w:rPr>
        <w:t>-an</w:t>
      </w:r>
      <w:r w:rsidRPr="00D6155E">
        <w:rPr>
          <w:rFonts w:asciiTheme="majorBidi" w:hAnsiTheme="majorBidi" w:cstheme="majorBidi"/>
          <w:sz w:val="24"/>
          <w:szCs w:val="24"/>
        </w:rPr>
        <w:t xml:space="preserve"> </w:t>
      </w:r>
      <w:r>
        <w:rPr>
          <w:rFonts w:asciiTheme="majorBidi" w:hAnsiTheme="majorBidi" w:cstheme="majorBidi"/>
          <w:sz w:val="24"/>
          <w:szCs w:val="24"/>
        </w:rPr>
        <w:t xml:space="preserve">suatu </w:t>
      </w:r>
      <w:r w:rsidRPr="00D6155E">
        <w:rPr>
          <w:rFonts w:asciiTheme="majorBidi" w:hAnsiTheme="majorBidi" w:cstheme="majorBidi"/>
          <w:sz w:val="24"/>
          <w:szCs w:val="24"/>
        </w:rPr>
        <w:t xml:space="preserve">hukum </w:t>
      </w:r>
      <w:r>
        <w:rPr>
          <w:rFonts w:asciiTheme="majorBidi" w:hAnsiTheme="majorBidi" w:cstheme="majorBidi"/>
          <w:sz w:val="24"/>
          <w:szCs w:val="24"/>
        </w:rPr>
        <w:t xml:space="preserve">dapat </w:t>
      </w:r>
      <w:r w:rsidRPr="00D6155E">
        <w:rPr>
          <w:rFonts w:asciiTheme="majorBidi" w:hAnsiTheme="majorBidi" w:cstheme="majorBidi"/>
          <w:sz w:val="24"/>
          <w:szCs w:val="24"/>
        </w:rPr>
        <w:t xml:space="preserve">dilihat dari </w:t>
      </w:r>
      <w:r>
        <w:rPr>
          <w:rFonts w:asciiTheme="majorBidi" w:hAnsiTheme="majorBidi" w:cstheme="majorBidi"/>
          <w:sz w:val="24"/>
          <w:szCs w:val="24"/>
        </w:rPr>
        <w:t xml:space="preserve">bagaimana </w:t>
      </w:r>
      <w:r w:rsidRPr="00D6155E">
        <w:rPr>
          <w:rFonts w:asciiTheme="majorBidi" w:hAnsiTheme="majorBidi" w:cstheme="majorBidi"/>
          <w:sz w:val="24"/>
          <w:szCs w:val="24"/>
        </w:rPr>
        <w:t xml:space="preserve">daya adaptabilitas dan fleksibilitas hukum </w:t>
      </w:r>
      <w:r>
        <w:rPr>
          <w:rFonts w:asciiTheme="majorBidi" w:hAnsiTheme="majorBidi" w:cstheme="majorBidi"/>
          <w:sz w:val="24"/>
          <w:szCs w:val="24"/>
        </w:rPr>
        <w:t>itu sendiri. Itu berarti bahwa, hukum</w:t>
      </w:r>
      <w:r w:rsidRPr="00D6155E">
        <w:rPr>
          <w:rFonts w:asciiTheme="majorBidi" w:hAnsiTheme="majorBidi" w:cstheme="majorBidi"/>
          <w:sz w:val="24"/>
          <w:szCs w:val="24"/>
        </w:rPr>
        <w:t xml:space="preserve"> tidak</w:t>
      </w:r>
      <w:r>
        <w:rPr>
          <w:rFonts w:asciiTheme="majorBidi" w:hAnsiTheme="majorBidi" w:cstheme="majorBidi"/>
          <w:sz w:val="24"/>
          <w:szCs w:val="24"/>
        </w:rPr>
        <w:t>lah</w:t>
      </w:r>
      <w:r w:rsidRPr="00D6155E">
        <w:rPr>
          <w:rFonts w:asciiTheme="majorBidi" w:hAnsiTheme="majorBidi" w:cstheme="majorBidi"/>
          <w:sz w:val="24"/>
          <w:szCs w:val="24"/>
        </w:rPr>
        <w:t xml:space="preserve"> kostan dalam satu zaman, tempat dan keadaan, melainkan senantiasa mengalami perubahan secara dinamis seiring dengan perubahan zaman, tempat dan keadaan</w:t>
      </w:r>
      <w:r>
        <w:rPr>
          <w:rFonts w:asciiTheme="majorBidi" w:hAnsiTheme="majorBidi" w:cstheme="majorBidi"/>
          <w:sz w:val="24"/>
          <w:szCs w:val="24"/>
        </w:rPr>
        <w:t xml:space="preserve"> di mana hukum itu berada</w:t>
      </w:r>
      <w:r w:rsidRPr="00D6155E">
        <w:rPr>
          <w:rFonts w:asciiTheme="majorBidi" w:hAnsiTheme="majorBidi" w:cstheme="majorBidi"/>
          <w:sz w:val="24"/>
          <w:szCs w:val="24"/>
        </w:rPr>
        <w:t>.</w:t>
      </w:r>
      <w:r w:rsidRPr="00D6155E">
        <w:rPr>
          <w:rStyle w:val="FootnoteReference"/>
          <w:rFonts w:asciiTheme="majorBidi" w:hAnsiTheme="majorBidi" w:cstheme="majorBidi"/>
          <w:sz w:val="24"/>
          <w:szCs w:val="24"/>
        </w:rPr>
        <w:footnoteReference w:id="2"/>
      </w:r>
      <w:r w:rsidRPr="00D6155E">
        <w:rPr>
          <w:rFonts w:asciiTheme="majorBidi" w:hAnsiTheme="majorBidi" w:cstheme="majorBidi"/>
          <w:sz w:val="24"/>
          <w:szCs w:val="24"/>
        </w:rPr>
        <w:t xml:space="preserve"> </w:t>
      </w:r>
      <w:r>
        <w:rPr>
          <w:rFonts w:asciiTheme="majorBidi" w:hAnsiTheme="majorBidi" w:cstheme="majorBidi"/>
          <w:sz w:val="24"/>
          <w:szCs w:val="24"/>
        </w:rPr>
        <w:t>Dalam hal ini s</w:t>
      </w:r>
      <w:r w:rsidRPr="00D6155E">
        <w:rPr>
          <w:rFonts w:asciiTheme="majorBidi" w:hAnsiTheme="majorBidi" w:cstheme="majorBidi"/>
          <w:sz w:val="24"/>
          <w:szCs w:val="24"/>
        </w:rPr>
        <w:t xml:space="preserve">esuai </w:t>
      </w:r>
      <w:r>
        <w:rPr>
          <w:rFonts w:asciiTheme="majorBidi" w:hAnsiTheme="majorBidi" w:cstheme="majorBidi"/>
          <w:sz w:val="24"/>
          <w:szCs w:val="24"/>
        </w:rPr>
        <w:t xml:space="preserve">pula </w:t>
      </w:r>
      <w:r w:rsidRPr="00D6155E">
        <w:rPr>
          <w:rFonts w:asciiTheme="majorBidi" w:hAnsiTheme="majorBidi" w:cstheme="majorBidi"/>
          <w:sz w:val="24"/>
          <w:szCs w:val="24"/>
        </w:rPr>
        <w:t>dengan pendapat al-Jauziyah yang mengatakan bahwa.</w:t>
      </w:r>
      <w:r w:rsidRPr="00D6155E">
        <w:rPr>
          <w:rStyle w:val="FootnoteReference"/>
          <w:rFonts w:asciiTheme="majorBidi" w:hAnsiTheme="majorBidi" w:cstheme="majorBidi"/>
          <w:sz w:val="24"/>
          <w:szCs w:val="24"/>
        </w:rPr>
        <w:footnoteReference w:id="3"/>
      </w:r>
    </w:p>
    <w:p w:rsidR="00702B54" w:rsidRPr="00E01E29" w:rsidRDefault="00702B54" w:rsidP="00702B54">
      <w:pPr>
        <w:pStyle w:val="ListParagraph"/>
        <w:spacing w:line="360" w:lineRule="auto"/>
        <w:ind w:left="0" w:firstLine="720"/>
        <w:jc w:val="right"/>
        <w:rPr>
          <w:rFonts w:ascii="Traditional Arabic" w:hAnsi="Traditional Arabic" w:cs="Traditional Arabic"/>
          <w:sz w:val="28"/>
          <w:szCs w:val="28"/>
          <w:rtl/>
        </w:rPr>
      </w:pPr>
      <w:r w:rsidRPr="006F5545">
        <w:rPr>
          <w:rFonts w:ascii="Traditional Arabic" w:hAnsi="Traditional Arabic" w:cs="Traditional Arabic"/>
          <w:sz w:val="28"/>
          <w:szCs w:val="28"/>
          <w:rtl/>
        </w:rPr>
        <w:t>تغير الفتاوى واختلافها بحسب تغير الازمة والامكنة والاحوال والنيات والعوائد.</w:t>
      </w:r>
    </w:p>
    <w:p w:rsidR="00702B54" w:rsidRDefault="00702B54" w:rsidP="00702B54">
      <w:pPr>
        <w:pStyle w:val="ListParagraph"/>
        <w:spacing w:line="240" w:lineRule="auto"/>
        <w:ind w:left="709" w:firstLine="11"/>
        <w:jc w:val="both"/>
        <w:rPr>
          <w:rFonts w:cs="MinionPro-Regular"/>
          <w:sz w:val="24"/>
          <w:szCs w:val="24"/>
        </w:rPr>
      </w:pPr>
      <w:r w:rsidRPr="00E01E29">
        <w:rPr>
          <w:rFonts w:asciiTheme="majorBidi" w:hAnsiTheme="majorBidi" w:cstheme="majorBidi"/>
          <w:i/>
          <w:iCs/>
          <w:sz w:val="24"/>
          <w:szCs w:val="24"/>
        </w:rPr>
        <w:t>Perubahan ide-ide atau pemikiran hukum dan perbedaannya sesuai dengan perubahan zaman, ruang, keadaan, niat, dan kebutuhan</w:t>
      </w:r>
      <w:r>
        <w:rPr>
          <w:rFonts w:asciiTheme="majorBidi" w:hAnsiTheme="majorBidi" w:cstheme="majorBidi"/>
          <w:i/>
          <w:iCs/>
          <w:sz w:val="24"/>
          <w:szCs w:val="24"/>
        </w:rPr>
        <w:t>.</w:t>
      </w:r>
    </w:p>
    <w:p w:rsidR="00702B54" w:rsidRPr="00E01E29" w:rsidRDefault="00702B54" w:rsidP="00702B54">
      <w:pPr>
        <w:pStyle w:val="ListParagraph"/>
        <w:spacing w:line="240" w:lineRule="auto"/>
        <w:ind w:left="709" w:firstLine="11"/>
        <w:jc w:val="both"/>
        <w:rPr>
          <w:rFonts w:cstheme="majorBidi"/>
          <w:sz w:val="24"/>
          <w:szCs w:val="24"/>
        </w:rPr>
      </w:pPr>
    </w:p>
    <w:p w:rsidR="00702B54" w:rsidRDefault="00702B54" w:rsidP="00702B54">
      <w:pPr>
        <w:pStyle w:val="ListParagraph"/>
        <w:spacing w:line="360" w:lineRule="auto"/>
        <w:ind w:left="0" w:firstLine="720"/>
        <w:jc w:val="both"/>
        <w:rPr>
          <w:rFonts w:asciiTheme="majorBidi" w:hAnsiTheme="majorBidi" w:cstheme="majorBidi"/>
          <w:sz w:val="24"/>
          <w:szCs w:val="24"/>
        </w:rPr>
      </w:pPr>
      <w:r w:rsidRPr="006851BC">
        <w:rPr>
          <w:rFonts w:asciiTheme="majorBidi" w:hAnsiTheme="majorBidi" w:cstheme="majorBidi"/>
          <w:sz w:val="24"/>
          <w:szCs w:val="24"/>
        </w:rPr>
        <w:t>Masa jahiliyyah dengan berbagai hukum yang berlaku di masyarakat</w:t>
      </w:r>
      <w:r>
        <w:rPr>
          <w:rFonts w:asciiTheme="majorBidi" w:hAnsiTheme="majorBidi" w:cstheme="majorBidi"/>
          <w:sz w:val="24"/>
          <w:szCs w:val="24"/>
        </w:rPr>
        <w:t xml:space="preserve"> </w:t>
      </w:r>
      <w:r w:rsidRPr="006851BC">
        <w:rPr>
          <w:rFonts w:asciiTheme="majorBidi" w:hAnsiTheme="majorBidi" w:cstheme="majorBidi"/>
          <w:sz w:val="24"/>
          <w:szCs w:val="24"/>
        </w:rPr>
        <w:t>memberikan gambaran akan tatanan kehidupan bermasyarakat yang dipenuhi</w:t>
      </w:r>
      <w:r>
        <w:rPr>
          <w:rFonts w:asciiTheme="majorBidi" w:hAnsiTheme="majorBidi" w:cstheme="majorBidi"/>
          <w:sz w:val="24"/>
          <w:szCs w:val="24"/>
        </w:rPr>
        <w:t xml:space="preserve"> </w:t>
      </w:r>
      <w:r w:rsidRPr="006851BC">
        <w:rPr>
          <w:rFonts w:asciiTheme="majorBidi" w:hAnsiTheme="majorBidi" w:cstheme="majorBidi"/>
          <w:sz w:val="24"/>
          <w:szCs w:val="24"/>
        </w:rPr>
        <w:t>dengan berbagai ketidak</w:t>
      </w:r>
      <w:r>
        <w:rPr>
          <w:rFonts w:asciiTheme="majorBidi" w:hAnsiTheme="majorBidi" w:cstheme="majorBidi"/>
          <w:sz w:val="24"/>
          <w:szCs w:val="24"/>
        </w:rPr>
        <w:t xml:space="preserve">adilan. Abu al-Hasan al-Nadawi </w:t>
      </w:r>
      <w:r w:rsidRPr="006851BC">
        <w:rPr>
          <w:rFonts w:asciiTheme="majorBidi" w:hAnsiTheme="majorBidi" w:cstheme="majorBidi"/>
          <w:sz w:val="24"/>
          <w:szCs w:val="24"/>
        </w:rPr>
        <w:t>menggambarkan kondisi</w:t>
      </w:r>
      <w:r>
        <w:rPr>
          <w:rFonts w:asciiTheme="majorBidi" w:hAnsiTheme="majorBidi" w:cstheme="majorBidi"/>
          <w:sz w:val="24"/>
          <w:szCs w:val="24"/>
        </w:rPr>
        <w:t xml:space="preserve"> </w:t>
      </w:r>
      <w:r w:rsidRPr="006851BC">
        <w:rPr>
          <w:rFonts w:asciiTheme="majorBidi" w:hAnsiTheme="majorBidi" w:cstheme="majorBidi"/>
          <w:sz w:val="24"/>
          <w:szCs w:val="24"/>
        </w:rPr>
        <w:t>masyarakat jahiliah dengan mengatakan: “Pada masa itu, pada umumnya tidak</w:t>
      </w:r>
      <w:r>
        <w:rPr>
          <w:rFonts w:asciiTheme="majorBidi" w:hAnsiTheme="majorBidi" w:cstheme="majorBidi"/>
          <w:sz w:val="24"/>
          <w:szCs w:val="24"/>
        </w:rPr>
        <w:t xml:space="preserve"> </w:t>
      </w:r>
      <w:r w:rsidRPr="006851BC">
        <w:rPr>
          <w:rFonts w:asciiTheme="majorBidi" w:hAnsiTheme="majorBidi" w:cstheme="majorBidi"/>
          <w:sz w:val="24"/>
          <w:szCs w:val="24"/>
        </w:rPr>
        <w:t>terdapat suatu bangsa yang mempunyai tabi’at baik. Tidak ada masyarakat yang</w:t>
      </w:r>
      <w:r>
        <w:rPr>
          <w:rFonts w:asciiTheme="majorBidi" w:hAnsiTheme="majorBidi" w:cstheme="majorBidi"/>
          <w:sz w:val="24"/>
          <w:szCs w:val="24"/>
        </w:rPr>
        <w:t xml:space="preserve"> </w:t>
      </w:r>
      <w:r w:rsidRPr="006851BC">
        <w:rPr>
          <w:rFonts w:asciiTheme="majorBidi" w:hAnsiTheme="majorBidi" w:cstheme="majorBidi"/>
          <w:sz w:val="24"/>
          <w:szCs w:val="24"/>
        </w:rPr>
        <w:t>berdiri di atas landasan akhlak dan keutamaan, tidak ada pemerintahan yang</w:t>
      </w:r>
      <w:r>
        <w:rPr>
          <w:rFonts w:asciiTheme="majorBidi" w:hAnsiTheme="majorBidi" w:cstheme="majorBidi"/>
          <w:sz w:val="24"/>
          <w:szCs w:val="24"/>
        </w:rPr>
        <w:t xml:space="preserve"> </w:t>
      </w:r>
      <w:r w:rsidRPr="006851BC">
        <w:rPr>
          <w:rFonts w:asciiTheme="majorBidi" w:hAnsiTheme="majorBidi" w:cstheme="majorBidi"/>
          <w:sz w:val="24"/>
          <w:szCs w:val="24"/>
        </w:rPr>
        <w:t>ditegakkan atas dasar keadilan dan kasih sayang. Tidak ada pimpinan dan</w:t>
      </w:r>
      <w:r>
        <w:rPr>
          <w:rFonts w:asciiTheme="majorBidi" w:hAnsiTheme="majorBidi" w:cstheme="majorBidi"/>
          <w:sz w:val="24"/>
          <w:szCs w:val="24"/>
        </w:rPr>
        <w:t xml:space="preserve"> </w:t>
      </w:r>
      <w:r w:rsidRPr="006851BC">
        <w:rPr>
          <w:rFonts w:asciiTheme="majorBidi" w:hAnsiTheme="majorBidi" w:cstheme="majorBidi"/>
          <w:sz w:val="24"/>
          <w:szCs w:val="24"/>
        </w:rPr>
        <w:t>pemerintahan yang bertindak atas dasar ilmu dan pengetahuan, dan tidak ada</w:t>
      </w:r>
      <w:r>
        <w:rPr>
          <w:rFonts w:asciiTheme="majorBidi" w:hAnsiTheme="majorBidi" w:cstheme="majorBidi"/>
          <w:sz w:val="24"/>
          <w:szCs w:val="24"/>
        </w:rPr>
        <w:t xml:space="preserve"> </w:t>
      </w:r>
      <w:r w:rsidRPr="006851BC">
        <w:rPr>
          <w:rFonts w:asciiTheme="majorBidi" w:hAnsiTheme="majorBidi" w:cstheme="majorBidi"/>
          <w:sz w:val="24"/>
          <w:szCs w:val="24"/>
        </w:rPr>
        <w:t xml:space="preserve">agama yang benar sebagaimana </w:t>
      </w:r>
      <w:r>
        <w:rPr>
          <w:rFonts w:asciiTheme="majorBidi" w:hAnsiTheme="majorBidi" w:cstheme="majorBidi"/>
          <w:sz w:val="24"/>
          <w:szCs w:val="24"/>
        </w:rPr>
        <w:t>yang diwariskan oleh para nabi.”</w:t>
      </w:r>
      <w:r>
        <w:rPr>
          <w:rStyle w:val="FootnoteReference"/>
          <w:rFonts w:asciiTheme="majorBidi" w:hAnsiTheme="majorBidi" w:cstheme="majorBidi"/>
          <w:sz w:val="24"/>
          <w:szCs w:val="24"/>
        </w:rPr>
        <w:footnoteReference w:id="4"/>
      </w:r>
    </w:p>
    <w:p w:rsidR="00702B54" w:rsidRDefault="00702B54" w:rsidP="00702B54">
      <w:pPr>
        <w:pStyle w:val="ListParagraph"/>
        <w:spacing w:line="360" w:lineRule="auto"/>
        <w:ind w:left="0" w:firstLine="720"/>
        <w:jc w:val="both"/>
        <w:rPr>
          <w:rFonts w:asciiTheme="majorBidi" w:hAnsiTheme="majorBidi" w:cstheme="majorBidi"/>
          <w:sz w:val="24"/>
          <w:szCs w:val="24"/>
        </w:rPr>
      </w:pPr>
      <w:r w:rsidRPr="0015470B">
        <w:rPr>
          <w:rFonts w:asciiTheme="majorBidi" w:hAnsiTheme="majorBidi" w:cstheme="majorBidi"/>
          <w:sz w:val="24"/>
          <w:szCs w:val="24"/>
        </w:rPr>
        <w:t xml:space="preserve">Dalam kondisi bangsa Arab yang demikian buruk, Allah SWT kemudian </w:t>
      </w:r>
      <w:r>
        <w:rPr>
          <w:rFonts w:asciiTheme="majorBidi" w:hAnsiTheme="majorBidi" w:cstheme="majorBidi"/>
          <w:sz w:val="24"/>
          <w:szCs w:val="24"/>
        </w:rPr>
        <w:t xml:space="preserve">melalui </w:t>
      </w:r>
      <w:r w:rsidRPr="0015470B">
        <w:rPr>
          <w:rFonts w:asciiTheme="majorBidi" w:hAnsiTheme="majorBidi" w:cstheme="majorBidi"/>
          <w:sz w:val="24"/>
          <w:szCs w:val="24"/>
        </w:rPr>
        <w:t>Nabi Muhammad SAW membawa bangsa Arab dari kejahiliyahan</w:t>
      </w:r>
      <w:r>
        <w:rPr>
          <w:rFonts w:asciiTheme="majorBidi" w:hAnsiTheme="majorBidi" w:cstheme="majorBidi"/>
          <w:sz w:val="24"/>
          <w:szCs w:val="24"/>
        </w:rPr>
        <w:t xml:space="preserve"> mereka kepada </w:t>
      </w:r>
      <w:r w:rsidRPr="0015470B">
        <w:rPr>
          <w:rFonts w:asciiTheme="majorBidi" w:hAnsiTheme="majorBidi" w:cstheme="majorBidi"/>
          <w:sz w:val="24"/>
          <w:szCs w:val="24"/>
        </w:rPr>
        <w:t xml:space="preserve">Islam, memimpin kehidupan mereka, menghilangkan segala bentuk </w:t>
      </w:r>
      <w:r w:rsidRPr="0015470B">
        <w:rPr>
          <w:rFonts w:asciiTheme="majorBidi" w:hAnsiTheme="majorBidi" w:cstheme="majorBidi"/>
          <w:sz w:val="24"/>
          <w:szCs w:val="24"/>
        </w:rPr>
        <w:lastRenderedPageBreak/>
        <w:t>kerusakan moral dan akhlak.</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r w:rsidRPr="0015470B">
        <w:rPr>
          <w:rFonts w:asciiTheme="majorBidi" w:hAnsiTheme="majorBidi" w:cstheme="majorBidi"/>
          <w:sz w:val="24"/>
          <w:szCs w:val="24"/>
        </w:rPr>
        <w:t>Kehadiran Rasulullah SAW yang membawa risalah ajaran Islam adalah sebuah karunia dan nikmat yang besar</w:t>
      </w:r>
      <w:r>
        <w:rPr>
          <w:rFonts w:asciiTheme="majorBidi" w:hAnsiTheme="majorBidi" w:cstheme="majorBidi"/>
          <w:sz w:val="24"/>
          <w:szCs w:val="24"/>
        </w:rPr>
        <w:t xml:space="preserve"> yang</w:t>
      </w:r>
      <w:r w:rsidRPr="0015470B">
        <w:rPr>
          <w:rFonts w:asciiTheme="majorBidi" w:hAnsiTheme="majorBidi" w:cstheme="majorBidi"/>
          <w:sz w:val="24"/>
          <w:szCs w:val="24"/>
        </w:rPr>
        <w:t xml:space="preserve"> merombak sistem sosial</w:t>
      </w:r>
      <w:r>
        <w:rPr>
          <w:rFonts w:asciiTheme="majorBidi" w:hAnsiTheme="majorBidi" w:cstheme="majorBidi"/>
          <w:sz w:val="24"/>
          <w:szCs w:val="24"/>
        </w:rPr>
        <w:t xml:space="preserve"> dan</w:t>
      </w:r>
      <w:r w:rsidRPr="0015470B">
        <w:rPr>
          <w:rFonts w:asciiTheme="majorBidi" w:hAnsiTheme="majorBidi" w:cstheme="majorBidi"/>
          <w:sz w:val="24"/>
          <w:szCs w:val="24"/>
        </w:rPr>
        <w:t xml:space="preserve"> sistem hukum yang ada pada masyarakat Jahiliyah.</w:t>
      </w:r>
      <w:r>
        <w:rPr>
          <w:rFonts w:asciiTheme="majorBidi" w:hAnsiTheme="majorBidi" w:cstheme="majorBidi"/>
          <w:sz w:val="24"/>
          <w:szCs w:val="24"/>
        </w:rPr>
        <w:t xml:space="preserve"> </w:t>
      </w:r>
      <w:r w:rsidRPr="001E148E">
        <w:rPr>
          <w:rFonts w:asciiTheme="majorBidi" w:hAnsiTheme="majorBidi" w:cstheme="majorBidi"/>
          <w:sz w:val="24"/>
          <w:szCs w:val="24"/>
        </w:rPr>
        <w:t xml:space="preserve">Islam datang </w:t>
      </w:r>
      <w:r>
        <w:rPr>
          <w:rFonts w:asciiTheme="majorBidi" w:hAnsiTheme="majorBidi" w:cstheme="majorBidi"/>
          <w:sz w:val="24"/>
          <w:szCs w:val="24"/>
        </w:rPr>
        <w:t xml:space="preserve">pada </w:t>
      </w:r>
      <w:r w:rsidRPr="001E148E">
        <w:rPr>
          <w:rFonts w:asciiTheme="majorBidi" w:hAnsiTheme="majorBidi" w:cstheme="majorBidi"/>
          <w:sz w:val="24"/>
          <w:szCs w:val="24"/>
        </w:rPr>
        <w:t xml:space="preserve">masyarakat Jahiliyah dengan membawa </w:t>
      </w:r>
      <w:r w:rsidRPr="001E148E">
        <w:rPr>
          <w:rFonts w:asciiTheme="majorBidi" w:hAnsiTheme="majorBidi" w:cstheme="majorBidi"/>
          <w:i/>
          <w:iCs/>
          <w:sz w:val="24"/>
          <w:szCs w:val="24"/>
        </w:rPr>
        <w:t>syari'ah</w:t>
      </w:r>
      <w:r w:rsidRPr="001E148E">
        <w:rPr>
          <w:rFonts w:asciiTheme="majorBidi" w:hAnsiTheme="majorBidi" w:cstheme="majorBidi"/>
          <w:sz w:val="24"/>
          <w:szCs w:val="24"/>
        </w:rPr>
        <w:t xml:space="preserve"> (sistem hukum) yang sempurna sehingga mampu mengatur </w:t>
      </w:r>
      <w:r>
        <w:rPr>
          <w:rFonts w:asciiTheme="majorBidi" w:hAnsiTheme="majorBidi" w:cstheme="majorBidi"/>
          <w:sz w:val="24"/>
          <w:szCs w:val="24"/>
        </w:rPr>
        <w:t xml:space="preserve">kehidupan manusia, khususnya bagaimana menjalin </w:t>
      </w:r>
      <w:r w:rsidRPr="001E148E">
        <w:rPr>
          <w:rFonts w:asciiTheme="majorBidi" w:hAnsiTheme="majorBidi" w:cstheme="majorBidi"/>
          <w:sz w:val="24"/>
          <w:szCs w:val="24"/>
        </w:rPr>
        <w:t>relasi yang adil dan egaliter antar ind</w:t>
      </w:r>
      <w:r>
        <w:rPr>
          <w:rFonts w:asciiTheme="majorBidi" w:hAnsiTheme="majorBidi" w:cstheme="majorBidi"/>
          <w:sz w:val="24"/>
          <w:szCs w:val="24"/>
        </w:rPr>
        <w:t>ividu manusia.</w:t>
      </w:r>
      <w:r>
        <w:rPr>
          <w:rStyle w:val="FootnoteReference"/>
          <w:rFonts w:asciiTheme="majorBidi" w:hAnsiTheme="majorBidi" w:cstheme="majorBidi"/>
          <w:sz w:val="24"/>
          <w:szCs w:val="24"/>
        </w:rPr>
        <w:footnoteReference w:id="6"/>
      </w:r>
    </w:p>
    <w:p w:rsidR="00702B54" w:rsidRDefault="00702B54" w:rsidP="00702B54">
      <w:pPr>
        <w:pStyle w:val="ListParagraph"/>
        <w:spacing w:line="360" w:lineRule="auto"/>
        <w:ind w:left="0" w:firstLine="720"/>
        <w:jc w:val="both"/>
        <w:rPr>
          <w:rFonts w:asciiTheme="majorBidi" w:hAnsiTheme="majorBidi" w:cstheme="majorBidi"/>
          <w:sz w:val="24"/>
          <w:szCs w:val="24"/>
        </w:rPr>
      </w:pPr>
      <w:r w:rsidRPr="00444E3D">
        <w:rPr>
          <w:rFonts w:asciiTheme="majorBidi" w:hAnsiTheme="majorBidi" w:cstheme="majorBidi"/>
          <w:sz w:val="24"/>
          <w:szCs w:val="24"/>
        </w:rPr>
        <w:t xml:space="preserve">Pada </w:t>
      </w:r>
      <w:r>
        <w:rPr>
          <w:rFonts w:asciiTheme="majorBidi" w:hAnsiTheme="majorBidi" w:cstheme="majorBidi"/>
          <w:sz w:val="24"/>
          <w:szCs w:val="24"/>
        </w:rPr>
        <w:t>periode</w:t>
      </w:r>
      <w:r w:rsidRPr="00444E3D">
        <w:rPr>
          <w:rFonts w:asciiTheme="majorBidi" w:hAnsiTheme="majorBidi" w:cstheme="majorBidi"/>
          <w:sz w:val="24"/>
          <w:szCs w:val="24"/>
        </w:rPr>
        <w:t xml:space="preserve"> Islam </w:t>
      </w:r>
      <w:r>
        <w:rPr>
          <w:rFonts w:asciiTheme="majorBidi" w:hAnsiTheme="majorBidi" w:cstheme="majorBidi"/>
          <w:sz w:val="24"/>
          <w:szCs w:val="24"/>
        </w:rPr>
        <w:t xml:space="preserve">awal </w:t>
      </w:r>
      <w:r w:rsidRPr="00444E3D">
        <w:rPr>
          <w:rFonts w:asciiTheme="majorBidi" w:hAnsiTheme="majorBidi" w:cstheme="majorBidi"/>
          <w:sz w:val="24"/>
          <w:szCs w:val="24"/>
        </w:rPr>
        <w:t xml:space="preserve">di Makkah, </w:t>
      </w:r>
      <w:r>
        <w:rPr>
          <w:rFonts w:asciiTheme="majorBidi" w:hAnsiTheme="majorBidi" w:cstheme="majorBidi"/>
          <w:sz w:val="24"/>
          <w:szCs w:val="24"/>
        </w:rPr>
        <w:t xml:space="preserve">pembaruan </w:t>
      </w:r>
      <w:r w:rsidRPr="00444E3D">
        <w:rPr>
          <w:rFonts w:asciiTheme="majorBidi" w:hAnsiTheme="majorBidi" w:cstheme="majorBidi"/>
          <w:sz w:val="24"/>
          <w:szCs w:val="24"/>
        </w:rPr>
        <w:t>hukum Islam dimula</w:t>
      </w:r>
      <w:r>
        <w:rPr>
          <w:rFonts w:asciiTheme="majorBidi" w:hAnsiTheme="majorBidi" w:cstheme="majorBidi"/>
          <w:sz w:val="24"/>
          <w:szCs w:val="24"/>
        </w:rPr>
        <w:t>i dengan tetap membiarkan praktik-prakti</w:t>
      </w:r>
      <w:r w:rsidRPr="00444E3D">
        <w:rPr>
          <w:rFonts w:asciiTheme="majorBidi" w:hAnsiTheme="majorBidi" w:cstheme="majorBidi"/>
          <w:sz w:val="24"/>
          <w:szCs w:val="24"/>
        </w:rPr>
        <w:t xml:space="preserve">k hukum yang telah ada di dalam masyarakat. Namun kemudian, </w:t>
      </w:r>
      <w:r>
        <w:rPr>
          <w:rFonts w:asciiTheme="majorBidi" w:hAnsiTheme="majorBidi" w:cstheme="majorBidi"/>
          <w:sz w:val="24"/>
          <w:szCs w:val="24"/>
        </w:rPr>
        <w:t>s</w:t>
      </w:r>
      <w:r w:rsidRPr="00444E3D">
        <w:rPr>
          <w:rFonts w:asciiTheme="majorBidi" w:hAnsiTheme="majorBidi" w:cstheme="majorBidi"/>
          <w:sz w:val="24"/>
          <w:szCs w:val="24"/>
        </w:rPr>
        <w:t>ecara bertah</w:t>
      </w:r>
      <w:r>
        <w:rPr>
          <w:rFonts w:asciiTheme="majorBidi" w:hAnsiTheme="majorBidi" w:cstheme="majorBidi"/>
          <w:sz w:val="24"/>
          <w:szCs w:val="24"/>
        </w:rPr>
        <w:t>ap praktik-prakti</w:t>
      </w:r>
      <w:r w:rsidRPr="00444E3D">
        <w:rPr>
          <w:rFonts w:asciiTheme="majorBidi" w:hAnsiTheme="majorBidi" w:cstheme="majorBidi"/>
          <w:sz w:val="24"/>
          <w:szCs w:val="24"/>
        </w:rPr>
        <w:t>k hukum</w:t>
      </w:r>
      <w:r>
        <w:rPr>
          <w:rFonts w:asciiTheme="majorBidi" w:hAnsiTheme="majorBidi" w:cstheme="majorBidi"/>
          <w:sz w:val="24"/>
          <w:szCs w:val="24"/>
        </w:rPr>
        <w:t xml:space="preserve"> terdahulu yang menyeleweng </w:t>
      </w:r>
      <w:r w:rsidRPr="008A1C7D">
        <w:rPr>
          <w:rFonts w:asciiTheme="majorBidi" w:hAnsiTheme="majorBidi" w:cstheme="majorBidi"/>
          <w:sz w:val="24"/>
          <w:szCs w:val="24"/>
        </w:rPr>
        <w:t>diperbaiki, dirombak dan bahkan diganti sama sekali dengan sistem hukum Islam</w:t>
      </w:r>
      <w:r>
        <w:rPr>
          <w:rFonts w:asciiTheme="majorBidi" w:hAnsiTheme="majorBidi" w:cstheme="majorBidi"/>
          <w:sz w:val="24"/>
          <w:szCs w:val="24"/>
        </w:rPr>
        <w:t xml:space="preserve"> yang berdasarkan Alquran dan S</w:t>
      </w:r>
      <w:r w:rsidRPr="00444E3D">
        <w:rPr>
          <w:rFonts w:asciiTheme="majorBidi" w:hAnsiTheme="majorBidi" w:cstheme="majorBidi"/>
          <w:sz w:val="24"/>
          <w:szCs w:val="24"/>
        </w:rPr>
        <w:t>unna</w:t>
      </w:r>
      <w:r>
        <w:rPr>
          <w:rFonts w:asciiTheme="majorBidi" w:hAnsiTheme="majorBidi" w:cstheme="majorBidi"/>
          <w:sz w:val="24"/>
          <w:szCs w:val="24"/>
        </w:rPr>
        <w:t>h Nabi Muhammad SAW.</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r w:rsidRPr="006B3661">
        <w:rPr>
          <w:rFonts w:asciiTheme="majorBidi" w:hAnsiTheme="majorBidi" w:cstheme="majorBidi"/>
          <w:sz w:val="24"/>
          <w:szCs w:val="24"/>
        </w:rPr>
        <w:t xml:space="preserve">Secara esensial, </w:t>
      </w:r>
      <w:r>
        <w:rPr>
          <w:rFonts w:asciiTheme="majorBidi" w:hAnsiTheme="majorBidi" w:cstheme="majorBidi"/>
          <w:sz w:val="24"/>
          <w:szCs w:val="24"/>
        </w:rPr>
        <w:t>diutusnya</w:t>
      </w:r>
      <w:r w:rsidRPr="006B3661">
        <w:rPr>
          <w:rFonts w:asciiTheme="majorBidi" w:hAnsiTheme="majorBidi" w:cstheme="majorBidi"/>
          <w:sz w:val="24"/>
          <w:szCs w:val="24"/>
        </w:rPr>
        <w:t xml:space="preserve"> Nabi Muhammad </w:t>
      </w:r>
      <w:r>
        <w:rPr>
          <w:rFonts w:asciiTheme="majorBidi" w:hAnsiTheme="majorBidi" w:cstheme="majorBidi"/>
          <w:sz w:val="24"/>
          <w:szCs w:val="24"/>
        </w:rPr>
        <w:t xml:space="preserve">SAW </w:t>
      </w:r>
      <w:r w:rsidRPr="006B3661">
        <w:rPr>
          <w:rFonts w:asciiTheme="majorBidi" w:hAnsiTheme="majorBidi" w:cstheme="majorBidi"/>
          <w:sz w:val="24"/>
          <w:szCs w:val="24"/>
        </w:rPr>
        <w:t xml:space="preserve">pada masyarakat Arab </w:t>
      </w:r>
      <w:r>
        <w:rPr>
          <w:rFonts w:asciiTheme="majorBidi" w:hAnsiTheme="majorBidi" w:cstheme="majorBidi"/>
          <w:sz w:val="24"/>
          <w:szCs w:val="24"/>
        </w:rPr>
        <w:t>pra-Islam telah membawa</w:t>
      </w:r>
      <w:r w:rsidRPr="006B3661">
        <w:rPr>
          <w:rFonts w:asciiTheme="majorBidi" w:hAnsiTheme="majorBidi" w:cstheme="majorBidi"/>
          <w:sz w:val="24"/>
          <w:szCs w:val="24"/>
        </w:rPr>
        <w:t xml:space="preserve"> pengalaman baru pada dimensi ketuhanan yang mempengaruhi segalah aspek kehidupan masyarakat, termasuk hukum-hukum yang digunakan pada masa itu.</w:t>
      </w:r>
      <w:r>
        <w:rPr>
          <w:rStyle w:val="FootnoteReference"/>
          <w:rFonts w:asciiTheme="majorBidi" w:hAnsiTheme="majorBidi" w:cstheme="majorBidi"/>
          <w:sz w:val="24"/>
          <w:szCs w:val="24"/>
        </w:rPr>
        <w:footnoteReference w:id="8"/>
      </w:r>
    </w:p>
    <w:p w:rsidR="00702B54" w:rsidRDefault="00702B54" w:rsidP="00702B54">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Terdengarnya isu tuntutan kesetaraan ini sebenarnya bukan sesuatu hal baru</w:t>
      </w:r>
      <w:r w:rsidR="00810120">
        <w:rPr>
          <w:rFonts w:asciiTheme="majorBidi" w:hAnsiTheme="majorBidi" w:cstheme="majorBidi"/>
          <w:sz w:val="24"/>
          <w:szCs w:val="24"/>
        </w:rPr>
        <w:t>,</w:t>
      </w:r>
      <w:r>
        <w:rPr>
          <w:rFonts w:asciiTheme="majorBidi" w:hAnsiTheme="majorBidi" w:cstheme="majorBidi"/>
          <w:sz w:val="24"/>
          <w:szCs w:val="24"/>
        </w:rPr>
        <w:t xml:space="preserve"> khususnya di Indonesia. </w:t>
      </w:r>
      <w:r w:rsidRPr="00B914C3">
        <w:rPr>
          <w:rFonts w:asciiTheme="majorBidi" w:hAnsiTheme="majorBidi" w:cstheme="majorBidi"/>
          <w:sz w:val="24"/>
          <w:szCs w:val="24"/>
        </w:rPr>
        <w:t>Maka ketika pada masa kini kembali muncul tentang apakah pembaruan hukum Islam yang lalu masih relevan dengan tuntutan egaliter atau kesetaraan laki-laki dan perempuan saat ini, maka diperlukan re</w:t>
      </w:r>
      <w:r>
        <w:rPr>
          <w:rFonts w:asciiTheme="majorBidi" w:hAnsiTheme="majorBidi" w:cstheme="majorBidi"/>
          <w:sz w:val="24"/>
          <w:szCs w:val="24"/>
        </w:rPr>
        <w:t>-interpretasi (penafsiran ulang</w:t>
      </w:r>
      <w:r w:rsidRPr="00B914C3">
        <w:rPr>
          <w:rFonts w:asciiTheme="majorBidi" w:hAnsiTheme="majorBidi" w:cstheme="majorBidi"/>
          <w:sz w:val="24"/>
          <w:szCs w:val="24"/>
        </w:rPr>
        <w:t xml:space="preserve">) terhadap hukum Islam </w:t>
      </w:r>
      <w:r>
        <w:rPr>
          <w:rFonts w:asciiTheme="majorBidi" w:hAnsiTheme="majorBidi" w:cstheme="majorBidi"/>
          <w:sz w:val="24"/>
          <w:szCs w:val="24"/>
        </w:rPr>
        <w:t xml:space="preserve">agar </w:t>
      </w:r>
      <w:r w:rsidRPr="00B914C3">
        <w:rPr>
          <w:rFonts w:asciiTheme="majorBidi" w:hAnsiTheme="majorBidi" w:cstheme="majorBidi"/>
          <w:sz w:val="24"/>
          <w:szCs w:val="24"/>
        </w:rPr>
        <w:t>sesuai dengan perkembangan penalaran dan pengamalannya.</w:t>
      </w:r>
      <w:r w:rsidRPr="00B914C3">
        <w:rPr>
          <w:rFonts w:asciiTheme="majorBidi" w:hAnsiTheme="majorBidi" w:cstheme="majorBidi"/>
          <w:sz w:val="24"/>
          <w:szCs w:val="24"/>
          <w:vertAlign w:val="superscript"/>
        </w:rPr>
        <w:footnoteReference w:id="9"/>
      </w:r>
    </w:p>
    <w:p w:rsidR="00702B54" w:rsidRDefault="00702B54" w:rsidP="00702B54">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lastRenderedPageBreak/>
        <w:t>Dari latar belakang di atas, penulis tertarik untuk meneliti lebih lanjut bagaimana konsep pembaruan sistem hukum Islam yang dilakukan Rasulullah SAW dalam mengubah sistem hukum Jahiliyyah, bagaimana sistem hukum Jahiliyyah atau konsep hukum Arab pra-Islam, apa saja pembaruan sistem hukum Islam sebagai perubahan dari sistem hukum Jahiliyyah, serta bagimana relevansi pembaruan tersebut dengan tuntutan kesetaraan laki-laki dan perempuan.</w:t>
      </w:r>
    </w:p>
    <w:p w:rsidR="00702B54" w:rsidRDefault="00702B54" w:rsidP="00702B54">
      <w:pPr>
        <w:pStyle w:val="ListParagraph"/>
        <w:spacing w:line="360" w:lineRule="auto"/>
        <w:ind w:left="0" w:firstLine="720"/>
        <w:jc w:val="both"/>
        <w:rPr>
          <w:rFonts w:asciiTheme="majorBidi" w:hAnsiTheme="majorBidi" w:cstheme="majorBidi"/>
          <w:sz w:val="24"/>
          <w:szCs w:val="24"/>
        </w:rPr>
      </w:pPr>
    </w:p>
    <w:p w:rsidR="00BF4F86" w:rsidRDefault="006D02F5" w:rsidP="00BF4F86">
      <w:pPr>
        <w:pStyle w:val="ListParagraph"/>
        <w:numPr>
          <w:ilvl w:val="0"/>
          <w:numId w:val="1"/>
        </w:numPr>
        <w:spacing w:line="360" w:lineRule="auto"/>
        <w:ind w:left="0" w:hanging="426"/>
        <w:jc w:val="both"/>
        <w:rPr>
          <w:rFonts w:asciiTheme="majorBidi" w:hAnsiTheme="majorBidi" w:cstheme="majorBidi"/>
          <w:b/>
          <w:bCs/>
          <w:sz w:val="24"/>
          <w:szCs w:val="24"/>
        </w:rPr>
      </w:pPr>
      <w:r w:rsidRPr="006D02F5">
        <w:rPr>
          <w:rFonts w:asciiTheme="majorBidi" w:hAnsiTheme="majorBidi" w:cstheme="majorBidi"/>
          <w:b/>
          <w:bCs/>
          <w:sz w:val="24"/>
          <w:szCs w:val="24"/>
        </w:rPr>
        <w:t>Metode Penelitian</w:t>
      </w:r>
    </w:p>
    <w:p w:rsidR="008265C8" w:rsidRDefault="00730D90" w:rsidP="00DE162B">
      <w:pPr>
        <w:pStyle w:val="ListParagraph"/>
        <w:spacing w:before="240" w:line="360" w:lineRule="auto"/>
        <w:ind w:left="0" w:firstLine="709"/>
        <w:jc w:val="both"/>
        <w:rPr>
          <w:rFonts w:asciiTheme="majorBidi" w:hAnsiTheme="majorBidi" w:cstheme="majorBidi"/>
          <w:sz w:val="24"/>
          <w:szCs w:val="24"/>
        </w:rPr>
      </w:pPr>
      <w:r w:rsidRPr="00730D90">
        <w:rPr>
          <w:rFonts w:asciiTheme="majorBidi" w:hAnsiTheme="majorBidi" w:cstheme="majorBidi"/>
          <w:sz w:val="24"/>
          <w:szCs w:val="24"/>
        </w:rPr>
        <w:t xml:space="preserve">Metode </w:t>
      </w:r>
      <w:r>
        <w:rPr>
          <w:rFonts w:asciiTheme="majorBidi" w:hAnsiTheme="majorBidi" w:cstheme="majorBidi"/>
          <w:sz w:val="24"/>
          <w:szCs w:val="24"/>
        </w:rPr>
        <w:t xml:space="preserve">penelitian </w:t>
      </w:r>
      <w:r w:rsidRPr="00730D90">
        <w:rPr>
          <w:rFonts w:asciiTheme="majorBidi" w:hAnsiTheme="majorBidi" w:cstheme="majorBidi"/>
          <w:sz w:val="24"/>
          <w:szCs w:val="24"/>
        </w:rPr>
        <w:t xml:space="preserve">yang </w:t>
      </w:r>
      <w:r>
        <w:rPr>
          <w:rFonts w:asciiTheme="majorBidi" w:hAnsiTheme="majorBidi" w:cstheme="majorBidi"/>
          <w:sz w:val="24"/>
          <w:szCs w:val="24"/>
        </w:rPr>
        <w:t xml:space="preserve">penulis </w:t>
      </w:r>
      <w:r w:rsidRPr="00730D90">
        <w:rPr>
          <w:rFonts w:asciiTheme="majorBidi" w:hAnsiTheme="majorBidi" w:cstheme="majorBidi"/>
          <w:sz w:val="24"/>
          <w:szCs w:val="24"/>
        </w:rPr>
        <w:t xml:space="preserve">gunakan </w:t>
      </w:r>
      <w:r w:rsidR="00F0618C">
        <w:rPr>
          <w:rFonts w:asciiTheme="majorBidi" w:hAnsiTheme="majorBidi" w:cstheme="majorBidi"/>
          <w:sz w:val="24"/>
          <w:szCs w:val="24"/>
        </w:rPr>
        <w:t xml:space="preserve">pada penelitian ini merupakan jenis penelitian deskriptif kualitatif (penelitian normatif atau </w:t>
      </w:r>
      <w:r w:rsidR="00F0618C">
        <w:rPr>
          <w:rFonts w:asciiTheme="majorBidi" w:hAnsiTheme="majorBidi" w:cstheme="majorBidi"/>
          <w:i/>
          <w:iCs/>
          <w:sz w:val="24"/>
          <w:szCs w:val="24"/>
        </w:rPr>
        <w:t>library research</w:t>
      </w:r>
      <w:r w:rsidR="00EF61F3" w:rsidRPr="00EF61F3">
        <w:rPr>
          <w:rFonts w:asciiTheme="majorBidi" w:hAnsiTheme="majorBidi" w:cstheme="majorBidi"/>
          <w:sz w:val="24"/>
          <w:szCs w:val="24"/>
        </w:rPr>
        <w:t>)</w:t>
      </w:r>
      <w:r w:rsidR="00EF61F3">
        <w:rPr>
          <w:rFonts w:asciiTheme="majorBidi" w:hAnsiTheme="majorBidi" w:cstheme="majorBidi"/>
          <w:sz w:val="24"/>
          <w:szCs w:val="24"/>
        </w:rPr>
        <w:t>. S</w:t>
      </w:r>
      <w:r w:rsidRPr="00730D90">
        <w:rPr>
          <w:rFonts w:asciiTheme="majorBidi" w:hAnsiTheme="majorBidi" w:cstheme="majorBidi"/>
          <w:sz w:val="24"/>
          <w:szCs w:val="24"/>
        </w:rPr>
        <w:t>tudi literatur ini diambil dari beberapa jurnal, buku,</w:t>
      </w:r>
      <w:r w:rsidR="00EC1C21" w:rsidRPr="00EC1C21">
        <w:rPr>
          <w:rFonts w:asciiTheme="majorBidi" w:hAnsiTheme="majorBidi" w:cstheme="majorBidi"/>
          <w:sz w:val="24"/>
          <w:szCs w:val="24"/>
        </w:rPr>
        <w:t xml:space="preserve"> ataupun </w:t>
      </w:r>
      <w:r w:rsidR="00EC1C21" w:rsidRPr="00EC1C21">
        <w:rPr>
          <w:rFonts w:asciiTheme="majorBidi" w:hAnsiTheme="majorBidi" w:cstheme="majorBidi"/>
          <w:i/>
          <w:iCs/>
          <w:sz w:val="24"/>
          <w:szCs w:val="24"/>
        </w:rPr>
        <w:t>nash</w:t>
      </w:r>
      <w:r w:rsidRPr="00730D90">
        <w:rPr>
          <w:rFonts w:asciiTheme="majorBidi" w:hAnsiTheme="majorBidi" w:cstheme="majorBidi"/>
          <w:sz w:val="24"/>
          <w:szCs w:val="24"/>
        </w:rPr>
        <w:t xml:space="preserve"> </w:t>
      </w:r>
      <w:r w:rsidR="00EC1C21">
        <w:rPr>
          <w:rFonts w:asciiTheme="majorBidi" w:hAnsiTheme="majorBidi" w:cstheme="majorBidi"/>
          <w:sz w:val="24"/>
          <w:szCs w:val="24"/>
        </w:rPr>
        <w:t>(Alquran dan Hadis) untuk memperoleh</w:t>
      </w:r>
      <w:r w:rsidR="00A90B8B">
        <w:rPr>
          <w:rFonts w:asciiTheme="majorBidi" w:hAnsiTheme="majorBidi" w:cstheme="majorBidi"/>
          <w:sz w:val="24"/>
          <w:szCs w:val="24"/>
        </w:rPr>
        <w:t xml:space="preserve"> data dan informasi berkaitan dengan </w:t>
      </w:r>
      <w:r w:rsidR="00261208">
        <w:rPr>
          <w:rFonts w:asciiTheme="majorBidi" w:hAnsiTheme="majorBidi" w:cstheme="majorBidi"/>
          <w:sz w:val="24"/>
          <w:szCs w:val="24"/>
        </w:rPr>
        <w:t xml:space="preserve">tema penelitian </w:t>
      </w:r>
      <w:r w:rsidR="002831B1">
        <w:rPr>
          <w:rFonts w:asciiTheme="majorBidi" w:hAnsiTheme="majorBidi" w:cstheme="majorBidi"/>
          <w:sz w:val="24"/>
          <w:szCs w:val="24"/>
        </w:rPr>
        <w:t>penulis</w:t>
      </w:r>
      <w:r w:rsidR="00261208">
        <w:rPr>
          <w:rFonts w:asciiTheme="majorBidi" w:hAnsiTheme="majorBidi" w:cstheme="majorBidi"/>
          <w:sz w:val="24"/>
          <w:szCs w:val="24"/>
        </w:rPr>
        <w:t xml:space="preserve"> </w:t>
      </w:r>
      <w:r w:rsidR="002831B1">
        <w:rPr>
          <w:rFonts w:asciiTheme="majorBidi" w:hAnsiTheme="majorBidi" w:cstheme="majorBidi"/>
          <w:sz w:val="24"/>
          <w:szCs w:val="24"/>
        </w:rPr>
        <w:t xml:space="preserve">yaitu </w:t>
      </w:r>
      <w:r w:rsidR="00261208" w:rsidRPr="000F5FA1">
        <w:rPr>
          <w:rFonts w:asciiTheme="majorBidi" w:hAnsiTheme="majorBidi" w:cstheme="majorBidi"/>
          <w:sz w:val="24"/>
          <w:szCs w:val="24"/>
        </w:rPr>
        <w:t>pembaruan islam bidang keluarga dan relevansinya dengan tuntutan egaliter laki-laki dan perempuan</w:t>
      </w:r>
      <w:r w:rsidR="002831B1">
        <w:rPr>
          <w:rFonts w:asciiTheme="majorBidi" w:hAnsiTheme="majorBidi" w:cstheme="majorBidi"/>
          <w:sz w:val="24"/>
          <w:szCs w:val="24"/>
        </w:rPr>
        <w:t>. Adapun sistem pengumpulan data dilakukan</w:t>
      </w:r>
      <w:r w:rsidR="00550181">
        <w:rPr>
          <w:rFonts w:asciiTheme="majorBidi" w:hAnsiTheme="majorBidi" w:cstheme="majorBidi"/>
          <w:sz w:val="24"/>
          <w:szCs w:val="24"/>
        </w:rPr>
        <w:t xml:space="preserve"> dalam penelitian ini yaitu mengumpulkan data kajian pustaka</w:t>
      </w:r>
      <w:r w:rsidR="00ED0817">
        <w:rPr>
          <w:rFonts w:asciiTheme="majorBidi" w:hAnsiTheme="majorBidi" w:cstheme="majorBidi"/>
          <w:sz w:val="24"/>
          <w:szCs w:val="24"/>
        </w:rPr>
        <w:t>.</w:t>
      </w:r>
      <w:r w:rsidR="0015499E">
        <w:rPr>
          <w:rFonts w:asciiTheme="majorBidi" w:hAnsiTheme="majorBidi" w:cstheme="majorBidi"/>
          <w:sz w:val="24"/>
          <w:szCs w:val="24"/>
        </w:rPr>
        <w:t xml:space="preserve"> </w:t>
      </w:r>
      <w:r w:rsidR="00DE162B">
        <w:rPr>
          <w:rFonts w:asciiTheme="majorBidi" w:hAnsiTheme="majorBidi" w:cstheme="majorBidi"/>
          <w:sz w:val="24"/>
          <w:szCs w:val="24"/>
        </w:rPr>
        <w:t xml:space="preserve">Penelitian ini </w:t>
      </w:r>
      <w:r w:rsidR="00C46E73">
        <w:rPr>
          <w:rFonts w:asciiTheme="majorBidi" w:hAnsiTheme="majorBidi" w:cstheme="majorBidi"/>
          <w:sz w:val="24"/>
          <w:szCs w:val="24"/>
        </w:rPr>
        <w:t xml:space="preserve">ialah penelitian kepustakaan </w:t>
      </w:r>
      <w:r w:rsidR="00C46E73">
        <w:rPr>
          <w:rFonts w:asciiTheme="majorBidi" w:hAnsiTheme="majorBidi" w:cstheme="majorBidi"/>
          <w:i/>
          <w:iCs/>
          <w:sz w:val="24"/>
          <w:szCs w:val="24"/>
        </w:rPr>
        <w:t>(library research</w:t>
      </w:r>
      <w:r w:rsidR="005C6D88">
        <w:rPr>
          <w:rFonts w:asciiTheme="majorBidi" w:hAnsiTheme="majorBidi" w:cstheme="majorBidi"/>
          <w:i/>
          <w:iCs/>
          <w:sz w:val="24"/>
          <w:szCs w:val="24"/>
        </w:rPr>
        <w:t xml:space="preserve">), </w:t>
      </w:r>
      <w:r w:rsidR="005C6D88">
        <w:rPr>
          <w:rFonts w:asciiTheme="majorBidi" w:hAnsiTheme="majorBidi" w:cstheme="majorBidi"/>
          <w:sz w:val="24"/>
          <w:szCs w:val="24"/>
        </w:rPr>
        <w:t xml:space="preserve">ialah penelitian yang dilaksanakan dengan menggunakan literatur kepustakaan </w:t>
      </w:r>
      <w:r w:rsidR="00E90E0D">
        <w:rPr>
          <w:rFonts w:asciiTheme="majorBidi" w:hAnsiTheme="majorBidi" w:cstheme="majorBidi"/>
          <w:sz w:val="24"/>
          <w:szCs w:val="24"/>
        </w:rPr>
        <w:t>baik berupa jurnal fiqh, undang-undang, catatan, serta literatur pustaka lainya</w:t>
      </w:r>
      <w:r w:rsidR="00FA308C">
        <w:rPr>
          <w:rFonts w:asciiTheme="majorBidi" w:hAnsiTheme="majorBidi" w:cstheme="majorBidi"/>
          <w:sz w:val="24"/>
          <w:szCs w:val="24"/>
        </w:rPr>
        <w:t xml:space="preserve"> yang berkaitan dengan permasalahan yang akan dikaji.</w:t>
      </w:r>
      <w:r w:rsidR="00FA308C">
        <w:rPr>
          <w:rStyle w:val="FootnoteReference"/>
          <w:rFonts w:asciiTheme="majorBidi" w:hAnsiTheme="majorBidi" w:cstheme="majorBidi"/>
          <w:sz w:val="24"/>
          <w:szCs w:val="24"/>
        </w:rPr>
        <w:footnoteReference w:id="10"/>
      </w:r>
    </w:p>
    <w:p w:rsidR="008D4B80" w:rsidRPr="005C6D88" w:rsidRDefault="008D4B80" w:rsidP="00DE162B">
      <w:pPr>
        <w:pStyle w:val="ListParagraph"/>
        <w:spacing w:before="240" w:line="360" w:lineRule="auto"/>
        <w:ind w:left="0" w:firstLine="709"/>
        <w:jc w:val="both"/>
        <w:rPr>
          <w:rFonts w:asciiTheme="majorBidi" w:hAnsiTheme="majorBidi" w:cstheme="majorBidi"/>
          <w:sz w:val="24"/>
          <w:szCs w:val="24"/>
        </w:rPr>
      </w:pPr>
    </w:p>
    <w:p w:rsidR="00BF4F86" w:rsidRPr="00BF4F86" w:rsidRDefault="00BF4F86" w:rsidP="00BF4F86">
      <w:pPr>
        <w:pStyle w:val="ListParagraph"/>
        <w:numPr>
          <w:ilvl w:val="0"/>
          <w:numId w:val="1"/>
        </w:numPr>
        <w:spacing w:line="360" w:lineRule="auto"/>
        <w:ind w:left="0" w:hanging="426"/>
        <w:jc w:val="both"/>
        <w:rPr>
          <w:rFonts w:asciiTheme="majorBidi" w:hAnsiTheme="majorBidi" w:cstheme="majorBidi"/>
          <w:b/>
          <w:bCs/>
          <w:sz w:val="24"/>
          <w:szCs w:val="24"/>
        </w:rPr>
      </w:pPr>
      <w:r>
        <w:rPr>
          <w:rFonts w:asciiTheme="majorBidi" w:hAnsiTheme="majorBidi" w:cstheme="majorBidi"/>
          <w:b/>
          <w:bCs/>
          <w:sz w:val="24"/>
          <w:szCs w:val="24"/>
        </w:rPr>
        <w:t>Hasil dan Pembahasan</w:t>
      </w:r>
    </w:p>
    <w:p w:rsidR="00702B54" w:rsidRPr="008E30A5" w:rsidRDefault="00702B54" w:rsidP="005679FC">
      <w:pPr>
        <w:pStyle w:val="ListParagraph"/>
        <w:numPr>
          <w:ilvl w:val="0"/>
          <w:numId w:val="5"/>
        </w:numPr>
        <w:spacing w:line="360" w:lineRule="auto"/>
        <w:ind w:left="426" w:hanging="426"/>
        <w:jc w:val="both"/>
        <w:rPr>
          <w:rFonts w:asciiTheme="majorBidi" w:hAnsiTheme="majorBidi" w:cstheme="majorBidi"/>
          <w:b/>
          <w:bCs/>
          <w:sz w:val="24"/>
          <w:szCs w:val="24"/>
        </w:rPr>
      </w:pPr>
      <w:r w:rsidRPr="008E30A5">
        <w:rPr>
          <w:rFonts w:asciiTheme="majorBidi" w:hAnsiTheme="majorBidi" w:cstheme="majorBidi"/>
          <w:b/>
          <w:bCs/>
          <w:sz w:val="24"/>
          <w:szCs w:val="24"/>
        </w:rPr>
        <w:t>Konsep Pembaruan Sistem Hukum Islam</w:t>
      </w:r>
    </w:p>
    <w:p w:rsidR="005679FC" w:rsidRDefault="00702B54" w:rsidP="005679FC">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S</w:t>
      </w:r>
      <w:r w:rsidRPr="004E3695">
        <w:rPr>
          <w:rFonts w:asciiTheme="majorBidi" w:hAnsiTheme="majorBidi" w:cstheme="majorBidi"/>
          <w:sz w:val="24"/>
          <w:szCs w:val="24"/>
        </w:rPr>
        <w:t>ebagai agama pembaruan</w:t>
      </w:r>
      <w:r>
        <w:rPr>
          <w:rFonts w:asciiTheme="majorBidi" w:hAnsiTheme="majorBidi" w:cstheme="majorBidi"/>
          <w:sz w:val="24"/>
          <w:szCs w:val="24"/>
        </w:rPr>
        <w:t xml:space="preserve">, datangnya </w:t>
      </w:r>
      <w:r w:rsidRPr="004E3695">
        <w:rPr>
          <w:rFonts w:asciiTheme="majorBidi" w:hAnsiTheme="majorBidi" w:cstheme="majorBidi"/>
          <w:sz w:val="24"/>
          <w:szCs w:val="24"/>
        </w:rPr>
        <w:t>Islam</w:t>
      </w:r>
      <w:r>
        <w:rPr>
          <w:rFonts w:asciiTheme="majorBidi" w:hAnsiTheme="majorBidi" w:cstheme="majorBidi"/>
          <w:sz w:val="24"/>
          <w:szCs w:val="24"/>
        </w:rPr>
        <w:t xml:space="preserve"> telah</w:t>
      </w:r>
      <w:r w:rsidRPr="004E3695">
        <w:rPr>
          <w:rFonts w:asciiTheme="majorBidi" w:hAnsiTheme="majorBidi" w:cstheme="majorBidi"/>
          <w:sz w:val="24"/>
          <w:szCs w:val="24"/>
        </w:rPr>
        <w:t xml:space="preserve"> mengubah berbagai aspek</w:t>
      </w:r>
      <w:r>
        <w:rPr>
          <w:rFonts w:asciiTheme="majorBidi" w:hAnsiTheme="majorBidi" w:cstheme="majorBidi"/>
          <w:sz w:val="24"/>
          <w:szCs w:val="24"/>
        </w:rPr>
        <w:t xml:space="preserve"> </w:t>
      </w:r>
      <w:r w:rsidRPr="004E3695">
        <w:rPr>
          <w:rFonts w:asciiTheme="majorBidi" w:hAnsiTheme="majorBidi" w:cstheme="majorBidi"/>
          <w:sz w:val="24"/>
          <w:szCs w:val="24"/>
        </w:rPr>
        <w:t>kehidupan. Salah satu yang diperbarui adalah sistem kekeluargaan, dari</w:t>
      </w:r>
      <w:r>
        <w:rPr>
          <w:rFonts w:asciiTheme="majorBidi" w:hAnsiTheme="majorBidi" w:cstheme="majorBidi"/>
          <w:sz w:val="24"/>
          <w:szCs w:val="24"/>
        </w:rPr>
        <w:t xml:space="preserve"> yang semula </w:t>
      </w:r>
      <w:r w:rsidRPr="004E3695">
        <w:rPr>
          <w:rFonts w:asciiTheme="majorBidi" w:hAnsiTheme="majorBidi" w:cstheme="majorBidi"/>
          <w:sz w:val="24"/>
          <w:szCs w:val="24"/>
        </w:rPr>
        <w:t xml:space="preserve">patriarkal </w:t>
      </w:r>
      <w:r>
        <w:rPr>
          <w:rFonts w:asciiTheme="majorBidi" w:hAnsiTheme="majorBidi" w:cstheme="majorBidi"/>
          <w:sz w:val="24"/>
          <w:szCs w:val="24"/>
        </w:rPr>
        <w:t>(</w:t>
      </w:r>
      <w:r w:rsidRPr="004E3695">
        <w:rPr>
          <w:rFonts w:asciiTheme="majorBidi" w:hAnsiTheme="majorBidi" w:cstheme="majorBidi"/>
          <w:sz w:val="24"/>
          <w:szCs w:val="24"/>
        </w:rPr>
        <w:t>mengutamakan kaum laki-laki</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bilateral</w:t>
      </w:r>
      <w:r>
        <w:rPr>
          <w:rFonts w:asciiTheme="majorBidi" w:hAnsiTheme="majorBidi" w:cstheme="majorBidi"/>
          <w:sz w:val="24"/>
          <w:szCs w:val="24"/>
        </w:rPr>
        <w:t xml:space="preserve"> </w:t>
      </w:r>
      <w:r w:rsidRPr="004E3695">
        <w:rPr>
          <w:rFonts w:asciiTheme="majorBidi" w:hAnsiTheme="majorBidi" w:cstheme="majorBidi"/>
          <w:sz w:val="24"/>
          <w:szCs w:val="24"/>
        </w:rPr>
        <w:t xml:space="preserve">atau parental </w:t>
      </w:r>
      <w:r>
        <w:rPr>
          <w:rFonts w:asciiTheme="majorBidi" w:hAnsiTheme="majorBidi" w:cstheme="majorBidi"/>
          <w:sz w:val="24"/>
          <w:szCs w:val="24"/>
        </w:rPr>
        <w:t>(</w:t>
      </w:r>
      <w:r w:rsidRPr="004E3695">
        <w:rPr>
          <w:rFonts w:asciiTheme="majorBidi" w:hAnsiTheme="majorBidi" w:cstheme="majorBidi"/>
          <w:sz w:val="24"/>
          <w:szCs w:val="24"/>
        </w:rPr>
        <w:t>mem</w:t>
      </w:r>
      <w:r>
        <w:rPr>
          <w:rFonts w:asciiTheme="majorBidi" w:hAnsiTheme="majorBidi" w:cstheme="majorBidi"/>
          <w:sz w:val="24"/>
          <w:szCs w:val="24"/>
        </w:rPr>
        <w:t>berikan kesempatan sama atau setara</w:t>
      </w:r>
      <w:r w:rsidRPr="004E3695">
        <w:rPr>
          <w:rFonts w:asciiTheme="majorBidi" w:hAnsiTheme="majorBidi" w:cstheme="majorBidi"/>
          <w:sz w:val="24"/>
          <w:szCs w:val="24"/>
        </w:rPr>
        <w:t xml:space="preserve"> bagi laki-laki dan perempuan</w:t>
      </w:r>
      <w:r>
        <w:rPr>
          <w:rFonts w:asciiTheme="majorBidi" w:hAnsiTheme="majorBidi" w:cstheme="majorBidi"/>
          <w:sz w:val="24"/>
          <w:szCs w:val="24"/>
        </w:rPr>
        <w:t>)</w:t>
      </w:r>
      <w:r w:rsidRPr="004E3695">
        <w:rPr>
          <w:rFonts w:asciiTheme="majorBidi" w:hAnsiTheme="majorBidi" w:cstheme="majorBidi"/>
          <w:sz w:val="24"/>
          <w:szCs w:val="24"/>
        </w:rPr>
        <w:t>. Pembaruan lain yang dibawa</w:t>
      </w:r>
      <w:r>
        <w:rPr>
          <w:rFonts w:asciiTheme="majorBidi" w:hAnsiTheme="majorBidi" w:cstheme="majorBidi"/>
          <w:sz w:val="24"/>
          <w:szCs w:val="24"/>
        </w:rPr>
        <w:t xml:space="preserve"> Islam adalah: </w:t>
      </w:r>
      <w:r w:rsidRPr="004E3695">
        <w:rPr>
          <w:rFonts w:asciiTheme="majorBidi" w:hAnsiTheme="majorBidi" w:cstheme="majorBidi"/>
          <w:sz w:val="24"/>
          <w:szCs w:val="24"/>
        </w:rPr>
        <w:t xml:space="preserve">1) sistem kepercayaan, dari </w:t>
      </w:r>
      <w:r>
        <w:rPr>
          <w:rFonts w:asciiTheme="majorBidi" w:hAnsiTheme="majorBidi" w:cstheme="majorBidi"/>
          <w:sz w:val="24"/>
          <w:szCs w:val="24"/>
        </w:rPr>
        <w:t>yang semula</w:t>
      </w:r>
      <w:r w:rsidRPr="004E3695">
        <w:rPr>
          <w:rFonts w:asciiTheme="majorBidi" w:hAnsiTheme="majorBidi" w:cstheme="majorBidi"/>
          <w:sz w:val="24"/>
          <w:szCs w:val="24"/>
        </w:rPr>
        <w:t xml:space="preserve"> politeis </w:t>
      </w:r>
      <w:r>
        <w:rPr>
          <w:rFonts w:asciiTheme="majorBidi" w:hAnsiTheme="majorBidi" w:cstheme="majorBidi"/>
          <w:sz w:val="24"/>
          <w:szCs w:val="24"/>
        </w:rPr>
        <w:t>(</w:t>
      </w:r>
      <w:r w:rsidRPr="004E3695">
        <w:rPr>
          <w:rFonts w:asciiTheme="majorBidi" w:hAnsiTheme="majorBidi" w:cstheme="majorBidi"/>
          <w:sz w:val="24"/>
          <w:szCs w:val="24"/>
        </w:rPr>
        <w:t>mengakui banyak</w:t>
      </w:r>
      <w:r>
        <w:rPr>
          <w:rFonts w:asciiTheme="majorBidi" w:hAnsiTheme="majorBidi" w:cstheme="majorBidi"/>
          <w:sz w:val="24"/>
          <w:szCs w:val="24"/>
        </w:rPr>
        <w:t xml:space="preserve"> </w:t>
      </w:r>
      <w:r w:rsidRPr="004E3695">
        <w:rPr>
          <w:rFonts w:asciiTheme="majorBidi" w:hAnsiTheme="majorBidi" w:cstheme="majorBidi"/>
          <w:sz w:val="24"/>
          <w:szCs w:val="24"/>
        </w:rPr>
        <w:t>tuhan</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monoteis</w:t>
      </w:r>
      <w:r>
        <w:rPr>
          <w:rFonts w:asciiTheme="majorBidi" w:hAnsiTheme="majorBidi" w:cstheme="majorBidi"/>
          <w:sz w:val="24"/>
          <w:szCs w:val="24"/>
        </w:rPr>
        <w:t xml:space="preserve"> (</w:t>
      </w:r>
      <w:r w:rsidRPr="004E3695">
        <w:rPr>
          <w:rFonts w:asciiTheme="majorBidi" w:hAnsiTheme="majorBidi" w:cstheme="majorBidi"/>
          <w:sz w:val="24"/>
          <w:szCs w:val="24"/>
        </w:rPr>
        <w:t xml:space="preserve">mengakui </w:t>
      </w:r>
      <w:r>
        <w:rPr>
          <w:rFonts w:asciiTheme="majorBidi" w:hAnsiTheme="majorBidi" w:cstheme="majorBidi"/>
          <w:sz w:val="24"/>
          <w:szCs w:val="24"/>
        </w:rPr>
        <w:t xml:space="preserve">satu Tuhan), </w:t>
      </w:r>
      <w:r w:rsidRPr="004E3695">
        <w:rPr>
          <w:rFonts w:asciiTheme="majorBidi" w:hAnsiTheme="majorBidi" w:cstheme="majorBidi"/>
          <w:sz w:val="24"/>
          <w:szCs w:val="24"/>
        </w:rPr>
        <w:t>2)</w:t>
      </w:r>
      <w:r>
        <w:rPr>
          <w:rFonts w:asciiTheme="majorBidi" w:hAnsiTheme="majorBidi" w:cstheme="majorBidi"/>
          <w:sz w:val="24"/>
          <w:szCs w:val="24"/>
        </w:rPr>
        <w:t xml:space="preserve"> </w:t>
      </w:r>
      <w:r w:rsidRPr="00BB4A5C">
        <w:rPr>
          <w:rFonts w:asciiTheme="majorBidi" w:hAnsiTheme="majorBidi" w:cstheme="majorBidi"/>
          <w:sz w:val="24"/>
          <w:szCs w:val="24"/>
        </w:rPr>
        <w:t xml:space="preserve">sistem sosial, </w:t>
      </w:r>
      <w:r w:rsidRPr="004E3695">
        <w:rPr>
          <w:rFonts w:asciiTheme="majorBidi" w:hAnsiTheme="majorBidi" w:cstheme="majorBidi"/>
          <w:sz w:val="24"/>
          <w:szCs w:val="24"/>
        </w:rPr>
        <w:t>dari</w:t>
      </w:r>
      <w:r>
        <w:rPr>
          <w:rFonts w:asciiTheme="majorBidi" w:hAnsiTheme="majorBidi" w:cstheme="majorBidi"/>
          <w:sz w:val="24"/>
          <w:szCs w:val="24"/>
        </w:rPr>
        <w:t xml:space="preserve"> yang semula </w:t>
      </w:r>
      <w:r w:rsidRPr="00BB4A5C">
        <w:rPr>
          <w:rFonts w:asciiTheme="majorBidi" w:hAnsiTheme="majorBidi" w:cstheme="majorBidi"/>
          <w:sz w:val="24"/>
          <w:szCs w:val="24"/>
        </w:rPr>
        <w:lastRenderedPageBreak/>
        <w:t xml:space="preserve">hirarkis-berstruktur diperbarui menjadi egaliter </w:t>
      </w:r>
      <w:r>
        <w:rPr>
          <w:rFonts w:asciiTheme="majorBidi" w:hAnsiTheme="majorBidi" w:cstheme="majorBidi"/>
          <w:sz w:val="24"/>
          <w:szCs w:val="24"/>
        </w:rPr>
        <w:t xml:space="preserve">(sejajar), </w:t>
      </w:r>
      <w:r w:rsidRPr="004E3695">
        <w:rPr>
          <w:rFonts w:asciiTheme="majorBidi" w:hAnsiTheme="majorBidi" w:cstheme="majorBidi"/>
          <w:sz w:val="24"/>
          <w:szCs w:val="24"/>
        </w:rPr>
        <w:t>3) sistem ekonomi, dari</w:t>
      </w:r>
      <w:r>
        <w:rPr>
          <w:rFonts w:asciiTheme="majorBidi" w:hAnsiTheme="majorBidi" w:cstheme="majorBidi"/>
          <w:sz w:val="24"/>
          <w:szCs w:val="24"/>
        </w:rPr>
        <w:t xml:space="preserve"> yang semula </w:t>
      </w:r>
      <w:r w:rsidRPr="004E3695">
        <w:rPr>
          <w:rFonts w:asciiTheme="majorBidi" w:hAnsiTheme="majorBidi" w:cstheme="majorBidi"/>
          <w:sz w:val="24"/>
          <w:szCs w:val="24"/>
        </w:rPr>
        <w:t>borjuis-kapitalis di</w:t>
      </w:r>
      <w:r>
        <w:rPr>
          <w:rFonts w:asciiTheme="majorBidi" w:hAnsiTheme="majorBidi" w:cstheme="majorBidi"/>
          <w:sz w:val="24"/>
          <w:szCs w:val="24"/>
        </w:rPr>
        <w:t>perbarui menjadi sistem ekonomi berkeadilan, 4) sistem tanggung-</w:t>
      </w:r>
      <w:r w:rsidRPr="00BB4A5C">
        <w:rPr>
          <w:rFonts w:asciiTheme="majorBidi" w:hAnsiTheme="majorBidi" w:cstheme="majorBidi"/>
          <w:sz w:val="24"/>
          <w:szCs w:val="24"/>
        </w:rPr>
        <w:t xml:space="preserve">jawab,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kolektif</w:t>
      </w:r>
      <w:r>
        <w:rPr>
          <w:rFonts w:asciiTheme="majorBidi" w:hAnsiTheme="majorBidi" w:cstheme="majorBidi"/>
          <w:sz w:val="24"/>
          <w:szCs w:val="24"/>
        </w:rPr>
        <w:t xml:space="preserve"> </w:t>
      </w:r>
      <w:r w:rsidRPr="00BB4A5C">
        <w:rPr>
          <w:rFonts w:asciiTheme="majorBidi" w:hAnsiTheme="majorBidi" w:cstheme="majorBidi"/>
          <w:sz w:val="24"/>
          <w:szCs w:val="24"/>
        </w:rPr>
        <w:t>(kesukuan/</w:t>
      </w:r>
      <w:r w:rsidRPr="003848A3">
        <w:rPr>
          <w:rFonts w:asciiTheme="majorBidi" w:hAnsiTheme="majorBidi" w:cstheme="majorBidi"/>
          <w:i/>
          <w:iCs/>
          <w:sz w:val="24"/>
          <w:szCs w:val="24"/>
        </w:rPr>
        <w:t>syu’ubiyah</w:t>
      </w:r>
      <w:r>
        <w:rPr>
          <w:rFonts w:asciiTheme="majorBidi" w:hAnsiTheme="majorBidi" w:cstheme="majorBidi"/>
          <w:sz w:val="24"/>
          <w:szCs w:val="24"/>
        </w:rPr>
        <w:t xml:space="preserve">) diperbarui menjadi </w:t>
      </w:r>
      <w:r w:rsidRPr="00BB4A5C">
        <w:rPr>
          <w:rFonts w:asciiTheme="majorBidi" w:hAnsiTheme="majorBidi" w:cstheme="majorBidi"/>
          <w:sz w:val="24"/>
          <w:szCs w:val="24"/>
        </w:rPr>
        <w:t>tanggung jawab yang bersifat</w:t>
      </w:r>
      <w:r>
        <w:rPr>
          <w:rFonts w:asciiTheme="majorBidi" w:hAnsiTheme="majorBidi" w:cstheme="majorBidi"/>
          <w:sz w:val="24"/>
          <w:szCs w:val="24"/>
        </w:rPr>
        <w:t xml:space="preserve"> individu, dan </w:t>
      </w:r>
      <w:r w:rsidRPr="00BB4A5C">
        <w:rPr>
          <w:rFonts w:asciiTheme="majorBidi" w:hAnsiTheme="majorBidi" w:cstheme="majorBidi"/>
          <w:sz w:val="24"/>
          <w:szCs w:val="24"/>
        </w:rPr>
        <w:t xml:space="preserve">5) dasar hubungan antara orang perorang,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w:t>
      </w:r>
      <w:r>
        <w:rPr>
          <w:rFonts w:asciiTheme="majorBidi" w:hAnsiTheme="majorBidi" w:cstheme="majorBidi"/>
          <w:sz w:val="24"/>
          <w:szCs w:val="24"/>
        </w:rPr>
        <w:t xml:space="preserve">berdasarkan </w:t>
      </w:r>
      <w:r w:rsidRPr="00BB4A5C">
        <w:rPr>
          <w:rFonts w:asciiTheme="majorBidi" w:hAnsiTheme="majorBidi" w:cstheme="majorBidi"/>
          <w:sz w:val="24"/>
          <w:szCs w:val="24"/>
        </w:rPr>
        <w:t>status sosial</w:t>
      </w:r>
      <w:r>
        <w:rPr>
          <w:rFonts w:asciiTheme="majorBidi" w:hAnsiTheme="majorBidi" w:cstheme="majorBidi"/>
          <w:sz w:val="24"/>
          <w:szCs w:val="24"/>
        </w:rPr>
        <w:t xml:space="preserve"> </w:t>
      </w:r>
      <w:r w:rsidRPr="00BB4A5C">
        <w:rPr>
          <w:rFonts w:asciiTheme="majorBidi" w:hAnsiTheme="majorBidi" w:cstheme="majorBidi"/>
          <w:sz w:val="24"/>
          <w:szCs w:val="24"/>
        </w:rPr>
        <w:t>dan kelompok menjadi ikatan agama (iman).</w:t>
      </w:r>
      <w:r>
        <w:rPr>
          <w:rStyle w:val="FootnoteReference"/>
          <w:rFonts w:asciiTheme="majorBidi" w:hAnsiTheme="majorBidi" w:cstheme="majorBidi"/>
          <w:sz w:val="24"/>
          <w:szCs w:val="24"/>
        </w:rPr>
        <w:footnoteReference w:id="11"/>
      </w:r>
    </w:p>
    <w:p w:rsidR="00702B54" w:rsidRDefault="00702B54" w:rsidP="005679FC">
      <w:pPr>
        <w:pStyle w:val="ListParagraph"/>
        <w:spacing w:line="360" w:lineRule="auto"/>
        <w:ind w:left="426" w:firstLine="709"/>
        <w:jc w:val="both"/>
        <w:rPr>
          <w:rFonts w:asciiTheme="majorBidi" w:hAnsiTheme="majorBidi" w:cstheme="majorBidi"/>
          <w:sz w:val="24"/>
          <w:szCs w:val="24"/>
        </w:rPr>
      </w:pPr>
      <w:r w:rsidRPr="009778D0">
        <w:rPr>
          <w:rFonts w:asciiTheme="majorBidi" w:hAnsiTheme="majorBidi" w:cstheme="majorBidi"/>
          <w:sz w:val="24"/>
          <w:szCs w:val="24"/>
        </w:rPr>
        <w:t xml:space="preserve">Adapun </w:t>
      </w:r>
      <w:r>
        <w:rPr>
          <w:rFonts w:asciiTheme="majorBidi" w:hAnsiTheme="majorBidi" w:cstheme="majorBidi"/>
          <w:sz w:val="24"/>
          <w:szCs w:val="24"/>
        </w:rPr>
        <w:t xml:space="preserve">menurut </w:t>
      </w:r>
      <w:r w:rsidRPr="009267D3">
        <w:rPr>
          <w:rFonts w:asciiTheme="majorBidi" w:hAnsiTheme="majorBidi" w:cstheme="majorBidi"/>
          <w:sz w:val="24"/>
          <w:szCs w:val="24"/>
        </w:rPr>
        <w:t xml:space="preserve">Khoiruddin Nasution </w:t>
      </w:r>
      <w:r>
        <w:rPr>
          <w:rFonts w:asciiTheme="majorBidi" w:hAnsiTheme="majorBidi" w:cstheme="majorBidi"/>
          <w:sz w:val="24"/>
          <w:szCs w:val="24"/>
        </w:rPr>
        <w:t xml:space="preserve">dalam tulisanya menjelaskan bahwa </w:t>
      </w:r>
      <w:r w:rsidRPr="009778D0">
        <w:rPr>
          <w:rFonts w:asciiTheme="majorBidi" w:hAnsiTheme="majorBidi" w:cstheme="majorBidi"/>
          <w:sz w:val="24"/>
          <w:szCs w:val="24"/>
        </w:rPr>
        <w:t>model pembaruan yang dibawa Islam bukan tunggal, tetapi</w:t>
      </w:r>
      <w:r>
        <w:rPr>
          <w:rFonts w:asciiTheme="majorBidi" w:hAnsiTheme="majorBidi" w:cstheme="majorBidi"/>
          <w:sz w:val="24"/>
          <w:szCs w:val="24"/>
        </w:rPr>
        <w:t xml:space="preserve"> </w:t>
      </w:r>
      <w:r w:rsidRPr="001917CD">
        <w:rPr>
          <w:rFonts w:asciiTheme="majorBidi" w:hAnsiTheme="majorBidi" w:cstheme="majorBidi"/>
          <w:sz w:val="24"/>
          <w:szCs w:val="24"/>
        </w:rPr>
        <w:t>dapat dike</w:t>
      </w:r>
      <w:r>
        <w:rPr>
          <w:rFonts w:asciiTheme="majorBidi" w:hAnsiTheme="majorBidi" w:cstheme="majorBidi"/>
          <w:sz w:val="24"/>
          <w:szCs w:val="24"/>
        </w:rPr>
        <w:t xml:space="preserve">lompokkan menjadi tiga, yakni: </w:t>
      </w:r>
      <w:r w:rsidRPr="001917CD">
        <w:rPr>
          <w:rFonts w:asciiTheme="majorBidi" w:hAnsiTheme="majorBidi" w:cstheme="majorBidi"/>
          <w:sz w:val="24"/>
          <w:szCs w:val="24"/>
        </w:rPr>
        <w:t>1) merombak secara total</w:t>
      </w:r>
      <w:r>
        <w:rPr>
          <w:rFonts w:asciiTheme="majorBidi" w:hAnsiTheme="majorBidi" w:cstheme="majorBidi"/>
          <w:sz w:val="24"/>
          <w:szCs w:val="24"/>
        </w:rPr>
        <w:t xml:space="preserve"> </w:t>
      </w:r>
      <w:r w:rsidRPr="000278FB">
        <w:rPr>
          <w:rFonts w:asciiTheme="majorBidi" w:hAnsiTheme="majorBidi" w:cstheme="majorBidi"/>
          <w:i/>
          <w:iCs/>
          <w:sz w:val="24"/>
          <w:szCs w:val="24"/>
        </w:rPr>
        <w:t>(deconstruction),</w:t>
      </w:r>
      <w:r>
        <w:rPr>
          <w:rFonts w:asciiTheme="majorBidi" w:hAnsiTheme="majorBidi" w:cstheme="majorBidi"/>
          <w:sz w:val="24"/>
          <w:szCs w:val="24"/>
        </w:rPr>
        <w:t xml:space="preserve"> </w:t>
      </w:r>
      <w:r w:rsidRPr="001917CD">
        <w:rPr>
          <w:rFonts w:asciiTheme="majorBidi" w:hAnsiTheme="majorBidi" w:cstheme="majorBidi"/>
          <w:sz w:val="24"/>
          <w:szCs w:val="24"/>
        </w:rPr>
        <w:t xml:space="preserve">2) memperbarui </w:t>
      </w:r>
      <w:r w:rsidRPr="000278FB">
        <w:rPr>
          <w:rFonts w:asciiTheme="majorBidi" w:hAnsiTheme="majorBidi" w:cstheme="majorBidi"/>
          <w:i/>
          <w:iCs/>
          <w:sz w:val="24"/>
          <w:szCs w:val="24"/>
        </w:rPr>
        <w:t>(reconstruction),</w:t>
      </w:r>
      <w:r>
        <w:rPr>
          <w:rFonts w:asciiTheme="majorBidi" w:hAnsiTheme="majorBidi" w:cstheme="majorBidi"/>
          <w:sz w:val="24"/>
          <w:szCs w:val="24"/>
        </w:rPr>
        <w:t xml:space="preserve"> atau </w:t>
      </w:r>
      <w:r w:rsidRPr="001917CD">
        <w:rPr>
          <w:rFonts w:asciiTheme="majorBidi" w:hAnsiTheme="majorBidi" w:cstheme="majorBidi"/>
          <w:sz w:val="24"/>
          <w:szCs w:val="24"/>
        </w:rPr>
        <w:t>3) meneruskan</w:t>
      </w:r>
      <w:r>
        <w:rPr>
          <w:rFonts w:asciiTheme="majorBidi" w:hAnsiTheme="majorBidi" w:cstheme="majorBidi"/>
          <w:sz w:val="24"/>
          <w:szCs w:val="24"/>
        </w:rPr>
        <w:t xml:space="preserve"> </w:t>
      </w:r>
      <w:r w:rsidRPr="001917CD">
        <w:rPr>
          <w:rFonts w:asciiTheme="majorBidi" w:hAnsiTheme="majorBidi" w:cstheme="majorBidi"/>
          <w:sz w:val="24"/>
          <w:szCs w:val="24"/>
        </w:rPr>
        <w:t xml:space="preserve">apa yang sudah ada </w:t>
      </w:r>
      <w:r w:rsidRPr="000278FB">
        <w:rPr>
          <w:rFonts w:asciiTheme="majorBidi" w:hAnsiTheme="majorBidi" w:cstheme="majorBidi"/>
          <w:i/>
          <w:iCs/>
          <w:sz w:val="24"/>
          <w:szCs w:val="24"/>
        </w:rPr>
        <w:t>(continiuity).</w:t>
      </w:r>
      <w:r w:rsidRPr="001917CD">
        <w:rPr>
          <w:rFonts w:asciiTheme="majorBidi" w:hAnsiTheme="majorBidi" w:cstheme="majorBidi"/>
          <w:sz w:val="24"/>
          <w:szCs w:val="24"/>
        </w:rPr>
        <w:t xml:space="preserve"> Sementara metode dekonstruksi yang</w:t>
      </w:r>
      <w:r>
        <w:rPr>
          <w:rFonts w:asciiTheme="majorBidi" w:hAnsiTheme="majorBidi" w:cstheme="majorBidi"/>
          <w:sz w:val="24"/>
          <w:szCs w:val="24"/>
        </w:rPr>
        <w:t xml:space="preserve"> digunakan ada dua, yakni: </w:t>
      </w:r>
      <w:r w:rsidRPr="001917CD">
        <w:rPr>
          <w:rFonts w:asciiTheme="majorBidi" w:hAnsiTheme="majorBidi" w:cstheme="majorBidi"/>
          <w:sz w:val="24"/>
          <w:szCs w:val="24"/>
        </w:rPr>
        <w:t>1) merombak langsung secara total semasa</w:t>
      </w:r>
      <w:r>
        <w:rPr>
          <w:rFonts w:asciiTheme="majorBidi" w:hAnsiTheme="majorBidi" w:cstheme="majorBidi"/>
          <w:sz w:val="24"/>
          <w:szCs w:val="24"/>
        </w:rPr>
        <w:t xml:space="preserve"> nabi Muhammad SAW, dan </w:t>
      </w:r>
      <w:r w:rsidRPr="001917CD">
        <w:rPr>
          <w:rFonts w:asciiTheme="majorBidi" w:hAnsiTheme="majorBidi" w:cstheme="majorBidi"/>
          <w:sz w:val="24"/>
          <w:szCs w:val="24"/>
        </w:rPr>
        <w:t>2) merombak secara berangsur-angsur sejak</w:t>
      </w:r>
      <w:r>
        <w:rPr>
          <w:rFonts w:asciiTheme="majorBidi" w:hAnsiTheme="majorBidi" w:cstheme="majorBidi"/>
          <w:sz w:val="24"/>
          <w:szCs w:val="24"/>
        </w:rPr>
        <w:t xml:space="preserve"> </w:t>
      </w:r>
      <w:r w:rsidRPr="001917CD">
        <w:rPr>
          <w:rFonts w:asciiTheme="majorBidi" w:hAnsiTheme="majorBidi" w:cstheme="majorBidi"/>
          <w:sz w:val="24"/>
          <w:szCs w:val="24"/>
        </w:rPr>
        <w:t xml:space="preserve">masa </w:t>
      </w:r>
      <w:r>
        <w:rPr>
          <w:rFonts w:asciiTheme="majorBidi" w:hAnsiTheme="majorBidi" w:cstheme="majorBidi"/>
          <w:sz w:val="24"/>
          <w:szCs w:val="24"/>
        </w:rPr>
        <w:t>Rasul</w:t>
      </w:r>
      <w:r w:rsidRPr="001917CD">
        <w:rPr>
          <w:rFonts w:asciiTheme="majorBidi" w:hAnsiTheme="majorBidi" w:cstheme="majorBidi"/>
          <w:sz w:val="24"/>
          <w:szCs w:val="24"/>
        </w:rPr>
        <w:t xml:space="preserve"> samp</w:t>
      </w:r>
      <w:r>
        <w:rPr>
          <w:rFonts w:asciiTheme="majorBidi" w:hAnsiTheme="majorBidi" w:cstheme="majorBidi"/>
          <w:sz w:val="24"/>
          <w:szCs w:val="24"/>
        </w:rPr>
        <w:t>ai waktunya tepat dan kondusif.</w:t>
      </w:r>
      <w:r>
        <w:rPr>
          <w:rStyle w:val="FootnoteReference"/>
          <w:rFonts w:asciiTheme="majorBidi" w:hAnsiTheme="majorBidi" w:cstheme="majorBidi"/>
          <w:sz w:val="24"/>
          <w:szCs w:val="24"/>
        </w:rPr>
        <w:footnoteReference w:id="12"/>
      </w:r>
    </w:p>
    <w:p w:rsidR="00702B54" w:rsidRPr="00B83336" w:rsidRDefault="00702B54" w:rsidP="00D9377D">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Tidak jauh berbeda dengan teori pembaruan sistem hukum Islam di atas, dalam buku berjudul sejarah kebudayaan Islam yang ditulis Maman A. Malik dkk. menyebutkan bahwa lahirnya kebudayaan Islam tidak dapat dipisahkan dengan kebudayaan yang berkembang sebelumnya di Makkah, karena sebagai sebuah kebudayaan, Islam juga dikemas dari kebudayaan yang sudah ada dan berkembang sebelumnya, begitu juga dengan perkembangan kebudayaan Islam pada masa berikutnya. Oleh karena itu, ketika Islam diproklamirkan oleh Rasulallah SAW, maka kebudayaan manusia yang sudah ada tetap berjalan dan secara berangsur-angsur diwarnai dengan warna Islam, sehingga yang  nampak kemudian adalah warna Islamnya.</w:t>
      </w:r>
      <w:r>
        <w:rPr>
          <w:rStyle w:val="FootnoteReference"/>
          <w:rFonts w:asciiTheme="majorBidi" w:hAnsiTheme="majorBidi" w:cstheme="majorBidi"/>
          <w:sz w:val="24"/>
          <w:szCs w:val="24"/>
        </w:rPr>
        <w:footnoteReference w:id="13"/>
      </w:r>
    </w:p>
    <w:p w:rsidR="00702B54" w:rsidRDefault="00702B54" w:rsidP="00D9377D">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Di bawah ini adalah peta konsep bagaimana Islam sebagai kebudayaan baru yang lahir, dan berbeda dengan kebudaayaan sebelumnya masuk dan mewarnai budaya sebelumnya.</w:t>
      </w:r>
    </w:p>
    <w:p w:rsidR="00702B54" w:rsidRPr="00E21CDB" w:rsidRDefault="00702B54" w:rsidP="00702B54">
      <w:pPr>
        <w:spacing w:line="360" w:lineRule="auto"/>
        <w:jc w:val="both"/>
        <w:rPr>
          <w:rFonts w:asciiTheme="majorBidi" w:hAnsiTheme="majorBidi" w:cstheme="majorBidi"/>
          <w:sz w:val="24"/>
          <w:szCs w:val="24"/>
        </w:rPr>
      </w:pPr>
      <w:r>
        <w:rPr>
          <w:noProof/>
          <w:lang w:eastAsia="id-ID"/>
        </w:rPr>
        <w:lastRenderedPageBreak/>
        <mc:AlternateContent>
          <mc:Choice Requires="wps">
            <w:drawing>
              <wp:anchor distT="0" distB="0" distL="114300" distR="114300" simplePos="0" relativeHeight="251664384" behindDoc="1" locked="0" layoutInCell="1" allowOverlap="1" wp14:anchorId="4C53E547" wp14:editId="498FB873">
                <wp:simplePos x="0" y="0"/>
                <wp:positionH relativeFrom="column">
                  <wp:posOffset>2153285</wp:posOffset>
                </wp:positionH>
                <wp:positionV relativeFrom="paragraph">
                  <wp:posOffset>199390</wp:posOffset>
                </wp:positionV>
                <wp:extent cx="2059940" cy="1795780"/>
                <wp:effectExtent l="0" t="0" r="16510" b="13970"/>
                <wp:wrapThrough wrapText="bothSides">
                  <wp:wrapPolygon edited="0">
                    <wp:start x="8589" y="0"/>
                    <wp:lineTo x="6991" y="229"/>
                    <wp:lineTo x="2197" y="2979"/>
                    <wp:lineTo x="1199" y="5270"/>
                    <wp:lineTo x="0" y="7332"/>
                    <wp:lineTo x="0" y="12832"/>
                    <wp:lineTo x="200" y="14665"/>
                    <wp:lineTo x="2597" y="18789"/>
                    <wp:lineTo x="7191" y="21539"/>
                    <wp:lineTo x="8190" y="21539"/>
                    <wp:lineTo x="13383" y="21539"/>
                    <wp:lineTo x="14182" y="21539"/>
                    <wp:lineTo x="19176" y="18789"/>
                    <wp:lineTo x="21374" y="14665"/>
                    <wp:lineTo x="21573" y="13061"/>
                    <wp:lineTo x="21573" y="7332"/>
                    <wp:lineTo x="20375" y="5270"/>
                    <wp:lineTo x="19376" y="2979"/>
                    <wp:lineTo x="14582" y="229"/>
                    <wp:lineTo x="12984" y="0"/>
                    <wp:lineTo x="8589" y="0"/>
                  </wp:wrapPolygon>
                </wp:wrapThrough>
                <wp:docPr id="4" name="Oval 4"/>
                <wp:cNvGraphicFramePr/>
                <a:graphic xmlns:a="http://schemas.openxmlformats.org/drawingml/2006/main">
                  <a:graphicData uri="http://schemas.microsoft.com/office/word/2010/wordprocessingShape">
                    <wps:wsp>
                      <wps:cNvSpPr/>
                      <wps:spPr>
                        <a:xfrm>
                          <a:off x="0" y="0"/>
                          <a:ext cx="2059940" cy="1795780"/>
                        </a:xfrm>
                        <a:prstGeom prst="ellipse">
                          <a:avLst/>
                        </a:prstGeom>
                        <a:solidFill>
                          <a:sysClr val="window" lastClr="FFFFFF"/>
                        </a:solidFill>
                        <a:ln w="25400" cap="flat" cmpd="sng" algn="ctr">
                          <a:solidFill>
                            <a:srgbClr val="F79646"/>
                          </a:solidFill>
                          <a:prstDash val="solid"/>
                        </a:ln>
                        <a:effectLst/>
                      </wps:spPr>
                      <wps:txbx>
                        <w:txbxContent>
                          <w:p w:rsidR="00702B54" w:rsidRPr="008D5467" w:rsidRDefault="00702B54" w:rsidP="00702B54">
                            <w:pPr>
                              <w:spacing w:line="240" w:lineRule="auto"/>
                              <w:ind w:left="-142"/>
                              <w:jc w:val="center"/>
                              <w:rPr>
                                <w:rFonts w:asciiTheme="majorBidi" w:hAnsiTheme="majorBidi" w:cstheme="majorBidi"/>
                              </w:rPr>
                            </w:pPr>
                            <w:r w:rsidRPr="008D5467">
                              <w:rPr>
                                <w:rFonts w:asciiTheme="majorBidi" w:hAnsiTheme="majorBidi" w:cstheme="majorBidi"/>
                              </w:rPr>
                              <w:t>At-Taawun, al-Musawwa, at-Tasamuh, al-Ikha</w:t>
                            </w:r>
                          </w:p>
                          <w:p w:rsidR="00702B54" w:rsidRDefault="00702B54" w:rsidP="00702B54">
                            <w:pPr>
                              <w:spacing w:line="240" w:lineRule="auto"/>
                            </w:pPr>
                          </w:p>
                          <w:p w:rsidR="00702B54" w:rsidRPr="004A7965" w:rsidRDefault="00702B54" w:rsidP="00702B54">
                            <w:pPr>
                              <w:spacing w:line="240" w:lineRule="auto"/>
                              <w:rPr>
                                <w:rFonts w:asciiTheme="majorBidi" w:hAnsiTheme="majorBidi" w:cstheme="majorBidi"/>
                              </w:rPr>
                            </w:pPr>
                            <w:r w:rsidRPr="004A7965">
                              <w:rPr>
                                <w:rFonts w:asciiTheme="majorBidi" w:hAnsiTheme="majorBidi" w:cstheme="majorBidi"/>
                              </w:rPr>
                              <w:t>Al-Adalah, as-Syura’</w:t>
                            </w:r>
                          </w:p>
                          <w:p w:rsidR="00702B54" w:rsidRDefault="00702B54" w:rsidP="00702B54">
                            <w:pPr>
                              <w:jc w:val="center"/>
                            </w:pPr>
                          </w:p>
                          <w:p w:rsidR="00702B54" w:rsidRDefault="00702B54" w:rsidP="00702B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left:0;text-align:left;margin-left:169.55pt;margin-top:15.7pt;width:162.2pt;height:14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" fillcolor="window" strokecolor="#f79646" strokeweight="2pt">
                <v:textbox>
                  <w:txbxContent>
                    <w:p w:rsidR="00702B54" w:rsidRPr="008D5467" w:rsidRDefault="00702B54" w:rsidP="00702B54">
                      <w:pPr>
                        <w:spacing w:line="240" w:lineRule="auto"/>
                        <w:ind w:left="-142"/>
                        <w:jc w:val="center"/>
                        <w:rPr>
                          <w:rFonts w:asciiTheme="majorBidi" w:hAnsiTheme="majorBidi" w:cstheme="majorBidi"/>
                        </w:rPr>
                      </w:pPr>
                      <w:r w:rsidRPr="008D5467">
                        <w:rPr>
                          <w:rFonts w:asciiTheme="majorBidi" w:hAnsiTheme="majorBidi" w:cstheme="majorBidi"/>
                        </w:rPr>
                        <w:t>At-Taawun, al-Musawwa, at-Tasamuh, al-Ikha</w:t>
                      </w:r>
                    </w:p>
                    <w:p w:rsidR="00702B54" w:rsidRDefault="00702B54" w:rsidP="00702B54">
                      <w:pPr>
                        <w:spacing w:line="240" w:lineRule="auto"/>
                      </w:pPr>
                    </w:p>
                    <w:p w:rsidR="00702B54" w:rsidRPr="004A7965" w:rsidRDefault="00702B54" w:rsidP="00702B54">
                      <w:pPr>
                        <w:spacing w:line="240" w:lineRule="auto"/>
                        <w:rPr>
                          <w:rFonts w:asciiTheme="majorBidi" w:hAnsiTheme="majorBidi" w:cstheme="majorBidi"/>
                        </w:rPr>
                      </w:pPr>
                      <w:r w:rsidRPr="004A7965">
                        <w:rPr>
                          <w:rFonts w:asciiTheme="majorBidi" w:hAnsiTheme="majorBidi" w:cstheme="majorBidi"/>
                        </w:rPr>
                        <w:t>Al-Adalah, as-Syura’</w:t>
                      </w:r>
                    </w:p>
                    <w:p w:rsidR="00702B54" w:rsidRDefault="00702B54" w:rsidP="00702B54">
                      <w:pPr>
                        <w:jc w:val="center"/>
                      </w:pPr>
                    </w:p>
                    <w:p w:rsidR="00702B54" w:rsidRDefault="00702B54" w:rsidP="00702B54">
                      <w:pPr>
                        <w:jc w:val="center"/>
                      </w:pPr>
                    </w:p>
                  </w:txbxContent>
                </v:textbox>
                <w10:wrap type="through"/>
              </v:oval>
            </w:pict>
          </mc:Fallback>
        </mc:AlternateContent>
      </w:r>
    </w:p>
    <w:p w:rsidR="00702B54" w:rsidRPr="00A062E5" w:rsidRDefault="00702B54" w:rsidP="00702B54">
      <w:pPr>
        <w:pStyle w:val="ListParagraph"/>
        <w:spacing w:line="360" w:lineRule="auto"/>
        <w:ind w:left="0" w:firstLine="709"/>
        <w:jc w:val="both"/>
        <w:rPr>
          <w:rFonts w:asciiTheme="majorBidi" w:hAnsiTheme="majorBidi" w:cstheme="majorBidi"/>
          <w:sz w:val="24"/>
          <w:szCs w:val="24"/>
        </w:rPr>
      </w:pPr>
    </w:p>
    <w:p w:rsidR="00702B54" w:rsidRDefault="00702B54" w:rsidP="00702B54">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3360" behindDoc="0" locked="0" layoutInCell="1" allowOverlap="1" wp14:anchorId="29A3DD95" wp14:editId="0E7873C0">
                <wp:simplePos x="0" y="0"/>
                <wp:positionH relativeFrom="column">
                  <wp:posOffset>4181793</wp:posOffset>
                </wp:positionH>
                <wp:positionV relativeFrom="paragraph">
                  <wp:posOffset>254032</wp:posOffset>
                </wp:positionV>
                <wp:extent cx="1229360" cy="325755"/>
                <wp:effectExtent l="0" t="5398" r="22543" b="22542"/>
                <wp:wrapNone/>
                <wp:docPr id="11" name="Rectangle 11"/>
                <wp:cNvGraphicFramePr/>
                <a:graphic xmlns:a="http://schemas.openxmlformats.org/drawingml/2006/main">
                  <a:graphicData uri="http://schemas.microsoft.com/office/word/2010/wordprocessingShape">
                    <wps:wsp>
                      <wps:cNvSpPr/>
                      <wps:spPr>
                        <a:xfrm rot="5400000">
                          <a:off x="0" y="0"/>
                          <a:ext cx="1229360" cy="325755"/>
                        </a:xfrm>
                        <a:prstGeom prst="rect">
                          <a:avLst/>
                        </a:prstGeom>
                        <a:solidFill>
                          <a:sysClr val="window" lastClr="FFFFFF"/>
                        </a:solidFill>
                        <a:ln w="25400" cap="flat" cmpd="sng" algn="ctr">
                          <a:solidFill>
                            <a:srgbClr val="F79646"/>
                          </a:solidFill>
                          <a:prstDash val="solid"/>
                        </a:ln>
                        <a:effectLst/>
                      </wps:spPr>
                      <wps:txbx>
                        <w:txbxContent>
                          <w:p w:rsidR="00702B54" w:rsidRPr="0013740E" w:rsidRDefault="00702B54" w:rsidP="00702B54">
                            <w:pPr>
                              <w:jc w:val="center"/>
                              <w:rPr>
                                <w:rFonts w:asciiTheme="majorBidi" w:hAnsiTheme="majorBidi" w:cstheme="majorBidi"/>
                                <w:b/>
                                <w:bCs/>
                              </w:rPr>
                            </w:pPr>
                            <w:r w:rsidRPr="0013740E">
                              <w:rPr>
                                <w:rFonts w:asciiTheme="majorBidi" w:hAnsiTheme="majorBidi" w:cstheme="majorBidi"/>
                                <w:b/>
                                <w:bCs/>
                              </w:rPr>
                              <w:t xml:space="preserve">Peradaban </w:t>
                            </w:r>
                            <w:r w:rsidRPr="0013740E">
                              <w:rPr>
                                <w:rFonts w:asciiTheme="majorBidi" w:hAnsiTheme="majorBidi" w:cstheme="majorBidi"/>
                                <w:b/>
                                <w:bCs/>
                              </w:rPr>
                              <w:t>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7" style="position:absolute;left:0;text-align:left;margin-left:329.3pt;margin-top:20pt;width:96.8pt;height:25.65pt;rotation:9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" fillcolor="window" strokecolor="#f79646" strokeweight="2pt">
                <v:textbox>
                  <w:txbxContent>
                    <w:p w:rsidR="00702B54" w:rsidRPr="0013740E" w:rsidRDefault="00702B54" w:rsidP="00702B54">
                      <w:pPr>
                        <w:jc w:val="center"/>
                        <w:rPr>
                          <w:rFonts w:asciiTheme="majorBidi" w:hAnsiTheme="majorBidi" w:cstheme="majorBidi"/>
                          <w:b/>
                          <w:bCs/>
                        </w:rPr>
                      </w:pPr>
                      <w:r w:rsidRPr="0013740E">
                        <w:rPr>
                          <w:rFonts w:asciiTheme="majorBidi" w:hAnsiTheme="majorBidi" w:cstheme="majorBidi"/>
                          <w:b/>
                          <w:bCs/>
                        </w:rPr>
                        <w:t>Peradaban Islam</w:t>
                      </w:r>
                    </w:p>
                  </w:txbxContent>
                </v:textbox>
              </v:rect>
            </w:pict>
          </mc:Fallback>
        </mc:AlternateContent>
      </w:r>
    </w:p>
    <w:p w:rsidR="00702B54" w:rsidRDefault="00702B54" w:rsidP="00702B54">
      <w:pPr>
        <w:pStyle w:val="ListParagraph"/>
        <w:tabs>
          <w:tab w:val="left" w:pos="1985"/>
        </w:tabs>
        <w:spacing w:line="240" w:lineRule="auto"/>
        <w:ind w:left="0" w:firstLine="709"/>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1312" behindDoc="0" locked="0" layoutInCell="1" allowOverlap="1" wp14:anchorId="3DFD3F54" wp14:editId="3773444B">
                <wp:simplePos x="0" y="0"/>
                <wp:positionH relativeFrom="column">
                  <wp:posOffset>2458085</wp:posOffset>
                </wp:positionH>
                <wp:positionV relativeFrom="paragraph">
                  <wp:posOffset>132553</wp:posOffset>
                </wp:positionV>
                <wp:extent cx="1450340" cy="294005"/>
                <wp:effectExtent l="57150" t="19050" r="73660" b="86995"/>
                <wp:wrapNone/>
                <wp:docPr id="3" name="Rectangle 3"/>
                <wp:cNvGraphicFramePr/>
                <a:graphic xmlns:a="http://schemas.openxmlformats.org/drawingml/2006/main">
                  <a:graphicData uri="http://schemas.microsoft.com/office/word/2010/wordprocessingShape">
                    <wps:wsp>
                      <wps:cNvSpPr/>
                      <wps:spPr>
                        <a:xfrm>
                          <a:off x="0" y="0"/>
                          <a:ext cx="1450340" cy="294005"/>
                        </a:xfrm>
                        <a:prstGeom prst="rect">
                          <a:avLst/>
                        </a:prstGeom>
                        <a:gradFill rotWithShape="1">
                          <a:gsLst>
                            <a:gs pos="0">
                              <a:sysClr val="windowText" lastClr="000000">
                                <a:shade val="51000"/>
                                <a:satMod val="130000"/>
                              </a:sysClr>
                            </a:gs>
                            <a:gs pos="80000">
                              <a:sysClr val="windowText" lastClr="000000">
                                <a:shade val="93000"/>
                                <a:satMod val="130000"/>
                              </a:sysClr>
                            </a:gs>
                            <a:gs pos="100000">
                              <a:sysClr val="windowText" lastClr="000000">
                                <a:shade val="94000"/>
                                <a:satMod val="135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txbx>
                        <w:txbxContent>
                          <w:p w:rsidR="00702B54" w:rsidRPr="008D5467" w:rsidRDefault="00702B54" w:rsidP="00702B54">
                            <w:pPr>
                              <w:jc w:val="center"/>
                              <w:rPr>
                                <w:rFonts w:asciiTheme="majorBidi" w:hAnsiTheme="majorBidi" w:cstheme="majorBidi"/>
                                <w:b/>
                                <w:bCs/>
                                <w:sz w:val="20"/>
                                <w:szCs w:val="20"/>
                              </w:rPr>
                            </w:pPr>
                            <w:r w:rsidRPr="008D5467">
                              <w:rPr>
                                <w:rFonts w:asciiTheme="majorBidi" w:hAnsiTheme="majorBidi" w:cstheme="majorBidi"/>
                                <w:b/>
                                <w:bCs/>
                                <w:sz w:val="20"/>
                                <w:szCs w:val="20"/>
                              </w:rPr>
                              <w:t xml:space="preserve">Peradaban </w:t>
                            </w:r>
                            <w:r w:rsidRPr="008D5467">
                              <w:rPr>
                                <w:rFonts w:asciiTheme="majorBidi" w:hAnsiTheme="majorBidi" w:cstheme="majorBidi"/>
                                <w:b/>
                                <w:bCs/>
                                <w:sz w:val="20"/>
                                <w:szCs w:val="20"/>
                              </w:rPr>
                              <w:t>Pra-Islam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193.55pt;margin-top:10.45pt;width:114.2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" fillcolor="black">
                <v:fill color2="black" rotate="t" angle="180" focus="80%" type="gradient">
                  <o:fill v:ext="view" type="gradientUnscaled"/>
                </v:fill>
                <v:shadow on="t" color="black" opacity="22937f" origin=",.5" offset="0,.63889mm"/>
                <v:textbox>
                  <w:txbxContent>
                    <w:p w:rsidR="00702B54" w:rsidRPr="008D5467" w:rsidRDefault="00702B54" w:rsidP="00702B54">
                      <w:pPr>
                        <w:jc w:val="center"/>
                        <w:rPr>
                          <w:rFonts w:asciiTheme="majorBidi" w:hAnsiTheme="majorBidi" w:cstheme="majorBidi"/>
                          <w:b/>
                          <w:bCs/>
                          <w:sz w:val="20"/>
                          <w:szCs w:val="20"/>
                        </w:rPr>
                      </w:pPr>
                      <w:r w:rsidRPr="008D5467">
                        <w:rPr>
                          <w:rFonts w:asciiTheme="majorBidi" w:hAnsiTheme="majorBidi" w:cstheme="majorBidi"/>
                          <w:b/>
                          <w:bCs/>
                          <w:sz w:val="20"/>
                          <w:szCs w:val="20"/>
                        </w:rPr>
                        <w:t>Peradaban Pra-Islam</w:t>
                      </w:r>
                    </w:p>
                  </w:txbxContent>
                </v:textbox>
              </v:rect>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62336" behindDoc="0" locked="0" layoutInCell="1" allowOverlap="1" wp14:anchorId="5C0FD5B9" wp14:editId="66870A4C">
                <wp:simplePos x="0" y="0"/>
                <wp:positionH relativeFrom="column">
                  <wp:posOffset>4241327</wp:posOffset>
                </wp:positionH>
                <wp:positionV relativeFrom="paragraph">
                  <wp:posOffset>164465</wp:posOffset>
                </wp:positionV>
                <wp:extent cx="355600" cy="0"/>
                <wp:effectExtent l="0" t="76200" r="25400" b="114300"/>
                <wp:wrapNone/>
                <wp:docPr id="5" name="Straight Arrow Connector 5"/>
                <wp:cNvGraphicFramePr/>
                <a:graphic xmlns:a="http://schemas.openxmlformats.org/drawingml/2006/main">
                  <a:graphicData uri="http://schemas.microsoft.com/office/word/2010/wordprocessingShape">
                    <wps:wsp>
                      <wps:cNvCnPr/>
                      <wps:spPr>
                        <a:xfrm>
                          <a:off x="0" y="0"/>
                          <a:ext cx="355600" cy="0"/>
                        </a:xfrm>
                        <a:prstGeom prst="straightConnector1">
                          <a:avLst/>
                        </a:prstGeom>
                        <a:noFill/>
                        <a:ln w="9525" cap="flat" cmpd="sng" algn="ctr">
                          <a:solidFill>
                            <a:srgbClr val="F79646">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33.95pt;margin-top:12.95pt;width:2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" strokecolor="#f69240">
                <v:stroke endarrow="open"/>
              </v:shape>
            </w:pict>
          </mc:Fallback>
        </mc:AlternateContent>
      </w:r>
      <w:r>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65A2FB9F" wp14:editId="389BDFD3">
                <wp:simplePos x="0" y="0"/>
                <wp:positionH relativeFrom="column">
                  <wp:posOffset>19685</wp:posOffset>
                </wp:positionH>
                <wp:positionV relativeFrom="paragraph">
                  <wp:posOffset>6065</wp:posOffset>
                </wp:positionV>
                <wp:extent cx="1113790" cy="314960"/>
                <wp:effectExtent l="0" t="0" r="10160" b="27940"/>
                <wp:wrapNone/>
                <wp:docPr id="1" name="Rectangle 1"/>
                <wp:cNvGraphicFramePr/>
                <a:graphic xmlns:a="http://schemas.openxmlformats.org/drawingml/2006/main">
                  <a:graphicData uri="http://schemas.microsoft.com/office/word/2010/wordprocessingShape">
                    <wps:wsp>
                      <wps:cNvSpPr/>
                      <wps:spPr>
                        <a:xfrm>
                          <a:off x="0" y="0"/>
                          <a:ext cx="1113790" cy="314960"/>
                        </a:xfrm>
                        <a:prstGeom prst="rect">
                          <a:avLst/>
                        </a:prstGeom>
                        <a:solidFill>
                          <a:sysClr val="window" lastClr="FFFFFF"/>
                        </a:solidFill>
                        <a:ln w="25400" cap="flat" cmpd="sng" algn="ctr">
                          <a:solidFill>
                            <a:srgbClr val="F79646"/>
                          </a:solidFill>
                          <a:prstDash val="solid"/>
                        </a:ln>
                        <a:effectLst/>
                      </wps:spPr>
                      <wps:txbx>
                        <w:txbxContent>
                          <w:p w:rsidR="00702B54" w:rsidRPr="003C1147" w:rsidRDefault="00702B54" w:rsidP="00702B54">
                            <w:pPr>
                              <w:pStyle w:val="ListParagraph"/>
                              <w:spacing w:line="360" w:lineRule="auto"/>
                              <w:ind w:left="0"/>
                              <w:jc w:val="both"/>
                              <w:rPr>
                                <w:rFonts w:asciiTheme="majorBidi" w:hAnsiTheme="majorBidi" w:cstheme="majorBidi"/>
                                <w:b/>
                                <w:bCs/>
                                <w:sz w:val="20"/>
                                <w:szCs w:val="20"/>
                              </w:rPr>
                            </w:pPr>
                            <w:r w:rsidRPr="003C1147">
                              <w:rPr>
                                <w:rFonts w:asciiTheme="majorBidi" w:hAnsiTheme="majorBidi" w:cstheme="majorBidi"/>
                                <w:b/>
                                <w:bCs/>
                                <w:sz w:val="20"/>
                                <w:szCs w:val="20"/>
                              </w:rPr>
                              <w:t>Alquran/Wahyu</w:t>
                            </w:r>
                          </w:p>
                          <w:p w:rsidR="00702B54" w:rsidRDefault="00702B54" w:rsidP="00702B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left:0;text-align:left;margin-left:1.55pt;margin-top:.5pt;width:87.7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" fillcolor="window" strokecolor="#f79646" strokeweight="2pt">
                <v:textbox>
                  <w:txbxContent>
                    <w:p w:rsidR="00702B54" w:rsidRPr="003C1147" w:rsidRDefault="00702B54" w:rsidP="00702B54">
                      <w:pPr>
                        <w:pStyle w:val="ListParagraph"/>
                        <w:spacing w:line="360" w:lineRule="auto"/>
                        <w:ind w:left="0"/>
                        <w:jc w:val="both"/>
                        <w:rPr>
                          <w:rFonts w:asciiTheme="majorBidi" w:hAnsiTheme="majorBidi" w:cstheme="majorBidi"/>
                          <w:b/>
                          <w:bCs/>
                          <w:sz w:val="20"/>
                          <w:szCs w:val="20"/>
                        </w:rPr>
                      </w:pPr>
                      <w:r w:rsidRPr="003C1147">
                        <w:rPr>
                          <w:rFonts w:asciiTheme="majorBidi" w:hAnsiTheme="majorBidi" w:cstheme="majorBidi"/>
                          <w:b/>
                          <w:bCs/>
                          <w:sz w:val="20"/>
                          <w:szCs w:val="20"/>
                        </w:rPr>
                        <w:t>Alquran/Wahyu</w:t>
                      </w:r>
                    </w:p>
                    <w:p w:rsidR="00702B54" w:rsidRDefault="00702B54" w:rsidP="00702B54">
                      <w:pPr>
                        <w:jc w:val="center"/>
                      </w:pPr>
                    </w:p>
                  </w:txbxContent>
                </v:textbox>
              </v:rect>
            </w:pict>
          </mc:Fallback>
        </mc:AlternateContent>
      </w:r>
      <w:r>
        <w:rPr>
          <w:rFonts w:asciiTheme="majorBidi" w:hAnsiTheme="majorBidi" w:cstheme="majorBidi"/>
          <w:sz w:val="24"/>
          <w:szCs w:val="24"/>
        </w:rPr>
        <w:tab/>
        <w:t>Membawa</w:t>
      </w:r>
    </w:p>
    <w:p w:rsidR="00702B54" w:rsidRDefault="00702B54" w:rsidP="00702B54">
      <w:pPr>
        <w:pStyle w:val="ListParagraph"/>
        <w:tabs>
          <w:tab w:val="left" w:pos="1985"/>
        </w:tabs>
        <w:spacing w:line="240" w:lineRule="auto"/>
        <w:ind w:left="0" w:firstLine="709"/>
        <w:jc w:val="both"/>
        <w:rPr>
          <w:rFonts w:asciiTheme="majorBidi" w:hAnsiTheme="majorBidi" w:cstheme="majorBidi"/>
          <w:sz w:val="24"/>
          <w:szCs w:val="24"/>
        </w:rPr>
      </w:pPr>
      <w:r>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14:anchorId="4EE66C0E" wp14:editId="78CC3D15">
                <wp:simplePos x="0" y="0"/>
                <wp:positionH relativeFrom="column">
                  <wp:posOffset>1176020</wp:posOffset>
                </wp:positionH>
                <wp:positionV relativeFrom="paragraph">
                  <wp:posOffset>-635</wp:posOffset>
                </wp:positionV>
                <wp:extent cx="945515" cy="0"/>
                <wp:effectExtent l="0" t="76200" r="26035" b="114300"/>
                <wp:wrapNone/>
                <wp:docPr id="2" name="Straight Arrow Connector 2"/>
                <wp:cNvGraphicFramePr/>
                <a:graphic xmlns:a="http://schemas.openxmlformats.org/drawingml/2006/main">
                  <a:graphicData uri="http://schemas.microsoft.com/office/word/2010/wordprocessingShape">
                    <wps:wsp>
                      <wps:cNvCnPr/>
                      <wps:spPr>
                        <a:xfrm>
                          <a:off x="0" y="0"/>
                          <a:ext cx="945515" cy="0"/>
                        </a:xfrm>
                        <a:prstGeom prst="straightConnector1">
                          <a:avLst/>
                        </a:prstGeom>
                        <a:noFill/>
                        <a:ln w="9525" cap="flat" cmpd="sng" algn="ctr">
                          <a:solidFill>
                            <a:srgbClr val="F79646">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2" o:spid="_x0000_s1026" type="#_x0000_t32" style="position:absolute;margin-left:92.6pt;margin-top:-.05pt;width:74.4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" strokecolor="#f69240">
                <v:stroke endarrow="open"/>
              </v:shape>
            </w:pict>
          </mc:Fallback>
        </mc:AlternateContent>
      </w:r>
      <w:r>
        <w:rPr>
          <w:rFonts w:asciiTheme="majorBidi" w:hAnsiTheme="majorBidi" w:cstheme="majorBidi"/>
          <w:sz w:val="24"/>
          <w:szCs w:val="24"/>
        </w:rPr>
        <w:tab/>
        <w:t>Mewarnai</w:t>
      </w:r>
    </w:p>
    <w:p w:rsidR="00702B54" w:rsidRPr="007A311D" w:rsidRDefault="00702B54" w:rsidP="00702B54">
      <w:pPr>
        <w:pStyle w:val="ListParagraph"/>
        <w:spacing w:line="360" w:lineRule="auto"/>
        <w:ind w:left="0" w:firstLine="709"/>
        <w:jc w:val="both"/>
        <w:rPr>
          <w:rFonts w:asciiTheme="majorBidi" w:hAnsiTheme="majorBidi" w:cstheme="majorBidi"/>
          <w:sz w:val="24"/>
          <w:szCs w:val="24"/>
        </w:rPr>
      </w:pPr>
    </w:p>
    <w:p w:rsidR="00702B54" w:rsidRDefault="00702B54" w:rsidP="00702B54">
      <w:pPr>
        <w:pStyle w:val="ListParagraph"/>
        <w:spacing w:line="360" w:lineRule="auto"/>
        <w:ind w:left="0" w:firstLine="709"/>
        <w:jc w:val="both"/>
        <w:rPr>
          <w:rFonts w:asciiTheme="majorBidi" w:hAnsiTheme="majorBidi" w:cstheme="majorBidi"/>
          <w:sz w:val="24"/>
          <w:szCs w:val="24"/>
        </w:rPr>
      </w:pPr>
    </w:p>
    <w:p w:rsidR="00702B54" w:rsidRDefault="00702B54" w:rsidP="00702B54">
      <w:pPr>
        <w:pStyle w:val="ListParagraph"/>
        <w:spacing w:line="360" w:lineRule="auto"/>
        <w:ind w:left="0" w:firstLine="709"/>
        <w:jc w:val="both"/>
        <w:rPr>
          <w:rFonts w:asciiTheme="majorBidi" w:hAnsiTheme="majorBidi" w:cstheme="majorBidi"/>
          <w:sz w:val="24"/>
          <w:szCs w:val="24"/>
        </w:rPr>
      </w:pPr>
    </w:p>
    <w:p w:rsidR="00702B54" w:rsidRDefault="00702B54" w:rsidP="00D9377D">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Rasulullah SAW datang membawa risalah Islam berupa Alquran yang merupakan wahyu Allah SWT. Ketika Rasul hidup dan berinteraksi dengan masyarakat pra-Islam, Rasul memasukkan nilai keislam dan mengubah nilai-nilai yang bertentangan dengan Islam. Nilai-nilai keislaman tersebut antara lain </w:t>
      </w:r>
      <w:r w:rsidRPr="005A1014">
        <w:rPr>
          <w:rFonts w:asciiTheme="majorBidi" w:hAnsiTheme="majorBidi" w:cstheme="majorBidi"/>
          <w:i/>
          <w:iCs/>
          <w:sz w:val="24"/>
          <w:szCs w:val="24"/>
        </w:rPr>
        <w:t>at-Ta</w:t>
      </w:r>
      <w:r>
        <w:rPr>
          <w:rFonts w:asciiTheme="majorBidi" w:hAnsiTheme="majorBidi" w:cstheme="majorBidi"/>
          <w:i/>
          <w:iCs/>
          <w:sz w:val="24"/>
          <w:szCs w:val="24"/>
        </w:rPr>
        <w:t>’</w:t>
      </w:r>
      <w:r w:rsidRPr="005A1014">
        <w:rPr>
          <w:rFonts w:asciiTheme="majorBidi" w:hAnsiTheme="majorBidi" w:cstheme="majorBidi"/>
          <w:i/>
          <w:iCs/>
          <w:sz w:val="24"/>
          <w:szCs w:val="24"/>
        </w:rPr>
        <w:t>awun</w:t>
      </w:r>
      <w:r>
        <w:rPr>
          <w:rFonts w:asciiTheme="majorBidi" w:hAnsiTheme="majorBidi" w:cstheme="majorBidi"/>
          <w:i/>
          <w:iCs/>
          <w:sz w:val="24"/>
          <w:szCs w:val="24"/>
        </w:rPr>
        <w:t xml:space="preserve"> </w:t>
      </w:r>
      <w:r>
        <w:rPr>
          <w:rFonts w:asciiTheme="majorBidi" w:hAnsiTheme="majorBidi" w:cstheme="majorBidi"/>
          <w:sz w:val="24"/>
          <w:szCs w:val="24"/>
        </w:rPr>
        <w:t xml:space="preserve">atau tolong menolong, sesama muslim saling tolong menolong, tolong menolong ini antaranya telah ditunjukan dalam bentuk persaudaraan antara Muhajirin dengan Ansharin, sedangkan dengan pihak lain sesama penduduk madinah dengan membuat Piagam Madinah. Selanjutnya yaitu </w:t>
      </w:r>
      <w:r w:rsidRPr="00B073D8">
        <w:rPr>
          <w:rFonts w:asciiTheme="majorBidi" w:hAnsiTheme="majorBidi" w:cstheme="majorBidi"/>
          <w:i/>
          <w:iCs/>
          <w:sz w:val="24"/>
          <w:szCs w:val="24"/>
        </w:rPr>
        <w:t>al-Musawwah</w:t>
      </w:r>
      <w:r>
        <w:rPr>
          <w:rFonts w:asciiTheme="majorBidi" w:hAnsiTheme="majorBidi" w:cstheme="majorBidi"/>
          <w:i/>
          <w:iCs/>
          <w:sz w:val="24"/>
          <w:szCs w:val="24"/>
        </w:rPr>
        <w:t xml:space="preserve"> </w:t>
      </w:r>
      <w:r>
        <w:rPr>
          <w:rFonts w:asciiTheme="majorBidi" w:hAnsiTheme="majorBidi" w:cstheme="majorBidi"/>
          <w:sz w:val="24"/>
          <w:szCs w:val="24"/>
        </w:rPr>
        <w:t xml:space="preserve">atau persamaan rasial manusia, ini berkaitan dengan persamaan derajat manusia tanpa memandang ras, suku, warna kulit, dan sebagainya, karna pada dasarnya semua manusia adalah keturunan Adam yang diciptakah Allah SWT dari tanah, dengan adanya prinsip ini, Rasul SAW sangat memuji dan menganjurkan para sahabatnya untuk memerdekakan budak atau hamba-hamba sahaya yang dimiliki bangsawan-bangsawan Quraisy. Adapula </w:t>
      </w:r>
      <w:r w:rsidRPr="00B96DD6">
        <w:rPr>
          <w:rFonts w:asciiTheme="majorBidi" w:hAnsiTheme="majorBidi" w:cstheme="majorBidi"/>
          <w:i/>
          <w:iCs/>
          <w:sz w:val="24"/>
          <w:szCs w:val="24"/>
        </w:rPr>
        <w:t>at-Tasamuh</w:t>
      </w:r>
      <w:r>
        <w:rPr>
          <w:rFonts w:asciiTheme="majorBidi" w:hAnsiTheme="majorBidi" w:cstheme="majorBidi"/>
          <w:sz w:val="24"/>
          <w:szCs w:val="24"/>
        </w:rPr>
        <w:t xml:space="preserve"> atau toleransi beragama, </w:t>
      </w:r>
      <w:r w:rsidRPr="00B96DD6">
        <w:rPr>
          <w:rFonts w:asciiTheme="majorBidi" w:hAnsiTheme="majorBidi" w:cstheme="majorBidi"/>
          <w:i/>
          <w:iCs/>
          <w:sz w:val="24"/>
          <w:szCs w:val="24"/>
        </w:rPr>
        <w:t>al-Ikha</w:t>
      </w:r>
      <w:r>
        <w:rPr>
          <w:rFonts w:asciiTheme="majorBidi" w:hAnsiTheme="majorBidi" w:cstheme="majorBidi"/>
          <w:sz w:val="24"/>
          <w:szCs w:val="24"/>
        </w:rPr>
        <w:t xml:space="preserve"> atau persaudaraan, </w:t>
      </w:r>
      <w:r w:rsidRPr="001B6312">
        <w:rPr>
          <w:rFonts w:asciiTheme="majorBidi" w:hAnsiTheme="majorBidi" w:cstheme="majorBidi"/>
          <w:i/>
          <w:iCs/>
          <w:sz w:val="24"/>
          <w:szCs w:val="24"/>
        </w:rPr>
        <w:t>al-adalah</w:t>
      </w:r>
      <w:r>
        <w:rPr>
          <w:rFonts w:asciiTheme="majorBidi" w:hAnsiTheme="majorBidi" w:cstheme="majorBidi"/>
          <w:sz w:val="24"/>
          <w:szCs w:val="24"/>
        </w:rPr>
        <w:t xml:space="preserve"> atau keadilan untuk semua, dan </w:t>
      </w:r>
      <w:r w:rsidRPr="001B6312">
        <w:rPr>
          <w:rFonts w:asciiTheme="majorBidi" w:hAnsiTheme="majorBidi" w:cstheme="majorBidi"/>
          <w:i/>
          <w:iCs/>
          <w:sz w:val="24"/>
          <w:szCs w:val="24"/>
        </w:rPr>
        <w:t>as-Syura’</w:t>
      </w:r>
      <w:r>
        <w:rPr>
          <w:rFonts w:asciiTheme="majorBidi" w:hAnsiTheme="majorBidi" w:cstheme="majorBidi"/>
          <w:sz w:val="24"/>
          <w:szCs w:val="24"/>
        </w:rPr>
        <w:t xml:space="preserve"> atau musyawarah yang mana nilai-nilai tersebut ahirnya mewarnai kebudayan masyarakat Arab pra-Islam menjadi masyarakat berperadaban Islam.</w:t>
      </w:r>
      <w:r>
        <w:rPr>
          <w:rStyle w:val="FootnoteReference"/>
          <w:rFonts w:asciiTheme="majorBidi" w:hAnsiTheme="majorBidi" w:cstheme="majorBidi"/>
          <w:sz w:val="24"/>
          <w:szCs w:val="24"/>
        </w:rPr>
        <w:footnoteReference w:id="14"/>
      </w:r>
    </w:p>
    <w:p w:rsidR="00702B54" w:rsidRPr="00B073D8" w:rsidRDefault="00702B54" w:rsidP="00702B54">
      <w:pPr>
        <w:pStyle w:val="ListParagraph"/>
        <w:spacing w:line="360" w:lineRule="auto"/>
        <w:ind w:left="0" w:firstLine="709"/>
        <w:jc w:val="both"/>
        <w:rPr>
          <w:rFonts w:asciiTheme="majorBidi" w:hAnsiTheme="majorBidi" w:cstheme="majorBidi"/>
          <w:sz w:val="24"/>
          <w:szCs w:val="24"/>
        </w:rPr>
      </w:pPr>
    </w:p>
    <w:p w:rsidR="00702B54" w:rsidRPr="004A1186" w:rsidRDefault="00702B54" w:rsidP="00675F99">
      <w:pPr>
        <w:pStyle w:val="ListParagraph"/>
        <w:numPr>
          <w:ilvl w:val="0"/>
          <w:numId w:val="5"/>
        </w:numPr>
        <w:spacing w:line="360" w:lineRule="auto"/>
        <w:ind w:left="426"/>
        <w:jc w:val="both"/>
        <w:rPr>
          <w:rFonts w:asciiTheme="majorBidi" w:hAnsiTheme="majorBidi" w:cstheme="majorBidi"/>
          <w:b/>
          <w:bCs/>
          <w:sz w:val="24"/>
          <w:szCs w:val="24"/>
        </w:rPr>
      </w:pPr>
      <w:r w:rsidRPr="004A1186">
        <w:rPr>
          <w:rFonts w:asciiTheme="majorBidi" w:hAnsiTheme="majorBidi" w:cstheme="majorBidi"/>
          <w:b/>
          <w:bCs/>
          <w:sz w:val="24"/>
          <w:szCs w:val="24"/>
        </w:rPr>
        <w:t>Konsep Hukum Arab Pra-Islam</w:t>
      </w:r>
    </w:p>
    <w:p w:rsidR="00702B54" w:rsidRDefault="00702B54" w:rsidP="00675F99">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 xml:space="preserve">Masa sebelum lahirnya Islam disebut zaman jahiliyah. Bangsa Arab sebelum masuknya islam atau Arab pra-Islam sebenarnya sudah mengenal </w:t>
      </w:r>
      <w:r>
        <w:rPr>
          <w:rFonts w:asciiTheme="majorBidi" w:hAnsiTheme="majorBidi" w:cstheme="majorBidi"/>
          <w:sz w:val="24"/>
          <w:szCs w:val="24"/>
        </w:rPr>
        <w:lastRenderedPageBreak/>
        <w:t>beberapa dasar cabang ilmu pengetahuan, bahkan dalam hal seni sastra, mereka telah mencapai tingkat kemajuan yang pesat. Akan tetapi, karena kemerosotan moral yang melanda, maka label jahiliyah disematkan kepada mereka.</w:t>
      </w:r>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Berkaitan dengan bagaimana kondisi dan moral bangsa Arab pra-Islam menjelang dan pada saat dakwah Islam mulai diserukan, tentu saja Alquran merupakan sumber yang paling bisa dipercaya.</w:t>
      </w:r>
      <w:r>
        <w:rPr>
          <w:rStyle w:val="FootnoteReference"/>
          <w:rFonts w:asciiTheme="majorBidi" w:hAnsiTheme="majorBidi" w:cstheme="majorBidi"/>
          <w:sz w:val="24"/>
          <w:szCs w:val="24"/>
        </w:rPr>
        <w:footnoteReference w:id="16"/>
      </w:r>
    </w:p>
    <w:p w:rsidR="00702B54" w:rsidRDefault="00702B54" w:rsidP="00675F99">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Alquran</w:t>
      </w:r>
      <w:r w:rsidRPr="00C927E1">
        <w:rPr>
          <w:rFonts w:asciiTheme="majorBidi" w:hAnsiTheme="majorBidi" w:cstheme="majorBidi"/>
          <w:sz w:val="24"/>
          <w:szCs w:val="24"/>
        </w:rPr>
        <w:t xml:space="preserve"> telah menyebutkan tentang kondisi masyarakat jahiliah sebelum</w:t>
      </w:r>
      <w:r>
        <w:rPr>
          <w:rFonts w:asciiTheme="majorBidi" w:hAnsiTheme="majorBidi" w:cstheme="majorBidi"/>
          <w:sz w:val="24"/>
          <w:szCs w:val="24"/>
        </w:rPr>
        <w:t xml:space="preserve"> </w:t>
      </w:r>
      <w:r w:rsidRPr="00C927E1">
        <w:rPr>
          <w:rFonts w:asciiTheme="majorBidi" w:hAnsiTheme="majorBidi" w:cstheme="majorBidi"/>
          <w:sz w:val="24"/>
          <w:szCs w:val="24"/>
        </w:rPr>
        <w:t>Islam dengan kondisi yang sangat tidak b</w:t>
      </w:r>
      <w:r>
        <w:rPr>
          <w:rFonts w:asciiTheme="majorBidi" w:hAnsiTheme="majorBidi" w:cstheme="majorBidi"/>
          <w:sz w:val="24"/>
          <w:szCs w:val="24"/>
        </w:rPr>
        <w:t xml:space="preserve">erperikemanusiaan. Yang menjadi </w:t>
      </w:r>
      <w:r w:rsidRPr="00C927E1">
        <w:rPr>
          <w:rFonts w:asciiTheme="majorBidi" w:hAnsiTheme="majorBidi" w:cstheme="majorBidi"/>
          <w:sz w:val="24"/>
          <w:szCs w:val="24"/>
        </w:rPr>
        <w:t>banyak korban dari kejahiliaan tersebut adalah wanit</w:t>
      </w:r>
      <w:r>
        <w:rPr>
          <w:rFonts w:asciiTheme="majorBidi" w:hAnsiTheme="majorBidi" w:cstheme="majorBidi"/>
          <w:sz w:val="24"/>
          <w:szCs w:val="24"/>
        </w:rPr>
        <w:t xml:space="preserve">a, dari sejak wanita itu lahir, </w:t>
      </w:r>
      <w:r w:rsidRPr="00C927E1">
        <w:rPr>
          <w:rFonts w:asciiTheme="majorBidi" w:hAnsiTheme="majorBidi" w:cstheme="majorBidi"/>
          <w:sz w:val="24"/>
          <w:szCs w:val="24"/>
        </w:rPr>
        <w:t>sampai ia menikahpun mengalami kondisi yang ti</w:t>
      </w:r>
      <w:r>
        <w:rPr>
          <w:rFonts w:asciiTheme="majorBidi" w:hAnsiTheme="majorBidi" w:cstheme="majorBidi"/>
          <w:sz w:val="24"/>
          <w:szCs w:val="24"/>
        </w:rPr>
        <w:t xml:space="preserve">dak adil. Wanita sejak ia lahir </w:t>
      </w:r>
      <w:r w:rsidRPr="00C927E1">
        <w:rPr>
          <w:rFonts w:asciiTheme="majorBidi" w:hAnsiTheme="majorBidi" w:cstheme="majorBidi"/>
          <w:sz w:val="24"/>
          <w:szCs w:val="24"/>
        </w:rPr>
        <w:t xml:space="preserve">sudah tidak disukai, Allah </w:t>
      </w:r>
      <w:r>
        <w:rPr>
          <w:rFonts w:asciiTheme="majorBidi" w:hAnsiTheme="majorBidi" w:cstheme="majorBidi"/>
          <w:sz w:val="24"/>
          <w:szCs w:val="24"/>
        </w:rPr>
        <w:t>SWT dalam Q.S. Al- Nahl (</w:t>
      </w:r>
      <w:r w:rsidRPr="00C927E1">
        <w:rPr>
          <w:rFonts w:asciiTheme="majorBidi" w:hAnsiTheme="majorBidi" w:cstheme="majorBidi"/>
          <w:sz w:val="24"/>
          <w:szCs w:val="24"/>
        </w:rPr>
        <w:t>16</w:t>
      </w:r>
      <w:r>
        <w:rPr>
          <w:rFonts w:asciiTheme="majorBidi" w:hAnsiTheme="majorBidi" w:cstheme="majorBidi"/>
          <w:sz w:val="24"/>
          <w:szCs w:val="24"/>
        </w:rPr>
        <w:t xml:space="preserve">) ayat </w:t>
      </w:r>
      <w:r w:rsidRPr="00C927E1">
        <w:rPr>
          <w:rFonts w:asciiTheme="majorBidi" w:hAnsiTheme="majorBidi" w:cstheme="majorBidi"/>
          <w:sz w:val="24"/>
          <w:szCs w:val="24"/>
        </w:rPr>
        <w:t xml:space="preserve">58 </w:t>
      </w:r>
      <w:r>
        <w:rPr>
          <w:rFonts w:asciiTheme="majorBidi" w:hAnsiTheme="majorBidi" w:cstheme="majorBidi"/>
          <w:sz w:val="24"/>
          <w:szCs w:val="24"/>
        </w:rPr>
        <w:t xml:space="preserve">berfirman yang </w:t>
      </w:r>
      <w:r w:rsidRPr="00C927E1">
        <w:rPr>
          <w:rFonts w:asciiTheme="majorBidi" w:hAnsiTheme="majorBidi" w:cstheme="majorBidi"/>
          <w:sz w:val="24"/>
          <w:szCs w:val="24"/>
        </w:rPr>
        <w:t xml:space="preserve">artinya: </w:t>
      </w:r>
    </w:p>
    <w:p w:rsidR="00702B54" w:rsidRDefault="00702B54" w:rsidP="00675F99">
      <w:pPr>
        <w:pStyle w:val="ListParagraph"/>
        <w:ind w:left="1134" w:firstLine="11"/>
        <w:jc w:val="both"/>
        <w:rPr>
          <w:rFonts w:asciiTheme="majorBidi" w:hAnsiTheme="majorBidi" w:cstheme="majorBidi"/>
          <w:i/>
          <w:iCs/>
          <w:sz w:val="24"/>
          <w:szCs w:val="24"/>
        </w:rPr>
      </w:pPr>
      <w:r w:rsidRPr="007F22AA">
        <w:rPr>
          <w:rFonts w:asciiTheme="majorBidi" w:hAnsiTheme="majorBidi" w:cstheme="majorBidi" w:hint="cs"/>
          <w:i/>
          <w:iCs/>
          <w:sz w:val="24"/>
          <w:szCs w:val="24"/>
        </w:rPr>
        <w:t>“</w:t>
      </w:r>
      <w:r w:rsidRPr="007F22AA">
        <w:rPr>
          <w:rFonts w:asciiTheme="majorBidi" w:hAnsiTheme="majorBidi" w:cstheme="majorBidi"/>
          <w:i/>
          <w:iCs/>
          <w:sz w:val="24"/>
          <w:szCs w:val="24"/>
        </w:rPr>
        <w:t xml:space="preserve">Dan apabila salah seorang dari mereka diberi kabar dengan kelahiran anak perempuan, hitamlah mukanya dan dia sangat marah. Ia menyembunyikan dirinya dari orang banyak, disebabkan buruknya berita yang disampaikan kepadanya. Apakah dia akan memeliharanya dengan menanggung kehinaan ataukah akan menguburkannya kedalam tanah (hidup-hidup)? </w:t>
      </w:r>
      <w:r>
        <w:rPr>
          <w:rFonts w:asciiTheme="majorBidi" w:hAnsiTheme="majorBidi" w:cstheme="majorBidi"/>
          <w:i/>
          <w:iCs/>
          <w:sz w:val="24"/>
          <w:szCs w:val="24"/>
        </w:rPr>
        <w:t xml:space="preserve">Ketahuilah, </w:t>
      </w:r>
      <w:r w:rsidRPr="007F22AA">
        <w:rPr>
          <w:rFonts w:asciiTheme="majorBidi" w:hAnsiTheme="majorBidi" w:cstheme="majorBidi"/>
          <w:i/>
          <w:iCs/>
          <w:sz w:val="24"/>
          <w:szCs w:val="24"/>
        </w:rPr>
        <w:t>alangkah buruknya apa yang mereka tetapkan.</w:t>
      </w:r>
      <w:r w:rsidRPr="007F22AA">
        <w:rPr>
          <w:rFonts w:asciiTheme="majorBidi" w:hAnsiTheme="majorBidi" w:cstheme="majorBidi" w:hint="cs"/>
          <w:i/>
          <w:iCs/>
          <w:sz w:val="24"/>
          <w:szCs w:val="24"/>
        </w:rPr>
        <w:t>”</w:t>
      </w:r>
    </w:p>
    <w:p w:rsidR="001A20FE" w:rsidRPr="007F22AA" w:rsidRDefault="001A20FE" w:rsidP="00675F99">
      <w:pPr>
        <w:pStyle w:val="ListParagraph"/>
        <w:ind w:left="1134" w:firstLine="11"/>
        <w:jc w:val="both"/>
        <w:rPr>
          <w:rFonts w:asciiTheme="majorBidi" w:hAnsiTheme="majorBidi" w:cstheme="majorBidi"/>
          <w:i/>
          <w:iCs/>
          <w:sz w:val="24"/>
          <w:szCs w:val="24"/>
        </w:rPr>
      </w:pPr>
    </w:p>
    <w:p w:rsidR="00702B54" w:rsidRDefault="001A20FE" w:rsidP="001A20FE">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 xml:space="preserve">Melihat </w:t>
      </w:r>
      <w:r w:rsidR="00702B54">
        <w:rPr>
          <w:rFonts w:asciiTheme="majorBidi" w:hAnsiTheme="majorBidi" w:cstheme="majorBidi"/>
          <w:sz w:val="24"/>
          <w:szCs w:val="24"/>
        </w:rPr>
        <w:t xml:space="preserve">bagaimana </w:t>
      </w:r>
      <w:r w:rsidR="00702B54" w:rsidRPr="00F31C27">
        <w:rPr>
          <w:rFonts w:asciiTheme="majorBidi" w:hAnsiTheme="majorBidi" w:cstheme="majorBidi"/>
          <w:sz w:val="24"/>
          <w:szCs w:val="24"/>
        </w:rPr>
        <w:t>kondisi wanita di masa mereka dewasa, disaat mereka menjadi istri, disaat</w:t>
      </w:r>
      <w:r w:rsidR="00702B54">
        <w:rPr>
          <w:rFonts w:asciiTheme="majorBidi" w:hAnsiTheme="majorBidi" w:cstheme="majorBidi"/>
          <w:sz w:val="24"/>
          <w:szCs w:val="24"/>
        </w:rPr>
        <w:t xml:space="preserve"> </w:t>
      </w:r>
      <w:r w:rsidR="00702B54" w:rsidRPr="00C927E1">
        <w:rPr>
          <w:rFonts w:asciiTheme="majorBidi" w:hAnsiTheme="majorBidi" w:cstheme="majorBidi"/>
          <w:sz w:val="24"/>
          <w:szCs w:val="24"/>
        </w:rPr>
        <w:t>mereka akan menikah, maka sangat jelas ketidakadilan yang mereka</w:t>
      </w:r>
      <w:r w:rsidR="00702B54">
        <w:rPr>
          <w:rFonts w:asciiTheme="majorBidi" w:hAnsiTheme="majorBidi" w:cstheme="majorBidi"/>
          <w:sz w:val="24"/>
          <w:szCs w:val="24"/>
        </w:rPr>
        <w:t xml:space="preserve"> dapatkan sebelum Islam datang.</w:t>
      </w:r>
      <w:r w:rsidR="00702B54">
        <w:rPr>
          <w:rStyle w:val="FootnoteReference"/>
          <w:rFonts w:asciiTheme="majorBidi" w:hAnsiTheme="majorBidi" w:cstheme="majorBidi"/>
          <w:sz w:val="24"/>
          <w:szCs w:val="24"/>
        </w:rPr>
        <w:footnoteReference w:id="17"/>
      </w:r>
      <w:r w:rsidR="00702B54">
        <w:rPr>
          <w:rFonts w:asciiTheme="majorBidi" w:hAnsiTheme="majorBidi" w:cstheme="majorBidi"/>
          <w:sz w:val="24"/>
          <w:szCs w:val="24"/>
        </w:rPr>
        <w:t xml:space="preserve"> </w:t>
      </w:r>
      <w:r w:rsidR="00702B54" w:rsidRPr="009A69D4">
        <w:rPr>
          <w:rFonts w:asciiTheme="majorBidi" w:hAnsiTheme="majorBidi" w:cstheme="majorBidi"/>
          <w:sz w:val="24"/>
          <w:szCs w:val="24"/>
        </w:rPr>
        <w:t xml:space="preserve">Dalam kondisi bangsa Arab yang demikian buruk, Allah </w:t>
      </w:r>
      <w:r w:rsidR="00702B54">
        <w:rPr>
          <w:rFonts w:asciiTheme="majorBidi" w:hAnsiTheme="majorBidi" w:cstheme="majorBidi"/>
          <w:sz w:val="24"/>
          <w:szCs w:val="24"/>
        </w:rPr>
        <w:t xml:space="preserve">SWT </w:t>
      </w:r>
      <w:r w:rsidR="00702B54" w:rsidRPr="009A69D4">
        <w:rPr>
          <w:rFonts w:asciiTheme="majorBidi" w:hAnsiTheme="majorBidi" w:cstheme="majorBidi"/>
          <w:sz w:val="24"/>
          <w:szCs w:val="24"/>
        </w:rPr>
        <w:t xml:space="preserve">kemudian mengutus Nabi Muhammad </w:t>
      </w:r>
      <w:r w:rsidR="00702B54">
        <w:rPr>
          <w:rFonts w:asciiTheme="majorBidi" w:hAnsiTheme="majorBidi" w:cstheme="majorBidi"/>
          <w:sz w:val="24"/>
          <w:szCs w:val="24"/>
        </w:rPr>
        <w:t>SAW</w:t>
      </w:r>
      <w:r w:rsidR="00702B54" w:rsidRPr="009A69D4">
        <w:rPr>
          <w:rFonts w:asciiTheme="majorBidi" w:hAnsiTheme="majorBidi" w:cstheme="majorBidi"/>
          <w:sz w:val="24"/>
          <w:szCs w:val="24"/>
        </w:rPr>
        <w:t xml:space="preserve"> </w:t>
      </w:r>
      <w:r w:rsidR="00702B54">
        <w:rPr>
          <w:rFonts w:asciiTheme="majorBidi" w:hAnsiTheme="majorBidi" w:cstheme="majorBidi"/>
          <w:sz w:val="24"/>
          <w:szCs w:val="24"/>
        </w:rPr>
        <w:t xml:space="preserve">untuk </w:t>
      </w:r>
      <w:r w:rsidR="00702B54" w:rsidRPr="009A69D4">
        <w:rPr>
          <w:rFonts w:asciiTheme="majorBidi" w:hAnsiTheme="majorBidi" w:cstheme="majorBidi"/>
          <w:sz w:val="24"/>
          <w:szCs w:val="24"/>
        </w:rPr>
        <w:t>membawa bangsa Arab ke dalam Islam, memimpin kehidupan mereka,</w:t>
      </w:r>
      <w:r w:rsidR="00702B54">
        <w:rPr>
          <w:rFonts w:asciiTheme="majorBidi" w:hAnsiTheme="majorBidi" w:cstheme="majorBidi"/>
          <w:sz w:val="24"/>
          <w:szCs w:val="24"/>
        </w:rPr>
        <w:t xml:space="preserve"> </w:t>
      </w:r>
      <w:r w:rsidR="00702B54" w:rsidRPr="009A69D4">
        <w:rPr>
          <w:rFonts w:asciiTheme="majorBidi" w:hAnsiTheme="majorBidi" w:cstheme="majorBidi"/>
          <w:sz w:val="24"/>
          <w:szCs w:val="24"/>
        </w:rPr>
        <w:t>menghilangkan segala be</w:t>
      </w:r>
      <w:r w:rsidR="00702B54">
        <w:rPr>
          <w:rFonts w:asciiTheme="majorBidi" w:hAnsiTheme="majorBidi" w:cstheme="majorBidi"/>
          <w:sz w:val="24"/>
          <w:szCs w:val="24"/>
        </w:rPr>
        <w:t>ntuk kerusakan moral dan akhlak dan mengangkat harkat dan martabat wanita sehingga setara dengan laki-laki.</w:t>
      </w:r>
    </w:p>
    <w:p w:rsidR="00702B54" w:rsidRDefault="00702B54" w:rsidP="001A20FE">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Dari segi sitem kepercayaan, masyarakat Arab pra-Islam adalah penganut </w:t>
      </w:r>
      <w:r w:rsidRPr="004E3695">
        <w:rPr>
          <w:rFonts w:asciiTheme="majorBidi" w:hAnsiTheme="majorBidi" w:cstheme="majorBidi"/>
          <w:sz w:val="24"/>
          <w:szCs w:val="24"/>
        </w:rPr>
        <w:t>politeis</w:t>
      </w:r>
      <w:r>
        <w:rPr>
          <w:rFonts w:asciiTheme="majorBidi" w:hAnsiTheme="majorBidi" w:cstheme="majorBidi"/>
          <w:sz w:val="24"/>
          <w:szCs w:val="24"/>
        </w:rPr>
        <w:t xml:space="preserve"> atau mempunyai kepercayaan kepada banyak Tuhan, sebagian dari mereka penyembah berhala, setiap kabilah memiliki patung (berhala) sendiri, sehingga tidak kurang sebanyak 360 patung bertengger di Ka’bah  pada waktu itu, selain penyembah berhala, sebagian masyarakat Arab pra-Islam adalah golongan </w:t>
      </w:r>
      <w:r>
        <w:rPr>
          <w:rFonts w:asciiTheme="majorBidi" w:hAnsiTheme="majorBidi" w:cstheme="majorBidi"/>
          <w:i/>
          <w:iCs/>
          <w:sz w:val="24"/>
          <w:szCs w:val="24"/>
        </w:rPr>
        <w:t xml:space="preserve">Shabiah </w:t>
      </w:r>
      <w:r>
        <w:rPr>
          <w:rFonts w:asciiTheme="majorBidi" w:hAnsiTheme="majorBidi" w:cstheme="majorBidi"/>
          <w:sz w:val="24"/>
          <w:szCs w:val="24"/>
        </w:rPr>
        <w:t>atau penyembah binatang, penyembah jin, dan mereka juga mempunyai kepercayaan bahwa malaikat adalah anak perempuan Tuhan.</w:t>
      </w:r>
      <w:r>
        <w:rPr>
          <w:rStyle w:val="FootnoteReference"/>
          <w:rFonts w:asciiTheme="majorBidi" w:hAnsiTheme="majorBidi" w:cstheme="majorBidi"/>
          <w:sz w:val="24"/>
          <w:szCs w:val="24"/>
        </w:rPr>
        <w:footnoteReference w:id="18"/>
      </w:r>
    </w:p>
    <w:p w:rsidR="00702B54" w:rsidRDefault="00702B54" w:rsidP="001A20FE">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Dari segi struktur masyarakatnya, pada masyarakat Arab pra-Islam mengenal sistem kabilah. Kabilah ini merupakan organisasi keluarga besar yang biasanya hubungan antar anggotanya terikar dengan pertalian darah </w:t>
      </w:r>
      <w:r>
        <w:rPr>
          <w:rFonts w:asciiTheme="majorBidi" w:hAnsiTheme="majorBidi" w:cstheme="majorBidi"/>
          <w:i/>
          <w:iCs/>
          <w:sz w:val="24"/>
          <w:szCs w:val="24"/>
        </w:rPr>
        <w:t xml:space="preserve">(nasab), </w:t>
      </w:r>
      <w:r>
        <w:rPr>
          <w:rFonts w:asciiTheme="majorBidi" w:hAnsiTheme="majorBidi" w:cstheme="majorBidi"/>
          <w:sz w:val="24"/>
          <w:szCs w:val="24"/>
        </w:rPr>
        <w:t xml:space="preserve">adakalanya pula hubungan seseorang dengan kabilahnya disebabkan adanya ikatan perkawinan, suaka politik, atau karena sumpah setia. Masyarakat Arab pra-Islam memiliki solidaritas kesukuan atau </w:t>
      </w:r>
      <w:r>
        <w:rPr>
          <w:rFonts w:asciiTheme="majorBidi" w:hAnsiTheme="majorBidi" w:cstheme="majorBidi"/>
          <w:i/>
          <w:iCs/>
          <w:sz w:val="24"/>
          <w:szCs w:val="24"/>
        </w:rPr>
        <w:t xml:space="preserve">ashabiyah qabaliyah </w:t>
      </w:r>
      <w:r>
        <w:rPr>
          <w:rFonts w:asciiTheme="majorBidi" w:hAnsiTheme="majorBidi" w:cstheme="majorBidi"/>
          <w:sz w:val="24"/>
          <w:szCs w:val="24"/>
        </w:rPr>
        <w:t>yang terkenal sangat kuat. Ini dapat dilihat dari bagaimana proteksi kabilah atas seluruh anggota kabilahnya. Dapat dilihat pula bagaimana sistem pertanggung jawabannya, dimana seorang anggota kabilah terhadap kabilah yang lain menjadi tanggung jawab kabilahnya, dan ancaman terhadap anggota kabilah berarti ancaman pula terhadap kabilah yang bersangkutan. Oleh karena itu, perselisihan perorangan hampir selalu menimbulkan konflik antar kabilah yang acapkali melahirkan peperangan yang berlangsung lama. Dalam masyarakat yang suka berperang maka nilai wanita menjadi rendah, selain itu, akibat perang pula yang terus menerus kebudayaan mereka tidak berkembang.</w:t>
      </w:r>
      <w:r>
        <w:rPr>
          <w:rStyle w:val="FootnoteReference"/>
          <w:rFonts w:asciiTheme="majorBidi" w:hAnsiTheme="majorBidi" w:cstheme="majorBidi"/>
          <w:sz w:val="24"/>
          <w:szCs w:val="24"/>
        </w:rPr>
        <w:footnoteReference w:id="19"/>
      </w:r>
    </w:p>
    <w:p w:rsidR="00702B54" w:rsidRDefault="00702B54" w:rsidP="001A20FE">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Pada bidang ekonomi, masyarakat Arab pra-Islam memiliki beberapa pasar, mereka berkumpul untuk melakukan transaksi jual beli dan membacakan syair. Pasar-pasar tersebut terletak di dekat Makkah, dan yang terpenting di antaranya ialah Ukaz, Majinnah, dan Dzul Majaz. Dan pedagang yang terkenal adalah Kabilah Quraisy sebagai pedagang yang menguasai jalur </w:t>
      </w:r>
      <w:r>
        <w:rPr>
          <w:rFonts w:asciiTheme="majorBidi" w:hAnsiTheme="majorBidi" w:cstheme="majorBidi"/>
          <w:sz w:val="24"/>
          <w:szCs w:val="24"/>
        </w:rPr>
        <w:lastRenderedPageBreak/>
        <w:t>niaga Yaman-Hijaz-Syiria. Mereka juga mendominasi perdagangan lokal dengan memanfaatkan kehadiran para peziarah Ka’bah, terutama pada musim haji.</w:t>
      </w:r>
      <w:r>
        <w:rPr>
          <w:rStyle w:val="FootnoteReference"/>
          <w:rFonts w:asciiTheme="majorBidi" w:hAnsiTheme="majorBidi" w:cstheme="majorBidi"/>
          <w:sz w:val="24"/>
          <w:szCs w:val="24"/>
        </w:rPr>
        <w:footnoteReference w:id="20"/>
      </w:r>
    </w:p>
    <w:p w:rsidR="00702B54" w:rsidRDefault="00702B54" w:rsidP="001A20FE">
      <w:pPr>
        <w:pStyle w:val="ListParagraph"/>
        <w:spacing w:line="360" w:lineRule="auto"/>
        <w:ind w:left="426" w:firstLine="709"/>
        <w:jc w:val="both"/>
        <w:rPr>
          <w:rFonts w:asciiTheme="majorBidi" w:hAnsiTheme="majorBidi" w:cstheme="majorBidi"/>
          <w:sz w:val="24"/>
          <w:szCs w:val="24"/>
        </w:rPr>
      </w:pPr>
      <w:r w:rsidRPr="006851BC">
        <w:rPr>
          <w:rFonts w:asciiTheme="majorBidi" w:hAnsiTheme="majorBidi" w:cstheme="majorBidi"/>
          <w:sz w:val="24"/>
          <w:szCs w:val="24"/>
        </w:rPr>
        <w:t xml:space="preserve">Masa jahiliyyah </w:t>
      </w:r>
      <w:r>
        <w:rPr>
          <w:rFonts w:asciiTheme="majorBidi" w:hAnsiTheme="majorBidi" w:cstheme="majorBidi"/>
          <w:sz w:val="24"/>
          <w:szCs w:val="24"/>
        </w:rPr>
        <w:t>(masyarakat Arab pra-Islam</w:t>
      </w:r>
      <w:r w:rsidRPr="006851BC">
        <w:rPr>
          <w:rFonts w:asciiTheme="majorBidi" w:hAnsiTheme="majorBidi" w:cstheme="majorBidi"/>
          <w:sz w:val="24"/>
          <w:szCs w:val="24"/>
        </w:rPr>
        <w:t xml:space="preserve"> </w:t>
      </w:r>
      <w:r>
        <w:rPr>
          <w:rFonts w:asciiTheme="majorBidi" w:hAnsiTheme="majorBidi" w:cstheme="majorBidi"/>
          <w:sz w:val="24"/>
          <w:szCs w:val="24"/>
        </w:rPr>
        <w:t xml:space="preserve">) </w:t>
      </w:r>
      <w:r w:rsidRPr="006851BC">
        <w:rPr>
          <w:rFonts w:asciiTheme="majorBidi" w:hAnsiTheme="majorBidi" w:cstheme="majorBidi"/>
          <w:sz w:val="24"/>
          <w:szCs w:val="24"/>
        </w:rPr>
        <w:t>dengan berbagai hukum yang berlaku di masyarakat</w:t>
      </w:r>
      <w:r>
        <w:rPr>
          <w:rFonts w:asciiTheme="majorBidi" w:hAnsiTheme="majorBidi" w:cstheme="majorBidi"/>
          <w:sz w:val="24"/>
          <w:szCs w:val="24"/>
        </w:rPr>
        <w:t xml:space="preserve"> </w:t>
      </w:r>
      <w:r w:rsidRPr="006851BC">
        <w:rPr>
          <w:rFonts w:asciiTheme="majorBidi" w:hAnsiTheme="majorBidi" w:cstheme="majorBidi"/>
          <w:sz w:val="24"/>
          <w:szCs w:val="24"/>
        </w:rPr>
        <w:t>memberikan gambaran akan tatanan kehidupan bermasyarakat yang dipenuhi</w:t>
      </w:r>
      <w:r>
        <w:rPr>
          <w:rFonts w:asciiTheme="majorBidi" w:hAnsiTheme="majorBidi" w:cstheme="majorBidi"/>
          <w:sz w:val="24"/>
          <w:szCs w:val="24"/>
        </w:rPr>
        <w:t xml:space="preserve"> </w:t>
      </w:r>
      <w:r w:rsidRPr="006851BC">
        <w:rPr>
          <w:rFonts w:asciiTheme="majorBidi" w:hAnsiTheme="majorBidi" w:cstheme="majorBidi"/>
          <w:sz w:val="24"/>
          <w:szCs w:val="24"/>
        </w:rPr>
        <w:t>dengan berbagai ketidak</w:t>
      </w:r>
      <w:r>
        <w:rPr>
          <w:rFonts w:asciiTheme="majorBidi" w:hAnsiTheme="majorBidi" w:cstheme="majorBidi"/>
          <w:sz w:val="24"/>
          <w:szCs w:val="24"/>
        </w:rPr>
        <w:t>adilan. Maka dengan datangnya Islam, hukum atau budaya yang tidak sesuai dengan syariat Islam perlahan diubah, namun tentunya sebagai sistem hukum baru yang berusaha mengubah sistem hukum lama, dakwah Rasul SAW dalam upaya menyebarkan agama Islam  mendapat penolakan, pertentangan, bahkan ancaman secara terang-terangan kepada Rasul SAW dan para pengikutnya pemeluk Islam awal.</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Syalabi menerangkan minimal ada lima faktor penyebab orang-orang Quraisy menentang dakwah Rasul SAW, yaitu:</w:t>
      </w:r>
    </w:p>
    <w:p w:rsidR="00702B54" w:rsidRDefault="00702B54" w:rsidP="001806D5">
      <w:pPr>
        <w:pStyle w:val="ListParagraph"/>
        <w:numPr>
          <w:ilvl w:val="0"/>
          <w:numId w:val="4"/>
        </w:numPr>
        <w:spacing w:line="360" w:lineRule="auto"/>
        <w:ind w:left="1134"/>
        <w:jc w:val="both"/>
        <w:rPr>
          <w:rFonts w:asciiTheme="majorBidi" w:hAnsiTheme="majorBidi" w:cstheme="majorBidi"/>
          <w:sz w:val="24"/>
          <w:szCs w:val="24"/>
        </w:rPr>
      </w:pPr>
      <w:r>
        <w:rPr>
          <w:rFonts w:asciiTheme="majorBidi" w:hAnsiTheme="majorBidi" w:cstheme="majorBidi"/>
          <w:sz w:val="24"/>
          <w:szCs w:val="24"/>
        </w:rPr>
        <w:t>Persaingan pengaruh dan kekuasaan, Quraisy belum dapat membedakan antara kenabian dengan kerajaan. Mereka mengira dengan memenuhi seruan dakwah Rasulullah SAW, berarti mereka tunduk kepada Abd al-Muthalib yang menurut anggapan mereka akan menyebabkan suku-suku Arab kehilangan pengaruhnya dalam masyarakat.</w:t>
      </w:r>
    </w:p>
    <w:p w:rsidR="00702B54" w:rsidRDefault="00702B54" w:rsidP="001806D5">
      <w:pPr>
        <w:pStyle w:val="ListParagraph"/>
        <w:numPr>
          <w:ilvl w:val="0"/>
          <w:numId w:val="4"/>
        </w:numPr>
        <w:spacing w:line="360" w:lineRule="auto"/>
        <w:ind w:left="1134"/>
        <w:jc w:val="both"/>
        <w:rPr>
          <w:rFonts w:asciiTheme="majorBidi" w:hAnsiTheme="majorBidi" w:cstheme="majorBidi"/>
          <w:sz w:val="24"/>
          <w:szCs w:val="24"/>
        </w:rPr>
      </w:pPr>
      <w:r>
        <w:rPr>
          <w:rFonts w:asciiTheme="majorBidi" w:hAnsiTheme="majorBidi" w:cstheme="majorBidi"/>
          <w:sz w:val="24"/>
          <w:szCs w:val="24"/>
        </w:rPr>
        <w:t>Persamaan derajat, dakwah Rasulullah SAW mengajarkan dan menekankan persamaan derajat di antara umat manusia. Hal ini berlawanan dengan tradisi Arab jahiliyah yang membeda-bedakan derajat manusia berdasarkan kedudukan dan status sosial di antara mereka. Bangsawan Quraisy belum siap menerima ajaran yang akan meruntuhkan tradisi dan dasar-dasar kehidupan mereka.</w:t>
      </w:r>
    </w:p>
    <w:p w:rsidR="00702B54" w:rsidRDefault="00702B54" w:rsidP="001806D5">
      <w:pPr>
        <w:pStyle w:val="ListParagraph"/>
        <w:numPr>
          <w:ilvl w:val="0"/>
          <w:numId w:val="4"/>
        </w:numPr>
        <w:spacing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Takut dibangkitkan setelah mati. Gambaran tentang kebangkitan kembali setelah mati sebagaimana diajarkan dalam Islam sangat mengerikan di mata pemimpin-pemimpin Quraisy. Oleh karena itu, </w:t>
      </w:r>
      <w:r>
        <w:rPr>
          <w:rFonts w:asciiTheme="majorBidi" w:hAnsiTheme="majorBidi" w:cstheme="majorBidi"/>
          <w:sz w:val="24"/>
          <w:szCs w:val="24"/>
        </w:rPr>
        <w:lastRenderedPageBreak/>
        <w:t>mereka enggan memeluk Islam yang mengajarkan bahwa manusia akan dibangkitkan kembali dari kematiannya untuk mempertanggung jawabkan seluruh amal perbuatanya sewaktu hidup di dunia.</w:t>
      </w:r>
    </w:p>
    <w:p w:rsidR="00702B54" w:rsidRDefault="00702B54" w:rsidP="001806D5">
      <w:pPr>
        <w:pStyle w:val="ListParagraph"/>
        <w:numPr>
          <w:ilvl w:val="0"/>
          <w:numId w:val="4"/>
        </w:numPr>
        <w:spacing w:line="360" w:lineRule="auto"/>
        <w:ind w:left="1134"/>
        <w:jc w:val="both"/>
        <w:rPr>
          <w:rFonts w:asciiTheme="majorBidi" w:hAnsiTheme="majorBidi" w:cstheme="majorBidi"/>
          <w:sz w:val="24"/>
          <w:szCs w:val="24"/>
        </w:rPr>
      </w:pPr>
      <w:r>
        <w:rPr>
          <w:rFonts w:asciiTheme="majorBidi" w:hAnsiTheme="majorBidi" w:cstheme="majorBidi"/>
          <w:sz w:val="24"/>
          <w:szCs w:val="24"/>
        </w:rPr>
        <w:t>Taklid kepada nenek moyang. Bangsa Arab jahiliyah menganggap, bahwa tradisi nenek moyang mereka merupakan sesuatu yang mutlak dan tidak boleh diganggu-gugat. Amat berat bagi mereka meninggalkan agama nenek moyangnya, apalagi yang diajarkan Rasulullah SAW bertolak belakang dengan keyakinan yang mereka anut.</w:t>
      </w:r>
    </w:p>
    <w:p w:rsidR="00702B54" w:rsidRDefault="00702B54" w:rsidP="001806D5">
      <w:pPr>
        <w:pStyle w:val="ListParagraph"/>
        <w:numPr>
          <w:ilvl w:val="0"/>
          <w:numId w:val="4"/>
        </w:numPr>
        <w:spacing w:line="360" w:lineRule="auto"/>
        <w:ind w:left="1134"/>
        <w:jc w:val="both"/>
        <w:rPr>
          <w:rFonts w:asciiTheme="majorBidi" w:hAnsiTheme="majorBidi" w:cstheme="majorBidi"/>
          <w:sz w:val="24"/>
          <w:szCs w:val="24"/>
        </w:rPr>
      </w:pPr>
      <w:r>
        <w:rPr>
          <w:rFonts w:asciiTheme="majorBidi" w:hAnsiTheme="majorBidi" w:cstheme="majorBidi"/>
          <w:sz w:val="24"/>
          <w:szCs w:val="24"/>
        </w:rPr>
        <w:t>Perniagaan patung. Larangan menyembah patung (berhala) dan larangan memahat dan memperjualbelikanya merupakan ancaman yang akan mematikan usaha pemahat dan penjual patung. Lebih dari itu, para penjaga Ka’bah juga tidak mau kehilangan sumber penghasilan dan pengaruh yang diperoleh dari jasa pelayanan terhadap orang-orang yang datang ke Makkah untuk menyembah patung.</w:t>
      </w:r>
      <w:r>
        <w:rPr>
          <w:rStyle w:val="FootnoteReference"/>
          <w:rFonts w:asciiTheme="majorBidi" w:hAnsiTheme="majorBidi" w:cstheme="majorBidi"/>
          <w:sz w:val="24"/>
          <w:szCs w:val="24"/>
        </w:rPr>
        <w:footnoteReference w:id="21"/>
      </w:r>
    </w:p>
    <w:p w:rsidR="00702B54" w:rsidRPr="00732E7F" w:rsidRDefault="00702B54" w:rsidP="00702B54">
      <w:pPr>
        <w:pStyle w:val="ListParagraph"/>
        <w:spacing w:line="360" w:lineRule="auto"/>
        <w:ind w:left="709"/>
        <w:jc w:val="both"/>
        <w:rPr>
          <w:rFonts w:asciiTheme="majorBidi" w:hAnsiTheme="majorBidi" w:cstheme="majorBidi"/>
          <w:sz w:val="24"/>
          <w:szCs w:val="24"/>
        </w:rPr>
      </w:pPr>
    </w:p>
    <w:p w:rsidR="00702B54" w:rsidRDefault="00702B54" w:rsidP="001806D5">
      <w:pPr>
        <w:pStyle w:val="ListParagraph"/>
        <w:numPr>
          <w:ilvl w:val="0"/>
          <w:numId w:val="5"/>
        </w:numPr>
        <w:spacing w:line="360" w:lineRule="auto"/>
        <w:ind w:left="426"/>
        <w:jc w:val="both"/>
        <w:rPr>
          <w:rFonts w:asciiTheme="majorBidi" w:hAnsiTheme="majorBidi" w:cstheme="majorBidi"/>
          <w:b/>
          <w:bCs/>
          <w:sz w:val="24"/>
          <w:szCs w:val="24"/>
        </w:rPr>
      </w:pPr>
      <w:r w:rsidRPr="004A1186">
        <w:rPr>
          <w:rFonts w:asciiTheme="majorBidi" w:hAnsiTheme="majorBidi" w:cstheme="majorBidi"/>
          <w:b/>
          <w:bCs/>
          <w:sz w:val="24"/>
          <w:szCs w:val="24"/>
        </w:rPr>
        <w:t>Pembaruan Sistem Hukum Islam</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Setelah dibahas bagaimana kondisi masyarakat pra-Islam, budaya-budaya mereka, dan mengapa dakwah Rasulullah SAW mendapat penolakan, pertentangan, bahkan ancaman secara terang-terangan dari mereka, pada pembahasan selanjutnya adalah apa saja pembaruan sistem hukum Islam sebagai perubahan dari sistem hukum Jahiliyyah, khususnya yang berkaitan dengan hukum Islam bidang hukum keluarga.</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Sebagaimana telah dibahas sebelumnya, bahwa d</w:t>
      </w:r>
      <w:r w:rsidRPr="007C096B">
        <w:rPr>
          <w:rFonts w:asciiTheme="majorBidi" w:hAnsiTheme="majorBidi" w:cstheme="majorBidi"/>
          <w:sz w:val="24"/>
          <w:szCs w:val="24"/>
        </w:rPr>
        <w:t>engan datangnya Islam, budaya-budaya pada  masyarakat Arab pra-Islam yang tidak sesuai dengan nilai</w:t>
      </w:r>
      <w:r>
        <w:rPr>
          <w:rFonts w:asciiTheme="majorBidi" w:hAnsiTheme="majorBidi" w:cstheme="majorBidi"/>
          <w:sz w:val="24"/>
          <w:szCs w:val="24"/>
        </w:rPr>
        <w:t xml:space="preserve">-nilai keislaman </w:t>
      </w:r>
      <w:r w:rsidRPr="007C096B">
        <w:rPr>
          <w:rFonts w:asciiTheme="majorBidi" w:hAnsiTheme="majorBidi" w:cstheme="majorBidi"/>
          <w:sz w:val="24"/>
          <w:szCs w:val="24"/>
        </w:rPr>
        <w:t xml:space="preserve">perlahan diubah. </w:t>
      </w:r>
      <w:r w:rsidRPr="004E3695">
        <w:rPr>
          <w:rFonts w:asciiTheme="majorBidi" w:hAnsiTheme="majorBidi" w:cstheme="majorBidi"/>
          <w:sz w:val="24"/>
          <w:szCs w:val="24"/>
        </w:rPr>
        <w:t>Salah satu yang diperbarui adalah sistem kekeluargaan, dari</w:t>
      </w:r>
      <w:r>
        <w:rPr>
          <w:rFonts w:asciiTheme="majorBidi" w:hAnsiTheme="majorBidi" w:cstheme="majorBidi"/>
          <w:sz w:val="24"/>
          <w:szCs w:val="24"/>
        </w:rPr>
        <w:t xml:space="preserve"> yang semula </w:t>
      </w:r>
      <w:r w:rsidRPr="004E3695">
        <w:rPr>
          <w:rFonts w:asciiTheme="majorBidi" w:hAnsiTheme="majorBidi" w:cstheme="majorBidi"/>
          <w:sz w:val="24"/>
          <w:szCs w:val="24"/>
        </w:rPr>
        <w:t xml:space="preserve">patriarkal </w:t>
      </w:r>
      <w:r>
        <w:rPr>
          <w:rFonts w:asciiTheme="majorBidi" w:hAnsiTheme="majorBidi" w:cstheme="majorBidi"/>
          <w:sz w:val="24"/>
          <w:szCs w:val="24"/>
        </w:rPr>
        <w:t>(</w:t>
      </w:r>
      <w:r w:rsidRPr="004E3695">
        <w:rPr>
          <w:rFonts w:asciiTheme="majorBidi" w:hAnsiTheme="majorBidi" w:cstheme="majorBidi"/>
          <w:sz w:val="24"/>
          <w:szCs w:val="24"/>
        </w:rPr>
        <w:t>mengutamakan kaum laki-laki</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bilateral</w:t>
      </w:r>
      <w:r>
        <w:rPr>
          <w:rFonts w:asciiTheme="majorBidi" w:hAnsiTheme="majorBidi" w:cstheme="majorBidi"/>
          <w:sz w:val="24"/>
          <w:szCs w:val="24"/>
        </w:rPr>
        <w:t xml:space="preserve"> </w:t>
      </w:r>
      <w:r w:rsidRPr="004E3695">
        <w:rPr>
          <w:rFonts w:asciiTheme="majorBidi" w:hAnsiTheme="majorBidi" w:cstheme="majorBidi"/>
          <w:sz w:val="24"/>
          <w:szCs w:val="24"/>
        </w:rPr>
        <w:t xml:space="preserve">atau parental </w:t>
      </w:r>
      <w:r>
        <w:rPr>
          <w:rFonts w:asciiTheme="majorBidi" w:hAnsiTheme="majorBidi" w:cstheme="majorBidi"/>
          <w:sz w:val="24"/>
          <w:szCs w:val="24"/>
        </w:rPr>
        <w:t>(</w:t>
      </w:r>
      <w:r w:rsidRPr="004E3695">
        <w:rPr>
          <w:rFonts w:asciiTheme="majorBidi" w:hAnsiTheme="majorBidi" w:cstheme="majorBidi"/>
          <w:sz w:val="24"/>
          <w:szCs w:val="24"/>
        </w:rPr>
        <w:t>mem</w:t>
      </w:r>
      <w:r>
        <w:rPr>
          <w:rFonts w:asciiTheme="majorBidi" w:hAnsiTheme="majorBidi" w:cstheme="majorBidi"/>
          <w:sz w:val="24"/>
          <w:szCs w:val="24"/>
        </w:rPr>
        <w:t>berikan kesempatan sama atau setara</w:t>
      </w:r>
      <w:r w:rsidRPr="004E3695">
        <w:rPr>
          <w:rFonts w:asciiTheme="majorBidi" w:hAnsiTheme="majorBidi" w:cstheme="majorBidi"/>
          <w:sz w:val="24"/>
          <w:szCs w:val="24"/>
        </w:rPr>
        <w:t xml:space="preserve"> bagi laki-laki dan perempuan</w:t>
      </w:r>
      <w:r>
        <w:rPr>
          <w:rFonts w:asciiTheme="majorBidi" w:hAnsiTheme="majorBidi" w:cstheme="majorBidi"/>
          <w:sz w:val="24"/>
          <w:szCs w:val="24"/>
        </w:rPr>
        <w:t>)</w:t>
      </w:r>
      <w:r w:rsidRPr="004E3695">
        <w:rPr>
          <w:rFonts w:asciiTheme="majorBidi" w:hAnsiTheme="majorBidi" w:cstheme="majorBidi"/>
          <w:sz w:val="24"/>
          <w:szCs w:val="24"/>
        </w:rPr>
        <w:t xml:space="preserve">. Pembaruan lain </w:t>
      </w:r>
      <w:r w:rsidRPr="004E3695">
        <w:rPr>
          <w:rFonts w:asciiTheme="majorBidi" w:hAnsiTheme="majorBidi" w:cstheme="majorBidi"/>
          <w:sz w:val="24"/>
          <w:szCs w:val="24"/>
        </w:rPr>
        <w:lastRenderedPageBreak/>
        <w:t>yang dibawa</w:t>
      </w:r>
      <w:r>
        <w:rPr>
          <w:rFonts w:asciiTheme="majorBidi" w:hAnsiTheme="majorBidi" w:cstheme="majorBidi"/>
          <w:sz w:val="24"/>
          <w:szCs w:val="24"/>
        </w:rPr>
        <w:t xml:space="preserve"> Islam adalah: </w:t>
      </w:r>
      <w:r w:rsidRPr="004E3695">
        <w:rPr>
          <w:rFonts w:asciiTheme="majorBidi" w:hAnsiTheme="majorBidi" w:cstheme="majorBidi"/>
          <w:sz w:val="24"/>
          <w:szCs w:val="24"/>
        </w:rPr>
        <w:t xml:space="preserve">1) sistem kepercayaan, dari </w:t>
      </w:r>
      <w:r>
        <w:rPr>
          <w:rFonts w:asciiTheme="majorBidi" w:hAnsiTheme="majorBidi" w:cstheme="majorBidi"/>
          <w:sz w:val="24"/>
          <w:szCs w:val="24"/>
        </w:rPr>
        <w:t>yang semula</w:t>
      </w:r>
      <w:r w:rsidRPr="004E3695">
        <w:rPr>
          <w:rFonts w:asciiTheme="majorBidi" w:hAnsiTheme="majorBidi" w:cstheme="majorBidi"/>
          <w:sz w:val="24"/>
          <w:szCs w:val="24"/>
        </w:rPr>
        <w:t xml:space="preserve"> politeis </w:t>
      </w:r>
      <w:r>
        <w:rPr>
          <w:rFonts w:asciiTheme="majorBidi" w:hAnsiTheme="majorBidi" w:cstheme="majorBidi"/>
          <w:sz w:val="24"/>
          <w:szCs w:val="24"/>
        </w:rPr>
        <w:t>(</w:t>
      </w:r>
      <w:r w:rsidRPr="004E3695">
        <w:rPr>
          <w:rFonts w:asciiTheme="majorBidi" w:hAnsiTheme="majorBidi" w:cstheme="majorBidi"/>
          <w:sz w:val="24"/>
          <w:szCs w:val="24"/>
        </w:rPr>
        <w:t>mengakui banyak</w:t>
      </w:r>
      <w:r>
        <w:rPr>
          <w:rFonts w:asciiTheme="majorBidi" w:hAnsiTheme="majorBidi" w:cstheme="majorBidi"/>
          <w:sz w:val="24"/>
          <w:szCs w:val="24"/>
        </w:rPr>
        <w:t xml:space="preserve"> </w:t>
      </w:r>
      <w:r w:rsidRPr="004E3695">
        <w:rPr>
          <w:rFonts w:asciiTheme="majorBidi" w:hAnsiTheme="majorBidi" w:cstheme="majorBidi"/>
          <w:sz w:val="24"/>
          <w:szCs w:val="24"/>
        </w:rPr>
        <w:t>tuhan</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monoteis</w:t>
      </w:r>
      <w:r>
        <w:rPr>
          <w:rFonts w:asciiTheme="majorBidi" w:hAnsiTheme="majorBidi" w:cstheme="majorBidi"/>
          <w:sz w:val="24"/>
          <w:szCs w:val="24"/>
        </w:rPr>
        <w:t xml:space="preserve"> (</w:t>
      </w:r>
      <w:r w:rsidRPr="004E3695">
        <w:rPr>
          <w:rFonts w:asciiTheme="majorBidi" w:hAnsiTheme="majorBidi" w:cstheme="majorBidi"/>
          <w:sz w:val="24"/>
          <w:szCs w:val="24"/>
        </w:rPr>
        <w:t xml:space="preserve">mengakui </w:t>
      </w:r>
      <w:r>
        <w:rPr>
          <w:rFonts w:asciiTheme="majorBidi" w:hAnsiTheme="majorBidi" w:cstheme="majorBidi"/>
          <w:sz w:val="24"/>
          <w:szCs w:val="24"/>
        </w:rPr>
        <w:t xml:space="preserve">satu Tuhan), </w:t>
      </w:r>
      <w:r w:rsidRPr="004E3695">
        <w:rPr>
          <w:rFonts w:asciiTheme="majorBidi" w:hAnsiTheme="majorBidi" w:cstheme="majorBidi"/>
          <w:sz w:val="24"/>
          <w:szCs w:val="24"/>
        </w:rPr>
        <w:t>2)</w:t>
      </w:r>
      <w:r>
        <w:rPr>
          <w:rFonts w:asciiTheme="majorBidi" w:hAnsiTheme="majorBidi" w:cstheme="majorBidi"/>
          <w:sz w:val="24"/>
          <w:szCs w:val="24"/>
        </w:rPr>
        <w:t xml:space="preserve"> </w:t>
      </w:r>
      <w:r w:rsidRPr="00BB4A5C">
        <w:rPr>
          <w:rFonts w:asciiTheme="majorBidi" w:hAnsiTheme="majorBidi" w:cstheme="majorBidi"/>
          <w:sz w:val="24"/>
          <w:szCs w:val="24"/>
        </w:rPr>
        <w:t xml:space="preserve">sistem sosial, </w:t>
      </w:r>
      <w:r w:rsidRPr="004E3695">
        <w:rPr>
          <w:rFonts w:asciiTheme="majorBidi" w:hAnsiTheme="majorBidi" w:cstheme="majorBidi"/>
          <w:sz w:val="24"/>
          <w:szCs w:val="24"/>
        </w:rPr>
        <w:t>dari</w:t>
      </w:r>
      <w:r>
        <w:rPr>
          <w:rFonts w:asciiTheme="majorBidi" w:hAnsiTheme="majorBidi" w:cstheme="majorBidi"/>
          <w:sz w:val="24"/>
          <w:szCs w:val="24"/>
        </w:rPr>
        <w:t xml:space="preserve"> yang semula </w:t>
      </w:r>
      <w:r w:rsidRPr="00BB4A5C">
        <w:rPr>
          <w:rFonts w:asciiTheme="majorBidi" w:hAnsiTheme="majorBidi" w:cstheme="majorBidi"/>
          <w:sz w:val="24"/>
          <w:szCs w:val="24"/>
        </w:rPr>
        <w:t xml:space="preserve">hirarkis-berstruktur diperbarui menjadi egaliter </w:t>
      </w:r>
      <w:r>
        <w:rPr>
          <w:rFonts w:asciiTheme="majorBidi" w:hAnsiTheme="majorBidi" w:cstheme="majorBidi"/>
          <w:sz w:val="24"/>
          <w:szCs w:val="24"/>
        </w:rPr>
        <w:t xml:space="preserve">(sejajar), </w:t>
      </w:r>
      <w:r w:rsidRPr="004E3695">
        <w:rPr>
          <w:rFonts w:asciiTheme="majorBidi" w:hAnsiTheme="majorBidi" w:cstheme="majorBidi"/>
          <w:sz w:val="24"/>
          <w:szCs w:val="24"/>
        </w:rPr>
        <w:t>3) sistem ekonomi, dari</w:t>
      </w:r>
      <w:r>
        <w:rPr>
          <w:rFonts w:asciiTheme="majorBidi" w:hAnsiTheme="majorBidi" w:cstheme="majorBidi"/>
          <w:sz w:val="24"/>
          <w:szCs w:val="24"/>
        </w:rPr>
        <w:t xml:space="preserve"> yang semula </w:t>
      </w:r>
      <w:r w:rsidRPr="004E3695">
        <w:rPr>
          <w:rFonts w:asciiTheme="majorBidi" w:hAnsiTheme="majorBidi" w:cstheme="majorBidi"/>
          <w:sz w:val="24"/>
          <w:szCs w:val="24"/>
        </w:rPr>
        <w:t>borjuis-kapitalis di</w:t>
      </w:r>
      <w:r>
        <w:rPr>
          <w:rFonts w:asciiTheme="majorBidi" w:hAnsiTheme="majorBidi" w:cstheme="majorBidi"/>
          <w:sz w:val="24"/>
          <w:szCs w:val="24"/>
        </w:rPr>
        <w:t>perbarui menjadi sistem ekonomi berkeadilan, 4) sistem tanggung-</w:t>
      </w:r>
      <w:r w:rsidRPr="00BB4A5C">
        <w:rPr>
          <w:rFonts w:asciiTheme="majorBidi" w:hAnsiTheme="majorBidi" w:cstheme="majorBidi"/>
          <w:sz w:val="24"/>
          <w:szCs w:val="24"/>
        </w:rPr>
        <w:t xml:space="preserve">jawab,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kolektif</w:t>
      </w:r>
      <w:r>
        <w:rPr>
          <w:rFonts w:asciiTheme="majorBidi" w:hAnsiTheme="majorBidi" w:cstheme="majorBidi"/>
          <w:sz w:val="24"/>
          <w:szCs w:val="24"/>
        </w:rPr>
        <w:t xml:space="preserve"> </w:t>
      </w:r>
      <w:r w:rsidRPr="00BB4A5C">
        <w:rPr>
          <w:rFonts w:asciiTheme="majorBidi" w:hAnsiTheme="majorBidi" w:cstheme="majorBidi"/>
          <w:sz w:val="24"/>
          <w:szCs w:val="24"/>
        </w:rPr>
        <w:t>(kesukuan/</w:t>
      </w:r>
      <w:r>
        <w:rPr>
          <w:rFonts w:asciiTheme="majorBidi" w:hAnsiTheme="majorBidi" w:cstheme="majorBidi"/>
          <w:sz w:val="24"/>
          <w:szCs w:val="24"/>
        </w:rPr>
        <w:t xml:space="preserve"> </w:t>
      </w:r>
      <w:r w:rsidRPr="003848A3">
        <w:rPr>
          <w:rFonts w:asciiTheme="majorBidi" w:hAnsiTheme="majorBidi" w:cstheme="majorBidi"/>
          <w:i/>
          <w:iCs/>
          <w:sz w:val="24"/>
          <w:szCs w:val="24"/>
        </w:rPr>
        <w:t>syu’ubiyah</w:t>
      </w:r>
      <w:r>
        <w:rPr>
          <w:rFonts w:asciiTheme="majorBidi" w:hAnsiTheme="majorBidi" w:cstheme="majorBidi"/>
          <w:sz w:val="24"/>
          <w:szCs w:val="24"/>
        </w:rPr>
        <w:t xml:space="preserve">) diperbarui menjadi </w:t>
      </w:r>
      <w:r w:rsidRPr="00BB4A5C">
        <w:rPr>
          <w:rFonts w:asciiTheme="majorBidi" w:hAnsiTheme="majorBidi" w:cstheme="majorBidi"/>
          <w:sz w:val="24"/>
          <w:szCs w:val="24"/>
        </w:rPr>
        <w:t>tanggung jawab yang bersifat</w:t>
      </w:r>
      <w:r>
        <w:rPr>
          <w:rFonts w:asciiTheme="majorBidi" w:hAnsiTheme="majorBidi" w:cstheme="majorBidi"/>
          <w:sz w:val="24"/>
          <w:szCs w:val="24"/>
        </w:rPr>
        <w:t xml:space="preserve"> individu, dan </w:t>
      </w:r>
      <w:r w:rsidRPr="00BB4A5C">
        <w:rPr>
          <w:rFonts w:asciiTheme="majorBidi" w:hAnsiTheme="majorBidi" w:cstheme="majorBidi"/>
          <w:sz w:val="24"/>
          <w:szCs w:val="24"/>
        </w:rPr>
        <w:t xml:space="preserve">5) dasar hubungan antara orang perorang, </w:t>
      </w:r>
      <w:r w:rsidRPr="004E3695">
        <w:rPr>
          <w:rFonts w:asciiTheme="majorBidi" w:hAnsiTheme="majorBidi" w:cstheme="majorBidi"/>
          <w:sz w:val="24"/>
          <w:szCs w:val="24"/>
        </w:rPr>
        <w:t>dari</w:t>
      </w:r>
      <w:r>
        <w:rPr>
          <w:rFonts w:asciiTheme="majorBidi" w:hAnsiTheme="majorBidi" w:cstheme="majorBidi"/>
          <w:sz w:val="24"/>
          <w:szCs w:val="24"/>
        </w:rPr>
        <w:t xml:space="preserve"> yang semula</w:t>
      </w:r>
      <w:r w:rsidRPr="00BB4A5C">
        <w:rPr>
          <w:rFonts w:asciiTheme="majorBidi" w:hAnsiTheme="majorBidi" w:cstheme="majorBidi"/>
          <w:sz w:val="24"/>
          <w:szCs w:val="24"/>
        </w:rPr>
        <w:t xml:space="preserve"> </w:t>
      </w:r>
      <w:r>
        <w:rPr>
          <w:rFonts w:asciiTheme="majorBidi" w:hAnsiTheme="majorBidi" w:cstheme="majorBidi"/>
          <w:sz w:val="24"/>
          <w:szCs w:val="24"/>
        </w:rPr>
        <w:t xml:space="preserve">berdasarkan </w:t>
      </w:r>
      <w:r w:rsidRPr="00BB4A5C">
        <w:rPr>
          <w:rFonts w:asciiTheme="majorBidi" w:hAnsiTheme="majorBidi" w:cstheme="majorBidi"/>
          <w:sz w:val="24"/>
          <w:szCs w:val="24"/>
        </w:rPr>
        <w:t>status sosial</w:t>
      </w:r>
      <w:r>
        <w:rPr>
          <w:rFonts w:asciiTheme="majorBidi" w:hAnsiTheme="majorBidi" w:cstheme="majorBidi"/>
          <w:sz w:val="24"/>
          <w:szCs w:val="24"/>
        </w:rPr>
        <w:t xml:space="preserve"> </w:t>
      </w:r>
      <w:r w:rsidRPr="00BB4A5C">
        <w:rPr>
          <w:rFonts w:asciiTheme="majorBidi" w:hAnsiTheme="majorBidi" w:cstheme="majorBidi"/>
          <w:sz w:val="24"/>
          <w:szCs w:val="24"/>
        </w:rPr>
        <w:t>dan kelompok menjadi ikatan agama (iman).</w:t>
      </w:r>
      <w:r>
        <w:rPr>
          <w:rStyle w:val="FootnoteReference"/>
          <w:rFonts w:asciiTheme="majorBidi" w:hAnsiTheme="majorBidi" w:cstheme="majorBidi"/>
          <w:sz w:val="24"/>
          <w:szCs w:val="24"/>
        </w:rPr>
        <w:footnoteReference w:id="22"/>
      </w:r>
    </w:p>
    <w:p w:rsidR="00702B54" w:rsidRPr="00347668" w:rsidRDefault="00702B54" w:rsidP="001806D5">
      <w:pPr>
        <w:pStyle w:val="ListParagraph"/>
        <w:spacing w:line="360" w:lineRule="auto"/>
        <w:ind w:left="426" w:firstLine="720"/>
        <w:jc w:val="both"/>
        <w:rPr>
          <w:rFonts w:asciiTheme="majorBidi" w:hAnsiTheme="majorBidi" w:cstheme="majorBidi"/>
          <w:i/>
          <w:iCs/>
          <w:sz w:val="24"/>
          <w:szCs w:val="24"/>
        </w:rPr>
      </w:pPr>
      <w:r>
        <w:rPr>
          <w:rFonts w:asciiTheme="majorBidi" w:hAnsiTheme="majorBidi" w:cstheme="majorBidi"/>
          <w:sz w:val="24"/>
          <w:szCs w:val="24"/>
        </w:rPr>
        <w:t>Alquran</w:t>
      </w:r>
      <w:r w:rsidRPr="00C927E1">
        <w:rPr>
          <w:rFonts w:asciiTheme="majorBidi" w:hAnsiTheme="majorBidi" w:cstheme="majorBidi"/>
          <w:sz w:val="24"/>
          <w:szCs w:val="24"/>
        </w:rPr>
        <w:t xml:space="preserve"> telah menyebutkan tentang kondisi masyarakat jahiliah sebelum</w:t>
      </w:r>
      <w:r>
        <w:rPr>
          <w:rFonts w:asciiTheme="majorBidi" w:hAnsiTheme="majorBidi" w:cstheme="majorBidi"/>
          <w:sz w:val="24"/>
          <w:szCs w:val="24"/>
        </w:rPr>
        <w:t xml:space="preserve"> </w:t>
      </w:r>
      <w:r w:rsidRPr="00C927E1">
        <w:rPr>
          <w:rFonts w:asciiTheme="majorBidi" w:hAnsiTheme="majorBidi" w:cstheme="majorBidi"/>
          <w:sz w:val="24"/>
          <w:szCs w:val="24"/>
        </w:rPr>
        <w:t>Islam dengan kondisi yang sangat tidak b</w:t>
      </w:r>
      <w:r>
        <w:rPr>
          <w:rFonts w:asciiTheme="majorBidi" w:hAnsiTheme="majorBidi" w:cstheme="majorBidi"/>
          <w:sz w:val="24"/>
          <w:szCs w:val="24"/>
        </w:rPr>
        <w:t xml:space="preserve">erperikemanusiaan. Yang menjadi </w:t>
      </w:r>
      <w:r w:rsidRPr="00C927E1">
        <w:rPr>
          <w:rFonts w:asciiTheme="majorBidi" w:hAnsiTheme="majorBidi" w:cstheme="majorBidi"/>
          <w:sz w:val="24"/>
          <w:szCs w:val="24"/>
        </w:rPr>
        <w:t>banyak korban dari kejahiliaan tersebut adalah wanit</w:t>
      </w:r>
      <w:r>
        <w:rPr>
          <w:rFonts w:asciiTheme="majorBidi" w:hAnsiTheme="majorBidi" w:cstheme="majorBidi"/>
          <w:sz w:val="24"/>
          <w:szCs w:val="24"/>
        </w:rPr>
        <w:t xml:space="preserve">a, dari sejak wanita itu lahir, </w:t>
      </w:r>
      <w:r w:rsidRPr="00C927E1">
        <w:rPr>
          <w:rFonts w:asciiTheme="majorBidi" w:hAnsiTheme="majorBidi" w:cstheme="majorBidi"/>
          <w:sz w:val="24"/>
          <w:szCs w:val="24"/>
        </w:rPr>
        <w:t>sampai ia menikahpun mengalami kondisi yang ti</w:t>
      </w:r>
      <w:r>
        <w:rPr>
          <w:rFonts w:asciiTheme="majorBidi" w:hAnsiTheme="majorBidi" w:cstheme="majorBidi"/>
          <w:sz w:val="24"/>
          <w:szCs w:val="24"/>
        </w:rPr>
        <w:t>dak adil. Wanita sejak ia lahir sudah tidak disukai, bayi perempuan dikubur hidup-hidup karena dianggap sebagai aib bagi orang tuanya.</w:t>
      </w:r>
      <w:r>
        <w:rPr>
          <w:rFonts w:asciiTheme="majorBidi" w:hAnsiTheme="majorBidi" w:cstheme="majorBidi"/>
          <w:i/>
          <w:iCs/>
          <w:sz w:val="24"/>
          <w:szCs w:val="24"/>
        </w:rPr>
        <w:t xml:space="preserve"> </w:t>
      </w:r>
      <w:r>
        <w:rPr>
          <w:rFonts w:asciiTheme="majorBidi" w:hAnsiTheme="majorBidi" w:cstheme="majorBidi"/>
          <w:sz w:val="24"/>
          <w:szCs w:val="24"/>
        </w:rPr>
        <w:t xml:space="preserve">Selanjutnya bagaimana </w:t>
      </w:r>
      <w:r w:rsidRPr="00F31C27">
        <w:rPr>
          <w:rFonts w:asciiTheme="majorBidi" w:hAnsiTheme="majorBidi" w:cstheme="majorBidi"/>
          <w:sz w:val="24"/>
          <w:szCs w:val="24"/>
        </w:rPr>
        <w:t>kondisi wanita di masa mereka dewasa, disaat mereka menjadi istri, disaat</w:t>
      </w:r>
      <w:r>
        <w:rPr>
          <w:rFonts w:asciiTheme="majorBidi" w:hAnsiTheme="majorBidi" w:cstheme="majorBidi"/>
          <w:sz w:val="24"/>
          <w:szCs w:val="24"/>
        </w:rPr>
        <w:t xml:space="preserve"> </w:t>
      </w:r>
      <w:r w:rsidRPr="00C927E1">
        <w:rPr>
          <w:rFonts w:asciiTheme="majorBidi" w:hAnsiTheme="majorBidi" w:cstheme="majorBidi"/>
          <w:sz w:val="24"/>
          <w:szCs w:val="24"/>
        </w:rPr>
        <w:t>mereka akan menikah, maka sangat jelas ketidakadilan yang mereka</w:t>
      </w:r>
      <w:r>
        <w:rPr>
          <w:rFonts w:asciiTheme="majorBidi" w:hAnsiTheme="majorBidi" w:cstheme="majorBidi"/>
          <w:sz w:val="24"/>
          <w:szCs w:val="24"/>
        </w:rPr>
        <w:t xml:space="preserve"> dapatkan sebelum Islam datang.</w:t>
      </w:r>
      <w:r>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w:t>
      </w:r>
      <w:r w:rsidRPr="009A69D4">
        <w:rPr>
          <w:rFonts w:asciiTheme="majorBidi" w:hAnsiTheme="majorBidi" w:cstheme="majorBidi"/>
          <w:sz w:val="24"/>
          <w:szCs w:val="24"/>
        </w:rPr>
        <w:t xml:space="preserve">Dalam kondisi bangsa Arab yang demikian buruk, Allah </w:t>
      </w:r>
      <w:r>
        <w:rPr>
          <w:rFonts w:asciiTheme="majorBidi" w:hAnsiTheme="majorBidi" w:cstheme="majorBidi"/>
          <w:sz w:val="24"/>
          <w:szCs w:val="24"/>
        </w:rPr>
        <w:t xml:space="preserve">SWT </w:t>
      </w:r>
      <w:r w:rsidRPr="009A69D4">
        <w:rPr>
          <w:rFonts w:asciiTheme="majorBidi" w:hAnsiTheme="majorBidi" w:cstheme="majorBidi"/>
          <w:sz w:val="24"/>
          <w:szCs w:val="24"/>
        </w:rPr>
        <w:t xml:space="preserve">kemudian mengutus Nabi Muhammad </w:t>
      </w:r>
      <w:r>
        <w:rPr>
          <w:rFonts w:asciiTheme="majorBidi" w:hAnsiTheme="majorBidi" w:cstheme="majorBidi"/>
          <w:sz w:val="24"/>
          <w:szCs w:val="24"/>
        </w:rPr>
        <w:t>SAW</w:t>
      </w:r>
      <w:r w:rsidRPr="009A69D4">
        <w:rPr>
          <w:rFonts w:asciiTheme="majorBidi" w:hAnsiTheme="majorBidi" w:cstheme="majorBidi"/>
          <w:sz w:val="24"/>
          <w:szCs w:val="24"/>
        </w:rPr>
        <w:t xml:space="preserve"> </w:t>
      </w:r>
      <w:r>
        <w:rPr>
          <w:rFonts w:asciiTheme="majorBidi" w:hAnsiTheme="majorBidi" w:cstheme="majorBidi"/>
          <w:sz w:val="24"/>
          <w:szCs w:val="24"/>
        </w:rPr>
        <w:t xml:space="preserve">untuk </w:t>
      </w:r>
      <w:r w:rsidRPr="009A69D4">
        <w:rPr>
          <w:rFonts w:asciiTheme="majorBidi" w:hAnsiTheme="majorBidi" w:cstheme="majorBidi"/>
          <w:sz w:val="24"/>
          <w:szCs w:val="24"/>
        </w:rPr>
        <w:t>membawa bangsa Arab ke dalam Islam, memimpin kehidupan mereka,</w:t>
      </w:r>
      <w:r>
        <w:rPr>
          <w:rFonts w:asciiTheme="majorBidi" w:hAnsiTheme="majorBidi" w:cstheme="majorBidi"/>
          <w:sz w:val="24"/>
          <w:szCs w:val="24"/>
        </w:rPr>
        <w:t xml:space="preserve"> </w:t>
      </w:r>
      <w:r w:rsidRPr="009A69D4">
        <w:rPr>
          <w:rFonts w:asciiTheme="majorBidi" w:hAnsiTheme="majorBidi" w:cstheme="majorBidi"/>
          <w:sz w:val="24"/>
          <w:szCs w:val="24"/>
        </w:rPr>
        <w:t>menghilangkan segala be</w:t>
      </w:r>
      <w:r>
        <w:rPr>
          <w:rFonts w:asciiTheme="majorBidi" w:hAnsiTheme="majorBidi" w:cstheme="majorBidi"/>
          <w:sz w:val="24"/>
          <w:szCs w:val="24"/>
        </w:rPr>
        <w:t>ntuk kerusakan moral dan akhlak dan mengangkat harkat dan martabat wanita sehingga setara dengan laki-laki.</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Salah satu</w:t>
      </w:r>
      <w:r w:rsidRPr="00801758">
        <w:rPr>
          <w:rFonts w:asciiTheme="majorBidi" w:hAnsiTheme="majorBidi" w:cstheme="majorBidi"/>
          <w:sz w:val="24"/>
          <w:szCs w:val="24"/>
        </w:rPr>
        <w:t xml:space="preserve"> yang mendapat perhatian besar ajaran Islam yang dibawa oleh</w:t>
      </w:r>
      <w:r>
        <w:rPr>
          <w:rFonts w:asciiTheme="majorBidi" w:hAnsiTheme="majorBidi" w:cstheme="majorBidi"/>
          <w:sz w:val="24"/>
          <w:szCs w:val="24"/>
        </w:rPr>
        <w:t xml:space="preserve"> </w:t>
      </w:r>
      <w:r w:rsidRPr="00024649">
        <w:rPr>
          <w:rFonts w:asciiTheme="majorBidi" w:hAnsiTheme="majorBidi" w:cstheme="majorBidi"/>
          <w:sz w:val="24"/>
          <w:szCs w:val="24"/>
        </w:rPr>
        <w:t xml:space="preserve">Rasul </w:t>
      </w:r>
      <w:r>
        <w:rPr>
          <w:rFonts w:asciiTheme="majorBidi" w:hAnsiTheme="majorBidi" w:cstheme="majorBidi"/>
          <w:sz w:val="24"/>
          <w:szCs w:val="24"/>
        </w:rPr>
        <w:t>adalah upaya mewujudkan kesetaraan dan keadilan  (</w:t>
      </w:r>
      <w:r w:rsidRPr="001B6312">
        <w:rPr>
          <w:rFonts w:asciiTheme="majorBidi" w:hAnsiTheme="majorBidi" w:cstheme="majorBidi"/>
          <w:i/>
          <w:iCs/>
          <w:sz w:val="24"/>
          <w:szCs w:val="24"/>
        </w:rPr>
        <w:t>al-adalah</w:t>
      </w:r>
      <w:r>
        <w:rPr>
          <w:rFonts w:asciiTheme="majorBidi" w:hAnsiTheme="majorBidi" w:cstheme="majorBidi"/>
          <w:i/>
          <w:iCs/>
          <w:sz w:val="24"/>
          <w:szCs w:val="24"/>
        </w:rPr>
        <w:t>)</w:t>
      </w:r>
      <w:r>
        <w:rPr>
          <w:rFonts w:asciiTheme="majorBidi" w:hAnsiTheme="majorBidi" w:cstheme="majorBidi"/>
          <w:sz w:val="24"/>
          <w:szCs w:val="24"/>
        </w:rPr>
        <w:t xml:space="preserve"> untuk semua orang tanpa melihat suku, ras, strata sosial, ataupun jenis kelamin. Adapun pembaruan sistem hukum Islam khususnya yang berkaitan dengan hukum keluarga </w:t>
      </w:r>
      <w:r w:rsidRPr="00024649">
        <w:rPr>
          <w:rFonts w:asciiTheme="majorBidi" w:hAnsiTheme="majorBidi" w:cstheme="majorBidi"/>
          <w:sz w:val="24"/>
          <w:szCs w:val="24"/>
        </w:rPr>
        <w:t>yang kemudian</w:t>
      </w:r>
      <w:r>
        <w:rPr>
          <w:rFonts w:asciiTheme="majorBidi" w:hAnsiTheme="majorBidi" w:cstheme="majorBidi"/>
          <w:sz w:val="24"/>
          <w:szCs w:val="24"/>
        </w:rPr>
        <w:t xml:space="preserve"> </w:t>
      </w:r>
      <w:r w:rsidRPr="00801758">
        <w:rPr>
          <w:rFonts w:asciiTheme="majorBidi" w:hAnsiTheme="majorBidi" w:cstheme="majorBidi"/>
          <w:sz w:val="24"/>
          <w:szCs w:val="24"/>
        </w:rPr>
        <w:t xml:space="preserve">penulis angkat dalam artikel ini </w:t>
      </w:r>
      <w:r w:rsidRPr="00801758">
        <w:rPr>
          <w:rFonts w:asciiTheme="majorBidi" w:hAnsiTheme="majorBidi" w:cstheme="majorBidi"/>
          <w:sz w:val="24"/>
          <w:szCs w:val="24"/>
        </w:rPr>
        <w:lastRenderedPageBreak/>
        <w:t>adalah ma</w:t>
      </w:r>
      <w:r>
        <w:rPr>
          <w:rFonts w:asciiTheme="majorBidi" w:hAnsiTheme="majorBidi" w:cstheme="majorBidi"/>
          <w:sz w:val="24"/>
          <w:szCs w:val="24"/>
        </w:rPr>
        <w:t xml:space="preserve">salah poligami, iddah dan mahar. </w:t>
      </w:r>
      <w:r w:rsidRPr="00801758">
        <w:rPr>
          <w:rFonts w:asciiTheme="majorBidi" w:hAnsiTheme="majorBidi" w:cstheme="majorBidi"/>
          <w:sz w:val="24"/>
          <w:szCs w:val="24"/>
        </w:rPr>
        <w:t>Ketiga masalah ini telah mendapatkan perhatian</w:t>
      </w:r>
      <w:r>
        <w:rPr>
          <w:rFonts w:asciiTheme="majorBidi" w:hAnsiTheme="majorBidi" w:cstheme="majorBidi"/>
          <w:sz w:val="24"/>
          <w:szCs w:val="24"/>
        </w:rPr>
        <w:t xml:space="preserve"> yang besar dalam ajaran Islam, </w:t>
      </w:r>
      <w:r w:rsidRPr="00801758">
        <w:rPr>
          <w:rFonts w:asciiTheme="majorBidi" w:hAnsiTheme="majorBidi" w:cstheme="majorBidi"/>
          <w:sz w:val="24"/>
          <w:szCs w:val="24"/>
        </w:rPr>
        <w:t>kaitannya dengan penegakan keadilan, yang di ma</w:t>
      </w:r>
      <w:r>
        <w:rPr>
          <w:rFonts w:asciiTheme="majorBidi" w:hAnsiTheme="majorBidi" w:cstheme="majorBidi"/>
          <w:sz w:val="24"/>
          <w:szCs w:val="24"/>
        </w:rPr>
        <w:t xml:space="preserve">sa jahiliah, masalah ini telah  tampak </w:t>
      </w:r>
      <w:r w:rsidRPr="00024649">
        <w:rPr>
          <w:rFonts w:asciiTheme="majorBidi" w:hAnsiTheme="majorBidi" w:cstheme="majorBidi"/>
          <w:sz w:val="24"/>
          <w:szCs w:val="24"/>
        </w:rPr>
        <w:t>memberikan ketidakadilan dan perlakuan diskriminatif terhadap wanita.</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Poligami </w:t>
      </w:r>
      <w:r w:rsidRPr="00122544">
        <w:rPr>
          <w:rFonts w:asciiTheme="majorBidi" w:hAnsiTheme="majorBidi" w:cstheme="majorBidi"/>
          <w:sz w:val="24"/>
          <w:szCs w:val="24"/>
        </w:rPr>
        <w:t xml:space="preserve">berasal dari bahasa Yunani, yaitu </w:t>
      </w:r>
      <w:r w:rsidRPr="0051479A">
        <w:rPr>
          <w:rFonts w:asciiTheme="majorBidi" w:hAnsiTheme="majorBidi" w:cstheme="majorBidi"/>
          <w:i/>
          <w:iCs/>
          <w:sz w:val="24"/>
          <w:szCs w:val="24"/>
        </w:rPr>
        <w:t>polus</w:t>
      </w:r>
      <w:r w:rsidRPr="00122544">
        <w:rPr>
          <w:rFonts w:asciiTheme="majorBidi" w:hAnsiTheme="majorBidi" w:cstheme="majorBidi"/>
          <w:sz w:val="24"/>
          <w:szCs w:val="24"/>
        </w:rPr>
        <w:t xml:space="preserve"> yang</w:t>
      </w:r>
      <w:r>
        <w:rPr>
          <w:rFonts w:asciiTheme="majorBidi" w:hAnsiTheme="majorBidi" w:cstheme="majorBidi"/>
          <w:sz w:val="24"/>
          <w:szCs w:val="24"/>
        </w:rPr>
        <w:t xml:space="preserve"> </w:t>
      </w:r>
      <w:r w:rsidRPr="00566119">
        <w:rPr>
          <w:rFonts w:asciiTheme="majorBidi" w:hAnsiTheme="majorBidi" w:cstheme="majorBidi"/>
          <w:sz w:val="24"/>
          <w:szCs w:val="24"/>
        </w:rPr>
        <w:t xml:space="preserve">berarti banyak dan </w:t>
      </w:r>
      <w:r w:rsidRPr="0051479A">
        <w:rPr>
          <w:rFonts w:asciiTheme="majorBidi" w:hAnsiTheme="majorBidi" w:cstheme="majorBidi"/>
          <w:i/>
          <w:iCs/>
          <w:sz w:val="24"/>
          <w:szCs w:val="24"/>
        </w:rPr>
        <w:t>gamos</w:t>
      </w:r>
      <w:r w:rsidRPr="00566119">
        <w:rPr>
          <w:rFonts w:asciiTheme="majorBidi" w:hAnsiTheme="majorBidi" w:cstheme="majorBidi"/>
          <w:sz w:val="24"/>
          <w:szCs w:val="24"/>
        </w:rPr>
        <w:t xml:space="preserve"> yang berarti perkawinan</w:t>
      </w:r>
      <w:r>
        <w:rPr>
          <w:rFonts w:asciiTheme="majorBidi" w:hAnsiTheme="majorBidi" w:cstheme="majorBidi"/>
          <w:sz w:val="24"/>
          <w:szCs w:val="24"/>
        </w:rPr>
        <w: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r w:rsidRPr="00566119">
        <w:rPr>
          <w:rFonts w:asciiTheme="majorBidi" w:hAnsiTheme="majorBidi" w:cstheme="majorBidi"/>
          <w:sz w:val="24"/>
          <w:szCs w:val="24"/>
        </w:rPr>
        <w:t xml:space="preserve">Sementara </w:t>
      </w:r>
      <w:r>
        <w:rPr>
          <w:rFonts w:asciiTheme="majorBidi" w:hAnsiTheme="majorBidi" w:cstheme="majorBidi"/>
          <w:sz w:val="24"/>
          <w:szCs w:val="24"/>
        </w:rPr>
        <w:t>istilah,</w:t>
      </w:r>
      <w:r w:rsidRPr="00566119">
        <w:rPr>
          <w:rFonts w:asciiTheme="majorBidi" w:hAnsiTheme="majorBidi" w:cstheme="majorBidi"/>
          <w:sz w:val="24"/>
          <w:szCs w:val="24"/>
        </w:rPr>
        <w:t xml:space="preserve"> poligami adal</w:t>
      </w:r>
      <w:r>
        <w:rPr>
          <w:rFonts w:asciiTheme="majorBidi" w:hAnsiTheme="majorBidi" w:cstheme="majorBidi"/>
          <w:sz w:val="24"/>
          <w:szCs w:val="24"/>
        </w:rPr>
        <w:t xml:space="preserve">ah sistem perkawinan yang salah </w:t>
      </w:r>
      <w:r w:rsidRPr="00566119">
        <w:rPr>
          <w:rFonts w:asciiTheme="majorBidi" w:hAnsiTheme="majorBidi" w:cstheme="majorBidi"/>
          <w:sz w:val="24"/>
          <w:szCs w:val="24"/>
        </w:rPr>
        <w:t>satu pihak memiliki atau mengawini beberapa lawan</w:t>
      </w:r>
      <w:r>
        <w:rPr>
          <w:rFonts w:asciiTheme="majorBidi" w:hAnsiTheme="majorBidi" w:cstheme="majorBidi"/>
          <w:sz w:val="24"/>
          <w:szCs w:val="24"/>
        </w:rPr>
        <w:t xml:space="preserve"> jenisnya dalam waktu yang </w:t>
      </w:r>
      <w:r w:rsidRPr="00196A5B">
        <w:rPr>
          <w:rFonts w:asciiTheme="majorBidi" w:hAnsiTheme="majorBidi" w:cstheme="majorBidi"/>
          <w:sz w:val="24"/>
          <w:szCs w:val="24"/>
        </w:rPr>
        <w:t>bersamaan.</w:t>
      </w:r>
      <w:r>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Sebelum datangnya Islam, poligami sudah ada. </w:t>
      </w:r>
      <w:r w:rsidRPr="00AA60A5">
        <w:rPr>
          <w:rFonts w:asciiTheme="majorBidi" w:hAnsiTheme="majorBidi" w:cstheme="majorBidi"/>
          <w:sz w:val="24"/>
          <w:szCs w:val="24"/>
        </w:rPr>
        <w:t>Bahkan, poligami</w:t>
      </w:r>
      <w:r>
        <w:rPr>
          <w:rFonts w:asciiTheme="majorBidi" w:hAnsiTheme="majorBidi" w:cstheme="majorBidi"/>
          <w:sz w:val="24"/>
          <w:szCs w:val="24"/>
        </w:rPr>
        <w:t xml:space="preserve"> </w:t>
      </w:r>
      <w:r w:rsidRPr="00AA60A5">
        <w:rPr>
          <w:rFonts w:asciiTheme="majorBidi" w:hAnsiTheme="majorBidi" w:cstheme="majorBidi"/>
          <w:sz w:val="24"/>
          <w:szCs w:val="24"/>
        </w:rPr>
        <w:t>adalah budaya yang hampir ada pada semua bangsa dengan ragam dan corak yang</w:t>
      </w:r>
      <w:r>
        <w:rPr>
          <w:rFonts w:asciiTheme="majorBidi" w:hAnsiTheme="majorBidi" w:cstheme="majorBidi"/>
          <w:sz w:val="24"/>
          <w:szCs w:val="24"/>
        </w:rPr>
        <w:t xml:space="preserve"> </w:t>
      </w:r>
      <w:r w:rsidRPr="00AA60A5">
        <w:rPr>
          <w:rFonts w:asciiTheme="majorBidi" w:hAnsiTheme="majorBidi" w:cstheme="majorBidi"/>
          <w:sz w:val="24"/>
          <w:szCs w:val="24"/>
        </w:rPr>
        <w:t>berbeda. Bangsa Yunani, bangsa Romawi, bangsa Babilonia, bangsa Mesir,</w:t>
      </w:r>
      <w:r>
        <w:rPr>
          <w:rFonts w:asciiTheme="majorBidi" w:hAnsiTheme="majorBidi" w:cstheme="majorBidi"/>
          <w:sz w:val="24"/>
          <w:szCs w:val="24"/>
        </w:rPr>
        <w:t xml:space="preserve"> </w:t>
      </w:r>
      <w:r w:rsidRPr="00AA60A5">
        <w:rPr>
          <w:rFonts w:asciiTheme="majorBidi" w:hAnsiTheme="majorBidi" w:cstheme="majorBidi"/>
          <w:sz w:val="24"/>
          <w:szCs w:val="24"/>
        </w:rPr>
        <w:t>Yahudi, dan bangsa Eropa terkhusus pada abad pertengahan adalah merupakan</w:t>
      </w:r>
      <w:r>
        <w:rPr>
          <w:rFonts w:asciiTheme="majorBidi" w:hAnsiTheme="majorBidi" w:cstheme="majorBidi"/>
          <w:sz w:val="24"/>
          <w:szCs w:val="24"/>
        </w:rPr>
        <w:t xml:space="preserve"> </w:t>
      </w:r>
      <w:r w:rsidRPr="00AA60A5">
        <w:rPr>
          <w:rFonts w:asciiTheme="majorBidi" w:hAnsiTheme="majorBidi" w:cstheme="majorBidi"/>
          <w:sz w:val="24"/>
          <w:szCs w:val="24"/>
        </w:rPr>
        <w:t>bangsa yang mempraktekkan poligami yang tidak terbilang jumlahnya (jumlah</w:t>
      </w:r>
      <w:r>
        <w:rPr>
          <w:rFonts w:asciiTheme="majorBidi" w:hAnsiTheme="majorBidi" w:cstheme="majorBidi"/>
          <w:sz w:val="24"/>
          <w:szCs w:val="24"/>
        </w:rPr>
        <w:t xml:space="preserve"> </w:t>
      </w:r>
      <w:r w:rsidRPr="00AA60A5">
        <w:rPr>
          <w:rFonts w:asciiTheme="majorBidi" w:hAnsiTheme="majorBidi" w:cstheme="majorBidi"/>
          <w:sz w:val="24"/>
          <w:szCs w:val="24"/>
        </w:rPr>
        <w:t>istri), tidak mengenal syarat harus adil (sebagaimana dalam Islam), dan tujuan</w:t>
      </w:r>
      <w:r>
        <w:rPr>
          <w:rFonts w:asciiTheme="majorBidi" w:hAnsiTheme="majorBidi" w:cstheme="majorBidi"/>
          <w:sz w:val="24"/>
          <w:szCs w:val="24"/>
        </w:rPr>
        <w:t xml:space="preserve"> </w:t>
      </w:r>
      <w:r w:rsidRPr="00AA60A5">
        <w:rPr>
          <w:rFonts w:asciiTheme="majorBidi" w:hAnsiTheme="majorBidi" w:cstheme="majorBidi"/>
          <w:sz w:val="24"/>
          <w:szCs w:val="24"/>
        </w:rPr>
        <w:t>mereka berpoligami sebatas pada syahwat semata.</w:t>
      </w:r>
      <w:r>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Sementara itu, poligami dalam Islam diperbolehkan dengan syarat-syarat yang telah ditentukan untuk seseorang dapat melakukan poligami, syarat yang utama yaitu ia dapat berlaku adil, dan dengan jumlah istri maksimal empat orang.</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sidRPr="00706761">
        <w:rPr>
          <w:rFonts w:asciiTheme="majorBidi" w:hAnsiTheme="majorBidi" w:cstheme="majorBidi"/>
          <w:sz w:val="24"/>
          <w:szCs w:val="24"/>
        </w:rPr>
        <w:t xml:space="preserve">Selanjutnya yaitu berkaitan dengan mahar. Mahar atau </w:t>
      </w:r>
      <w:r w:rsidRPr="00706761">
        <w:rPr>
          <w:rFonts w:asciiTheme="majorBidi" w:hAnsiTheme="majorBidi" w:cstheme="majorBidi"/>
          <w:i/>
          <w:iCs/>
          <w:sz w:val="24"/>
          <w:szCs w:val="24"/>
        </w:rPr>
        <w:t xml:space="preserve">as-shodaq </w:t>
      </w:r>
      <w:r w:rsidRPr="00706761">
        <w:rPr>
          <w:rFonts w:asciiTheme="majorBidi" w:hAnsiTheme="majorBidi" w:cstheme="majorBidi"/>
          <w:sz w:val="24"/>
          <w:szCs w:val="24"/>
        </w:rPr>
        <w:t xml:space="preserve">adalah harta yang diberikan </w:t>
      </w:r>
      <w:r>
        <w:rPr>
          <w:rFonts w:asciiTheme="majorBidi" w:hAnsiTheme="majorBidi" w:cstheme="majorBidi"/>
          <w:sz w:val="24"/>
          <w:szCs w:val="24"/>
        </w:rPr>
        <w:t xml:space="preserve">dengan suka rela </w:t>
      </w:r>
      <w:r w:rsidRPr="00706761">
        <w:rPr>
          <w:rFonts w:asciiTheme="majorBidi" w:hAnsiTheme="majorBidi" w:cstheme="majorBidi"/>
          <w:sz w:val="24"/>
          <w:szCs w:val="24"/>
        </w:rPr>
        <w:t>oleh seorang laki-laki kepada wanita yang akan dinikahinya. Adapun secara terminologi, arti mahar adalah harta yang wajib diberikan pada saat akad nikah bagi seorang laki-laki (calon suami) sebagai pengganti dari manfaat yang akan didapatkannya dari wanita calon istri.</w:t>
      </w:r>
      <w:r w:rsidRPr="00706761">
        <w:rPr>
          <w:rStyle w:val="FootnoteReference"/>
          <w:rFonts w:asciiTheme="majorBidi" w:hAnsiTheme="majorBidi" w:cstheme="majorBidi"/>
          <w:sz w:val="24"/>
          <w:szCs w:val="24"/>
        </w:rPr>
        <w:footnoteReference w:id="27"/>
      </w:r>
      <w:r w:rsidRPr="00706761">
        <w:rPr>
          <w:rFonts w:asciiTheme="majorBidi" w:hAnsiTheme="majorBidi" w:cstheme="majorBidi"/>
          <w:sz w:val="24"/>
          <w:szCs w:val="24"/>
        </w:rPr>
        <w:t xml:space="preserve"> Mahar wanita yang dinikahi sebelum Islam adalah menjadi milik dari wali nikah wanita tersebut. Bahkan ada satu bentuk pernikahan di masa </w:t>
      </w:r>
      <w:r w:rsidRPr="00706761">
        <w:rPr>
          <w:rFonts w:asciiTheme="majorBidi" w:hAnsiTheme="majorBidi" w:cstheme="majorBidi"/>
          <w:sz w:val="24"/>
          <w:szCs w:val="24"/>
        </w:rPr>
        <w:lastRenderedPageBreak/>
        <w:t xml:space="preserve">jahiliah yang sama sekali tidak memberikan mahar kepada perempuan yang disebut dengan nikah </w:t>
      </w:r>
      <w:r w:rsidRPr="000B0909">
        <w:rPr>
          <w:rFonts w:asciiTheme="majorBidi" w:hAnsiTheme="majorBidi" w:cstheme="majorBidi"/>
          <w:i/>
          <w:iCs/>
          <w:sz w:val="24"/>
          <w:szCs w:val="24"/>
        </w:rPr>
        <w:t>syighar</w:t>
      </w:r>
      <w:r w:rsidRPr="00706761">
        <w:rPr>
          <w:rFonts w:asciiTheme="majorBidi" w:hAnsiTheme="majorBidi" w:cstheme="majorBidi"/>
          <w:sz w:val="24"/>
          <w:szCs w:val="24"/>
        </w:rPr>
        <w:t xml:space="preserve">. </w:t>
      </w:r>
    </w:p>
    <w:p w:rsidR="00702B54" w:rsidRDefault="00702B54" w:rsidP="001806D5">
      <w:pPr>
        <w:pStyle w:val="ListParagraph"/>
        <w:spacing w:line="360" w:lineRule="auto"/>
        <w:ind w:left="426" w:firstLine="709"/>
        <w:jc w:val="both"/>
        <w:rPr>
          <w:rFonts w:asciiTheme="majorBidi" w:hAnsiTheme="majorBidi" w:cstheme="majorBidi"/>
          <w:sz w:val="24"/>
          <w:szCs w:val="24"/>
        </w:rPr>
      </w:pPr>
      <w:r w:rsidRPr="00706761">
        <w:rPr>
          <w:rFonts w:asciiTheme="majorBidi" w:hAnsiTheme="majorBidi" w:cstheme="majorBidi"/>
          <w:sz w:val="24"/>
          <w:szCs w:val="24"/>
        </w:rPr>
        <w:t xml:space="preserve">Dalam kitab al- Mausu’atu al-Fiqhiyah disebukan bahwa arti nikah </w:t>
      </w:r>
      <w:r w:rsidRPr="000B0909">
        <w:rPr>
          <w:rFonts w:asciiTheme="majorBidi" w:hAnsiTheme="majorBidi" w:cstheme="majorBidi"/>
          <w:i/>
          <w:iCs/>
          <w:sz w:val="24"/>
          <w:szCs w:val="24"/>
        </w:rPr>
        <w:t>syighar</w:t>
      </w:r>
      <w:r w:rsidRPr="00706761">
        <w:rPr>
          <w:rFonts w:asciiTheme="majorBidi" w:hAnsiTheme="majorBidi" w:cstheme="majorBidi"/>
          <w:sz w:val="24"/>
          <w:szCs w:val="24"/>
        </w:rPr>
        <w:t xml:space="preserve"> adalah nikah yang begitu dikenal di masyarakat jahiliah, d</w:t>
      </w:r>
      <w:r>
        <w:rPr>
          <w:rFonts w:asciiTheme="majorBidi" w:hAnsiTheme="majorBidi" w:cstheme="majorBidi"/>
          <w:sz w:val="24"/>
          <w:szCs w:val="24"/>
        </w:rPr>
        <w:t>i</w:t>
      </w:r>
      <w:r w:rsidRPr="00706761">
        <w:rPr>
          <w:rFonts w:asciiTheme="majorBidi" w:hAnsiTheme="majorBidi" w:cstheme="majorBidi"/>
          <w:sz w:val="24"/>
          <w:szCs w:val="24"/>
        </w:rPr>
        <w:t xml:space="preserve"> mana seorang l</w:t>
      </w:r>
      <w:r>
        <w:rPr>
          <w:rFonts w:asciiTheme="majorBidi" w:hAnsiTheme="majorBidi" w:cstheme="majorBidi"/>
          <w:sz w:val="24"/>
          <w:szCs w:val="24"/>
        </w:rPr>
        <w:t>elak</w:t>
      </w:r>
      <w:r w:rsidRPr="00706761">
        <w:rPr>
          <w:rFonts w:asciiTheme="majorBidi" w:hAnsiTheme="majorBidi" w:cstheme="majorBidi"/>
          <w:sz w:val="24"/>
          <w:szCs w:val="24"/>
        </w:rPr>
        <w:t xml:space="preserve">i berkata kepada </w:t>
      </w:r>
      <w:r>
        <w:rPr>
          <w:rFonts w:asciiTheme="majorBidi" w:hAnsiTheme="majorBidi" w:cstheme="majorBidi"/>
          <w:sz w:val="24"/>
          <w:szCs w:val="24"/>
        </w:rPr>
        <w:t>lela</w:t>
      </w:r>
      <w:r w:rsidRPr="00706761">
        <w:rPr>
          <w:rFonts w:asciiTheme="majorBidi" w:hAnsiTheme="majorBidi" w:cstheme="majorBidi"/>
          <w:sz w:val="24"/>
          <w:szCs w:val="24"/>
        </w:rPr>
        <w:t>ki lainnya, “Nikahkan saya dengan saudarimu, atau anak perempuanmu, atau wanita yang engkau tanggung, dan saya juga akan menikahkanmu dengan saudari perempuanku, atau anak perempuanku, atau wanita yang di bawah tanggunganku dan tanpa ada mahar yang diberikan, dan dengan cara seperti itu maka, maka itulah pengganti dari mahar.”</w:t>
      </w:r>
      <w:r>
        <w:rPr>
          <w:rStyle w:val="FootnoteReference"/>
          <w:rFonts w:asciiTheme="majorBidi" w:hAnsiTheme="majorBidi" w:cstheme="majorBidi"/>
          <w:sz w:val="24"/>
          <w:szCs w:val="24"/>
        </w:rPr>
        <w:footnoteReference w:id="28"/>
      </w:r>
      <w:r w:rsidRPr="00706761">
        <w:rPr>
          <w:rFonts w:asciiTheme="majorBidi" w:hAnsiTheme="majorBidi" w:cstheme="majorBidi"/>
          <w:sz w:val="24"/>
          <w:szCs w:val="24"/>
        </w:rPr>
        <w:t xml:space="preserve"> Adapun Nabi SAW telah melarang pernikahan </w:t>
      </w:r>
      <w:r w:rsidRPr="000B0909">
        <w:rPr>
          <w:rFonts w:asciiTheme="majorBidi" w:hAnsiTheme="majorBidi" w:cstheme="majorBidi"/>
          <w:i/>
          <w:iCs/>
          <w:sz w:val="24"/>
          <w:szCs w:val="24"/>
        </w:rPr>
        <w:t>syighar</w:t>
      </w:r>
      <w:r w:rsidRPr="00706761">
        <w:rPr>
          <w:rFonts w:asciiTheme="majorBidi" w:hAnsiTheme="majorBidi" w:cstheme="majorBidi"/>
          <w:sz w:val="24"/>
          <w:szCs w:val="24"/>
        </w:rPr>
        <w:t xml:space="preserve"> yang tanpa mahar, sebagaimana dalam sabda beliau yang artinya: “Tidak ada nikah </w:t>
      </w:r>
      <w:r w:rsidRPr="000B0909">
        <w:rPr>
          <w:rFonts w:asciiTheme="majorBidi" w:hAnsiTheme="majorBidi" w:cstheme="majorBidi"/>
          <w:i/>
          <w:iCs/>
          <w:sz w:val="24"/>
          <w:szCs w:val="24"/>
        </w:rPr>
        <w:t>syighar</w:t>
      </w:r>
      <w:r w:rsidRPr="00706761">
        <w:rPr>
          <w:rFonts w:asciiTheme="majorBidi" w:hAnsiTheme="majorBidi" w:cstheme="majorBidi"/>
          <w:sz w:val="24"/>
          <w:szCs w:val="24"/>
        </w:rPr>
        <w:t xml:space="preserve"> dalam Islam</w:t>
      </w:r>
      <w:r>
        <w:rPr>
          <w:rFonts w:asciiTheme="majorBidi" w:hAnsiTheme="majorBidi" w:cstheme="majorBidi"/>
          <w:sz w:val="24"/>
          <w:szCs w:val="24"/>
        </w:rPr>
        <w:t>.</w:t>
      </w:r>
      <w:r>
        <w:rPr>
          <w:rStyle w:val="FootnoteReference"/>
          <w:rFonts w:asciiTheme="majorBidi" w:hAnsiTheme="majorBidi" w:cstheme="majorBidi"/>
          <w:sz w:val="24"/>
          <w:szCs w:val="24"/>
        </w:rPr>
        <w:footnoteReference w:id="29"/>
      </w:r>
    </w:p>
    <w:p w:rsidR="00702B54"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Adapun dalam Islam, </w:t>
      </w:r>
      <w:r w:rsidRPr="002A2C4B">
        <w:rPr>
          <w:rFonts w:asciiTheme="majorBidi" w:hAnsiTheme="majorBidi" w:cstheme="majorBidi"/>
          <w:sz w:val="24"/>
          <w:szCs w:val="24"/>
        </w:rPr>
        <w:t>seorang laki-laki yang menikah untuk</w:t>
      </w:r>
      <w:r>
        <w:rPr>
          <w:rFonts w:asciiTheme="majorBidi" w:hAnsiTheme="majorBidi" w:cstheme="majorBidi"/>
          <w:sz w:val="24"/>
          <w:szCs w:val="24"/>
        </w:rPr>
        <w:t xml:space="preserve"> </w:t>
      </w:r>
      <w:r w:rsidRPr="002A2C4B">
        <w:rPr>
          <w:rFonts w:asciiTheme="majorBidi" w:hAnsiTheme="majorBidi" w:cstheme="majorBidi"/>
          <w:sz w:val="24"/>
          <w:szCs w:val="24"/>
        </w:rPr>
        <w:t xml:space="preserve">menyiapkan mahar nikah. Adapun mahar nikah </w:t>
      </w:r>
      <w:r>
        <w:rPr>
          <w:rFonts w:asciiTheme="majorBidi" w:hAnsiTheme="majorBidi" w:cstheme="majorBidi"/>
          <w:sz w:val="24"/>
          <w:szCs w:val="24"/>
        </w:rPr>
        <w:t>sebagai bentuk pemuliaan kepada seorang w</w:t>
      </w:r>
      <w:r w:rsidRPr="002A2C4B">
        <w:rPr>
          <w:rFonts w:asciiTheme="majorBidi" w:hAnsiTheme="majorBidi" w:cstheme="majorBidi"/>
          <w:sz w:val="24"/>
          <w:szCs w:val="24"/>
        </w:rPr>
        <w:t>anita</w:t>
      </w:r>
      <w:r>
        <w:rPr>
          <w:rFonts w:asciiTheme="majorBidi" w:hAnsiTheme="majorBidi" w:cstheme="majorBidi"/>
          <w:sz w:val="24"/>
          <w:szCs w:val="24"/>
        </w:rPr>
        <w:t xml:space="preserve">. </w:t>
      </w:r>
      <w:r w:rsidRPr="00992A3C">
        <w:rPr>
          <w:rFonts w:asciiTheme="majorBidi" w:hAnsiTheme="majorBidi" w:cstheme="majorBidi"/>
          <w:sz w:val="24"/>
          <w:szCs w:val="24"/>
        </w:rPr>
        <w:t>Imam Ibnu Katsir dalam</w:t>
      </w:r>
      <w:r>
        <w:rPr>
          <w:rFonts w:asciiTheme="majorBidi" w:hAnsiTheme="majorBidi" w:cstheme="majorBidi"/>
          <w:sz w:val="24"/>
          <w:szCs w:val="24"/>
        </w:rPr>
        <w:t xml:space="preserve"> </w:t>
      </w:r>
      <w:r w:rsidRPr="00992A3C">
        <w:rPr>
          <w:rFonts w:asciiTheme="majorBidi" w:hAnsiTheme="majorBidi" w:cstheme="majorBidi"/>
          <w:sz w:val="24"/>
          <w:szCs w:val="24"/>
        </w:rPr>
        <w:t xml:space="preserve">tafsirnya mengatakan bahwa: </w:t>
      </w:r>
      <w:r w:rsidRPr="00992A3C">
        <w:rPr>
          <w:rFonts w:asciiTheme="majorBidi" w:hAnsiTheme="majorBidi" w:cstheme="majorBidi" w:hint="cs"/>
          <w:sz w:val="24"/>
          <w:szCs w:val="24"/>
        </w:rPr>
        <w:t>“</w:t>
      </w:r>
      <w:r w:rsidRPr="00992A3C">
        <w:rPr>
          <w:rFonts w:asciiTheme="majorBidi" w:hAnsiTheme="majorBidi" w:cstheme="majorBidi"/>
          <w:sz w:val="24"/>
          <w:szCs w:val="24"/>
        </w:rPr>
        <w:t>Adalah seorang laki-laki dahulu ketika</w:t>
      </w:r>
      <w:r>
        <w:rPr>
          <w:rFonts w:asciiTheme="majorBidi" w:hAnsiTheme="majorBidi" w:cstheme="majorBidi"/>
          <w:sz w:val="24"/>
          <w:szCs w:val="24"/>
        </w:rPr>
        <w:t xml:space="preserve"> </w:t>
      </w:r>
      <w:r w:rsidRPr="00992A3C">
        <w:rPr>
          <w:rFonts w:asciiTheme="majorBidi" w:hAnsiTheme="majorBidi" w:cstheme="majorBidi"/>
          <w:sz w:val="24"/>
          <w:szCs w:val="24"/>
        </w:rPr>
        <w:t>menikahkan anak perempuannya maka mahar</w:t>
      </w:r>
      <w:r>
        <w:rPr>
          <w:rFonts w:asciiTheme="majorBidi" w:hAnsiTheme="majorBidi" w:cstheme="majorBidi"/>
          <w:sz w:val="24"/>
          <w:szCs w:val="24"/>
        </w:rPr>
        <w:t xml:space="preserve"> anaknya diambil, lalu kemudian </w:t>
      </w:r>
      <w:r w:rsidRPr="00163F9B">
        <w:rPr>
          <w:rFonts w:asciiTheme="majorBidi" w:hAnsiTheme="majorBidi" w:cstheme="majorBidi"/>
          <w:sz w:val="24"/>
          <w:szCs w:val="24"/>
        </w:rPr>
        <w:t>Allah melarangnya</w:t>
      </w:r>
      <w:r>
        <w:rPr>
          <w:rFonts w:asciiTheme="majorBidi" w:hAnsiTheme="majorBidi" w:cstheme="majorBidi"/>
          <w:sz w:val="24"/>
          <w:szCs w:val="24"/>
        </w:rPr>
        <w:t>.</w:t>
      </w:r>
      <w:r>
        <w:rPr>
          <w:rStyle w:val="FootnoteReference"/>
          <w:rFonts w:asciiTheme="majorBidi" w:hAnsiTheme="majorBidi" w:cstheme="majorBidi"/>
          <w:sz w:val="24"/>
          <w:szCs w:val="24"/>
        </w:rPr>
        <w:footnoteReference w:id="30"/>
      </w:r>
    </w:p>
    <w:p w:rsidR="00702B54" w:rsidRDefault="00702B54" w:rsidP="001806D5">
      <w:pPr>
        <w:pStyle w:val="ListParagraph"/>
        <w:spacing w:line="360" w:lineRule="auto"/>
        <w:ind w:left="426" w:firstLine="709"/>
        <w:jc w:val="both"/>
        <w:rPr>
          <w:rFonts w:asciiTheme="majorBidi" w:hAnsiTheme="majorBidi" w:cstheme="majorBidi"/>
          <w:sz w:val="24"/>
          <w:szCs w:val="24"/>
        </w:rPr>
      </w:pPr>
      <w:r w:rsidRPr="00624D78">
        <w:rPr>
          <w:rFonts w:asciiTheme="majorBidi" w:hAnsiTheme="majorBidi" w:cstheme="majorBidi"/>
          <w:sz w:val="24"/>
          <w:szCs w:val="24"/>
        </w:rPr>
        <w:t xml:space="preserve">Kemudian berkaitan dengan </w:t>
      </w:r>
      <w:r w:rsidRPr="00624D78">
        <w:rPr>
          <w:rFonts w:asciiTheme="majorBidi" w:hAnsiTheme="majorBidi" w:cstheme="majorBidi"/>
          <w:i/>
          <w:iCs/>
          <w:sz w:val="24"/>
          <w:szCs w:val="24"/>
        </w:rPr>
        <w:t xml:space="preserve">iddah. Iddah </w:t>
      </w:r>
      <w:r w:rsidRPr="00624D78">
        <w:rPr>
          <w:rFonts w:asciiTheme="majorBidi" w:hAnsiTheme="majorBidi" w:cstheme="majorBidi"/>
          <w:sz w:val="24"/>
          <w:szCs w:val="24"/>
        </w:rPr>
        <w:t>secara terminologi memiliki 2 (dua) pengertian yaitu; Pertama, waktu menunggu untuk hilangnya apa yang tersisa dari pengaruh pernikahan atau hubungan tidur. Kedua, masa menunggu yang diketahui setelah terjadinya cerai apakah dari pernikahan yang sahih (benar) atau dari pernikahan yang syubhat.</w:t>
      </w:r>
      <w:r>
        <w:rPr>
          <w:rStyle w:val="FootnoteReference"/>
          <w:rFonts w:asciiTheme="majorBidi" w:hAnsiTheme="majorBidi" w:cstheme="majorBidi"/>
          <w:sz w:val="24"/>
          <w:szCs w:val="24"/>
        </w:rPr>
        <w:footnoteReference w:id="31"/>
      </w:r>
      <w:r>
        <w:rPr>
          <w:rFonts w:asciiTheme="majorBidi" w:hAnsiTheme="majorBidi" w:cstheme="majorBidi"/>
          <w:sz w:val="24"/>
          <w:szCs w:val="24"/>
        </w:rPr>
        <w:t xml:space="preserve"> </w:t>
      </w:r>
      <w:r w:rsidRPr="00F44E47">
        <w:rPr>
          <w:rFonts w:asciiTheme="majorBidi" w:hAnsiTheme="majorBidi" w:cstheme="majorBidi"/>
          <w:sz w:val="24"/>
          <w:szCs w:val="24"/>
        </w:rPr>
        <w:t>Masa idah bagi seorang wanita di masa jahiliah adalah sebuah keburukan yang</w:t>
      </w:r>
      <w:r>
        <w:rPr>
          <w:rFonts w:asciiTheme="majorBidi" w:hAnsiTheme="majorBidi" w:cstheme="majorBidi"/>
          <w:sz w:val="24"/>
          <w:szCs w:val="24"/>
        </w:rPr>
        <w:t xml:space="preserve"> </w:t>
      </w:r>
      <w:r w:rsidRPr="00F44E47">
        <w:rPr>
          <w:rFonts w:asciiTheme="majorBidi" w:hAnsiTheme="majorBidi" w:cstheme="majorBidi"/>
          <w:sz w:val="24"/>
          <w:szCs w:val="24"/>
        </w:rPr>
        <w:t>sangat tidak manusiawi. Hal tersebut bisa dilihat dari berita langsung yang</w:t>
      </w:r>
      <w:r>
        <w:rPr>
          <w:rFonts w:asciiTheme="majorBidi" w:hAnsiTheme="majorBidi" w:cstheme="majorBidi"/>
          <w:sz w:val="24"/>
          <w:szCs w:val="24"/>
        </w:rPr>
        <w:t xml:space="preserve"> </w:t>
      </w:r>
      <w:r w:rsidRPr="00F44E47">
        <w:rPr>
          <w:rFonts w:asciiTheme="majorBidi" w:hAnsiTheme="majorBidi" w:cstheme="majorBidi"/>
          <w:sz w:val="24"/>
          <w:szCs w:val="24"/>
        </w:rPr>
        <w:t xml:space="preserve">disampaikan oleh Rasulullah </w:t>
      </w:r>
      <w:r>
        <w:rPr>
          <w:rFonts w:asciiTheme="majorBidi" w:hAnsiTheme="majorBidi" w:cstheme="majorBidi"/>
          <w:sz w:val="24"/>
          <w:szCs w:val="24"/>
        </w:rPr>
        <w:t>SAW</w:t>
      </w:r>
      <w:r w:rsidRPr="00F44E47">
        <w:rPr>
          <w:rFonts w:asciiTheme="majorBidi" w:hAnsiTheme="majorBidi" w:cstheme="majorBidi"/>
          <w:sz w:val="24"/>
          <w:szCs w:val="24"/>
        </w:rPr>
        <w:t xml:space="preserve"> dalam sabda-sabda</w:t>
      </w:r>
      <w:r>
        <w:rPr>
          <w:rFonts w:asciiTheme="majorBidi" w:hAnsiTheme="majorBidi" w:cstheme="majorBidi"/>
          <w:sz w:val="24"/>
          <w:szCs w:val="24"/>
        </w:rPr>
        <w:t xml:space="preserve"> beliau. Diantaranya yang </w:t>
      </w:r>
      <w:r>
        <w:rPr>
          <w:rFonts w:asciiTheme="majorBidi" w:hAnsiTheme="majorBidi" w:cstheme="majorBidi"/>
          <w:sz w:val="24"/>
          <w:szCs w:val="24"/>
        </w:rPr>
        <w:lastRenderedPageBreak/>
        <w:t xml:space="preserve">diriwayatkan oleh Imam </w:t>
      </w:r>
      <w:r w:rsidRPr="00F44E47">
        <w:rPr>
          <w:rFonts w:asciiTheme="majorBidi" w:hAnsiTheme="majorBidi" w:cstheme="majorBidi"/>
          <w:sz w:val="24"/>
          <w:szCs w:val="24"/>
        </w:rPr>
        <w:t>Bukhari dalam kitab</w:t>
      </w:r>
      <w:r>
        <w:rPr>
          <w:rFonts w:asciiTheme="majorBidi" w:hAnsiTheme="majorBidi" w:cstheme="majorBidi"/>
          <w:sz w:val="24"/>
          <w:szCs w:val="24"/>
        </w:rPr>
        <w:t xml:space="preserve"> </w:t>
      </w:r>
      <w:r w:rsidRPr="00F44E47">
        <w:rPr>
          <w:rFonts w:asciiTheme="majorBidi" w:hAnsiTheme="majorBidi" w:cstheme="majorBidi"/>
          <w:sz w:val="24"/>
          <w:szCs w:val="24"/>
        </w:rPr>
        <w:t xml:space="preserve">sahihnya, bahwasanya Nabi </w:t>
      </w:r>
      <w:r>
        <w:rPr>
          <w:rFonts w:asciiTheme="majorBidi" w:hAnsiTheme="majorBidi" w:cstheme="majorBidi"/>
          <w:sz w:val="24"/>
          <w:szCs w:val="24"/>
        </w:rPr>
        <w:t>SAW</w:t>
      </w:r>
      <w:r w:rsidRPr="00F44E47">
        <w:rPr>
          <w:rFonts w:asciiTheme="majorBidi" w:hAnsiTheme="majorBidi" w:cstheme="majorBidi"/>
          <w:sz w:val="24"/>
          <w:szCs w:val="24"/>
        </w:rPr>
        <w:t xml:space="preserve"> memberikan gambaran</w:t>
      </w:r>
      <w:r>
        <w:rPr>
          <w:rFonts w:asciiTheme="majorBidi" w:hAnsiTheme="majorBidi" w:cstheme="majorBidi"/>
          <w:sz w:val="24"/>
          <w:szCs w:val="24"/>
        </w:rPr>
        <w:t xml:space="preserve"> </w:t>
      </w:r>
      <w:r w:rsidRPr="00F44E47">
        <w:rPr>
          <w:rFonts w:asciiTheme="majorBidi" w:hAnsiTheme="majorBidi" w:cstheme="majorBidi"/>
          <w:sz w:val="24"/>
          <w:szCs w:val="24"/>
        </w:rPr>
        <w:t xml:space="preserve">bagaimana wanita yang sedang berada dalam masa </w:t>
      </w:r>
      <w:r w:rsidRPr="0051479A">
        <w:rPr>
          <w:rFonts w:asciiTheme="majorBidi" w:hAnsiTheme="majorBidi" w:cstheme="majorBidi"/>
          <w:i/>
          <w:iCs/>
          <w:sz w:val="24"/>
          <w:szCs w:val="24"/>
        </w:rPr>
        <w:t>iddah</w:t>
      </w:r>
      <w:r>
        <w:rPr>
          <w:rFonts w:asciiTheme="majorBidi" w:hAnsiTheme="majorBidi" w:cstheme="majorBidi"/>
          <w:sz w:val="24"/>
          <w:szCs w:val="24"/>
        </w:rPr>
        <w:t xml:space="preserve"> di masa jahiliyah</w:t>
      </w:r>
      <w:r w:rsidRPr="00F44E47">
        <w:rPr>
          <w:rFonts w:asciiTheme="majorBidi" w:hAnsiTheme="majorBidi" w:cstheme="majorBidi"/>
          <w:sz w:val="24"/>
          <w:szCs w:val="24"/>
        </w:rPr>
        <w:t xml:space="preserve">, </w:t>
      </w:r>
      <w:r>
        <w:rPr>
          <w:rFonts w:asciiTheme="majorBidi" w:hAnsiTheme="majorBidi" w:cstheme="majorBidi"/>
          <w:sz w:val="24"/>
          <w:szCs w:val="24"/>
        </w:rPr>
        <w:t xml:space="preserve">wanita dalam masa </w:t>
      </w:r>
      <w:r>
        <w:rPr>
          <w:rFonts w:asciiTheme="majorBidi" w:hAnsiTheme="majorBidi" w:cstheme="majorBidi"/>
          <w:i/>
          <w:iCs/>
          <w:sz w:val="24"/>
          <w:szCs w:val="24"/>
        </w:rPr>
        <w:t xml:space="preserve">iddah </w:t>
      </w:r>
      <w:r>
        <w:rPr>
          <w:rFonts w:asciiTheme="majorBidi" w:hAnsiTheme="majorBidi" w:cstheme="majorBidi"/>
          <w:sz w:val="24"/>
          <w:szCs w:val="24"/>
        </w:rPr>
        <w:t>dimasukkan</w:t>
      </w:r>
      <w:r w:rsidRPr="00F44E47">
        <w:rPr>
          <w:rFonts w:asciiTheme="majorBidi" w:hAnsiTheme="majorBidi" w:cstheme="majorBidi"/>
          <w:sz w:val="24"/>
          <w:szCs w:val="24"/>
        </w:rPr>
        <w:t xml:space="preserve"> ke</w:t>
      </w:r>
      <w:r>
        <w:rPr>
          <w:rFonts w:asciiTheme="majorBidi" w:hAnsiTheme="majorBidi" w:cstheme="majorBidi"/>
          <w:sz w:val="24"/>
          <w:szCs w:val="24"/>
        </w:rPr>
        <w:t xml:space="preserve"> dalam gubuk dan dip</w:t>
      </w:r>
      <w:r w:rsidRPr="00F44E47">
        <w:rPr>
          <w:rFonts w:asciiTheme="majorBidi" w:hAnsiTheme="majorBidi" w:cstheme="majorBidi"/>
          <w:sz w:val="24"/>
          <w:szCs w:val="24"/>
        </w:rPr>
        <w:t>akai</w:t>
      </w:r>
      <w:r>
        <w:rPr>
          <w:rFonts w:asciiTheme="majorBidi" w:hAnsiTheme="majorBidi" w:cstheme="majorBidi"/>
          <w:sz w:val="24"/>
          <w:szCs w:val="24"/>
        </w:rPr>
        <w:t>kan</w:t>
      </w:r>
      <w:r w:rsidRPr="00F44E47">
        <w:rPr>
          <w:rFonts w:asciiTheme="majorBidi" w:hAnsiTheme="majorBidi" w:cstheme="majorBidi"/>
          <w:sz w:val="24"/>
          <w:szCs w:val="24"/>
        </w:rPr>
        <w:t xml:space="preserve"> pakai</w:t>
      </w:r>
      <w:r>
        <w:rPr>
          <w:rFonts w:asciiTheme="majorBidi" w:hAnsiTheme="majorBidi" w:cstheme="majorBidi"/>
          <w:sz w:val="24"/>
          <w:szCs w:val="24"/>
        </w:rPr>
        <w:t>a</w:t>
      </w:r>
      <w:r w:rsidRPr="00F44E47">
        <w:rPr>
          <w:rFonts w:asciiTheme="majorBidi" w:hAnsiTheme="majorBidi" w:cstheme="majorBidi"/>
          <w:sz w:val="24"/>
          <w:szCs w:val="24"/>
        </w:rPr>
        <w:t>n yang paling lusuh miliknya. Ia tidak boleh</w:t>
      </w:r>
      <w:r>
        <w:rPr>
          <w:rFonts w:asciiTheme="majorBidi" w:hAnsiTheme="majorBidi" w:cstheme="majorBidi"/>
          <w:sz w:val="24"/>
          <w:szCs w:val="24"/>
        </w:rPr>
        <w:t xml:space="preserve"> </w:t>
      </w:r>
      <w:r w:rsidRPr="00F44E47">
        <w:rPr>
          <w:rFonts w:asciiTheme="majorBidi" w:hAnsiTheme="majorBidi" w:cstheme="majorBidi"/>
          <w:sz w:val="24"/>
          <w:szCs w:val="24"/>
        </w:rPr>
        <w:t>menyentuh wewangian hingga berlalu 1 (satu) tahun. Kemudian keledai,</w:t>
      </w:r>
      <w:r>
        <w:rPr>
          <w:rFonts w:asciiTheme="majorBidi" w:hAnsiTheme="majorBidi" w:cstheme="majorBidi"/>
          <w:sz w:val="24"/>
          <w:szCs w:val="24"/>
        </w:rPr>
        <w:t xml:space="preserve"> </w:t>
      </w:r>
      <w:r w:rsidRPr="00F44E47">
        <w:rPr>
          <w:rFonts w:asciiTheme="majorBidi" w:hAnsiTheme="majorBidi" w:cstheme="majorBidi"/>
          <w:sz w:val="24"/>
          <w:szCs w:val="24"/>
        </w:rPr>
        <w:t>kambing atau sebangsa burung didatangkan kepada wanita itu agar ia mengusap</w:t>
      </w:r>
      <w:r>
        <w:rPr>
          <w:rFonts w:asciiTheme="majorBidi" w:hAnsiTheme="majorBidi" w:cstheme="majorBidi"/>
          <w:sz w:val="24"/>
          <w:szCs w:val="24"/>
        </w:rPr>
        <w:t xml:space="preserve"> </w:t>
      </w:r>
      <w:r w:rsidRPr="00F44E47">
        <w:rPr>
          <w:rFonts w:asciiTheme="majorBidi" w:hAnsiTheme="majorBidi" w:cstheme="majorBidi"/>
          <w:sz w:val="24"/>
          <w:szCs w:val="24"/>
        </w:rPr>
        <w:t>kulitnya. Dan sangat jarang ia mengusap sesuatu pun kecuali sesuatu itu akan</w:t>
      </w:r>
      <w:r>
        <w:rPr>
          <w:rFonts w:asciiTheme="majorBidi" w:hAnsiTheme="majorBidi" w:cstheme="majorBidi"/>
          <w:sz w:val="24"/>
          <w:szCs w:val="24"/>
        </w:rPr>
        <w:t xml:space="preserve"> </w:t>
      </w:r>
      <w:r w:rsidRPr="00F44E47">
        <w:rPr>
          <w:rFonts w:asciiTheme="majorBidi" w:hAnsiTheme="majorBidi" w:cstheme="majorBidi"/>
          <w:sz w:val="24"/>
          <w:szCs w:val="24"/>
        </w:rPr>
        <w:t xml:space="preserve">mati. Setelah itu ia keluar lalu diberi kotoran hewan dan ia </w:t>
      </w:r>
      <w:r>
        <w:rPr>
          <w:rFonts w:asciiTheme="majorBidi" w:hAnsiTheme="majorBidi" w:cstheme="majorBidi"/>
          <w:sz w:val="24"/>
          <w:szCs w:val="24"/>
        </w:rPr>
        <w:t>di</w:t>
      </w:r>
      <w:r w:rsidRPr="00F44E47">
        <w:rPr>
          <w:rFonts w:asciiTheme="majorBidi" w:hAnsiTheme="majorBidi" w:cstheme="majorBidi"/>
          <w:sz w:val="24"/>
          <w:szCs w:val="24"/>
        </w:rPr>
        <w:t>lempar</w:t>
      </w:r>
      <w:r>
        <w:rPr>
          <w:rFonts w:asciiTheme="majorBidi" w:hAnsiTheme="majorBidi" w:cstheme="majorBidi"/>
          <w:sz w:val="24"/>
          <w:szCs w:val="24"/>
        </w:rPr>
        <w:t>i dengannya</w:t>
      </w:r>
      <w:r w:rsidRPr="00F44E47">
        <w:rPr>
          <w:rFonts w:asciiTheme="majorBidi" w:hAnsiTheme="majorBidi" w:cstheme="majorBidi"/>
          <w:sz w:val="24"/>
          <w:szCs w:val="24"/>
        </w:rPr>
        <w:t>. Setelah</w:t>
      </w:r>
      <w:r>
        <w:rPr>
          <w:rFonts w:asciiTheme="majorBidi" w:hAnsiTheme="majorBidi" w:cstheme="majorBidi"/>
          <w:sz w:val="24"/>
          <w:szCs w:val="24"/>
        </w:rPr>
        <w:t xml:space="preserve"> satu tahun </w:t>
      </w:r>
      <w:r w:rsidRPr="00F44E47">
        <w:rPr>
          <w:rFonts w:asciiTheme="majorBidi" w:hAnsiTheme="majorBidi" w:cstheme="majorBidi"/>
          <w:sz w:val="24"/>
          <w:szCs w:val="24"/>
        </w:rPr>
        <w:t>itu ia bebas menyentuh kembali sekehendakn</w:t>
      </w:r>
      <w:r>
        <w:rPr>
          <w:rFonts w:asciiTheme="majorBidi" w:hAnsiTheme="majorBidi" w:cstheme="majorBidi"/>
          <w:sz w:val="24"/>
          <w:szCs w:val="24"/>
        </w:rPr>
        <w:t xml:space="preserve">ya berupa wewangian ataupun yang </w:t>
      </w:r>
      <w:r w:rsidRPr="00F44E47">
        <w:rPr>
          <w:rFonts w:asciiTheme="majorBidi" w:hAnsiTheme="majorBidi" w:cstheme="majorBidi"/>
          <w:sz w:val="24"/>
          <w:szCs w:val="24"/>
        </w:rPr>
        <w:t>lainnya.</w:t>
      </w:r>
      <w:r>
        <w:rPr>
          <w:rStyle w:val="FootnoteReference"/>
          <w:rFonts w:asciiTheme="majorBidi" w:hAnsiTheme="majorBidi" w:cstheme="majorBidi"/>
          <w:sz w:val="24"/>
          <w:szCs w:val="24"/>
        </w:rPr>
        <w:footnoteReference w:id="32"/>
      </w:r>
    </w:p>
    <w:p w:rsidR="00702B54" w:rsidRDefault="00702B54" w:rsidP="001806D5">
      <w:pPr>
        <w:pStyle w:val="ListParagraph"/>
        <w:spacing w:line="360" w:lineRule="auto"/>
        <w:ind w:left="426" w:firstLine="709"/>
        <w:jc w:val="both"/>
        <w:rPr>
          <w:rFonts w:asciiTheme="majorBidi" w:hAnsiTheme="majorBidi" w:cstheme="majorBidi"/>
          <w:sz w:val="24"/>
          <w:szCs w:val="24"/>
        </w:rPr>
      </w:pPr>
      <w:r w:rsidRPr="00F44E47">
        <w:rPr>
          <w:rFonts w:asciiTheme="majorBidi" w:hAnsiTheme="majorBidi" w:cstheme="majorBidi"/>
          <w:sz w:val="24"/>
          <w:szCs w:val="24"/>
        </w:rPr>
        <w:t>Demikian pula apa yang d</w:t>
      </w:r>
      <w:r>
        <w:rPr>
          <w:rFonts w:asciiTheme="majorBidi" w:hAnsiTheme="majorBidi" w:cstheme="majorBidi"/>
          <w:sz w:val="24"/>
          <w:szCs w:val="24"/>
        </w:rPr>
        <w:t>isebutkan dalam kitab Fathul Ba</w:t>
      </w:r>
      <w:r w:rsidRPr="00F44E47">
        <w:rPr>
          <w:rFonts w:asciiTheme="majorBidi" w:hAnsiTheme="majorBidi" w:cstheme="majorBidi"/>
          <w:sz w:val="24"/>
          <w:szCs w:val="24"/>
        </w:rPr>
        <w:t>ri tentang</w:t>
      </w:r>
      <w:r>
        <w:rPr>
          <w:rFonts w:asciiTheme="majorBidi" w:hAnsiTheme="majorBidi" w:cstheme="majorBidi"/>
          <w:sz w:val="24"/>
          <w:szCs w:val="24"/>
        </w:rPr>
        <w:t xml:space="preserve"> </w:t>
      </w:r>
      <w:r w:rsidRPr="00F44E47">
        <w:rPr>
          <w:rFonts w:asciiTheme="majorBidi" w:hAnsiTheme="majorBidi" w:cstheme="majorBidi"/>
          <w:sz w:val="24"/>
          <w:szCs w:val="24"/>
        </w:rPr>
        <w:t>masa idah wanita di masa jahiliah, bahwa mereka tidak boleh menyentuh air,</w:t>
      </w:r>
      <w:r>
        <w:rPr>
          <w:rFonts w:asciiTheme="majorBidi" w:hAnsiTheme="majorBidi" w:cstheme="majorBidi"/>
          <w:sz w:val="24"/>
          <w:szCs w:val="24"/>
        </w:rPr>
        <w:t xml:space="preserve"> </w:t>
      </w:r>
      <w:r w:rsidRPr="00F44E47">
        <w:rPr>
          <w:rFonts w:asciiTheme="majorBidi" w:hAnsiTheme="majorBidi" w:cstheme="majorBidi"/>
          <w:sz w:val="24"/>
          <w:szCs w:val="24"/>
        </w:rPr>
        <w:t>tidak boleh memotong kuku, tidak boleh memotong rambut, kemudian seteleh</w:t>
      </w:r>
      <w:r>
        <w:rPr>
          <w:rFonts w:asciiTheme="majorBidi" w:hAnsiTheme="majorBidi" w:cstheme="majorBidi"/>
          <w:sz w:val="24"/>
          <w:szCs w:val="24"/>
        </w:rPr>
        <w:t xml:space="preserve"> </w:t>
      </w:r>
      <w:r w:rsidRPr="00F44E47">
        <w:rPr>
          <w:rFonts w:asciiTheme="majorBidi" w:hAnsiTheme="majorBidi" w:cstheme="majorBidi"/>
          <w:sz w:val="24"/>
          <w:szCs w:val="24"/>
        </w:rPr>
        <w:t>genap setahun barulah wanita itu keluar dengan kondisi yang sangat buruk.</w:t>
      </w:r>
      <w:r>
        <w:rPr>
          <w:rStyle w:val="FootnoteReference"/>
          <w:rFonts w:asciiTheme="majorBidi" w:hAnsiTheme="majorBidi" w:cstheme="majorBidi"/>
          <w:sz w:val="24"/>
          <w:szCs w:val="24"/>
        </w:rPr>
        <w:footnoteReference w:id="33"/>
      </w:r>
      <w:r>
        <w:rPr>
          <w:rFonts w:asciiTheme="majorBidi" w:hAnsiTheme="majorBidi" w:cstheme="majorBidi"/>
          <w:sz w:val="24"/>
          <w:szCs w:val="24"/>
        </w:rPr>
        <w:t xml:space="preserve"> Sedangkan dalam Islam lebih manusiawi, b</w:t>
      </w:r>
      <w:r w:rsidRPr="00FE39B6">
        <w:rPr>
          <w:rFonts w:asciiTheme="majorBidi" w:hAnsiTheme="majorBidi" w:cstheme="majorBidi"/>
          <w:sz w:val="24"/>
          <w:szCs w:val="24"/>
        </w:rPr>
        <w:t xml:space="preserve">ila di masa jahiliah wanita yang berada di </w:t>
      </w:r>
      <w:r>
        <w:rPr>
          <w:rFonts w:asciiTheme="majorBidi" w:hAnsiTheme="majorBidi" w:cstheme="majorBidi"/>
          <w:sz w:val="24"/>
          <w:szCs w:val="24"/>
        </w:rPr>
        <w:t xml:space="preserve">masa </w:t>
      </w:r>
      <w:r>
        <w:rPr>
          <w:rFonts w:asciiTheme="majorBidi" w:hAnsiTheme="majorBidi" w:cstheme="majorBidi"/>
          <w:i/>
          <w:iCs/>
          <w:sz w:val="24"/>
          <w:szCs w:val="24"/>
        </w:rPr>
        <w:t>iddah</w:t>
      </w:r>
      <w:r w:rsidRPr="00FE39B6">
        <w:rPr>
          <w:rFonts w:asciiTheme="majorBidi" w:hAnsiTheme="majorBidi" w:cstheme="majorBidi"/>
          <w:sz w:val="24"/>
          <w:szCs w:val="24"/>
        </w:rPr>
        <w:t xml:space="preserve"> tidak</w:t>
      </w:r>
      <w:r>
        <w:rPr>
          <w:rFonts w:asciiTheme="majorBidi" w:hAnsiTheme="majorBidi" w:cstheme="majorBidi"/>
          <w:sz w:val="24"/>
          <w:szCs w:val="24"/>
        </w:rPr>
        <w:t xml:space="preserve"> </w:t>
      </w:r>
      <w:r w:rsidRPr="00FE39B6">
        <w:rPr>
          <w:rFonts w:asciiTheme="majorBidi" w:hAnsiTheme="majorBidi" w:cstheme="majorBidi"/>
          <w:sz w:val="24"/>
          <w:szCs w:val="24"/>
        </w:rPr>
        <w:t>dibolehkan sama sekali keluar dari gubuk tempat mereka dengan keadaan yang</w:t>
      </w:r>
      <w:r>
        <w:rPr>
          <w:rFonts w:asciiTheme="majorBidi" w:hAnsiTheme="majorBidi" w:cstheme="majorBidi"/>
          <w:sz w:val="24"/>
          <w:szCs w:val="24"/>
        </w:rPr>
        <w:t xml:space="preserve"> </w:t>
      </w:r>
      <w:r w:rsidRPr="00FE39B6">
        <w:rPr>
          <w:rFonts w:asciiTheme="majorBidi" w:hAnsiTheme="majorBidi" w:cstheme="majorBidi"/>
          <w:sz w:val="24"/>
          <w:szCs w:val="24"/>
        </w:rPr>
        <w:t>sangat buruk, maka dalam Islam dibolehkan dengan tentunya melalui persyaratanyang telah ditetapkan oleh syariat.</w:t>
      </w:r>
      <w:r>
        <w:rPr>
          <w:rFonts w:asciiTheme="majorBidi" w:hAnsiTheme="majorBidi" w:cstheme="majorBidi"/>
          <w:sz w:val="24"/>
          <w:szCs w:val="24"/>
        </w:rPr>
        <w:t xml:space="preserve"> Masa </w:t>
      </w:r>
      <w:r>
        <w:rPr>
          <w:rFonts w:asciiTheme="majorBidi" w:hAnsiTheme="majorBidi" w:cstheme="majorBidi"/>
          <w:i/>
          <w:iCs/>
          <w:sz w:val="24"/>
          <w:szCs w:val="24"/>
        </w:rPr>
        <w:t>iddah</w:t>
      </w:r>
      <w:r>
        <w:rPr>
          <w:rFonts w:asciiTheme="majorBidi" w:hAnsiTheme="majorBidi" w:cstheme="majorBidi"/>
          <w:sz w:val="24"/>
          <w:szCs w:val="24"/>
        </w:rPr>
        <w:t xml:space="preserve">  dalam Islam untuk wanita yang ditalak suaminya baik talak hidup ataupun mati memiliki masa </w:t>
      </w:r>
      <w:r>
        <w:rPr>
          <w:rFonts w:asciiTheme="majorBidi" w:hAnsiTheme="majorBidi" w:cstheme="majorBidi"/>
          <w:i/>
          <w:iCs/>
          <w:sz w:val="24"/>
          <w:szCs w:val="24"/>
        </w:rPr>
        <w:t xml:space="preserve">iddah </w:t>
      </w:r>
      <w:r>
        <w:rPr>
          <w:rFonts w:asciiTheme="majorBidi" w:hAnsiTheme="majorBidi" w:cstheme="majorBidi"/>
          <w:sz w:val="24"/>
          <w:szCs w:val="24"/>
        </w:rPr>
        <w:t xml:space="preserve">yang telah ditentukan oleh syariat, yaitu tiga kali suci lamanya bagi wanita yang dicerai suaminya dalam keadaan masih dapat haid atau menstruasi, sementara untuk yang sudah tidak menstruasi masa </w:t>
      </w:r>
      <w:r>
        <w:rPr>
          <w:rFonts w:asciiTheme="majorBidi" w:hAnsiTheme="majorBidi" w:cstheme="majorBidi"/>
          <w:i/>
          <w:iCs/>
          <w:sz w:val="24"/>
          <w:szCs w:val="24"/>
        </w:rPr>
        <w:t>iddah-</w:t>
      </w:r>
      <w:r>
        <w:rPr>
          <w:rFonts w:asciiTheme="majorBidi" w:hAnsiTheme="majorBidi" w:cstheme="majorBidi"/>
          <w:sz w:val="24"/>
          <w:szCs w:val="24"/>
        </w:rPr>
        <w:t xml:space="preserve">nya adalah tiga bulan, sementara untuk wanita yang ditalak mati suami (suaminya meninggal) masa </w:t>
      </w:r>
      <w:r>
        <w:rPr>
          <w:rFonts w:asciiTheme="majorBidi" w:hAnsiTheme="majorBidi" w:cstheme="majorBidi"/>
          <w:i/>
          <w:iCs/>
          <w:sz w:val="24"/>
          <w:szCs w:val="24"/>
        </w:rPr>
        <w:t>iddah-</w:t>
      </w:r>
      <w:r>
        <w:rPr>
          <w:rFonts w:asciiTheme="majorBidi" w:hAnsiTheme="majorBidi" w:cstheme="majorBidi"/>
          <w:sz w:val="24"/>
          <w:szCs w:val="24"/>
        </w:rPr>
        <w:t xml:space="preserve">nya empat bulan ditambah sepuluh hari, dan bagi yang ditalak dalam keadaan hamil, masa </w:t>
      </w:r>
      <w:r>
        <w:rPr>
          <w:rFonts w:asciiTheme="majorBidi" w:hAnsiTheme="majorBidi" w:cstheme="majorBidi"/>
          <w:i/>
          <w:iCs/>
          <w:sz w:val="24"/>
          <w:szCs w:val="24"/>
        </w:rPr>
        <w:t>iddah-</w:t>
      </w:r>
      <w:r>
        <w:rPr>
          <w:rFonts w:asciiTheme="majorBidi" w:hAnsiTheme="majorBidi" w:cstheme="majorBidi"/>
          <w:sz w:val="24"/>
          <w:szCs w:val="24"/>
        </w:rPr>
        <w:t>nya sampai ia melahirkan anak dalam kandunganya tersebut.</w:t>
      </w:r>
    </w:p>
    <w:p w:rsidR="00702B54" w:rsidRPr="006F5351" w:rsidRDefault="00702B54" w:rsidP="001806D5">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Sebenarnya masih banyak lagi pembaruan hukum Islam khususnya yang berkaitan dengan hukum keluarga yang kesemuanya memiliki tujuan untuk mewujudkan keadilan dan kesetaraan dalam berbagai segi kehidupan. Dalam kehidupan keluarga wanita menjadi sosok penting karna darinyalah lahir generasi-generasi penerus, dan ialah madrasah pertama generasi-generasi tersebut, sebelum datangnya Islam (masyarakat jahiliyah) mereka bagai tidak ada harganya dibanding laki-laki, bahkan dianggap sebagai barang atau benda mati lain yang dapat diwariskan atau dipertukarkan oleh laki-laki,. Sewaktu masih bayi yang baru lahir kebanyakan mereka dianggap aib sehingga orang tuanya berusaha menutupi aib itu dengan menguburnya, sewaktu dewasa menjadi istri ia dapat dijadikan alat tukar atau syarat persetujuan dalam nikah </w:t>
      </w:r>
      <w:r>
        <w:rPr>
          <w:rFonts w:asciiTheme="majorBidi" w:hAnsiTheme="majorBidi" w:cstheme="majorBidi"/>
          <w:i/>
          <w:iCs/>
          <w:sz w:val="24"/>
          <w:szCs w:val="24"/>
        </w:rPr>
        <w:t xml:space="preserve">shighar, </w:t>
      </w:r>
      <w:r>
        <w:rPr>
          <w:rFonts w:asciiTheme="majorBidi" w:hAnsiTheme="majorBidi" w:cstheme="majorBidi"/>
          <w:sz w:val="24"/>
          <w:szCs w:val="24"/>
        </w:rPr>
        <w:t>bisa juga dijadikan istri yang keberapapun juga karrna tidak ada batasan jumlah maksimal mempunyai istri pada zaman jahiliyah, bahkan ia dapat diwariskan kepada anaknya jika suaminya meninggal. Maka dengan datangnya Islam, sistem hukum jahiliyah diubah dengan sistem hukum Islam yang mengangkat dan memuliakan wanita, sehingga mereka menjadi lebih terhormat dan lebih terjamin hak-haknya.</w:t>
      </w:r>
    </w:p>
    <w:p w:rsidR="00702B54" w:rsidRPr="0038253F" w:rsidRDefault="00702B54" w:rsidP="00702B54">
      <w:pPr>
        <w:pStyle w:val="ListParagraph"/>
        <w:spacing w:line="360" w:lineRule="auto"/>
        <w:ind w:left="0" w:firstLine="709"/>
        <w:jc w:val="both"/>
        <w:rPr>
          <w:rFonts w:asciiTheme="majorBidi" w:hAnsiTheme="majorBidi" w:cstheme="majorBidi"/>
          <w:sz w:val="24"/>
          <w:szCs w:val="24"/>
        </w:rPr>
      </w:pPr>
    </w:p>
    <w:p w:rsidR="00702B54" w:rsidRPr="00EB0715" w:rsidRDefault="00702B54" w:rsidP="00AA134F">
      <w:pPr>
        <w:pStyle w:val="ListParagraph"/>
        <w:numPr>
          <w:ilvl w:val="0"/>
          <w:numId w:val="5"/>
        </w:numPr>
        <w:spacing w:line="360" w:lineRule="auto"/>
        <w:ind w:left="426"/>
        <w:jc w:val="both"/>
        <w:rPr>
          <w:rFonts w:asciiTheme="majorBidi" w:hAnsiTheme="majorBidi" w:cstheme="majorBidi"/>
          <w:sz w:val="24"/>
          <w:szCs w:val="24"/>
        </w:rPr>
      </w:pPr>
      <w:r w:rsidRPr="004A1186">
        <w:rPr>
          <w:rFonts w:asciiTheme="majorBidi" w:hAnsiTheme="majorBidi" w:cstheme="majorBidi"/>
          <w:b/>
          <w:bCs/>
          <w:sz w:val="24"/>
          <w:szCs w:val="24"/>
        </w:rPr>
        <w:t>Relevansi Pembaruan Sistem Hukum Islam dengan Tuntutan Kesetaraan Laki-Laki dan Perempuan</w:t>
      </w:r>
    </w:p>
    <w:p w:rsidR="00702B54" w:rsidRDefault="00702B54" w:rsidP="00AA134F">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Datangnya </w:t>
      </w:r>
      <w:r w:rsidRPr="00E65A29">
        <w:rPr>
          <w:rFonts w:asciiTheme="majorBidi" w:hAnsiTheme="majorBidi" w:cstheme="majorBidi"/>
          <w:sz w:val="24"/>
          <w:szCs w:val="24"/>
        </w:rPr>
        <w:t xml:space="preserve">Islam </w:t>
      </w:r>
      <w:r>
        <w:rPr>
          <w:rFonts w:asciiTheme="majorBidi" w:hAnsiTheme="majorBidi" w:cstheme="majorBidi"/>
          <w:sz w:val="24"/>
          <w:szCs w:val="24"/>
        </w:rPr>
        <w:t xml:space="preserve">telah </w:t>
      </w:r>
      <w:r w:rsidRPr="00E65A29">
        <w:rPr>
          <w:rFonts w:asciiTheme="majorBidi" w:hAnsiTheme="majorBidi" w:cstheme="majorBidi"/>
          <w:sz w:val="24"/>
          <w:szCs w:val="24"/>
        </w:rPr>
        <w:t>mengubah berbagai aspek</w:t>
      </w:r>
      <w:r>
        <w:rPr>
          <w:rFonts w:asciiTheme="majorBidi" w:hAnsiTheme="majorBidi" w:cstheme="majorBidi"/>
          <w:sz w:val="24"/>
          <w:szCs w:val="24"/>
        </w:rPr>
        <w:t xml:space="preserve"> </w:t>
      </w:r>
      <w:r w:rsidRPr="00E65A29">
        <w:rPr>
          <w:rFonts w:asciiTheme="majorBidi" w:hAnsiTheme="majorBidi" w:cstheme="majorBidi"/>
          <w:sz w:val="24"/>
          <w:szCs w:val="24"/>
        </w:rPr>
        <w:t>kehidupan</w:t>
      </w:r>
      <w:r>
        <w:rPr>
          <w:rFonts w:asciiTheme="majorBidi" w:hAnsiTheme="majorBidi" w:cstheme="majorBidi"/>
          <w:sz w:val="24"/>
          <w:szCs w:val="24"/>
        </w:rPr>
        <w:t xml:space="preserve"> manusia, termasuk aspek sistem hukum yang berlaku pada suatu masyarakat. Telah dibahas pada pembahasan sebelumnya tentang bagaimana sistem hukum Islam memperbarui sistem hukum jahiliyah sehingga masyarakat Arab pra-Islam berubah menjadi masyarakat yang berperadaban Islam dengan nilai-nilai Islam yang masuk dan mewarnai kehidupan mereka. Yang menjadi pertanyaan adalah apakah pembaruan tersebut relevan dengan tuntutan kesetaraan laki-laki dan perempuan?.</w:t>
      </w:r>
    </w:p>
    <w:p w:rsidR="00702B54" w:rsidRPr="00D6155E" w:rsidRDefault="00702B54" w:rsidP="00AA134F">
      <w:pPr>
        <w:pStyle w:val="ListParagraph"/>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P</w:t>
      </w:r>
      <w:r w:rsidRPr="00D6155E">
        <w:rPr>
          <w:rFonts w:asciiTheme="majorBidi" w:hAnsiTheme="majorBidi" w:cstheme="majorBidi"/>
          <w:sz w:val="24"/>
          <w:szCs w:val="24"/>
        </w:rPr>
        <w:t>embaruan hukum</w:t>
      </w:r>
      <w:r>
        <w:rPr>
          <w:rFonts w:asciiTheme="majorBidi" w:hAnsiTheme="majorBidi" w:cstheme="majorBidi"/>
          <w:sz w:val="24"/>
          <w:szCs w:val="24"/>
        </w:rPr>
        <w:t xml:space="preserve"> </w:t>
      </w:r>
      <w:r w:rsidRPr="00D6155E">
        <w:rPr>
          <w:rFonts w:asciiTheme="majorBidi" w:hAnsiTheme="majorBidi" w:cstheme="majorBidi"/>
          <w:sz w:val="24"/>
          <w:szCs w:val="24"/>
        </w:rPr>
        <w:t xml:space="preserve">dilakukan </w:t>
      </w:r>
      <w:r>
        <w:rPr>
          <w:rFonts w:asciiTheme="majorBidi" w:hAnsiTheme="majorBidi" w:cstheme="majorBidi"/>
          <w:sz w:val="24"/>
          <w:szCs w:val="24"/>
        </w:rPr>
        <w:t xml:space="preserve">guna </w:t>
      </w:r>
      <w:r w:rsidRPr="00D6155E">
        <w:rPr>
          <w:rFonts w:asciiTheme="majorBidi" w:hAnsiTheme="majorBidi" w:cstheme="majorBidi"/>
          <w:sz w:val="24"/>
          <w:szCs w:val="24"/>
        </w:rPr>
        <w:t>memberikan respon terhadap tuntutan perubahan yang terjadi di tengah-tengah masyarakat. Dikatakan demikian</w:t>
      </w:r>
      <w:r>
        <w:rPr>
          <w:rFonts w:asciiTheme="majorBidi" w:hAnsiTheme="majorBidi" w:cstheme="majorBidi"/>
          <w:sz w:val="24"/>
          <w:szCs w:val="24"/>
        </w:rPr>
        <w:t>,</w:t>
      </w:r>
      <w:r w:rsidRPr="00D6155E">
        <w:rPr>
          <w:rFonts w:asciiTheme="majorBidi" w:hAnsiTheme="majorBidi" w:cstheme="majorBidi"/>
          <w:sz w:val="24"/>
          <w:szCs w:val="24"/>
        </w:rPr>
        <w:t xml:space="preserve"> karena salah satu bentuk dari </w:t>
      </w:r>
      <w:r>
        <w:rPr>
          <w:rFonts w:asciiTheme="majorBidi" w:hAnsiTheme="majorBidi" w:cstheme="majorBidi"/>
          <w:sz w:val="24"/>
          <w:szCs w:val="24"/>
        </w:rPr>
        <w:t>ke-</w:t>
      </w:r>
      <w:r w:rsidRPr="00D6155E">
        <w:rPr>
          <w:rFonts w:asciiTheme="majorBidi" w:hAnsiTheme="majorBidi" w:cstheme="majorBidi"/>
          <w:sz w:val="24"/>
          <w:szCs w:val="24"/>
        </w:rPr>
        <w:t>universalitas</w:t>
      </w:r>
      <w:r>
        <w:rPr>
          <w:rFonts w:asciiTheme="majorBidi" w:hAnsiTheme="majorBidi" w:cstheme="majorBidi"/>
          <w:sz w:val="24"/>
          <w:szCs w:val="24"/>
        </w:rPr>
        <w:t>-an</w:t>
      </w:r>
      <w:r w:rsidRPr="00D6155E">
        <w:rPr>
          <w:rFonts w:asciiTheme="majorBidi" w:hAnsiTheme="majorBidi" w:cstheme="majorBidi"/>
          <w:sz w:val="24"/>
          <w:szCs w:val="24"/>
        </w:rPr>
        <w:t xml:space="preserve"> </w:t>
      </w:r>
      <w:r>
        <w:rPr>
          <w:rFonts w:asciiTheme="majorBidi" w:hAnsiTheme="majorBidi" w:cstheme="majorBidi"/>
          <w:sz w:val="24"/>
          <w:szCs w:val="24"/>
        </w:rPr>
        <w:t xml:space="preserve">suatu </w:t>
      </w:r>
      <w:r w:rsidRPr="00D6155E">
        <w:rPr>
          <w:rFonts w:asciiTheme="majorBidi" w:hAnsiTheme="majorBidi" w:cstheme="majorBidi"/>
          <w:sz w:val="24"/>
          <w:szCs w:val="24"/>
        </w:rPr>
        <w:t xml:space="preserve">hukum </w:t>
      </w:r>
      <w:r>
        <w:rPr>
          <w:rFonts w:asciiTheme="majorBidi" w:hAnsiTheme="majorBidi" w:cstheme="majorBidi"/>
          <w:sz w:val="24"/>
          <w:szCs w:val="24"/>
        </w:rPr>
        <w:lastRenderedPageBreak/>
        <w:t xml:space="preserve">dapat </w:t>
      </w:r>
      <w:r w:rsidRPr="00D6155E">
        <w:rPr>
          <w:rFonts w:asciiTheme="majorBidi" w:hAnsiTheme="majorBidi" w:cstheme="majorBidi"/>
          <w:sz w:val="24"/>
          <w:szCs w:val="24"/>
        </w:rPr>
        <w:t xml:space="preserve">dilihat dari </w:t>
      </w:r>
      <w:r>
        <w:rPr>
          <w:rFonts w:asciiTheme="majorBidi" w:hAnsiTheme="majorBidi" w:cstheme="majorBidi"/>
          <w:sz w:val="24"/>
          <w:szCs w:val="24"/>
        </w:rPr>
        <w:t xml:space="preserve">bagaimana </w:t>
      </w:r>
      <w:r w:rsidRPr="00D6155E">
        <w:rPr>
          <w:rFonts w:asciiTheme="majorBidi" w:hAnsiTheme="majorBidi" w:cstheme="majorBidi"/>
          <w:sz w:val="24"/>
          <w:szCs w:val="24"/>
        </w:rPr>
        <w:t xml:space="preserve">daya adaptabilitas dan fleksibilitas hukum </w:t>
      </w:r>
      <w:r>
        <w:rPr>
          <w:rFonts w:asciiTheme="majorBidi" w:hAnsiTheme="majorBidi" w:cstheme="majorBidi"/>
          <w:sz w:val="24"/>
          <w:szCs w:val="24"/>
        </w:rPr>
        <w:t>itu sendiri. Itu berarti bahwa, hukum</w:t>
      </w:r>
      <w:r w:rsidRPr="00D6155E">
        <w:rPr>
          <w:rFonts w:asciiTheme="majorBidi" w:hAnsiTheme="majorBidi" w:cstheme="majorBidi"/>
          <w:sz w:val="24"/>
          <w:szCs w:val="24"/>
        </w:rPr>
        <w:t xml:space="preserve"> tidak</w:t>
      </w:r>
      <w:r>
        <w:rPr>
          <w:rFonts w:asciiTheme="majorBidi" w:hAnsiTheme="majorBidi" w:cstheme="majorBidi"/>
          <w:sz w:val="24"/>
          <w:szCs w:val="24"/>
        </w:rPr>
        <w:t>lah</w:t>
      </w:r>
      <w:r w:rsidRPr="00D6155E">
        <w:rPr>
          <w:rFonts w:asciiTheme="majorBidi" w:hAnsiTheme="majorBidi" w:cstheme="majorBidi"/>
          <w:sz w:val="24"/>
          <w:szCs w:val="24"/>
        </w:rPr>
        <w:t xml:space="preserve"> kostan dalam satu zaman, tempat dan keadaan, melainkan senantiasa mengalami perubahan secara dinamis seiring dengan perubahan zaman, tempat dan keadaan</w:t>
      </w:r>
      <w:r>
        <w:rPr>
          <w:rFonts w:asciiTheme="majorBidi" w:hAnsiTheme="majorBidi" w:cstheme="majorBidi"/>
          <w:sz w:val="24"/>
          <w:szCs w:val="24"/>
        </w:rPr>
        <w:t xml:space="preserve"> di mana hukum itu berada</w:t>
      </w:r>
      <w:r w:rsidRPr="00D6155E">
        <w:rPr>
          <w:rFonts w:asciiTheme="majorBidi" w:hAnsiTheme="majorBidi" w:cstheme="majorBidi"/>
          <w:sz w:val="24"/>
          <w:szCs w:val="24"/>
        </w:rPr>
        <w:t>.</w:t>
      </w:r>
      <w:r w:rsidRPr="00D6155E">
        <w:rPr>
          <w:rStyle w:val="FootnoteReference"/>
          <w:rFonts w:asciiTheme="majorBidi" w:hAnsiTheme="majorBidi" w:cstheme="majorBidi"/>
          <w:sz w:val="24"/>
          <w:szCs w:val="24"/>
        </w:rPr>
        <w:footnoteReference w:id="34"/>
      </w:r>
      <w:r w:rsidRPr="00D6155E">
        <w:rPr>
          <w:rFonts w:asciiTheme="majorBidi" w:hAnsiTheme="majorBidi" w:cstheme="majorBidi"/>
          <w:sz w:val="24"/>
          <w:szCs w:val="24"/>
        </w:rPr>
        <w:t xml:space="preserve"> </w:t>
      </w:r>
      <w:r>
        <w:rPr>
          <w:rFonts w:asciiTheme="majorBidi" w:hAnsiTheme="majorBidi" w:cstheme="majorBidi"/>
          <w:sz w:val="24"/>
          <w:szCs w:val="24"/>
        </w:rPr>
        <w:t>Dalam hal ini s</w:t>
      </w:r>
      <w:r w:rsidRPr="00D6155E">
        <w:rPr>
          <w:rFonts w:asciiTheme="majorBidi" w:hAnsiTheme="majorBidi" w:cstheme="majorBidi"/>
          <w:sz w:val="24"/>
          <w:szCs w:val="24"/>
        </w:rPr>
        <w:t xml:space="preserve">esuai </w:t>
      </w:r>
      <w:r>
        <w:rPr>
          <w:rFonts w:asciiTheme="majorBidi" w:hAnsiTheme="majorBidi" w:cstheme="majorBidi"/>
          <w:sz w:val="24"/>
          <w:szCs w:val="24"/>
        </w:rPr>
        <w:t xml:space="preserve">pula </w:t>
      </w:r>
      <w:r w:rsidRPr="00D6155E">
        <w:rPr>
          <w:rFonts w:asciiTheme="majorBidi" w:hAnsiTheme="majorBidi" w:cstheme="majorBidi"/>
          <w:sz w:val="24"/>
          <w:szCs w:val="24"/>
        </w:rPr>
        <w:t>dengan pendapat al-Jauziyah yang mengatakan bahwa.</w:t>
      </w:r>
      <w:r w:rsidRPr="00D6155E">
        <w:rPr>
          <w:rStyle w:val="FootnoteReference"/>
          <w:rFonts w:asciiTheme="majorBidi" w:hAnsiTheme="majorBidi" w:cstheme="majorBidi"/>
          <w:sz w:val="24"/>
          <w:szCs w:val="24"/>
        </w:rPr>
        <w:footnoteReference w:id="35"/>
      </w:r>
    </w:p>
    <w:p w:rsidR="00702B54" w:rsidRPr="00E01E29" w:rsidRDefault="00702B54" w:rsidP="00AA134F">
      <w:pPr>
        <w:pStyle w:val="ListParagraph"/>
        <w:spacing w:line="360" w:lineRule="auto"/>
        <w:ind w:left="426" w:firstLine="720"/>
        <w:jc w:val="right"/>
        <w:rPr>
          <w:rFonts w:ascii="Traditional Arabic" w:hAnsi="Traditional Arabic" w:cs="Traditional Arabic"/>
          <w:sz w:val="28"/>
          <w:szCs w:val="28"/>
          <w:rtl/>
        </w:rPr>
      </w:pPr>
      <w:r w:rsidRPr="006F5545">
        <w:rPr>
          <w:rFonts w:ascii="Traditional Arabic" w:hAnsi="Traditional Arabic" w:cs="Traditional Arabic"/>
          <w:sz w:val="28"/>
          <w:szCs w:val="28"/>
          <w:rtl/>
        </w:rPr>
        <w:t>تغير الفتاوى واختلافها بحسب تغير الازمة والامكنة والاحوال والنيات والعوائد.</w:t>
      </w:r>
    </w:p>
    <w:p w:rsidR="00702B54" w:rsidRPr="004520AF" w:rsidRDefault="00702B54" w:rsidP="00AA134F">
      <w:pPr>
        <w:pStyle w:val="ListParagraph"/>
        <w:spacing w:line="360" w:lineRule="auto"/>
        <w:ind w:left="426" w:firstLine="709"/>
        <w:jc w:val="both"/>
        <w:rPr>
          <w:rFonts w:cstheme="majorBidi"/>
          <w:sz w:val="24"/>
          <w:szCs w:val="24"/>
        </w:rPr>
      </w:pPr>
      <w:r w:rsidRPr="00E01E29">
        <w:rPr>
          <w:rFonts w:asciiTheme="majorBidi" w:hAnsiTheme="majorBidi" w:cstheme="majorBidi"/>
          <w:i/>
          <w:iCs/>
          <w:sz w:val="24"/>
          <w:szCs w:val="24"/>
        </w:rPr>
        <w:t>Perubahan ide-ide atau pemikiran hukum dan perbedaannya sesuai dengan perubahan zaman, ruang, keadaan, niat, dan kebutuhan</w:t>
      </w:r>
    </w:p>
    <w:p w:rsidR="00702B54" w:rsidRDefault="00702B54" w:rsidP="00AA134F">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 Pembaruan sistem hukum Islam yang memperbarui sistem hukum jahiliyah telah memberi gambaran bagaimana Islam menghendaki terciptanya kehidupan masyarakat yang baik atau </w:t>
      </w:r>
      <w:r>
        <w:rPr>
          <w:rFonts w:asciiTheme="majorBidi" w:hAnsiTheme="majorBidi" w:cstheme="majorBidi"/>
          <w:i/>
          <w:iCs/>
          <w:sz w:val="24"/>
          <w:szCs w:val="24"/>
        </w:rPr>
        <w:t xml:space="preserve">khairo ummah </w:t>
      </w:r>
      <w:r>
        <w:rPr>
          <w:rFonts w:asciiTheme="majorBidi" w:hAnsiTheme="majorBidi" w:cstheme="majorBidi"/>
          <w:sz w:val="24"/>
          <w:szCs w:val="24"/>
        </w:rPr>
        <w:t xml:space="preserve">yang berkeadilan dan berkesetaraan (egaliter) dengan memperbarui sistem hukum yang ada sebelumnya sebagaimana telah dibahas di atas. </w:t>
      </w:r>
      <w:r w:rsidRPr="001E148E">
        <w:rPr>
          <w:rFonts w:asciiTheme="majorBidi" w:hAnsiTheme="majorBidi" w:cstheme="majorBidi"/>
          <w:sz w:val="24"/>
          <w:szCs w:val="24"/>
        </w:rPr>
        <w:t xml:space="preserve">Islam datang </w:t>
      </w:r>
      <w:r>
        <w:rPr>
          <w:rFonts w:asciiTheme="majorBidi" w:hAnsiTheme="majorBidi" w:cstheme="majorBidi"/>
          <w:sz w:val="24"/>
          <w:szCs w:val="24"/>
        </w:rPr>
        <w:t xml:space="preserve">pada </w:t>
      </w:r>
      <w:r w:rsidRPr="001E148E">
        <w:rPr>
          <w:rFonts w:asciiTheme="majorBidi" w:hAnsiTheme="majorBidi" w:cstheme="majorBidi"/>
          <w:sz w:val="24"/>
          <w:szCs w:val="24"/>
        </w:rPr>
        <w:t xml:space="preserve">masyarakat Jahiliyah dengan membawa </w:t>
      </w:r>
      <w:r w:rsidRPr="001E148E">
        <w:rPr>
          <w:rFonts w:asciiTheme="majorBidi" w:hAnsiTheme="majorBidi" w:cstheme="majorBidi"/>
          <w:i/>
          <w:iCs/>
          <w:sz w:val="24"/>
          <w:szCs w:val="24"/>
        </w:rPr>
        <w:t>syari'ah</w:t>
      </w:r>
      <w:r w:rsidRPr="001E148E">
        <w:rPr>
          <w:rFonts w:asciiTheme="majorBidi" w:hAnsiTheme="majorBidi" w:cstheme="majorBidi"/>
          <w:sz w:val="24"/>
          <w:szCs w:val="24"/>
        </w:rPr>
        <w:t xml:space="preserve"> (sistem hukum) yang sempurna sehingga mampu mengatur </w:t>
      </w:r>
      <w:r>
        <w:rPr>
          <w:rFonts w:asciiTheme="majorBidi" w:hAnsiTheme="majorBidi" w:cstheme="majorBidi"/>
          <w:sz w:val="24"/>
          <w:szCs w:val="24"/>
        </w:rPr>
        <w:t xml:space="preserve">kehidupan manusia, khususnya bagaimana menjalin </w:t>
      </w:r>
      <w:r w:rsidRPr="001E148E">
        <w:rPr>
          <w:rFonts w:asciiTheme="majorBidi" w:hAnsiTheme="majorBidi" w:cstheme="majorBidi"/>
          <w:sz w:val="24"/>
          <w:szCs w:val="24"/>
        </w:rPr>
        <w:t>relasi yang adil dan egaliter antar ind</w:t>
      </w:r>
      <w:r>
        <w:rPr>
          <w:rFonts w:asciiTheme="majorBidi" w:hAnsiTheme="majorBidi" w:cstheme="majorBidi"/>
          <w:sz w:val="24"/>
          <w:szCs w:val="24"/>
        </w:rPr>
        <w:t>ividu manusia.</w:t>
      </w:r>
      <w:r>
        <w:rPr>
          <w:rStyle w:val="FootnoteReference"/>
          <w:rFonts w:asciiTheme="majorBidi" w:hAnsiTheme="majorBidi" w:cstheme="majorBidi"/>
          <w:sz w:val="24"/>
          <w:szCs w:val="24"/>
        </w:rPr>
        <w:footnoteReference w:id="36"/>
      </w:r>
      <w:r>
        <w:rPr>
          <w:rFonts w:asciiTheme="majorBidi" w:hAnsiTheme="majorBidi" w:cstheme="majorBidi"/>
          <w:sz w:val="24"/>
          <w:szCs w:val="24"/>
        </w:rPr>
        <w:t xml:space="preserve"> Ini artinya bahwa pembaruan tersebut relevan sekali dengan tuntutan </w:t>
      </w:r>
      <w:r w:rsidRPr="00E23353">
        <w:rPr>
          <w:rFonts w:asciiTheme="majorBidi" w:hAnsiTheme="majorBidi" w:cstheme="majorBidi"/>
          <w:sz w:val="24"/>
          <w:szCs w:val="24"/>
        </w:rPr>
        <w:t>kesetaraan laki-laki dan perempuan</w:t>
      </w:r>
      <w:r>
        <w:rPr>
          <w:rFonts w:asciiTheme="majorBidi" w:hAnsiTheme="majorBidi" w:cstheme="majorBidi"/>
          <w:sz w:val="24"/>
          <w:szCs w:val="24"/>
        </w:rPr>
        <w:t>.</w:t>
      </w:r>
    </w:p>
    <w:p w:rsidR="00702B54" w:rsidRPr="004A47AC" w:rsidRDefault="00702B54" w:rsidP="00AA134F">
      <w:pPr>
        <w:pStyle w:val="ListParagraph"/>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Namun sebagaimana diketahui bahwa hukum itu </w:t>
      </w:r>
      <w:r>
        <w:rPr>
          <w:rFonts w:ascii="MinionPro-Regular" w:cs="MinionPro-Regular"/>
          <w:sz w:val="24"/>
          <w:szCs w:val="24"/>
        </w:rPr>
        <w:t>dinamis</w:t>
      </w:r>
      <w:r>
        <w:rPr>
          <w:rFonts w:cs="MinionPro-Regular"/>
          <w:sz w:val="24"/>
          <w:szCs w:val="24"/>
        </w:rPr>
        <w:t>,</w:t>
      </w:r>
      <w:r>
        <w:rPr>
          <w:rFonts w:ascii="MinionPro-Regular" w:cs="MinionPro-Regular"/>
          <w:sz w:val="24"/>
          <w:szCs w:val="24"/>
        </w:rPr>
        <w:t xml:space="preserve"> </w:t>
      </w:r>
      <w:r w:rsidRPr="009216ED">
        <w:rPr>
          <w:rFonts w:asciiTheme="majorBidi" w:hAnsiTheme="majorBidi" w:cstheme="majorBidi"/>
          <w:sz w:val="24"/>
          <w:szCs w:val="24"/>
        </w:rPr>
        <w:t>sesuai dan seiring dengan perubahan zaman, tempat dan keadaan</w:t>
      </w:r>
      <w:r>
        <w:rPr>
          <w:rFonts w:asciiTheme="majorBidi" w:hAnsiTheme="majorBidi" w:cstheme="majorBidi"/>
          <w:sz w:val="24"/>
          <w:szCs w:val="24"/>
        </w:rPr>
        <w:t xml:space="preserve">. Maka ketika pada masa kini kembali muncul tentang apakah pembaruan hukum Islam yang lalu masih relevankah dengan tuntutan egaliter atau kesetaraan laki-laki dan perempuan saat ini, maka </w:t>
      </w:r>
      <w:r w:rsidRPr="00B914C3">
        <w:rPr>
          <w:rFonts w:asciiTheme="majorBidi" w:hAnsiTheme="majorBidi" w:cstheme="majorBidi"/>
          <w:sz w:val="24"/>
          <w:szCs w:val="24"/>
        </w:rPr>
        <w:t>diperlukan re</w:t>
      </w:r>
      <w:r>
        <w:rPr>
          <w:rFonts w:asciiTheme="majorBidi" w:hAnsiTheme="majorBidi" w:cstheme="majorBidi"/>
          <w:sz w:val="24"/>
          <w:szCs w:val="24"/>
        </w:rPr>
        <w:t xml:space="preserve">-interpretasi (penafsiran </w:t>
      </w:r>
      <w:r>
        <w:rPr>
          <w:rFonts w:asciiTheme="majorBidi" w:hAnsiTheme="majorBidi" w:cstheme="majorBidi"/>
          <w:sz w:val="24"/>
          <w:szCs w:val="24"/>
        </w:rPr>
        <w:lastRenderedPageBreak/>
        <w:t>ulang</w:t>
      </w:r>
      <w:r w:rsidRPr="00B914C3">
        <w:rPr>
          <w:rFonts w:asciiTheme="majorBidi" w:hAnsiTheme="majorBidi" w:cstheme="majorBidi"/>
          <w:sz w:val="24"/>
          <w:szCs w:val="24"/>
        </w:rPr>
        <w:t xml:space="preserve">) terhadap hukum Islam </w:t>
      </w:r>
      <w:r>
        <w:rPr>
          <w:rFonts w:asciiTheme="majorBidi" w:hAnsiTheme="majorBidi" w:cstheme="majorBidi"/>
          <w:sz w:val="24"/>
          <w:szCs w:val="24"/>
        </w:rPr>
        <w:t xml:space="preserve">agar </w:t>
      </w:r>
      <w:r w:rsidRPr="00B914C3">
        <w:rPr>
          <w:rFonts w:asciiTheme="majorBidi" w:hAnsiTheme="majorBidi" w:cstheme="majorBidi"/>
          <w:sz w:val="24"/>
          <w:szCs w:val="24"/>
        </w:rPr>
        <w:t>sesuai dengan perkemban</w:t>
      </w:r>
      <w:r>
        <w:rPr>
          <w:rFonts w:asciiTheme="majorBidi" w:hAnsiTheme="majorBidi" w:cstheme="majorBidi"/>
          <w:sz w:val="24"/>
          <w:szCs w:val="24"/>
        </w:rPr>
        <w:t>gan penalaran dan pengamalannya.</w:t>
      </w:r>
      <w:r>
        <w:rPr>
          <w:rStyle w:val="FootnoteReference"/>
          <w:rFonts w:asciiTheme="majorBidi" w:hAnsiTheme="majorBidi" w:cstheme="majorBidi"/>
          <w:sz w:val="24"/>
          <w:szCs w:val="24"/>
        </w:rPr>
        <w:footnoteReference w:id="37"/>
      </w:r>
      <w:r>
        <w:rPr>
          <w:rFonts w:asciiTheme="majorBidi" w:hAnsiTheme="majorBidi" w:cstheme="majorBidi"/>
          <w:sz w:val="24"/>
          <w:szCs w:val="24"/>
        </w:rPr>
        <w:t xml:space="preserve">  </w:t>
      </w:r>
    </w:p>
    <w:p w:rsidR="00702B54" w:rsidRDefault="00702B54" w:rsidP="00AA134F">
      <w:pPr>
        <w:pStyle w:val="ListParagraph"/>
        <w:spacing w:line="360" w:lineRule="auto"/>
        <w:ind w:left="426" w:firstLine="709"/>
        <w:jc w:val="both"/>
        <w:rPr>
          <w:rFonts w:asciiTheme="majorBidi" w:hAnsiTheme="majorBidi" w:cstheme="majorBidi"/>
          <w:sz w:val="24"/>
          <w:szCs w:val="24"/>
        </w:rPr>
      </w:pPr>
      <w:r w:rsidRPr="00317CC8">
        <w:rPr>
          <w:rFonts w:asciiTheme="majorBidi" w:hAnsiTheme="majorBidi" w:cstheme="majorBidi"/>
          <w:sz w:val="24"/>
          <w:szCs w:val="24"/>
        </w:rPr>
        <w:t>Kendati pembaruan hukum Islam dipandang sebagai suatu</w:t>
      </w:r>
      <w:r>
        <w:rPr>
          <w:rFonts w:asciiTheme="majorBidi" w:hAnsiTheme="majorBidi" w:cstheme="majorBidi"/>
          <w:sz w:val="24"/>
          <w:szCs w:val="24"/>
        </w:rPr>
        <w:t xml:space="preserve"> </w:t>
      </w:r>
      <w:r w:rsidRPr="00317CC8">
        <w:rPr>
          <w:rFonts w:asciiTheme="majorBidi" w:hAnsiTheme="majorBidi" w:cstheme="majorBidi"/>
          <w:sz w:val="24"/>
          <w:szCs w:val="24"/>
        </w:rPr>
        <w:t>keharusan, akan tetapi perlu ditegas</w:t>
      </w:r>
      <w:r>
        <w:rPr>
          <w:rFonts w:asciiTheme="majorBidi" w:hAnsiTheme="majorBidi" w:cstheme="majorBidi"/>
          <w:sz w:val="24"/>
          <w:szCs w:val="24"/>
        </w:rPr>
        <w:t xml:space="preserve">kan kembali, bahwa pembaruan hukum Islam </w:t>
      </w:r>
      <w:r w:rsidRPr="00317CC8">
        <w:rPr>
          <w:rFonts w:asciiTheme="majorBidi" w:hAnsiTheme="majorBidi" w:cstheme="majorBidi"/>
          <w:sz w:val="24"/>
          <w:szCs w:val="24"/>
        </w:rPr>
        <w:t>yang meliputi segala bentuk muamala</w:t>
      </w:r>
      <w:r>
        <w:rPr>
          <w:rFonts w:asciiTheme="majorBidi" w:hAnsiTheme="majorBidi" w:cstheme="majorBidi"/>
          <w:sz w:val="24"/>
          <w:szCs w:val="24"/>
        </w:rPr>
        <w:t xml:space="preserve">h diizinkan oleh syariat Islam, </w:t>
      </w:r>
      <w:r w:rsidRPr="00317CC8">
        <w:rPr>
          <w:rFonts w:asciiTheme="majorBidi" w:hAnsiTheme="majorBidi" w:cstheme="majorBidi"/>
          <w:sz w:val="24"/>
          <w:szCs w:val="24"/>
        </w:rPr>
        <w:t xml:space="preserve">sepanjang tidak kontra produktif dengan jiwa dan roh hukum </w:t>
      </w:r>
      <w:r>
        <w:rPr>
          <w:rFonts w:asciiTheme="majorBidi" w:hAnsiTheme="majorBidi" w:cstheme="majorBidi"/>
          <w:sz w:val="24"/>
          <w:szCs w:val="24"/>
        </w:rPr>
        <w:t xml:space="preserve">Islam </w:t>
      </w:r>
      <w:r w:rsidRPr="00317CC8">
        <w:rPr>
          <w:rFonts w:asciiTheme="majorBidi" w:hAnsiTheme="majorBidi" w:cstheme="majorBidi"/>
          <w:sz w:val="24"/>
          <w:szCs w:val="24"/>
        </w:rPr>
        <w:t>itu sendiri. Dikatakan demikian</w:t>
      </w:r>
      <w:r>
        <w:rPr>
          <w:rFonts w:asciiTheme="majorBidi" w:hAnsiTheme="majorBidi" w:cstheme="majorBidi"/>
          <w:sz w:val="24"/>
          <w:szCs w:val="24"/>
        </w:rPr>
        <w:t xml:space="preserve">, karena hukum Islam dalam bidang </w:t>
      </w:r>
      <w:r w:rsidRPr="00317CC8">
        <w:rPr>
          <w:rFonts w:asciiTheme="majorBidi" w:hAnsiTheme="majorBidi" w:cstheme="majorBidi"/>
          <w:sz w:val="24"/>
          <w:szCs w:val="24"/>
        </w:rPr>
        <w:t>muamalah hanya mengatur dan mene</w:t>
      </w:r>
      <w:r>
        <w:rPr>
          <w:rFonts w:asciiTheme="majorBidi" w:hAnsiTheme="majorBidi" w:cstheme="majorBidi"/>
          <w:sz w:val="24"/>
          <w:szCs w:val="24"/>
        </w:rPr>
        <w:t xml:space="preserve">tapkan prinsip-prinsip pokoknya </w:t>
      </w:r>
      <w:r w:rsidRPr="00317CC8">
        <w:rPr>
          <w:rFonts w:asciiTheme="majorBidi" w:hAnsiTheme="majorBidi" w:cstheme="majorBidi"/>
          <w:sz w:val="24"/>
          <w:szCs w:val="24"/>
        </w:rPr>
        <w:t>secara umum, sedangkan perinci</w:t>
      </w:r>
      <w:r>
        <w:rPr>
          <w:rFonts w:asciiTheme="majorBidi" w:hAnsiTheme="majorBidi" w:cstheme="majorBidi"/>
          <w:sz w:val="24"/>
          <w:szCs w:val="24"/>
        </w:rPr>
        <w:t xml:space="preserve">annya diserahkan kepada manusia </w:t>
      </w:r>
      <w:r w:rsidRPr="00317CC8">
        <w:rPr>
          <w:rFonts w:asciiTheme="majorBidi" w:hAnsiTheme="majorBidi" w:cstheme="majorBidi"/>
          <w:sz w:val="24"/>
          <w:szCs w:val="24"/>
        </w:rPr>
        <w:t>untuk memikirkannya, dengan catatan tetap berangkat dari pri</w:t>
      </w:r>
      <w:r>
        <w:rPr>
          <w:rFonts w:asciiTheme="majorBidi" w:hAnsiTheme="majorBidi" w:cstheme="majorBidi"/>
          <w:sz w:val="24"/>
          <w:szCs w:val="24"/>
        </w:rPr>
        <w:t xml:space="preserve">nsip </w:t>
      </w:r>
      <w:r w:rsidRPr="00317CC8">
        <w:rPr>
          <w:rFonts w:asciiTheme="majorBidi" w:hAnsiTheme="majorBidi" w:cstheme="majorBidi"/>
          <w:sz w:val="24"/>
          <w:szCs w:val="24"/>
        </w:rPr>
        <w:t>dasar yang dikehendaki oleh hukum Is</w:t>
      </w:r>
      <w:r>
        <w:rPr>
          <w:rFonts w:asciiTheme="majorBidi" w:hAnsiTheme="majorBidi" w:cstheme="majorBidi"/>
          <w:sz w:val="24"/>
          <w:szCs w:val="24"/>
        </w:rPr>
        <w:t xml:space="preserve">lam itu sendiri. Dalam hal ini, </w:t>
      </w:r>
      <w:r w:rsidRPr="00317CC8">
        <w:rPr>
          <w:rFonts w:asciiTheme="majorBidi" w:hAnsiTheme="majorBidi" w:cstheme="majorBidi"/>
          <w:sz w:val="24"/>
          <w:szCs w:val="24"/>
        </w:rPr>
        <w:t>jiwa dan prinsi</w:t>
      </w:r>
      <w:r>
        <w:rPr>
          <w:rFonts w:asciiTheme="majorBidi" w:hAnsiTheme="majorBidi" w:cstheme="majorBidi"/>
          <w:sz w:val="24"/>
          <w:szCs w:val="24"/>
        </w:rPr>
        <w:t xml:space="preserve">p hukum Islam bersifat konstan, </w:t>
      </w:r>
      <w:r w:rsidRPr="00317CC8">
        <w:rPr>
          <w:rFonts w:asciiTheme="majorBidi" w:hAnsiTheme="majorBidi" w:cstheme="majorBidi"/>
          <w:sz w:val="24"/>
          <w:szCs w:val="24"/>
        </w:rPr>
        <w:t>permanen, stabil dan tidak berubah sepanj</w:t>
      </w:r>
      <w:r>
        <w:rPr>
          <w:rFonts w:asciiTheme="majorBidi" w:hAnsiTheme="majorBidi" w:cstheme="majorBidi"/>
          <w:sz w:val="24"/>
          <w:szCs w:val="24"/>
        </w:rPr>
        <w:t xml:space="preserve">ang masa. Akan tetapi, terhadap </w:t>
      </w:r>
      <w:r w:rsidRPr="00317CC8">
        <w:rPr>
          <w:rFonts w:asciiTheme="majorBidi" w:hAnsiTheme="majorBidi" w:cstheme="majorBidi"/>
          <w:sz w:val="24"/>
          <w:szCs w:val="24"/>
        </w:rPr>
        <w:t>peristiwa hukum, teknis dan cabang-cabang</w:t>
      </w:r>
      <w:r>
        <w:rPr>
          <w:rFonts w:asciiTheme="majorBidi" w:hAnsiTheme="majorBidi" w:cstheme="majorBidi"/>
          <w:sz w:val="24"/>
          <w:szCs w:val="24"/>
        </w:rPr>
        <w:t xml:space="preserve">nya, dapat mengalami </w:t>
      </w:r>
      <w:r w:rsidRPr="005F19CA">
        <w:rPr>
          <w:rFonts w:asciiTheme="majorBidi" w:hAnsiTheme="majorBidi" w:cstheme="majorBidi"/>
          <w:sz w:val="24"/>
          <w:szCs w:val="24"/>
        </w:rPr>
        <w:t>perubahan atau pembaruan sesuai dengan tuntutan zaman.</w:t>
      </w:r>
      <w:r>
        <w:rPr>
          <w:rStyle w:val="FootnoteReference"/>
          <w:rFonts w:asciiTheme="majorBidi" w:hAnsiTheme="majorBidi" w:cstheme="majorBidi"/>
          <w:sz w:val="24"/>
          <w:szCs w:val="24"/>
        </w:rPr>
        <w:footnoteReference w:id="38"/>
      </w:r>
    </w:p>
    <w:p w:rsidR="00C96FD7" w:rsidRPr="0051479A" w:rsidRDefault="00C96FD7" w:rsidP="00AA134F">
      <w:pPr>
        <w:pStyle w:val="ListParagraph"/>
        <w:spacing w:line="360" w:lineRule="auto"/>
        <w:ind w:left="426" w:firstLine="709"/>
        <w:jc w:val="both"/>
        <w:rPr>
          <w:rFonts w:asciiTheme="majorBidi" w:hAnsiTheme="majorBidi" w:cstheme="majorBidi"/>
          <w:sz w:val="24"/>
          <w:szCs w:val="24"/>
        </w:rPr>
      </w:pPr>
    </w:p>
    <w:p w:rsidR="00702B54" w:rsidRPr="00C96FD7" w:rsidRDefault="00C96FD7" w:rsidP="0051413B">
      <w:pPr>
        <w:pStyle w:val="ListParagraph"/>
        <w:numPr>
          <w:ilvl w:val="0"/>
          <w:numId w:val="1"/>
        </w:numPr>
        <w:spacing w:line="360" w:lineRule="auto"/>
        <w:ind w:left="0"/>
        <w:jc w:val="both"/>
        <w:rPr>
          <w:rFonts w:asciiTheme="majorBidi" w:hAnsiTheme="majorBidi" w:cstheme="majorBidi"/>
          <w:b/>
          <w:bCs/>
          <w:sz w:val="24"/>
          <w:szCs w:val="24"/>
        </w:rPr>
      </w:pPr>
      <w:r w:rsidRPr="00C96FD7">
        <w:rPr>
          <w:rFonts w:asciiTheme="majorBidi" w:hAnsiTheme="majorBidi" w:cstheme="majorBidi"/>
          <w:b/>
          <w:bCs/>
          <w:sz w:val="24"/>
          <w:szCs w:val="24"/>
        </w:rPr>
        <w:t>Penutup</w:t>
      </w:r>
    </w:p>
    <w:p w:rsidR="00702B54" w:rsidRDefault="00702B54" w:rsidP="00702B54">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Dari pembahasan di atas, maka ada beberapa point penting sebagai sebuah kesimpulan, yaitu: pertama, bahwa s</w:t>
      </w:r>
      <w:r w:rsidRPr="004E3695">
        <w:rPr>
          <w:rFonts w:asciiTheme="majorBidi" w:hAnsiTheme="majorBidi" w:cstheme="majorBidi"/>
          <w:sz w:val="24"/>
          <w:szCs w:val="24"/>
        </w:rPr>
        <w:t>ebagai agama pembaruan</w:t>
      </w:r>
      <w:r>
        <w:rPr>
          <w:rFonts w:asciiTheme="majorBidi" w:hAnsiTheme="majorBidi" w:cstheme="majorBidi"/>
          <w:sz w:val="24"/>
          <w:szCs w:val="24"/>
        </w:rPr>
        <w:t xml:space="preserve">, datangnya </w:t>
      </w:r>
      <w:r w:rsidRPr="004E3695">
        <w:rPr>
          <w:rFonts w:asciiTheme="majorBidi" w:hAnsiTheme="majorBidi" w:cstheme="majorBidi"/>
          <w:sz w:val="24"/>
          <w:szCs w:val="24"/>
        </w:rPr>
        <w:t>Islam</w:t>
      </w:r>
      <w:r>
        <w:rPr>
          <w:rFonts w:asciiTheme="majorBidi" w:hAnsiTheme="majorBidi" w:cstheme="majorBidi"/>
          <w:sz w:val="24"/>
          <w:szCs w:val="24"/>
        </w:rPr>
        <w:t xml:space="preserve"> telah</w:t>
      </w:r>
      <w:r w:rsidRPr="004E3695">
        <w:rPr>
          <w:rFonts w:asciiTheme="majorBidi" w:hAnsiTheme="majorBidi" w:cstheme="majorBidi"/>
          <w:sz w:val="24"/>
          <w:szCs w:val="24"/>
        </w:rPr>
        <w:t xml:space="preserve"> mengubah berbagai aspek</w:t>
      </w:r>
      <w:r>
        <w:rPr>
          <w:rFonts w:asciiTheme="majorBidi" w:hAnsiTheme="majorBidi" w:cstheme="majorBidi"/>
          <w:sz w:val="24"/>
          <w:szCs w:val="24"/>
        </w:rPr>
        <w:t xml:space="preserve"> </w:t>
      </w:r>
      <w:r w:rsidRPr="004E3695">
        <w:rPr>
          <w:rFonts w:asciiTheme="majorBidi" w:hAnsiTheme="majorBidi" w:cstheme="majorBidi"/>
          <w:sz w:val="24"/>
          <w:szCs w:val="24"/>
        </w:rPr>
        <w:t xml:space="preserve">kehidupan. Salah satu yang diperbarui adalah sistem kekeluargaan, </w:t>
      </w:r>
      <w:r>
        <w:rPr>
          <w:rFonts w:asciiTheme="majorBidi" w:hAnsiTheme="majorBidi" w:cstheme="majorBidi"/>
          <w:sz w:val="24"/>
          <w:szCs w:val="24"/>
        </w:rPr>
        <w:t xml:space="preserve">yang semula </w:t>
      </w:r>
      <w:r w:rsidRPr="004E3695">
        <w:rPr>
          <w:rFonts w:asciiTheme="majorBidi" w:hAnsiTheme="majorBidi" w:cstheme="majorBidi"/>
          <w:sz w:val="24"/>
          <w:szCs w:val="24"/>
        </w:rPr>
        <w:t xml:space="preserve">patriarkal </w:t>
      </w:r>
      <w:r>
        <w:rPr>
          <w:rFonts w:asciiTheme="majorBidi" w:hAnsiTheme="majorBidi" w:cstheme="majorBidi"/>
          <w:sz w:val="24"/>
          <w:szCs w:val="24"/>
        </w:rPr>
        <w:t>(</w:t>
      </w:r>
      <w:r w:rsidRPr="004E3695">
        <w:rPr>
          <w:rFonts w:asciiTheme="majorBidi" w:hAnsiTheme="majorBidi" w:cstheme="majorBidi"/>
          <w:sz w:val="24"/>
          <w:szCs w:val="24"/>
        </w:rPr>
        <w:t>mengutamakan kaum laki-laki</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bilateral</w:t>
      </w:r>
      <w:r>
        <w:rPr>
          <w:rFonts w:asciiTheme="majorBidi" w:hAnsiTheme="majorBidi" w:cstheme="majorBidi"/>
          <w:sz w:val="24"/>
          <w:szCs w:val="24"/>
        </w:rPr>
        <w:t xml:space="preserve"> </w:t>
      </w:r>
      <w:r w:rsidRPr="004E3695">
        <w:rPr>
          <w:rFonts w:asciiTheme="majorBidi" w:hAnsiTheme="majorBidi" w:cstheme="majorBidi"/>
          <w:sz w:val="24"/>
          <w:szCs w:val="24"/>
        </w:rPr>
        <w:t xml:space="preserve">atau parental </w:t>
      </w:r>
      <w:r>
        <w:rPr>
          <w:rFonts w:asciiTheme="majorBidi" w:hAnsiTheme="majorBidi" w:cstheme="majorBidi"/>
          <w:sz w:val="24"/>
          <w:szCs w:val="24"/>
        </w:rPr>
        <w:t>(</w:t>
      </w:r>
      <w:r w:rsidRPr="004E3695">
        <w:rPr>
          <w:rFonts w:asciiTheme="majorBidi" w:hAnsiTheme="majorBidi" w:cstheme="majorBidi"/>
          <w:sz w:val="24"/>
          <w:szCs w:val="24"/>
        </w:rPr>
        <w:t>mem</w:t>
      </w:r>
      <w:r>
        <w:rPr>
          <w:rFonts w:asciiTheme="majorBidi" w:hAnsiTheme="majorBidi" w:cstheme="majorBidi"/>
          <w:sz w:val="24"/>
          <w:szCs w:val="24"/>
        </w:rPr>
        <w:t>berikan kesempatan sama atau setara</w:t>
      </w:r>
      <w:r w:rsidRPr="004E3695">
        <w:rPr>
          <w:rFonts w:asciiTheme="majorBidi" w:hAnsiTheme="majorBidi" w:cstheme="majorBidi"/>
          <w:sz w:val="24"/>
          <w:szCs w:val="24"/>
        </w:rPr>
        <w:t xml:space="preserve"> bagi laki-laki dan perempuan</w:t>
      </w:r>
      <w:r>
        <w:rPr>
          <w:rFonts w:asciiTheme="majorBidi" w:hAnsiTheme="majorBidi" w:cstheme="majorBidi"/>
          <w:sz w:val="24"/>
          <w:szCs w:val="24"/>
        </w:rPr>
        <w:t>)</w:t>
      </w:r>
      <w:r w:rsidRPr="004E3695">
        <w:rPr>
          <w:rFonts w:asciiTheme="majorBidi" w:hAnsiTheme="majorBidi" w:cstheme="majorBidi"/>
          <w:sz w:val="24"/>
          <w:szCs w:val="24"/>
        </w:rPr>
        <w:t>. Pembaruan lain yang dibawa</w:t>
      </w:r>
      <w:r>
        <w:rPr>
          <w:rFonts w:asciiTheme="majorBidi" w:hAnsiTheme="majorBidi" w:cstheme="majorBidi"/>
          <w:sz w:val="24"/>
          <w:szCs w:val="24"/>
        </w:rPr>
        <w:t xml:space="preserve"> Islam adalah: </w:t>
      </w:r>
      <w:r w:rsidRPr="004E3695">
        <w:rPr>
          <w:rFonts w:asciiTheme="majorBidi" w:hAnsiTheme="majorBidi" w:cstheme="majorBidi"/>
          <w:sz w:val="24"/>
          <w:szCs w:val="24"/>
        </w:rPr>
        <w:t xml:space="preserve">1) sistem kepercayaan, </w:t>
      </w:r>
      <w:r>
        <w:rPr>
          <w:rFonts w:asciiTheme="majorBidi" w:hAnsiTheme="majorBidi" w:cstheme="majorBidi"/>
          <w:sz w:val="24"/>
          <w:szCs w:val="24"/>
        </w:rPr>
        <w:t>yang semula</w:t>
      </w:r>
      <w:r w:rsidRPr="004E3695">
        <w:rPr>
          <w:rFonts w:asciiTheme="majorBidi" w:hAnsiTheme="majorBidi" w:cstheme="majorBidi"/>
          <w:sz w:val="24"/>
          <w:szCs w:val="24"/>
        </w:rPr>
        <w:t xml:space="preserve"> politeis </w:t>
      </w:r>
      <w:r>
        <w:rPr>
          <w:rFonts w:asciiTheme="majorBidi" w:hAnsiTheme="majorBidi" w:cstheme="majorBidi"/>
          <w:sz w:val="24"/>
          <w:szCs w:val="24"/>
        </w:rPr>
        <w:t>(</w:t>
      </w:r>
      <w:r w:rsidRPr="004E3695">
        <w:rPr>
          <w:rFonts w:asciiTheme="majorBidi" w:hAnsiTheme="majorBidi" w:cstheme="majorBidi"/>
          <w:sz w:val="24"/>
          <w:szCs w:val="24"/>
        </w:rPr>
        <w:t>mengakui banyak</w:t>
      </w:r>
      <w:r>
        <w:rPr>
          <w:rFonts w:asciiTheme="majorBidi" w:hAnsiTheme="majorBidi" w:cstheme="majorBidi"/>
          <w:sz w:val="24"/>
          <w:szCs w:val="24"/>
        </w:rPr>
        <w:t xml:space="preserve"> </w:t>
      </w:r>
      <w:r w:rsidRPr="004E3695">
        <w:rPr>
          <w:rFonts w:asciiTheme="majorBidi" w:hAnsiTheme="majorBidi" w:cstheme="majorBidi"/>
          <w:sz w:val="24"/>
          <w:szCs w:val="24"/>
        </w:rPr>
        <w:t>tuhan</w:t>
      </w:r>
      <w:r>
        <w:rPr>
          <w:rFonts w:asciiTheme="majorBidi" w:hAnsiTheme="majorBidi" w:cstheme="majorBidi"/>
          <w:sz w:val="24"/>
          <w:szCs w:val="24"/>
        </w:rPr>
        <w:t>)</w:t>
      </w:r>
      <w:r w:rsidRPr="004E3695">
        <w:rPr>
          <w:rFonts w:asciiTheme="majorBidi" w:hAnsiTheme="majorBidi" w:cstheme="majorBidi"/>
          <w:sz w:val="24"/>
          <w:szCs w:val="24"/>
        </w:rPr>
        <w:t xml:space="preserve"> diperbarui menjadi monoteis</w:t>
      </w:r>
      <w:r>
        <w:rPr>
          <w:rFonts w:asciiTheme="majorBidi" w:hAnsiTheme="majorBidi" w:cstheme="majorBidi"/>
          <w:sz w:val="24"/>
          <w:szCs w:val="24"/>
        </w:rPr>
        <w:t xml:space="preserve"> (</w:t>
      </w:r>
      <w:r w:rsidRPr="004E3695">
        <w:rPr>
          <w:rFonts w:asciiTheme="majorBidi" w:hAnsiTheme="majorBidi" w:cstheme="majorBidi"/>
          <w:sz w:val="24"/>
          <w:szCs w:val="24"/>
        </w:rPr>
        <w:t xml:space="preserve">mengakui </w:t>
      </w:r>
      <w:r>
        <w:rPr>
          <w:rFonts w:asciiTheme="majorBidi" w:hAnsiTheme="majorBidi" w:cstheme="majorBidi"/>
          <w:sz w:val="24"/>
          <w:szCs w:val="24"/>
        </w:rPr>
        <w:t xml:space="preserve">satu Tuhan), </w:t>
      </w:r>
      <w:r w:rsidRPr="004E3695">
        <w:rPr>
          <w:rFonts w:asciiTheme="majorBidi" w:hAnsiTheme="majorBidi" w:cstheme="majorBidi"/>
          <w:sz w:val="24"/>
          <w:szCs w:val="24"/>
        </w:rPr>
        <w:t>2)</w:t>
      </w:r>
      <w:r>
        <w:rPr>
          <w:rFonts w:asciiTheme="majorBidi" w:hAnsiTheme="majorBidi" w:cstheme="majorBidi"/>
          <w:sz w:val="24"/>
          <w:szCs w:val="24"/>
        </w:rPr>
        <w:t xml:space="preserve"> </w:t>
      </w:r>
      <w:r w:rsidRPr="00BB4A5C">
        <w:rPr>
          <w:rFonts w:asciiTheme="majorBidi" w:hAnsiTheme="majorBidi" w:cstheme="majorBidi"/>
          <w:sz w:val="24"/>
          <w:szCs w:val="24"/>
        </w:rPr>
        <w:t xml:space="preserve">sistem sosial, </w:t>
      </w:r>
      <w:r>
        <w:rPr>
          <w:rFonts w:asciiTheme="majorBidi" w:hAnsiTheme="majorBidi" w:cstheme="majorBidi"/>
          <w:sz w:val="24"/>
          <w:szCs w:val="24"/>
        </w:rPr>
        <w:t xml:space="preserve">yang semula </w:t>
      </w:r>
      <w:r w:rsidRPr="00BB4A5C">
        <w:rPr>
          <w:rFonts w:asciiTheme="majorBidi" w:hAnsiTheme="majorBidi" w:cstheme="majorBidi"/>
          <w:sz w:val="24"/>
          <w:szCs w:val="24"/>
        </w:rPr>
        <w:t xml:space="preserve">hirarkis-berstruktur diperbarui menjadi egaliter </w:t>
      </w:r>
      <w:r>
        <w:rPr>
          <w:rFonts w:asciiTheme="majorBidi" w:hAnsiTheme="majorBidi" w:cstheme="majorBidi"/>
          <w:sz w:val="24"/>
          <w:szCs w:val="24"/>
        </w:rPr>
        <w:t xml:space="preserve">(sejajar), </w:t>
      </w:r>
      <w:r w:rsidRPr="004E3695">
        <w:rPr>
          <w:rFonts w:asciiTheme="majorBidi" w:hAnsiTheme="majorBidi" w:cstheme="majorBidi"/>
          <w:sz w:val="24"/>
          <w:szCs w:val="24"/>
        </w:rPr>
        <w:t xml:space="preserve">3) sistem ekonomi, </w:t>
      </w:r>
      <w:r>
        <w:rPr>
          <w:rFonts w:asciiTheme="majorBidi" w:hAnsiTheme="majorBidi" w:cstheme="majorBidi"/>
          <w:sz w:val="24"/>
          <w:szCs w:val="24"/>
        </w:rPr>
        <w:t xml:space="preserve">yang semula </w:t>
      </w:r>
      <w:r w:rsidRPr="004E3695">
        <w:rPr>
          <w:rFonts w:asciiTheme="majorBidi" w:hAnsiTheme="majorBidi" w:cstheme="majorBidi"/>
          <w:sz w:val="24"/>
          <w:szCs w:val="24"/>
        </w:rPr>
        <w:t>borjuis-kapitalis di</w:t>
      </w:r>
      <w:r>
        <w:rPr>
          <w:rFonts w:asciiTheme="majorBidi" w:hAnsiTheme="majorBidi" w:cstheme="majorBidi"/>
          <w:sz w:val="24"/>
          <w:szCs w:val="24"/>
        </w:rPr>
        <w:t xml:space="preserve">perbarui menjadi sistem ekonomi berkeadilan, 4) sistem </w:t>
      </w:r>
      <w:r>
        <w:rPr>
          <w:rFonts w:asciiTheme="majorBidi" w:hAnsiTheme="majorBidi" w:cstheme="majorBidi"/>
          <w:sz w:val="24"/>
          <w:szCs w:val="24"/>
        </w:rPr>
        <w:lastRenderedPageBreak/>
        <w:t>tanggung-jawab, yang semula</w:t>
      </w:r>
      <w:r w:rsidRPr="00BB4A5C">
        <w:rPr>
          <w:rFonts w:asciiTheme="majorBidi" w:hAnsiTheme="majorBidi" w:cstheme="majorBidi"/>
          <w:sz w:val="24"/>
          <w:szCs w:val="24"/>
        </w:rPr>
        <w:t xml:space="preserve"> kolektif</w:t>
      </w:r>
      <w:r>
        <w:rPr>
          <w:rFonts w:asciiTheme="majorBidi" w:hAnsiTheme="majorBidi" w:cstheme="majorBidi"/>
          <w:sz w:val="24"/>
          <w:szCs w:val="24"/>
        </w:rPr>
        <w:t xml:space="preserve"> </w:t>
      </w:r>
      <w:r w:rsidRPr="00BB4A5C">
        <w:rPr>
          <w:rFonts w:asciiTheme="majorBidi" w:hAnsiTheme="majorBidi" w:cstheme="majorBidi"/>
          <w:sz w:val="24"/>
          <w:szCs w:val="24"/>
        </w:rPr>
        <w:t>(kesukuan/</w:t>
      </w:r>
      <w:r w:rsidRPr="003848A3">
        <w:rPr>
          <w:rFonts w:asciiTheme="majorBidi" w:hAnsiTheme="majorBidi" w:cstheme="majorBidi"/>
          <w:i/>
          <w:iCs/>
          <w:sz w:val="24"/>
          <w:szCs w:val="24"/>
        </w:rPr>
        <w:t>syu’ubiyah</w:t>
      </w:r>
      <w:r>
        <w:rPr>
          <w:rFonts w:asciiTheme="majorBidi" w:hAnsiTheme="majorBidi" w:cstheme="majorBidi"/>
          <w:sz w:val="24"/>
          <w:szCs w:val="24"/>
        </w:rPr>
        <w:t xml:space="preserve">) diperbarui menjadi </w:t>
      </w:r>
      <w:r w:rsidRPr="00BB4A5C">
        <w:rPr>
          <w:rFonts w:asciiTheme="majorBidi" w:hAnsiTheme="majorBidi" w:cstheme="majorBidi"/>
          <w:sz w:val="24"/>
          <w:szCs w:val="24"/>
        </w:rPr>
        <w:t>tanggung jawab yang bersifat</w:t>
      </w:r>
      <w:r>
        <w:rPr>
          <w:rFonts w:asciiTheme="majorBidi" w:hAnsiTheme="majorBidi" w:cstheme="majorBidi"/>
          <w:sz w:val="24"/>
          <w:szCs w:val="24"/>
        </w:rPr>
        <w:t xml:space="preserve"> individu, dan </w:t>
      </w:r>
      <w:r w:rsidRPr="00BB4A5C">
        <w:rPr>
          <w:rFonts w:asciiTheme="majorBidi" w:hAnsiTheme="majorBidi" w:cstheme="majorBidi"/>
          <w:sz w:val="24"/>
          <w:szCs w:val="24"/>
        </w:rPr>
        <w:t xml:space="preserve">5) dasar hubungan antara orang perorang, </w:t>
      </w:r>
      <w:r>
        <w:rPr>
          <w:rFonts w:asciiTheme="majorBidi" w:hAnsiTheme="majorBidi" w:cstheme="majorBidi"/>
          <w:sz w:val="24"/>
          <w:szCs w:val="24"/>
        </w:rPr>
        <w:t>yang semula</w:t>
      </w:r>
      <w:r w:rsidRPr="00BB4A5C">
        <w:rPr>
          <w:rFonts w:asciiTheme="majorBidi" w:hAnsiTheme="majorBidi" w:cstheme="majorBidi"/>
          <w:sz w:val="24"/>
          <w:szCs w:val="24"/>
        </w:rPr>
        <w:t xml:space="preserve"> </w:t>
      </w:r>
      <w:r>
        <w:rPr>
          <w:rFonts w:asciiTheme="majorBidi" w:hAnsiTheme="majorBidi" w:cstheme="majorBidi"/>
          <w:sz w:val="24"/>
          <w:szCs w:val="24"/>
        </w:rPr>
        <w:t xml:space="preserve">berdasarkan </w:t>
      </w:r>
      <w:r w:rsidRPr="00BB4A5C">
        <w:rPr>
          <w:rFonts w:asciiTheme="majorBidi" w:hAnsiTheme="majorBidi" w:cstheme="majorBidi"/>
          <w:sz w:val="24"/>
          <w:szCs w:val="24"/>
        </w:rPr>
        <w:t>status sosial</w:t>
      </w:r>
      <w:r>
        <w:rPr>
          <w:rFonts w:asciiTheme="majorBidi" w:hAnsiTheme="majorBidi" w:cstheme="majorBidi"/>
          <w:sz w:val="24"/>
          <w:szCs w:val="24"/>
        </w:rPr>
        <w:t xml:space="preserve"> </w:t>
      </w:r>
      <w:r w:rsidRPr="00BB4A5C">
        <w:rPr>
          <w:rFonts w:asciiTheme="majorBidi" w:hAnsiTheme="majorBidi" w:cstheme="majorBidi"/>
          <w:sz w:val="24"/>
          <w:szCs w:val="24"/>
        </w:rPr>
        <w:t>dan kelompok menjadi ikatan agama (iman).</w:t>
      </w:r>
    </w:p>
    <w:p w:rsidR="00702B54" w:rsidRDefault="00702B54" w:rsidP="00702B54">
      <w:pPr>
        <w:pStyle w:val="ListParagraph"/>
        <w:spacing w:line="360" w:lineRule="auto"/>
        <w:ind w:left="0" w:firstLine="709"/>
        <w:jc w:val="both"/>
        <w:rPr>
          <w:rFonts w:asciiTheme="majorBidi" w:hAnsiTheme="majorBidi" w:cstheme="majorBidi"/>
          <w:sz w:val="24"/>
          <w:szCs w:val="24"/>
        </w:rPr>
      </w:pPr>
      <w:r w:rsidRPr="0051479A">
        <w:rPr>
          <w:rFonts w:asciiTheme="majorBidi" w:hAnsiTheme="majorBidi" w:cstheme="majorBidi"/>
          <w:i/>
          <w:iCs/>
          <w:sz w:val="24"/>
          <w:szCs w:val="24"/>
        </w:rPr>
        <w:t>Kedua,</w:t>
      </w:r>
      <w:r>
        <w:rPr>
          <w:rFonts w:asciiTheme="majorBidi" w:hAnsiTheme="majorBidi" w:cstheme="majorBidi"/>
          <w:sz w:val="24"/>
          <w:szCs w:val="24"/>
        </w:rPr>
        <w:t xml:space="preserve"> berkaitan dengan sistem hukum jahiliyah, Alquran</w:t>
      </w:r>
      <w:r w:rsidRPr="00C927E1">
        <w:rPr>
          <w:rFonts w:asciiTheme="majorBidi" w:hAnsiTheme="majorBidi" w:cstheme="majorBidi"/>
          <w:sz w:val="24"/>
          <w:szCs w:val="24"/>
        </w:rPr>
        <w:t xml:space="preserve"> telah menyebutkan tentang kondisi masyarakat jahiliah sebelum</w:t>
      </w:r>
      <w:r>
        <w:rPr>
          <w:rFonts w:asciiTheme="majorBidi" w:hAnsiTheme="majorBidi" w:cstheme="majorBidi"/>
          <w:sz w:val="24"/>
          <w:szCs w:val="24"/>
        </w:rPr>
        <w:t xml:space="preserve"> </w:t>
      </w:r>
      <w:r w:rsidRPr="00C927E1">
        <w:rPr>
          <w:rFonts w:asciiTheme="majorBidi" w:hAnsiTheme="majorBidi" w:cstheme="majorBidi"/>
          <w:sz w:val="24"/>
          <w:szCs w:val="24"/>
        </w:rPr>
        <w:t>Islam dengan kondisi yang sangat tidak b</w:t>
      </w:r>
      <w:r>
        <w:rPr>
          <w:rFonts w:asciiTheme="majorBidi" w:hAnsiTheme="majorBidi" w:cstheme="majorBidi"/>
          <w:sz w:val="24"/>
          <w:szCs w:val="24"/>
        </w:rPr>
        <w:t xml:space="preserve">erperikemanusiaan. Yang menjadi </w:t>
      </w:r>
      <w:r w:rsidRPr="00C927E1">
        <w:rPr>
          <w:rFonts w:asciiTheme="majorBidi" w:hAnsiTheme="majorBidi" w:cstheme="majorBidi"/>
          <w:sz w:val="24"/>
          <w:szCs w:val="24"/>
        </w:rPr>
        <w:t>banyak korban dari kejahiliaan tersebut adalah wanit</w:t>
      </w:r>
      <w:r>
        <w:rPr>
          <w:rFonts w:asciiTheme="majorBidi" w:hAnsiTheme="majorBidi" w:cstheme="majorBidi"/>
          <w:sz w:val="24"/>
          <w:szCs w:val="24"/>
        </w:rPr>
        <w:t xml:space="preserve">a, dari sejak wanita itu lahir, </w:t>
      </w:r>
      <w:r w:rsidRPr="00C927E1">
        <w:rPr>
          <w:rFonts w:asciiTheme="majorBidi" w:hAnsiTheme="majorBidi" w:cstheme="majorBidi"/>
          <w:sz w:val="24"/>
          <w:szCs w:val="24"/>
        </w:rPr>
        <w:t>sampai ia menikah</w:t>
      </w:r>
      <w:r>
        <w:rPr>
          <w:rFonts w:asciiTheme="majorBidi" w:hAnsiTheme="majorBidi" w:cstheme="majorBidi"/>
          <w:sz w:val="24"/>
          <w:szCs w:val="24"/>
        </w:rPr>
        <w:t xml:space="preserve"> </w:t>
      </w:r>
      <w:r w:rsidRPr="00C927E1">
        <w:rPr>
          <w:rFonts w:asciiTheme="majorBidi" w:hAnsiTheme="majorBidi" w:cstheme="majorBidi"/>
          <w:sz w:val="24"/>
          <w:szCs w:val="24"/>
        </w:rPr>
        <w:t>pun mengalami kondisi yang ti</w:t>
      </w:r>
      <w:r>
        <w:rPr>
          <w:rFonts w:asciiTheme="majorBidi" w:hAnsiTheme="majorBidi" w:cstheme="majorBidi"/>
          <w:sz w:val="24"/>
          <w:szCs w:val="24"/>
        </w:rPr>
        <w:t>dak adil. Maka dengan datangnya Islam, hukum atau budaya yang tidak sesuai dengan syariat Islam tersebut perlahan diubah.</w:t>
      </w:r>
    </w:p>
    <w:p w:rsidR="00702B54" w:rsidRDefault="00702B54" w:rsidP="00702B54">
      <w:pPr>
        <w:pStyle w:val="ListParagraph"/>
        <w:spacing w:line="360" w:lineRule="auto"/>
        <w:ind w:left="0" w:firstLine="709"/>
        <w:jc w:val="both"/>
        <w:rPr>
          <w:rFonts w:asciiTheme="majorBidi" w:hAnsiTheme="majorBidi" w:cstheme="majorBidi"/>
          <w:sz w:val="24"/>
          <w:szCs w:val="24"/>
        </w:rPr>
      </w:pPr>
      <w:r w:rsidRPr="0051479A">
        <w:rPr>
          <w:rFonts w:asciiTheme="majorBidi" w:hAnsiTheme="majorBidi" w:cstheme="majorBidi"/>
          <w:i/>
          <w:iCs/>
          <w:sz w:val="24"/>
          <w:szCs w:val="24"/>
        </w:rPr>
        <w:t>Ketiga,</w:t>
      </w:r>
      <w:r>
        <w:rPr>
          <w:rFonts w:asciiTheme="majorBidi" w:hAnsiTheme="majorBidi" w:cstheme="majorBidi"/>
          <w:sz w:val="24"/>
          <w:szCs w:val="24"/>
        </w:rPr>
        <w:t xml:space="preserve"> berkaitan dengan inti dari pembaruan sistem hukum Islam, salah satu</w:t>
      </w:r>
      <w:r w:rsidRPr="00801758">
        <w:rPr>
          <w:rFonts w:asciiTheme="majorBidi" w:hAnsiTheme="majorBidi" w:cstheme="majorBidi"/>
          <w:sz w:val="24"/>
          <w:szCs w:val="24"/>
        </w:rPr>
        <w:t xml:space="preserve"> yang mendapat perhatian besar </w:t>
      </w:r>
      <w:r w:rsidRPr="00024649">
        <w:rPr>
          <w:rFonts w:asciiTheme="majorBidi" w:hAnsiTheme="majorBidi" w:cstheme="majorBidi"/>
          <w:sz w:val="24"/>
          <w:szCs w:val="24"/>
        </w:rPr>
        <w:t xml:space="preserve">Rasulullah SAW </w:t>
      </w:r>
      <w:r>
        <w:rPr>
          <w:rFonts w:asciiTheme="majorBidi" w:hAnsiTheme="majorBidi" w:cstheme="majorBidi"/>
          <w:sz w:val="24"/>
          <w:szCs w:val="24"/>
        </w:rPr>
        <w:t>adalah mewujudkan kesetaraan dan keadilan  (</w:t>
      </w:r>
      <w:r w:rsidRPr="001B6312">
        <w:rPr>
          <w:rFonts w:asciiTheme="majorBidi" w:hAnsiTheme="majorBidi" w:cstheme="majorBidi"/>
          <w:i/>
          <w:iCs/>
          <w:sz w:val="24"/>
          <w:szCs w:val="24"/>
        </w:rPr>
        <w:t>al-adalah</w:t>
      </w:r>
      <w:r>
        <w:rPr>
          <w:rFonts w:asciiTheme="majorBidi" w:hAnsiTheme="majorBidi" w:cstheme="majorBidi"/>
          <w:i/>
          <w:iCs/>
          <w:sz w:val="24"/>
          <w:szCs w:val="24"/>
        </w:rPr>
        <w:t>)</w:t>
      </w:r>
      <w:r>
        <w:rPr>
          <w:rFonts w:asciiTheme="majorBidi" w:hAnsiTheme="majorBidi" w:cstheme="majorBidi"/>
          <w:sz w:val="24"/>
          <w:szCs w:val="24"/>
        </w:rPr>
        <w:t xml:space="preserve"> untuk semua orang tanpa melihat suku, ras, strata sosial, ataupun jenis kelamin. Adapun pembaruan sistem hukum Islam khususnya yang berkaitan dengan hukum keluarga </w:t>
      </w:r>
      <w:r w:rsidRPr="00024649">
        <w:rPr>
          <w:rFonts w:asciiTheme="majorBidi" w:hAnsiTheme="majorBidi" w:cstheme="majorBidi"/>
          <w:sz w:val="24"/>
          <w:szCs w:val="24"/>
        </w:rPr>
        <w:t>yang kemudian</w:t>
      </w:r>
      <w:r>
        <w:rPr>
          <w:rFonts w:asciiTheme="majorBidi" w:hAnsiTheme="majorBidi" w:cstheme="majorBidi"/>
          <w:sz w:val="24"/>
          <w:szCs w:val="24"/>
        </w:rPr>
        <w:t xml:space="preserve"> </w:t>
      </w:r>
      <w:r w:rsidRPr="00801758">
        <w:rPr>
          <w:rFonts w:asciiTheme="majorBidi" w:hAnsiTheme="majorBidi" w:cstheme="majorBidi"/>
          <w:sz w:val="24"/>
          <w:szCs w:val="24"/>
        </w:rPr>
        <w:t>penulis angkat dalam artikel ini adalah ma</w:t>
      </w:r>
      <w:r>
        <w:rPr>
          <w:rFonts w:asciiTheme="majorBidi" w:hAnsiTheme="majorBidi" w:cstheme="majorBidi"/>
          <w:sz w:val="24"/>
          <w:szCs w:val="24"/>
        </w:rPr>
        <w:t xml:space="preserve">salah poligami, iddah dan mahar. </w:t>
      </w:r>
      <w:r w:rsidRPr="00801758">
        <w:rPr>
          <w:rFonts w:asciiTheme="majorBidi" w:hAnsiTheme="majorBidi" w:cstheme="majorBidi"/>
          <w:sz w:val="24"/>
          <w:szCs w:val="24"/>
        </w:rPr>
        <w:t>Ketiga masalah ini telah mendapatkan perhatian</w:t>
      </w:r>
      <w:r>
        <w:rPr>
          <w:rFonts w:asciiTheme="majorBidi" w:hAnsiTheme="majorBidi" w:cstheme="majorBidi"/>
          <w:sz w:val="24"/>
          <w:szCs w:val="24"/>
        </w:rPr>
        <w:t xml:space="preserve"> yang besar dalam ajaran Islam, </w:t>
      </w:r>
      <w:r w:rsidRPr="00801758">
        <w:rPr>
          <w:rFonts w:asciiTheme="majorBidi" w:hAnsiTheme="majorBidi" w:cstheme="majorBidi"/>
          <w:sz w:val="24"/>
          <w:szCs w:val="24"/>
        </w:rPr>
        <w:t>kaitannya dengan penegakan keadilan, yang di ma</w:t>
      </w:r>
      <w:r>
        <w:rPr>
          <w:rFonts w:asciiTheme="majorBidi" w:hAnsiTheme="majorBidi" w:cstheme="majorBidi"/>
          <w:sz w:val="24"/>
          <w:szCs w:val="24"/>
        </w:rPr>
        <w:t xml:space="preserve">sa jahiliah, masalah ini telah  tampak </w:t>
      </w:r>
      <w:r w:rsidRPr="00024649">
        <w:rPr>
          <w:rFonts w:asciiTheme="majorBidi" w:hAnsiTheme="majorBidi" w:cstheme="majorBidi"/>
          <w:sz w:val="24"/>
          <w:szCs w:val="24"/>
        </w:rPr>
        <w:t>memberikan ketidakadilan dan perlakuan diskriminatif terhadap wanita.</w:t>
      </w:r>
    </w:p>
    <w:p w:rsidR="0051413B" w:rsidRDefault="00702B54" w:rsidP="00A66791">
      <w:pPr>
        <w:pStyle w:val="ListParagraph"/>
        <w:spacing w:line="360" w:lineRule="auto"/>
        <w:ind w:left="0" w:firstLine="709"/>
        <w:jc w:val="both"/>
        <w:rPr>
          <w:rFonts w:asciiTheme="majorBidi" w:hAnsiTheme="majorBidi" w:cstheme="majorBidi"/>
          <w:sz w:val="24"/>
          <w:szCs w:val="24"/>
        </w:rPr>
      </w:pPr>
      <w:r w:rsidRPr="0051479A">
        <w:rPr>
          <w:rFonts w:asciiTheme="majorBidi" w:hAnsiTheme="majorBidi" w:cstheme="majorBidi"/>
          <w:i/>
          <w:iCs/>
          <w:sz w:val="24"/>
          <w:szCs w:val="24"/>
        </w:rPr>
        <w:t>Keempat,</w:t>
      </w:r>
      <w:r>
        <w:rPr>
          <w:rFonts w:asciiTheme="majorBidi" w:hAnsiTheme="majorBidi" w:cstheme="majorBidi"/>
          <w:sz w:val="24"/>
          <w:szCs w:val="24"/>
        </w:rPr>
        <w:t xml:space="preserve"> berkaitan dengan relevansi pembaruan sistem hukum Islam dengan tuntutan egaliter laki-laki dan perempuan, bahwa pembaruan sistem hukum Islam yang memperbarui sistem hukum jahiliyah telah memberi gambaran bagaimana Islam menghendaki terciptanya kehidupan masyarakat yang baik atau </w:t>
      </w:r>
      <w:r>
        <w:rPr>
          <w:rFonts w:asciiTheme="majorBidi" w:hAnsiTheme="majorBidi" w:cstheme="majorBidi"/>
          <w:i/>
          <w:iCs/>
          <w:sz w:val="24"/>
          <w:szCs w:val="24"/>
        </w:rPr>
        <w:t xml:space="preserve">khairo ummah </w:t>
      </w:r>
      <w:r>
        <w:rPr>
          <w:rFonts w:asciiTheme="majorBidi" w:hAnsiTheme="majorBidi" w:cstheme="majorBidi"/>
          <w:sz w:val="24"/>
          <w:szCs w:val="24"/>
        </w:rPr>
        <w:t xml:space="preserve">yang berkeadilan dan berkesetaraan (egaliter) dengan memperbarui sistem hukum yang ada sebelumnya sebagaimana telah dibahas di atas. </w:t>
      </w:r>
      <w:r w:rsidRPr="001E148E">
        <w:rPr>
          <w:rFonts w:asciiTheme="majorBidi" w:hAnsiTheme="majorBidi" w:cstheme="majorBidi"/>
          <w:sz w:val="24"/>
          <w:szCs w:val="24"/>
        </w:rPr>
        <w:t xml:space="preserve">Islam datang </w:t>
      </w:r>
      <w:r>
        <w:rPr>
          <w:rFonts w:asciiTheme="majorBidi" w:hAnsiTheme="majorBidi" w:cstheme="majorBidi"/>
          <w:sz w:val="24"/>
          <w:szCs w:val="24"/>
        </w:rPr>
        <w:t xml:space="preserve">pada </w:t>
      </w:r>
      <w:r w:rsidRPr="001E148E">
        <w:rPr>
          <w:rFonts w:asciiTheme="majorBidi" w:hAnsiTheme="majorBidi" w:cstheme="majorBidi"/>
          <w:sz w:val="24"/>
          <w:szCs w:val="24"/>
        </w:rPr>
        <w:t xml:space="preserve">masyarakat Jahiliyah dengan membawa </w:t>
      </w:r>
      <w:r w:rsidRPr="001E148E">
        <w:rPr>
          <w:rFonts w:asciiTheme="majorBidi" w:hAnsiTheme="majorBidi" w:cstheme="majorBidi"/>
          <w:i/>
          <w:iCs/>
          <w:sz w:val="24"/>
          <w:szCs w:val="24"/>
        </w:rPr>
        <w:t>syari'ah</w:t>
      </w:r>
      <w:r w:rsidRPr="001E148E">
        <w:rPr>
          <w:rFonts w:asciiTheme="majorBidi" w:hAnsiTheme="majorBidi" w:cstheme="majorBidi"/>
          <w:sz w:val="24"/>
          <w:szCs w:val="24"/>
        </w:rPr>
        <w:t xml:space="preserve"> (sistem hukum) yang sempurna sehingga mampu mengatur </w:t>
      </w:r>
      <w:r>
        <w:rPr>
          <w:rFonts w:asciiTheme="majorBidi" w:hAnsiTheme="majorBidi" w:cstheme="majorBidi"/>
          <w:sz w:val="24"/>
          <w:szCs w:val="24"/>
        </w:rPr>
        <w:t xml:space="preserve">kehidupan manusia, khususnya bagaimana menjalin </w:t>
      </w:r>
      <w:r w:rsidRPr="001E148E">
        <w:rPr>
          <w:rFonts w:asciiTheme="majorBidi" w:hAnsiTheme="majorBidi" w:cstheme="majorBidi"/>
          <w:sz w:val="24"/>
          <w:szCs w:val="24"/>
        </w:rPr>
        <w:t>relasi yang adil dan egaliter antar ind</w:t>
      </w:r>
      <w:r>
        <w:rPr>
          <w:rFonts w:asciiTheme="majorBidi" w:hAnsiTheme="majorBidi" w:cstheme="majorBidi"/>
          <w:sz w:val="24"/>
          <w:szCs w:val="24"/>
        </w:rPr>
        <w:t xml:space="preserve">ividu manusia. Ini artinya bahwa pembaruan tersebut relevan sekali dengan tuntutan </w:t>
      </w:r>
      <w:r w:rsidRPr="00E23353">
        <w:rPr>
          <w:rFonts w:asciiTheme="majorBidi" w:hAnsiTheme="majorBidi" w:cstheme="majorBidi"/>
          <w:sz w:val="24"/>
          <w:szCs w:val="24"/>
        </w:rPr>
        <w:t>kesetaraan laki-laki dan perempuan</w:t>
      </w:r>
      <w:r>
        <w:rPr>
          <w:rFonts w:asciiTheme="majorBidi" w:hAnsiTheme="majorBidi" w:cstheme="majorBidi"/>
          <w:sz w:val="24"/>
          <w:szCs w:val="24"/>
        </w:rPr>
        <w:t>.</w:t>
      </w:r>
    </w:p>
    <w:p w:rsidR="00A66791" w:rsidRDefault="00A66791" w:rsidP="00A66791">
      <w:pPr>
        <w:pStyle w:val="ListParagraph"/>
        <w:spacing w:line="360" w:lineRule="auto"/>
        <w:ind w:left="0" w:firstLine="709"/>
        <w:jc w:val="both"/>
        <w:rPr>
          <w:rFonts w:asciiTheme="majorBidi" w:hAnsiTheme="majorBidi" w:cstheme="majorBidi"/>
          <w:sz w:val="24"/>
          <w:szCs w:val="24"/>
        </w:rPr>
      </w:pPr>
    </w:p>
    <w:p w:rsidR="00A66791" w:rsidRPr="0051479A" w:rsidRDefault="00A66791" w:rsidP="00A66791">
      <w:pPr>
        <w:pStyle w:val="ListParagraph"/>
        <w:spacing w:line="360" w:lineRule="auto"/>
        <w:ind w:left="0" w:firstLine="709"/>
        <w:jc w:val="both"/>
        <w:rPr>
          <w:rFonts w:asciiTheme="majorBidi" w:hAnsiTheme="majorBidi" w:cstheme="majorBidi"/>
          <w:sz w:val="24"/>
          <w:szCs w:val="24"/>
        </w:rPr>
      </w:pPr>
    </w:p>
    <w:p w:rsidR="00702B54" w:rsidRDefault="00785C9C" w:rsidP="008D4B80">
      <w:pPr>
        <w:pStyle w:val="ListParagraph"/>
        <w:spacing w:line="360" w:lineRule="auto"/>
        <w:ind w:left="0"/>
        <w:jc w:val="center"/>
        <w:rPr>
          <w:rFonts w:asciiTheme="majorBidi" w:hAnsiTheme="majorBidi" w:cstheme="majorBidi"/>
          <w:b/>
          <w:bCs/>
          <w:sz w:val="24"/>
          <w:szCs w:val="24"/>
        </w:rPr>
      </w:pPr>
      <w:r w:rsidRPr="00785C9C">
        <w:rPr>
          <w:rFonts w:asciiTheme="majorBidi" w:hAnsiTheme="majorBidi" w:cstheme="majorBidi"/>
          <w:b/>
          <w:bCs/>
          <w:sz w:val="24"/>
          <w:szCs w:val="24"/>
        </w:rPr>
        <w:t>Daftar Pustaka</w:t>
      </w:r>
    </w:p>
    <w:p w:rsidR="008D4B80" w:rsidRPr="008D4B80" w:rsidRDefault="008D4B80" w:rsidP="008D4B80">
      <w:pPr>
        <w:pStyle w:val="ListParagraph"/>
        <w:spacing w:line="360" w:lineRule="auto"/>
        <w:ind w:left="0"/>
        <w:jc w:val="center"/>
        <w:rPr>
          <w:rFonts w:asciiTheme="majorBidi" w:hAnsiTheme="majorBidi" w:cstheme="majorBidi"/>
          <w:b/>
          <w:bCs/>
          <w:sz w:val="24"/>
          <w:szCs w:val="24"/>
        </w:rPr>
      </w:pPr>
    </w:p>
    <w:p w:rsidR="00785C9C" w:rsidRPr="00785C9C" w:rsidRDefault="00785C9C" w:rsidP="00702B54">
      <w:pPr>
        <w:pStyle w:val="FootnoteText"/>
        <w:spacing w:before="120" w:line="276" w:lineRule="auto"/>
        <w:ind w:left="709" w:hanging="709"/>
        <w:jc w:val="both"/>
        <w:rPr>
          <w:rFonts w:asciiTheme="majorBidi" w:hAnsiTheme="majorBidi" w:cstheme="majorBidi"/>
          <w:b/>
          <w:bCs/>
          <w:sz w:val="24"/>
          <w:szCs w:val="24"/>
        </w:rPr>
      </w:pPr>
      <w:r w:rsidRPr="00785C9C">
        <w:rPr>
          <w:rFonts w:asciiTheme="majorBidi" w:hAnsiTheme="majorBidi" w:cstheme="majorBidi"/>
          <w:b/>
          <w:bCs/>
          <w:sz w:val="24"/>
          <w:szCs w:val="24"/>
        </w:rPr>
        <w:t>Buku</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Asqalani, Ibnu Hajar al-, </w:t>
      </w:r>
      <w:r>
        <w:rPr>
          <w:rFonts w:asciiTheme="majorBidi" w:hAnsiTheme="majorBidi" w:cstheme="majorBidi"/>
          <w:i/>
          <w:iCs/>
          <w:sz w:val="24"/>
          <w:szCs w:val="24"/>
        </w:rPr>
        <w:t>Fathu</w:t>
      </w:r>
      <w:r w:rsidRPr="00506AE7">
        <w:rPr>
          <w:rFonts w:asciiTheme="majorBidi" w:hAnsiTheme="majorBidi" w:cstheme="majorBidi"/>
          <w:i/>
          <w:iCs/>
          <w:sz w:val="24"/>
          <w:szCs w:val="24"/>
        </w:rPr>
        <w:t xml:space="preserve"> </w:t>
      </w:r>
      <w:r>
        <w:rPr>
          <w:rFonts w:asciiTheme="majorBidi" w:hAnsiTheme="majorBidi" w:cstheme="majorBidi"/>
          <w:i/>
          <w:iCs/>
          <w:sz w:val="24"/>
          <w:szCs w:val="24"/>
        </w:rPr>
        <w:t>al-Bari Syar</w:t>
      </w:r>
      <w:r w:rsidRPr="00506AE7">
        <w:rPr>
          <w:rFonts w:asciiTheme="majorBidi" w:hAnsiTheme="majorBidi" w:cstheme="majorBidi"/>
          <w:i/>
          <w:iCs/>
          <w:sz w:val="24"/>
          <w:szCs w:val="24"/>
        </w:rPr>
        <w:t>h Sahih al-Bukhari</w:t>
      </w:r>
      <w:r w:rsidRPr="00506AE7">
        <w:rPr>
          <w:rFonts w:asciiTheme="majorBidi" w:hAnsiTheme="majorBidi" w:cstheme="majorBidi"/>
          <w:sz w:val="24"/>
          <w:szCs w:val="24"/>
        </w:rPr>
        <w:t>, Juz 9 Cet. 1, Riyad: Dar al- Mar’rifah, 1421 H.</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Bukhari, Muhammad ibn Ismail al-, </w:t>
      </w:r>
      <w:r w:rsidRPr="00506AE7">
        <w:rPr>
          <w:rFonts w:asciiTheme="majorBidi" w:hAnsiTheme="majorBidi" w:cstheme="majorBidi"/>
          <w:i/>
          <w:iCs/>
          <w:sz w:val="24"/>
          <w:szCs w:val="24"/>
        </w:rPr>
        <w:t>Sahih al-Bukhari,</w:t>
      </w:r>
      <w:r w:rsidRPr="00506AE7">
        <w:rPr>
          <w:rFonts w:asciiTheme="majorBidi" w:hAnsiTheme="majorBidi" w:cstheme="majorBidi"/>
          <w:sz w:val="24"/>
          <w:szCs w:val="24"/>
        </w:rPr>
        <w:t xml:space="preserve"> Juz 7 Cet. 1, Damaskus: Dar Touku al-Najah, 1442 H.</w:t>
      </w:r>
    </w:p>
    <w:p w:rsidR="00697C9A" w:rsidRPr="00506AE7" w:rsidRDefault="00697C9A" w:rsidP="00702B54">
      <w:pPr>
        <w:autoSpaceDE w:val="0"/>
        <w:autoSpaceDN w:val="0"/>
        <w:adjustRightInd w:val="0"/>
        <w:spacing w:before="120" w:after="0"/>
        <w:ind w:left="709" w:hanging="709"/>
        <w:jc w:val="both"/>
        <w:rPr>
          <w:rFonts w:asciiTheme="majorBidi" w:hAnsiTheme="majorBidi" w:cstheme="majorBidi"/>
          <w:i/>
          <w:iCs/>
          <w:sz w:val="24"/>
          <w:szCs w:val="24"/>
        </w:rPr>
      </w:pPr>
      <w:r w:rsidRPr="00506AE7">
        <w:rPr>
          <w:rFonts w:asciiTheme="majorBidi" w:hAnsiTheme="majorBidi" w:cstheme="majorBidi"/>
          <w:sz w:val="24"/>
          <w:szCs w:val="24"/>
        </w:rPr>
        <w:t xml:space="preserve">Djatnika, Rahmat, </w:t>
      </w:r>
      <w:r w:rsidRPr="00506AE7">
        <w:rPr>
          <w:rFonts w:asciiTheme="majorBidi" w:hAnsiTheme="majorBidi" w:cstheme="majorBidi"/>
          <w:i/>
          <w:iCs/>
          <w:sz w:val="24"/>
          <w:szCs w:val="24"/>
        </w:rPr>
        <w:t>J</w:t>
      </w:r>
      <w:r>
        <w:rPr>
          <w:rFonts w:asciiTheme="majorBidi" w:hAnsiTheme="majorBidi" w:cstheme="majorBidi"/>
          <w:i/>
          <w:iCs/>
          <w:sz w:val="24"/>
          <w:szCs w:val="24"/>
        </w:rPr>
        <w:t>alan Mencari Hukum Islam, Upaya k</w:t>
      </w:r>
      <w:r w:rsidRPr="00506AE7">
        <w:rPr>
          <w:rFonts w:asciiTheme="majorBidi" w:hAnsiTheme="majorBidi" w:cstheme="majorBidi"/>
          <w:i/>
          <w:iCs/>
          <w:sz w:val="24"/>
          <w:szCs w:val="24"/>
        </w:rPr>
        <w:t xml:space="preserve">e Arah Pemahaman Metodologi Ijtihad, </w:t>
      </w:r>
      <w:r w:rsidRPr="00506AE7">
        <w:rPr>
          <w:rFonts w:asciiTheme="majorBidi" w:hAnsiTheme="majorBidi" w:cstheme="majorBidi"/>
          <w:sz w:val="24"/>
          <w:szCs w:val="24"/>
        </w:rPr>
        <w:t xml:space="preserve">dalam, Amrullah Ahmad SF, </w:t>
      </w:r>
      <w:r>
        <w:rPr>
          <w:rFonts w:asciiTheme="majorBidi" w:hAnsiTheme="majorBidi" w:cstheme="majorBidi"/>
          <w:i/>
          <w:iCs/>
          <w:sz w:val="24"/>
          <w:szCs w:val="24"/>
        </w:rPr>
        <w:t>Dimensi Hukum Islam d</w:t>
      </w:r>
      <w:r w:rsidRPr="00506AE7">
        <w:rPr>
          <w:rFonts w:asciiTheme="majorBidi" w:hAnsiTheme="majorBidi" w:cstheme="majorBidi"/>
          <w:i/>
          <w:iCs/>
          <w:sz w:val="24"/>
          <w:szCs w:val="24"/>
        </w:rPr>
        <w:t>alam Sistem Hukum Nasional</w:t>
      </w:r>
      <w:r w:rsidRPr="00506AE7">
        <w:rPr>
          <w:rFonts w:asciiTheme="majorBidi" w:hAnsiTheme="majorBidi" w:cstheme="majorBidi"/>
          <w:sz w:val="24"/>
          <w:szCs w:val="24"/>
        </w:rPr>
        <w:t>, Cet. I, Jakarta: Gema Insani Press, 1996.</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Hamidullah, Muhammad, </w:t>
      </w:r>
      <w:r w:rsidRPr="00506AE7">
        <w:rPr>
          <w:rFonts w:asciiTheme="majorBidi" w:hAnsiTheme="majorBidi" w:cstheme="majorBidi"/>
          <w:i/>
          <w:iCs/>
          <w:sz w:val="24"/>
          <w:szCs w:val="24"/>
        </w:rPr>
        <w:t>The Emergence of Islam</w:t>
      </w:r>
      <w:r w:rsidRPr="00506AE7">
        <w:rPr>
          <w:rFonts w:asciiTheme="majorBidi" w:hAnsiTheme="majorBidi" w:cstheme="majorBidi"/>
          <w:sz w:val="24"/>
          <w:szCs w:val="24"/>
        </w:rPr>
        <w:t>, Afzal</w:t>
      </w:r>
      <w:r>
        <w:rPr>
          <w:rFonts w:asciiTheme="majorBidi" w:hAnsiTheme="majorBidi" w:cstheme="majorBidi"/>
          <w:sz w:val="24"/>
          <w:szCs w:val="24"/>
        </w:rPr>
        <w:t xml:space="preserve"> Iqbal (translator and editor) C</w:t>
      </w:r>
      <w:r w:rsidRPr="00506AE7">
        <w:rPr>
          <w:rFonts w:asciiTheme="majorBidi" w:hAnsiTheme="majorBidi" w:cstheme="majorBidi"/>
          <w:sz w:val="24"/>
          <w:szCs w:val="24"/>
        </w:rPr>
        <w:t xml:space="preserve">et. I, Islamabad: Islamic Research Institut, 1993. </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Hidayatullah, Haris, “Adil dalam Poligami Perspektif Ibnu Hazm”, </w:t>
      </w:r>
      <w:r w:rsidRPr="00506AE7">
        <w:rPr>
          <w:rFonts w:asciiTheme="majorBidi" w:hAnsiTheme="majorBidi" w:cstheme="majorBidi"/>
          <w:i/>
          <w:iCs/>
          <w:sz w:val="24"/>
          <w:szCs w:val="24"/>
        </w:rPr>
        <w:t xml:space="preserve">Studi Islam </w:t>
      </w:r>
      <w:r w:rsidRPr="00506AE7">
        <w:rPr>
          <w:rFonts w:asciiTheme="majorBidi" w:hAnsiTheme="majorBidi" w:cstheme="majorBidi"/>
          <w:sz w:val="24"/>
          <w:szCs w:val="24"/>
        </w:rPr>
        <w:t xml:space="preserve"> 6, no 2, 2015.</w:t>
      </w:r>
    </w:p>
    <w:p w:rsidR="00697C9A" w:rsidRPr="00506AE7" w:rsidRDefault="00697C9A" w:rsidP="00702B54">
      <w:pPr>
        <w:autoSpaceDE w:val="0"/>
        <w:autoSpaceDN w:val="0"/>
        <w:adjustRightInd w:val="0"/>
        <w:spacing w:before="120" w:after="0"/>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Jauziyah, Ibnu Qayyim al-, </w:t>
      </w:r>
      <w:r w:rsidRPr="00506AE7">
        <w:rPr>
          <w:rFonts w:asciiTheme="majorBidi" w:hAnsiTheme="majorBidi" w:cstheme="majorBidi"/>
          <w:i/>
          <w:iCs/>
          <w:sz w:val="24"/>
          <w:szCs w:val="24"/>
        </w:rPr>
        <w:t>I'lam al-Muwaqqiin an Rab al-Alamin</w:t>
      </w:r>
      <w:r w:rsidRPr="00506AE7">
        <w:rPr>
          <w:rFonts w:asciiTheme="majorBidi" w:hAnsiTheme="majorBidi" w:cstheme="majorBidi"/>
          <w:sz w:val="24"/>
          <w:szCs w:val="24"/>
        </w:rPr>
        <w:t>, Juz III,  Beirut: Dar al-Fikr, t.th.</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Malik, Maman A. dkk, </w:t>
      </w:r>
      <w:r w:rsidRPr="00506AE7">
        <w:rPr>
          <w:rFonts w:asciiTheme="majorBidi" w:hAnsiTheme="majorBidi" w:cstheme="majorBidi"/>
          <w:i/>
          <w:iCs/>
          <w:sz w:val="24"/>
          <w:szCs w:val="24"/>
        </w:rPr>
        <w:t xml:space="preserve">Sejarah Kebudayaan Islam, </w:t>
      </w:r>
      <w:r w:rsidRPr="00506AE7">
        <w:rPr>
          <w:rFonts w:asciiTheme="majorBidi" w:hAnsiTheme="majorBidi" w:cstheme="majorBidi"/>
          <w:sz w:val="24"/>
          <w:szCs w:val="24"/>
        </w:rPr>
        <w:t>Yogyakarta: Pokja Akademik UIN Sunan Kalijaga Yogyakarta, 2005.</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Maryam Siti, </w:t>
      </w:r>
      <w:r w:rsidRPr="00506AE7">
        <w:rPr>
          <w:rFonts w:asciiTheme="majorBidi" w:hAnsiTheme="majorBidi" w:cstheme="majorBidi"/>
          <w:i/>
          <w:iCs/>
          <w:sz w:val="24"/>
          <w:szCs w:val="24"/>
        </w:rPr>
        <w:t>Sejarah Pe</w:t>
      </w:r>
      <w:r>
        <w:rPr>
          <w:rFonts w:asciiTheme="majorBidi" w:hAnsiTheme="majorBidi" w:cstheme="majorBidi"/>
          <w:i/>
          <w:iCs/>
          <w:sz w:val="24"/>
          <w:szCs w:val="24"/>
        </w:rPr>
        <w:t>radaban Islam dari Masa Klasik h</w:t>
      </w:r>
      <w:r w:rsidRPr="00506AE7">
        <w:rPr>
          <w:rFonts w:asciiTheme="majorBidi" w:hAnsiTheme="majorBidi" w:cstheme="majorBidi"/>
          <w:i/>
          <w:iCs/>
          <w:sz w:val="24"/>
          <w:szCs w:val="24"/>
        </w:rPr>
        <w:t>ingga Modern,</w:t>
      </w:r>
      <w:r w:rsidRPr="00506AE7">
        <w:rPr>
          <w:rFonts w:asciiTheme="majorBidi" w:hAnsiTheme="majorBidi" w:cstheme="majorBidi"/>
          <w:sz w:val="24"/>
          <w:szCs w:val="24"/>
        </w:rPr>
        <w:t xml:space="preserve"> Yogyakarta: Lesfi, 2004.</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Mustofa, Muhammad Arif, “Poli</w:t>
      </w:r>
      <w:r>
        <w:rPr>
          <w:rFonts w:asciiTheme="majorBidi" w:hAnsiTheme="majorBidi" w:cstheme="majorBidi"/>
          <w:sz w:val="24"/>
          <w:szCs w:val="24"/>
        </w:rPr>
        <w:t>gami dalam Hukum Agama d</w:t>
      </w:r>
      <w:r w:rsidRPr="00506AE7">
        <w:rPr>
          <w:rFonts w:asciiTheme="majorBidi" w:hAnsiTheme="majorBidi" w:cstheme="majorBidi"/>
          <w:sz w:val="24"/>
          <w:szCs w:val="24"/>
        </w:rPr>
        <w:t xml:space="preserve">an Negara”, </w:t>
      </w:r>
      <w:r w:rsidRPr="00506AE7">
        <w:rPr>
          <w:rFonts w:asciiTheme="majorBidi" w:hAnsiTheme="majorBidi" w:cstheme="majorBidi"/>
          <w:i/>
          <w:iCs/>
          <w:sz w:val="24"/>
          <w:szCs w:val="24"/>
        </w:rPr>
        <w:t xml:space="preserve">al-Imarah </w:t>
      </w:r>
      <w:r>
        <w:rPr>
          <w:rFonts w:asciiTheme="majorBidi" w:hAnsiTheme="majorBidi" w:cstheme="majorBidi"/>
          <w:sz w:val="24"/>
          <w:szCs w:val="24"/>
        </w:rPr>
        <w:t>2, N</w:t>
      </w:r>
      <w:r w:rsidRPr="00506AE7">
        <w:rPr>
          <w:rFonts w:asciiTheme="majorBidi" w:hAnsiTheme="majorBidi" w:cstheme="majorBidi"/>
          <w:sz w:val="24"/>
          <w:szCs w:val="24"/>
        </w:rPr>
        <w:t>o.1, 2018.</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Nadawi, Abu al-Hasan al-, </w:t>
      </w:r>
      <w:r w:rsidRPr="00506AE7">
        <w:rPr>
          <w:rFonts w:asciiTheme="majorBidi" w:hAnsiTheme="majorBidi" w:cstheme="majorBidi"/>
          <w:i/>
          <w:iCs/>
          <w:sz w:val="24"/>
          <w:szCs w:val="24"/>
        </w:rPr>
        <w:t>Madza Khasira al-‘Alam bi Inhitoti al-Muslimin</w:t>
      </w:r>
      <w:r>
        <w:rPr>
          <w:rFonts w:asciiTheme="majorBidi" w:hAnsiTheme="majorBidi" w:cstheme="majorBidi"/>
          <w:i/>
          <w:iCs/>
          <w:sz w:val="24"/>
          <w:szCs w:val="24"/>
        </w:rPr>
        <w:t>,</w:t>
      </w:r>
      <w:r w:rsidRPr="00506AE7">
        <w:rPr>
          <w:rFonts w:asciiTheme="majorBidi" w:hAnsiTheme="majorBidi" w:cstheme="majorBidi"/>
          <w:sz w:val="24"/>
          <w:szCs w:val="24"/>
        </w:rPr>
        <w:t xml:space="preserve"> Cet. 1, Mesir: Maktabatu al-Iman Mansurah, t.th.</w:t>
      </w:r>
    </w:p>
    <w:p w:rsidR="00697C9A" w:rsidRPr="00A66791" w:rsidRDefault="00697C9A" w:rsidP="00702B54">
      <w:pPr>
        <w:autoSpaceDE w:val="0"/>
        <w:autoSpaceDN w:val="0"/>
        <w:adjustRightInd w:val="0"/>
        <w:spacing w:before="120" w:after="0"/>
        <w:ind w:left="709" w:hanging="709"/>
        <w:jc w:val="both"/>
        <w:rPr>
          <w:rFonts w:asciiTheme="majorBidi" w:hAnsiTheme="majorBidi" w:cstheme="majorBidi"/>
          <w:sz w:val="24"/>
          <w:szCs w:val="24"/>
        </w:rPr>
      </w:pPr>
      <w:r w:rsidRPr="00A66791">
        <w:rPr>
          <w:rFonts w:asciiTheme="majorBidi" w:hAnsiTheme="majorBidi" w:cstheme="majorBidi"/>
          <w:sz w:val="24"/>
          <w:szCs w:val="24"/>
        </w:rPr>
        <w:t xml:space="preserve">Naisaburi, Muslim ibn al-Hajjaj al-, </w:t>
      </w:r>
      <w:r w:rsidRPr="00A66791">
        <w:rPr>
          <w:rFonts w:asciiTheme="majorBidi" w:hAnsiTheme="majorBidi" w:cstheme="majorBidi"/>
          <w:i/>
          <w:iCs/>
          <w:sz w:val="24"/>
          <w:szCs w:val="24"/>
        </w:rPr>
        <w:t>Sahih Muslim,</w:t>
      </w:r>
      <w:r w:rsidRPr="00A66791">
        <w:rPr>
          <w:rFonts w:asciiTheme="majorBidi" w:hAnsiTheme="majorBidi" w:cstheme="majorBidi"/>
          <w:sz w:val="24"/>
          <w:szCs w:val="24"/>
        </w:rPr>
        <w:t xml:space="preserve"> Juz 2, Beirut: Dar Ihya' al-Turos al-Arabi, t.th.</w:t>
      </w:r>
    </w:p>
    <w:p w:rsidR="00755993" w:rsidRPr="00A66791" w:rsidRDefault="00755993" w:rsidP="00A66791">
      <w:pPr>
        <w:autoSpaceDE w:val="0"/>
        <w:autoSpaceDN w:val="0"/>
        <w:adjustRightInd w:val="0"/>
        <w:spacing w:before="120" w:after="0"/>
        <w:ind w:left="709" w:hanging="709"/>
        <w:jc w:val="both"/>
        <w:rPr>
          <w:rFonts w:asciiTheme="majorBidi" w:hAnsiTheme="majorBidi" w:cstheme="majorBidi"/>
          <w:sz w:val="24"/>
          <w:szCs w:val="24"/>
        </w:rPr>
      </w:pPr>
      <w:r w:rsidRPr="00A66791">
        <w:rPr>
          <w:rFonts w:asciiTheme="majorBidi" w:hAnsiTheme="majorBidi" w:cstheme="majorBidi"/>
          <w:sz w:val="24"/>
          <w:szCs w:val="24"/>
        </w:rPr>
        <w:t>Nawawi, H</w:t>
      </w:r>
      <w:r w:rsidR="00A66791" w:rsidRPr="00A66791">
        <w:rPr>
          <w:rFonts w:asciiTheme="majorBidi" w:hAnsiTheme="majorBidi" w:cstheme="majorBidi"/>
          <w:sz w:val="24"/>
          <w:szCs w:val="24"/>
        </w:rPr>
        <w:t xml:space="preserve">ardawi, </w:t>
      </w:r>
      <w:r w:rsidRPr="00A66791">
        <w:rPr>
          <w:rFonts w:asciiTheme="majorBidi" w:hAnsiTheme="majorBidi" w:cstheme="majorBidi"/>
          <w:i/>
          <w:iCs/>
          <w:sz w:val="24"/>
          <w:szCs w:val="24"/>
        </w:rPr>
        <w:t>Metode Penelitian Sosial</w:t>
      </w:r>
      <w:r w:rsidR="00A66791" w:rsidRPr="00A66791">
        <w:rPr>
          <w:rFonts w:asciiTheme="majorBidi" w:hAnsiTheme="majorBidi" w:cstheme="majorBidi"/>
          <w:sz w:val="24"/>
          <w:szCs w:val="24"/>
        </w:rPr>
        <w:t xml:space="preserve">, </w:t>
      </w:r>
      <w:r w:rsidRPr="00A66791">
        <w:rPr>
          <w:rFonts w:asciiTheme="majorBidi" w:hAnsiTheme="majorBidi" w:cstheme="majorBidi"/>
          <w:sz w:val="24"/>
          <w:szCs w:val="24"/>
        </w:rPr>
        <w:t>Yogyakarta: Gadjah Mada University, 1998</w:t>
      </w:r>
      <w:r w:rsidR="00A66791" w:rsidRPr="00A66791">
        <w:rPr>
          <w:rFonts w:asciiTheme="majorBidi" w:hAnsiTheme="majorBidi" w:cstheme="majorBidi"/>
          <w:sz w:val="24"/>
          <w:szCs w:val="24"/>
        </w:rPr>
        <w:t>.</w:t>
      </w:r>
    </w:p>
    <w:p w:rsidR="00697C9A" w:rsidRPr="00506AE7" w:rsidRDefault="00697C9A" w:rsidP="00702B54">
      <w:pPr>
        <w:pStyle w:val="FootnoteText"/>
        <w:spacing w:before="120" w:line="276" w:lineRule="auto"/>
        <w:ind w:left="709" w:hanging="709"/>
        <w:jc w:val="both"/>
        <w:rPr>
          <w:rFonts w:asciiTheme="majorBidi" w:hAnsiTheme="majorBidi" w:cstheme="majorBidi"/>
          <w:sz w:val="24"/>
          <w:szCs w:val="24"/>
        </w:rPr>
      </w:pPr>
      <w:r w:rsidRPr="00A66791">
        <w:rPr>
          <w:rFonts w:asciiTheme="majorBidi" w:hAnsiTheme="majorBidi" w:cstheme="majorBidi"/>
          <w:sz w:val="24"/>
          <w:szCs w:val="24"/>
        </w:rPr>
        <w:t>Syalabi, Ahmad</w:t>
      </w:r>
      <w:r w:rsidRPr="00506AE7">
        <w:rPr>
          <w:rFonts w:asciiTheme="majorBidi" w:hAnsiTheme="majorBidi" w:cstheme="majorBidi"/>
          <w:sz w:val="24"/>
          <w:szCs w:val="24"/>
        </w:rPr>
        <w:t xml:space="preserve">, </w:t>
      </w:r>
      <w:r w:rsidRPr="00506AE7">
        <w:rPr>
          <w:rFonts w:asciiTheme="majorBidi" w:hAnsiTheme="majorBidi" w:cstheme="majorBidi"/>
          <w:i/>
          <w:iCs/>
          <w:sz w:val="24"/>
          <w:szCs w:val="24"/>
        </w:rPr>
        <w:t xml:space="preserve">Sejarah Kebudayaan Islam, </w:t>
      </w:r>
      <w:r w:rsidRPr="00506AE7">
        <w:rPr>
          <w:rFonts w:asciiTheme="majorBidi" w:hAnsiTheme="majorBidi" w:cstheme="majorBidi"/>
          <w:sz w:val="24"/>
          <w:szCs w:val="24"/>
        </w:rPr>
        <w:t>Jilid I Penerjemah Muchtar Yahya, Jakarta: Pustaka al-Husna, 1994.</w:t>
      </w:r>
    </w:p>
    <w:p w:rsidR="008A41CD" w:rsidRPr="00F019B1" w:rsidRDefault="008A41CD" w:rsidP="00702B54">
      <w:pPr>
        <w:pStyle w:val="FootnoteText"/>
        <w:spacing w:before="120" w:line="276" w:lineRule="auto"/>
        <w:ind w:left="709" w:hanging="709"/>
        <w:jc w:val="both"/>
        <w:rPr>
          <w:rFonts w:asciiTheme="majorBidi" w:hAnsiTheme="majorBidi" w:cstheme="majorBidi"/>
          <w:sz w:val="24"/>
          <w:szCs w:val="24"/>
        </w:rPr>
      </w:pPr>
    </w:p>
    <w:p w:rsidR="00360E4F" w:rsidRDefault="008A41CD">
      <w:pPr>
        <w:rPr>
          <w:rFonts w:asciiTheme="majorBidi" w:hAnsiTheme="majorBidi" w:cstheme="majorBidi"/>
          <w:b/>
          <w:bCs/>
          <w:sz w:val="24"/>
          <w:szCs w:val="24"/>
        </w:rPr>
      </w:pPr>
      <w:r w:rsidRPr="008A41CD">
        <w:rPr>
          <w:rFonts w:asciiTheme="majorBidi" w:hAnsiTheme="majorBidi" w:cstheme="majorBidi"/>
          <w:b/>
          <w:bCs/>
          <w:sz w:val="24"/>
          <w:szCs w:val="24"/>
        </w:rPr>
        <w:t>Jurnal</w:t>
      </w:r>
    </w:p>
    <w:p w:rsidR="00697C9A" w:rsidRPr="00506AE7" w:rsidRDefault="00697C9A" w:rsidP="00831100">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lastRenderedPageBreak/>
        <w:t xml:space="preserve">Fahroly, Muhammad Rohmaan, “Hukum Islam dan Perubahan Sosial Kemasyarakatan Era Jahiliyah (Kajian Sejarah Hukum Islam Tentang Pola Karakter Prinsip Egaliter dalam Hukum)”, </w:t>
      </w:r>
      <w:r w:rsidRPr="00506AE7">
        <w:rPr>
          <w:rFonts w:asciiTheme="majorBidi" w:hAnsiTheme="majorBidi" w:cstheme="majorBidi"/>
          <w:i/>
          <w:iCs/>
          <w:sz w:val="24"/>
          <w:szCs w:val="24"/>
        </w:rPr>
        <w:t>Jurnal Syariah Darussalam</w:t>
      </w:r>
      <w:r w:rsidRPr="00506AE7">
        <w:rPr>
          <w:rFonts w:asciiTheme="majorBidi" w:hAnsiTheme="majorBidi" w:cstheme="majorBidi"/>
          <w:sz w:val="24"/>
          <w:szCs w:val="24"/>
        </w:rPr>
        <w:t>, Vol 2, No 2, Jul-Des 2018.</w:t>
      </w:r>
    </w:p>
    <w:p w:rsidR="00697C9A" w:rsidRPr="00506AE7" w:rsidRDefault="00697C9A" w:rsidP="00831100">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Fitriyani, “Aspek-aspek Pembaruan Hukum Islam dalam Hukum Keluarga di Indonesia”, </w:t>
      </w:r>
      <w:r w:rsidRPr="00506AE7">
        <w:rPr>
          <w:rFonts w:asciiTheme="majorBidi" w:hAnsiTheme="majorBidi" w:cstheme="majorBidi"/>
          <w:i/>
          <w:iCs/>
          <w:sz w:val="24"/>
          <w:szCs w:val="24"/>
        </w:rPr>
        <w:t xml:space="preserve">TASAMUH: </w:t>
      </w:r>
      <w:r>
        <w:rPr>
          <w:rFonts w:asciiTheme="majorBidi" w:hAnsiTheme="majorBidi" w:cstheme="majorBidi"/>
          <w:i/>
          <w:iCs/>
          <w:sz w:val="24"/>
          <w:szCs w:val="24"/>
        </w:rPr>
        <w:t>Jurnal Studi Islam</w:t>
      </w:r>
      <w:r>
        <w:rPr>
          <w:rFonts w:asciiTheme="majorBidi" w:hAnsiTheme="majorBidi" w:cstheme="majorBidi"/>
          <w:sz w:val="24"/>
          <w:szCs w:val="24"/>
        </w:rPr>
        <w:t xml:space="preserve">, Vol. 11, No. </w:t>
      </w:r>
      <w:r w:rsidRPr="00506AE7">
        <w:rPr>
          <w:rFonts w:asciiTheme="majorBidi" w:hAnsiTheme="majorBidi" w:cstheme="majorBidi"/>
          <w:sz w:val="24"/>
          <w:szCs w:val="24"/>
        </w:rPr>
        <w:t>2, September 2019.</w:t>
      </w:r>
    </w:p>
    <w:p w:rsidR="00697C9A" w:rsidRDefault="00697C9A" w:rsidP="00831100">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Jasman, “Sejarah Peradaban Islam”, </w:t>
      </w:r>
      <w:r w:rsidRPr="00506AE7">
        <w:rPr>
          <w:rFonts w:asciiTheme="majorBidi" w:hAnsiTheme="majorBidi" w:cstheme="majorBidi"/>
          <w:i/>
          <w:iCs/>
          <w:sz w:val="24"/>
          <w:szCs w:val="24"/>
        </w:rPr>
        <w:t>Jurnal At-Tadabbur,</w:t>
      </w:r>
      <w:r>
        <w:rPr>
          <w:rFonts w:asciiTheme="majorBidi" w:hAnsiTheme="majorBidi" w:cstheme="majorBidi"/>
          <w:sz w:val="24"/>
          <w:szCs w:val="24"/>
        </w:rPr>
        <w:t xml:space="preserve"> Vol. 7, Desember 2017.</w:t>
      </w:r>
    </w:p>
    <w:p w:rsidR="00697C9A" w:rsidRPr="00506AE7" w:rsidRDefault="00697C9A" w:rsidP="008A41CD">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Nasution, Khoiruddin, “Islam Membangun Masyarakat Bilateral dan Implikasinya terhadap Hukum Keluarga Islam Indonesia”, </w:t>
      </w:r>
      <w:r w:rsidRPr="00506AE7">
        <w:rPr>
          <w:rFonts w:asciiTheme="majorBidi" w:hAnsiTheme="majorBidi" w:cstheme="majorBidi"/>
          <w:i/>
          <w:iCs/>
          <w:sz w:val="24"/>
          <w:szCs w:val="24"/>
        </w:rPr>
        <w:t>Jurnal Al-Mawarid</w:t>
      </w:r>
      <w:r w:rsidRPr="00506AE7">
        <w:rPr>
          <w:rFonts w:asciiTheme="majorBidi" w:hAnsiTheme="majorBidi" w:cstheme="majorBidi"/>
          <w:sz w:val="24"/>
          <w:szCs w:val="24"/>
        </w:rPr>
        <w:t xml:space="preserve"> Edisi XVII, 2007.</w:t>
      </w:r>
    </w:p>
    <w:p w:rsidR="00697C9A" w:rsidRDefault="00697C9A" w:rsidP="008A41CD">
      <w:pPr>
        <w:autoSpaceDE w:val="0"/>
        <w:autoSpaceDN w:val="0"/>
        <w:adjustRightInd w:val="0"/>
        <w:spacing w:before="120" w:after="0"/>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Nuroniyah, Wardah, “Kritik Metodologis Terhadap Pembaruan Hukum Perkawinan dalam Kompilasi Hukum Islam”, </w:t>
      </w:r>
      <w:r w:rsidRPr="00506AE7">
        <w:rPr>
          <w:rFonts w:asciiTheme="majorBidi" w:hAnsiTheme="majorBidi" w:cstheme="majorBidi"/>
          <w:i/>
          <w:iCs/>
          <w:sz w:val="24"/>
          <w:szCs w:val="24"/>
        </w:rPr>
        <w:t xml:space="preserve">Mahkamah: Jurnal Kajian Hukum Islam, </w:t>
      </w:r>
      <w:r w:rsidRPr="00506AE7">
        <w:rPr>
          <w:rFonts w:asciiTheme="majorBidi" w:hAnsiTheme="majorBidi" w:cstheme="majorBidi"/>
          <w:sz w:val="24"/>
          <w:szCs w:val="24"/>
        </w:rPr>
        <w:t>Vol. 1, No. 1, Juni 2016.</w:t>
      </w:r>
    </w:p>
    <w:p w:rsidR="00697C9A" w:rsidRDefault="00697C9A" w:rsidP="008A41CD">
      <w:pPr>
        <w:pStyle w:val="FootnoteText"/>
        <w:spacing w:before="120" w:line="276" w:lineRule="auto"/>
        <w:ind w:left="709" w:hanging="709"/>
        <w:jc w:val="both"/>
        <w:rPr>
          <w:rFonts w:asciiTheme="majorBidi" w:hAnsiTheme="majorBidi" w:cstheme="majorBidi"/>
          <w:sz w:val="24"/>
          <w:szCs w:val="24"/>
        </w:rPr>
      </w:pPr>
      <w:r w:rsidRPr="00506AE7">
        <w:rPr>
          <w:rFonts w:asciiTheme="majorBidi" w:hAnsiTheme="majorBidi" w:cstheme="majorBidi"/>
          <w:sz w:val="24"/>
          <w:szCs w:val="24"/>
        </w:rPr>
        <w:t xml:space="preserve">Yunta, Mukran H. Usman dan Akhmad Hanafi Dain, “Koreksi Hukum Islam Terhadap Hukum Jahiliah”, </w:t>
      </w:r>
      <w:r w:rsidRPr="00506AE7">
        <w:rPr>
          <w:rFonts w:asciiTheme="majorBidi" w:hAnsiTheme="majorBidi" w:cstheme="majorBidi"/>
          <w:i/>
          <w:iCs/>
          <w:sz w:val="24"/>
          <w:szCs w:val="24"/>
        </w:rPr>
        <w:t>BUSTANUL FUQAHA: Jurnal Bidang Hukum Islam,</w:t>
      </w:r>
      <w:r w:rsidRPr="00506AE7">
        <w:rPr>
          <w:rFonts w:asciiTheme="majorBidi" w:hAnsiTheme="majorBidi" w:cstheme="majorBidi"/>
          <w:sz w:val="24"/>
          <w:szCs w:val="24"/>
        </w:rPr>
        <w:t xml:space="preserve"> Vol. 1, No. 1, 2020.</w:t>
      </w:r>
    </w:p>
    <w:p w:rsidR="00831100" w:rsidRPr="00506AE7" w:rsidRDefault="00831100" w:rsidP="00831100">
      <w:pPr>
        <w:pStyle w:val="FootnoteText"/>
        <w:spacing w:before="120" w:line="276" w:lineRule="auto"/>
        <w:ind w:left="709" w:hanging="709"/>
        <w:jc w:val="both"/>
        <w:rPr>
          <w:rFonts w:asciiTheme="majorBidi" w:hAnsiTheme="majorBidi" w:cstheme="majorBidi"/>
          <w:sz w:val="24"/>
          <w:szCs w:val="24"/>
        </w:rPr>
      </w:pPr>
    </w:p>
    <w:p w:rsidR="00831100" w:rsidRPr="00506AE7" w:rsidRDefault="00831100" w:rsidP="008A41CD">
      <w:pPr>
        <w:autoSpaceDE w:val="0"/>
        <w:autoSpaceDN w:val="0"/>
        <w:adjustRightInd w:val="0"/>
        <w:spacing w:before="120" w:after="0"/>
        <w:ind w:left="709" w:hanging="709"/>
        <w:jc w:val="both"/>
        <w:rPr>
          <w:rFonts w:asciiTheme="majorBidi" w:hAnsiTheme="majorBidi" w:cstheme="majorBidi"/>
          <w:sz w:val="24"/>
          <w:szCs w:val="24"/>
        </w:rPr>
      </w:pPr>
    </w:p>
    <w:p w:rsidR="008A41CD" w:rsidRDefault="008A41CD" w:rsidP="008A41CD">
      <w:pPr>
        <w:pStyle w:val="FootnoteText"/>
        <w:spacing w:before="120" w:line="276" w:lineRule="auto"/>
        <w:ind w:left="709" w:hanging="709"/>
        <w:jc w:val="both"/>
        <w:rPr>
          <w:rFonts w:asciiTheme="majorBidi" w:hAnsiTheme="majorBidi" w:cstheme="majorBidi"/>
          <w:sz w:val="24"/>
          <w:szCs w:val="24"/>
        </w:rPr>
      </w:pPr>
    </w:p>
    <w:p w:rsidR="008A41CD" w:rsidRPr="008A41CD" w:rsidRDefault="008A41CD">
      <w:pPr>
        <w:rPr>
          <w:rFonts w:asciiTheme="majorBidi" w:hAnsiTheme="majorBidi" w:cstheme="majorBidi"/>
          <w:b/>
          <w:bCs/>
          <w:sz w:val="24"/>
          <w:szCs w:val="24"/>
        </w:rPr>
      </w:pPr>
    </w:p>
    <w:sectPr w:rsidR="008A41CD" w:rsidRPr="008A41CD" w:rsidSect="000B5A77">
      <w:headerReference w:type="default" r:id="rId15"/>
      <w:footerReference w:type="even" r:id="rId16"/>
      <w:footerReference w:type="default" r:id="rId17"/>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BB" w:rsidRDefault="00F64CBB" w:rsidP="00702B54">
      <w:pPr>
        <w:spacing w:after="0" w:line="240" w:lineRule="auto"/>
      </w:pPr>
      <w:r>
        <w:separator/>
      </w:r>
    </w:p>
  </w:endnote>
  <w:endnote w:type="continuationSeparator" w:id="0">
    <w:p w:rsidR="00F64CBB" w:rsidRDefault="00F64CBB" w:rsidP="0070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nionPro-Regular">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F5C" w:rsidRPr="007D6F85" w:rsidRDefault="00F64CBB" w:rsidP="00BF31FA">
    <w:pPr>
      <w:pStyle w:val="Footer"/>
      <w:pBdr>
        <w:top w:val="single" w:sz="4" w:space="1" w:color="D9D9D9" w:themeColor="background1" w:themeShade="D9"/>
      </w:pBdr>
      <w:jc w:val="both"/>
      <w:rPr>
        <w:rFonts w:asciiTheme="majorBidi" w:hAnsiTheme="majorBidi" w:cstheme="majorBidi"/>
        <w:b/>
        <w:bCs/>
        <w:i/>
        <w:iCs/>
        <w:sz w:val="20"/>
        <w:szCs w:val="20"/>
      </w:rPr>
    </w:pPr>
    <w:sdt>
      <w:sdtPr>
        <w:rPr>
          <w:rFonts w:asciiTheme="majorBidi" w:hAnsiTheme="majorBidi" w:cstheme="majorBidi"/>
          <w:sz w:val="20"/>
          <w:szCs w:val="20"/>
        </w:rPr>
        <w:id w:val="437262171"/>
        <w:docPartObj>
          <w:docPartGallery w:val="Page Numbers (Bottom of Page)"/>
          <w:docPartUnique/>
        </w:docPartObj>
      </w:sdtPr>
      <w:sdtEndPr>
        <w:rPr>
          <w:i/>
          <w:iCs/>
          <w:color w:val="808080" w:themeColor="background1" w:themeShade="80"/>
          <w:spacing w:val="60"/>
        </w:rPr>
      </w:sdtEndPr>
      <w:sdtContent>
        <w:r w:rsidR="00AB56D3" w:rsidRPr="00FF63FC">
          <w:rPr>
            <w:rFonts w:asciiTheme="majorBidi" w:hAnsiTheme="majorBidi" w:cstheme="majorBidi"/>
            <w:b/>
            <w:bCs/>
            <w:sz w:val="20"/>
            <w:szCs w:val="20"/>
          </w:rPr>
          <w:fldChar w:fldCharType="begin"/>
        </w:r>
        <w:r w:rsidR="00AB56D3" w:rsidRPr="00FF63FC">
          <w:rPr>
            <w:rFonts w:asciiTheme="majorBidi" w:hAnsiTheme="majorBidi" w:cstheme="majorBidi"/>
            <w:b/>
            <w:bCs/>
            <w:sz w:val="20"/>
            <w:szCs w:val="20"/>
          </w:rPr>
          <w:instrText xml:space="preserve"> PAGE   \* MERGEFORMAT </w:instrText>
        </w:r>
        <w:r w:rsidR="00AB56D3" w:rsidRPr="00FF63FC">
          <w:rPr>
            <w:rFonts w:asciiTheme="majorBidi" w:hAnsiTheme="majorBidi" w:cstheme="majorBidi"/>
            <w:b/>
            <w:bCs/>
            <w:sz w:val="20"/>
            <w:szCs w:val="20"/>
          </w:rPr>
          <w:fldChar w:fldCharType="separate"/>
        </w:r>
        <w:r w:rsidR="000B5A77">
          <w:rPr>
            <w:rFonts w:asciiTheme="majorBidi" w:hAnsiTheme="majorBidi" w:cstheme="majorBidi"/>
            <w:b/>
            <w:bCs/>
            <w:noProof/>
            <w:sz w:val="20"/>
            <w:szCs w:val="20"/>
          </w:rPr>
          <w:t>3</w:t>
        </w:r>
        <w:r w:rsidR="00AB56D3" w:rsidRPr="00FF63FC">
          <w:rPr>
            <w:rFonts w:asciiTheme="majorBidi" w:hAnsiTheme="majorBidi" w:cstheme="majorBidi"/>
            <w:b/>
            <w:bCs/>
            <w:noProof/>
            <w:sz w:val="20"/>
            <w:szCs w:val="20"/>
          </w:rPr>
          <w:fldChar w:fldCharType="end"/>
        </w:r>
        <w:r w:rsidR="00AB56D3" w:rsidRPr="00A75E20">
          <w:rPr>
            <w:rFonts w:asciiTheme="majorBidi" w:hAnsiTheme="majorBidi" w:cstheme="majorBidi"/>
            <w:b/>
            <w:bCs/>
            <w:sz w:val="20"/>
            <w:szCs w:val="20"/>
          </w:rPr>
          <w:t xml:space="preserve"> | </w:t>
        </w:r>
        <w:r w:rsidR="006F7465">
          <w:rPr>
            <w:rFonts w:asciiTheme="majorBidi" w:hAnsiTheme="majorBidi" w:cstheme="majorBidi"/>
            <w:b/>
            <w:bCs/>
            <w:i/>
            <w:iCs/>
            <w:sz w:val="20"/>
            <w:szCs w:val="20"/>
          </w:rPr>
          <w:t>QaḍāuN</w:t>
        </w:r>
        <w:r w:rsidR="00BF31FA">
          <w:rPr>
            <w:rFonts w:asciiTheme="majorBidi" w:hAnsiTheme="majorBidi" w:cstheme="majorBidi"/>
            <w:b/>
            <w:bCs/>
            <w:i/>
            <w:iCs/>
            <w:sz w:val="20"/>
            <w:szCs w:val="20"/>
          </w:rPr>
          <w:t>ā</w:t>
        </w:r>
        <w:r w:rsidR="006F7465">
          <w:rPr>
            <w:rFonts w:asciiTheme="majorBidi" w:hAnsiTheme="majorBidi" w:cstheme="majorBidi"/>
            <w:b/>
            <w:bCs/>
            <w:i/>
            <w:iCs/>
            <w:sz w:val="20"/>
            <w:szCs w:val="20"/>
          </w:rPr>
          <w:t xml:space="preserve"> Volum</w:t>
        </w:r>
        <w:r w:rsidR="00BF31FA">
          <w:rPr>
            <w:rFonts w:asciiTheme="majorBidi" w:hAnsiTheme="majorBidi" w:cstheme="majorBidi"/>
            <w:b/>
            <w:bCs/>
            <w:i/>
            <w:iCs/>
            <w:sz w:val="20"/>
            <w:szCs w:val="20"/>
          </w:rPr>
          <w:t>e...Nomor...Bulan...Tahun...</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60428310"/>
      <w:docPartObj>
        <w:docPartGallery w:val="Page Numbers (Bottom of Page)"/>
        <w:docPartUnique/>
      </w:docPartObj>
    </w:sdtPr>
    <w:sdtEndPr>
      <w:rPr>
        <w:b/>
        <w:bCs/>
        <w:noProof/>
      </w:rPr>
    </w:sdtEndPr>
    <w:sdtContent>
      <w:p w:rsidR="00804F5C" w:rsidRPr="00FF63FC" w:rsidRDefault="00AB56D3" w:rsidP="00D85CA1">
        <w:pPr>
          <w:pStyle w:val="Footer"/>
          <w:jc w:val="center"/>
          <w:rPr>
            <w:rFonts w:asciiTheme="majorBidi" w:hAnsiTheme="majorBidi" w:cstheme="majorBidi"/>
            <w:b/>
            <w:bCs/>
          </w:rPr>
        </w:pPr>
        <w:r w:rsidRPr="00FF63FC">
          <w:rPr>
            <w:rFonts w:asciiTheme="majorBidi" w:hAnsiTheme="majorBidi" w:cstheme="majorBidi"/>
            <w:b/>
            <w:bCs/>
          </w:rPr>
          <w:fldChar w:fldCharType="begin"/>
        </w:r>
        <w:r w:rsidRPr="00FF63FC">
          <w:rPr>
            <w:rFonts w:asciiTheme="majorBidi" w:hAnsiTheme="majorBidi" w:cstheme="majorBidi"/>
            <w:b/>
            <w:bCs/>
          </w:rPr>
          <w:instrText xml:space="preserve"> PAGE   \* MERGEFORMAT </w:instrText>
        </w:r>
        <w:r w:rsidRPr="00FF63FC">
          <w:rPr>
            <w:rFonts w:asciiTheme="majorBidi" w:hAnsiTheme="majorBidi" w:cstheme="majorBidi"/>
            <w:b/>
            <w:bCs/>
          </w:rPr>
          <w:fldChar w:fldCharType="separate"/>
        </w:r>
        <w:r w:rsidR="001246B6">
          <w:rPr>
            <w:rFonts w:asciiTheme="majorBidi" w:hAnsiTheme="majorBidi" w:cstheme="majorBidi"/>
            <w:b/>
            <w:bCs/>
            <w:noProof/>
          </w:rPr>
          <w:t>2</w:t>
        </w:r>
        <w:r w:rsidRPr="00FF63FC">
          <w:rPr>
            <w:rFonts w:asciiTheme="majorBidi" w:hAnsiTheme="majorBidi" w:cstheme="majorBidi"/>
            <w:b/>
            <w:bC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0"/>
        <w:szCs w:val="20"/>
      </w:rPr>
      <w:id w:val="-1728606836"/>
      <w:docPartObj>
        <w:docPartGallery w:val="Page Numbers (Bottom of Page)"/>
        <w:docPartUnique/>
      </w:docPartObj>
    </w:sdtPr>
    <w:sdtEndPr/>
    <w:sdtContent>
      <w:p w:rsidR="00542006" w:rsidRPr="007C6311" w:rsidRDefault="007C6311" w:rsidP="00542006">
        <w:pPr>
          <w:pStyle w:val="Footer"/>
          <w:jc w:val="right"/>
          <w:rPr>
            <w:rFonts w:asciiTheme="majorBidi" w:hAnsiTheme="majorBidi" w:cstheme="majorBidi"/>
            <w:sz w:val="20"/>
            <w:szCs w:val="20"/>
          </w:rPr>
        </w:pPr>
        <w:r w:rsidRPr="007C6311">
          <w:rPr>
            <w:rFonts w:asciiTheme="majorBidi" w:hAnsiTheme="majorBidi" w:cstheme="majorBidi"/>
            <w:i/>
            <w:iCs/>
            <w:sz w:val="20"/>
            <w:szCs w:val="20"/>
          </w:rPr>
          <w:t xml:space="preserve">QaḍāuNā </w:t>
        </w:r>
        <w:r w:rsidRPr="007C6311">
          <w:rPr>
            <w:rFonts w:asciiTheme="majorBidi" w:hAnsiTheme="majorBidi" w:cstheme="majorBidi"/>
            <w:i/>
            <w:iCs/>
            <w:sz w:val="20"/>
            <w:szCs w:val="20"/>
          </w:rPr>
          <w:t>Volume...Nomor...Bulan...Tahun...</w:t>
        </w:r>
        <w:r w:rsidRPr="007C6311">
          <w:rPr>
            <w:rFonts w:asciiTheme="majorBidi" w:hAnsiTheme="majorBidi" w:cstheme="majorBidi"/>
            <w:b/>
            <w:bCs/>
            <w:sz w:val="20"/>
            <w:szCs w:val="20"/>
          </w:rPr>
          <w:t xml:space="preserve"> </w:t>
        </w:r>
        <w:r w:rsidR="00542006" w:rsidRPr="007C6311">
          <w:rPr>
            <w:rFonts w:asciiTheme="majorBidi" w:hAnsiTheme="majorBidi" w:cstheme="majorBidi"/>
            <w:b/>
            <w:bCs/>
            <w:sz w:val="20"/>
            <w:szCs w:val="20"/>
          </w:rPr>
          <w:t xml:space="preserve">| </w:t>
        </w:r>
        <w:r w:rsidR="00542006" w:rsidRPr="007C6311">
          <w:rPr>
            <w:rFonts w:asciiTheme="majorBidi" w:hAnsiTheme="majorBidi" w:cstheme="majorBidi"/>
            <w:b/>
            <w:bCs/>
            <w:sz w:val="20"/>
            <w:szCs w:val="20"/>
          </w:rPr>
          <w:fldChar w:fldCharType="begin"/>
        </w:r>
        <w:r w:rsidR="00542006" w:rsidRPr="007C6311">
          <w:rPr>
            <w:rFonts w:asciiTheme="majorBidi" w:hAnsiTheme="majorBidi" w:cstheme="majorBidi"/>
            <w:b/>
            <w:bCs/>
            <w:sz w:val="20"/>
            <w:szCs w:val="20"/>
          </w:rPr>
          <w:instrText xml:space="preserve"> PAGE   \* MERGEFORMAT </w:instrText>
        </w:r>
        <w:r w:rsidR="00542006" w:rsidRPr="007C6311">
          <w:rPr>
            <w:rFonts w:asciiTheme="majorBidi" w:hAnsiTheme="majorBidi" w:cstheme="majorBidi"/>
            <w:b/>
            <w:bCs/>
            <w:sz w:val="20"/>
            <w:szCs w:val="20"/>
          </w:rPr>
          <w:fldChar w:fldCharType="separate"/>
        </w:r>
        <w:r w:rsidR="001246B6">
          <w:rPr>
            <w:rFonts w:asciiTheme="majorBidi" w:hAnsiTheme="majorBidi" w:cstheme="majorBidi"/>
            <w:b/>
            <w:bCs/>
            <w:noProof/>
            <w:sz w:val="20"/>
            <w:szCs w:val="20"/>
          </w:rPr>
          <w:t>20</w:t>
        </w:r>
        <w:r w:rsidR="00542006" w:rsidRPr="007C6311">
          <w:rPr>
            <w:rFonts w:asciiTheme="majorBidi" w:hAnsiTheme="majorBidi" w:cstheme="majorBidi"/>
            <w:b/>
            <w:bCs/>
            <w:noProof/>
            <w:sz w:val="20"/>
            <w:szCs w:val="20"/>
          </w:rPr>
          <w:fldChar w:fldCharType="end"/>
        </w:r>
        <w:r w:rsidR="00542006" w:rsidRPr="007C6311">
          <w:rPr>
            <w:rFonts w:asciiTheme="majorBidi" w:hAnsiTheme="majorBidi" w:cstheme="majorBidi"/>
            <w:sz w:val="20"/>
            <w:szCs w:val="20"/>
          </w:rPr>
          <w:t xml:space="preserve"> </w:t>
        </w:r>
      </w:p>
    </w:sdtContent>
  </w:sdt>
  <w:p w:rsidR="00BB3E4D" w:rsidRPr="007C6311" w:rsidRDefault="00BB3E4D">
    <w:pPr>
      <w:pStyle w:val="Footer"/>
      <w:rPr>
        <w:rFonts w:asciiTheme="majorBidi" w:hAnsiTheme="majorBidi" w:cstheme="majorBid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77" w:rsidRPr="007D6F85" w:rsidRDefault="00F64CBB" w:rsidP="00BF31FA">
    <w:pPr>
      <w:pStyle w:val="Footer"/>
      <w:pBdr>
        <w:top w:val="single" w:sz="4" w:space="1" w:color="D9D9D9" w:themeColor="background1" w:themeShade="D9"/>
      </w:pBdr>
      <w:jc w:val="both"/>
      <w:rPr>
        <w:rFonts w:asciiTheme="majorBidi" w:hAnsiTheme="majorBidi" w:cstheme="majorBidi"/>
        <w:b/>
        <w:bCs/>
        <w:i/>
        <w:iCs/>
        <w:sz w:val="20"/>
        <w:szCs w:val="20"/>
      </w:rPr>
    </w:pPr>
    <w:sdt>
      <w:sdtPr>
        <w:rPr>
          <w:rFonts w:asciiTheme="majorBidi" w:hAnsiTheme="majorBidi" w:cstheme="majorBidi"/>
          <w:sz w:val="20"/>
          <w:szCs w:val="20"/>
        </w:rPr>
        <w:id w:val="-136805847"/>
        <w:docPartObj>
          <w:docPartGallery w:val="Page Numbers (Bottom of Page)"/>
          <w:docPartUnique/>
        </w:docPartObj>
      </w:sdtPr>
      <w:sdtEndPr>
        <w:rPr>
          <w:i/>
          <w:iCs/>
          <w:color w:val="808080" w:themeColor="background1" w:themeShade="80"/>
          <w:spacing w:val="60"/>
        </w:rPr>
      </w:sdtEndPr>
      <w:sdtContent>
        <w:r w:rsidR="000B5A77" w:rsidRPr="00FF63FC">
          <w:rPr>
            <w:rFonts w:asciiTheme="majorBidi" w:hAnsiTheme="majorBidi" w:cstheme="majorBidi"/>
            <w:b/>
            <w:bCs/>
            <w:sz w:val="20"/>
            <w:szCs w:val="20"/>
          </w:rPr>
          <w:fldChar w:fldCharType="begin"/>
        </w:r>
        <w:r w:rsidR="000B5A77" w:rsidRPr="00FF63FC">
          <w:rPr>
            <w:rFonts w:asciiTheme="majorBidi" w:hAnsiTheme="majorBidi" w:cstheme="majorBidi"/>
            <w:b/>
            <w:bCs/>
            <w:sz w:val="20"/>
            <w:szCs w:val="20"/>
          </w:rPr>
          <w:instrText xml:space="preserve"> PAGE   \* MERGEFORMAT </w:instrText>
        </w:r>
        <w:r w:rsidR="000B5A77" w:rsidRPr="00FF63FC">
          <w:rPr>
            <w:rFonts w:asciiTheme="majorBidi" w:hAnsiTheme="majorBidi" w:cstheme="majorBidi"/>
            <w:b/>
            <w:bCs/>
            <w:sz w:val="20"/>
            <w:szCs w:val="20"/>
          </w:rPr>
          <w:fldChar w:fldCharType="separate"/>
        </w:r>
        <w:r w:rsidR="001246B6">
          <w:rPr>
            <w:rFonts w:asciiTheme="majorBidi" w:hAnsiTheme="majorBidi" w:cstheme="majorBidi"/>
            <w:b/>
            <w:bCs/>
            <w:noProof/>
            <w:sz w:val="20"/>
            <w:szCs w:val="20"/>
          </w:rPr>
          <w:t>21</w:t>
        </w:r>
        <w:r w:rsidR="000B5A77" w:rsidRPr="00FF63FC">
          <w:rPr>
            <w:rFonts w:asciiTheme="majorBidi" w:hAnsiTheme="majorBidi" w:cstheme="majorBidi"/>
            <w:b/>
            <w:bCs/>
            <w:noProof/>
            <w:sz w:val="20"/>
            <w:szCs w:val="20"/>
          </w:rPr>
          <w:fldChar w:fldCharType="end"/>
        </w:r>
        <w:r w:rsidR="000B5A77" w:rsidRPr="00A75E20">
          <w:rPr>
            <w:rFonts w:asciiTheme="majorBidi" w:hAnsiTheme="majorBidi" w:cstheme="majorBidi"/>
            <w:b/>
            <w:bCs/>
            <w:sz w:val="20"/>
            <w:szCs w:val="20"/>
          </w:rPr>
          <w:t xml:space="preserve"> </w:t>
        </w:r>
        <w:r w:rsidR="000B5A77" w:rsidRPr="00A75E20">
          <w:rPr>
            <w:rFonts w:asciiTheme="majorBidi" w:hAnsiTheme="majorBidi" w:cstheme="majorBidi"/>
            <w:b/>
            <w:bCs/>
            <w:sz w:val="20"/>
            <w:szCs w:val="20"/>
          </w:rPr>
          <w:t xml:space="preserve">| </w:t>
        </w:r>
        <w:r w:rsidR="000B5A77" w:rsidRPr="007C6311">
          <w:rPr>
            <w:rFonts w:asciiTheme="majorBidi" w:hAnsiTheme="majorBidi" w:cstheme="majorBidi"/>
            <w:i/>
            <w:iCs/>
            <w:sz w:val="20"/>
            <w:szCs w:val="20"/>
          </w:rPr>
          <w:t>QaḍāuNā Volume...Nomor...Bulan...Tahun...</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BB" w:rsidRDefault="00F64CBB" w:rsidP="00702B54">
      <w:pPr>
        <w:spacing w:after="0" w:line="240" w:lineRule="auto"/>
      </w:pPr>
      <w:r>
        <w:separator/>
      </w:r>
    </w:p>
  </w:footnote>
  <w:footnote w:type="continuationSeparator" w:id="0">
    <w:p w:rsidR="00F64CBB" w:rsidRDefault="00F64CBB" w:rsidP="00702B54">
      <w:pPr>
        <w:spacing w:after="0" w:line="240" w:lineRule="auto"/>
      </w:pPr>
      <w:r>
        <w:continuationSeparator/>
      </w:r>
    </w:p>
  </w:footnote>
  <w:footnote w:id="1">
    <w:p w:rsidR="001C66C9" w:rsidRPr="00EE322D" w:rsidRDefault="001C66C9" w:rsidP="001C66C9">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Fitriyani, “Aspek-aspek Pembaruan Hukum Islam dalam Hukum Keluarga di Indonesia”, </w:t>
      </w:r>
      <w:r w:rsidRPr="00EE322D">
        <w:rPr>
          <w:rFonts w:asciiTheme="majorBidi" w:hAnsiTheme="majorBidi" w:cstheme="majorBidi"/>
          <w:i/>
          <w:iCs/>
        </w:rPr>
        <w:t>TASAMUH: JURNAL STUDI ISLAM</w:t>
      </w:r>
      <w:r w:rsidRPr="00EE322D">
        <w:rPr>
          <w:rFonts w:asciiTheme="majorBidi" w:hAnsiTheme="majorBidi" w:cstheme="majorBidi"/>
        </w:rPr>
        <w:t xml:space="preserve">, Volume 11, Nomor 2, (September 2019), </w:t>
      </w:r>
      <w:r w:rsidR="009D27FA">
        <w:rPr>
          <w:rFonts w:asciiTheme="majorBidi" w:hAnsiTheme="majorBidi" w:cstheme="majorBidi"/>
        </w:rPr>
        <w:t>h</w:t>
      </w:r>
      <w:r w:rsidRPr="00EE322D">
        <w:rPr>
          <w:rFonts w:asciiTheme="majorBidi" w:hAnsiTheme="majorBidi" w:cstheme="majorBidi"/>
        </w:rPr>
        <w:t>.  249.</w:t>
      </w:r>
    </w:p>
  </w:footnote>
  <w:footnote w:id="2">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Ibid.</w:t>
      </w:r>
    </w:p>
  </w:footnote>
  <w:footnote w:id="3">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w:t>
      </w:r>
      <w:r w:rsidRPr="00EE322D">
        <w:rPr>
          <w:rFonts w:asciiTheme="majorBidi" w:hAnsiTheme="majorBidi" w:cstheme="majorBidi"/>
          <w:sz w:val="20"/>
          <w:szCs w:val="20"/>
        </w:rPr>
        <w:t xml:space="preserve">Ibnu Qayyim al-Jauziyah, </w:t>
      </w:r>
      <w:r w:rsidRPr="00EE322D">
        <w:rPr>
          <w:rFonts w:asciiTheme="majorBidi" w:hAnsiTheme="majorBidi" w:cstheme="majorBidi"/>
          <w:i/>
          <w:iCs/>
          <w:sz w:val="20"/>
          <w:szCs w:val="20"/>
        </w:rPr>
        <w:t>I'lam al-Muwaqqiin an Rab al-Alamin</w:t>
      </w:r>
      <w:r w:rsidRPr="00EE322D">
        <w:rPr>
          <w:rFonts w:asciiTheme="majorBidi" w:hAnsiTheme="majorBidi" w:cstheme="majorBidi"/>
          <w:sz w:val="20"/>
          <w:szCs w:val="20"/>
        </w:rPr>
        <w:t xml:space="preserve">, Juz III,  (Beirut: Dar al-Fikr, t.th.), </w:t>
      </w:r>
      <w:r w:rsidR="009D27FA">
        <w:rPr>
          <w:rFonts w:asciiTheme="majorBidi" w:hAnsiTheme="majorBidi" w:cstheme="majorBidi"/>
          <w:sz w:val="20"/>
          <w:szCs w:val="20"/>
        </w:rPr>
        <w:t>h</w:t>
      </w:r>
      <w:r w:rsidRPr="00EE322D">
        <w:rPr>
          <w:rFonts w:asciiTheme="majorBidi" w:hAnsiTheme="majorBidi" w:cstheme="majorBidi"/>
          <w:sz w:val="20"/>
          <w:szCs w:val="20"/>
        </w:rPr>
        <w:t>. 14.</w:t>
      </w:r>
    </w:p>
  </w:footnote>
  <w:footnote w:id="4">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Abu </w:t>
      </w:r>
      <w:r w:rsidRPr="00EE322D">
        <w:rPr>
          <w:rFonts w:asciiTheme="majorBidi" w:hAnsiTheme="majorBidi" w:cstheme="majorBidi"/>
        </w:rPr>
        <w:t xml:space="preserve">al-Hasan al-Nadawi, </w:t>
      </w:r>
      <w:r w:rsidRPr="00EE322D">
        <w:rPr>
          <w:rFonts w:asciiTheme="majorBidi" w:hAnsiTheme="majorBidi" w:cstheme="majorBidi"/>
          <w:i/>
          <w:iCs/>
        </w:rPr>
        <w:t>Madza Khasira al-‘Alam bi Inhitoti al-Muslimin</w:t>
      </w:r>
      <w:r w:rsidRPr="00EE322D">
        <w:rPr>
          <w:rFonts w:asciiTheme="majorBidi" w:hAnsiTheme="majorBidi" w:cstheme="majorBidi"/>
        </w:rPr>
        <w:t xml:space="preserve"> Cet. 1 (Mesir: Maktabatu al-Iman Mansurah, t.th), </w:t>
      </w:r>
      <w:r w:rsidR="009D27FA">
        <w:rPr>
          <w:rFonts w:asciiTheme="majorBidi" w:hAnsiTheme="majorBidi" w:cstheme="majorBidi"/>
        </w:rPr>
        <w:t>h</w:t>
      </w:r>
      <w:r w:rsidRPr="00EE322D">
        <w:rPr>
          <w:rFonts w:asciiTheme="majorBidi" w:hAnsiTheme="majorBidi" w:cstheme="majorBidi"/>
        </w:rPr>
        <w:t>. 63.</w:t>
      </w:r>
    </w:p>
  </w:footnote>
  <w:footnote w:id="5">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Mukran </w:t>
      </w:r>
      <w:r w:rsidRPr="00EE322D">
        <w:rPr>
          <w:rFonts w:asciiTheme="majorBidi" w:hAnsiTheme="majorBidi" w:cstheme="majorBidi"/>
        </w:rPr>
        <w:t xml:space="preserve">H. Usman dan Akhmad Hanafi Dain Yunta, “Koreksi Hukum Islam Terhadap Hukum Jahiliah”, </w:t>
      </w:r>
      <w:r w:rsidRPr="00EE322D">
        <w:rPr>
          <w:rFonts w:asciiTheme="majorBidi" w:hAnsiTheme="majorBidi" w:cstheme="majorBidi"/>
          <w:i/>
          <w:iCs/>
        </w:rPr>
        <w:t>BUSTANUL FUQAHA: Jurnal Bidang Hukum Islam,</w:t>
      </w:r>
      <w:r w:rsidRPr="00EE322D">
        <w:rPr>
          <w:rFonts w:asciiTheme="majorBidi" w:hAnsiTheme="majorBidi" w:cstheme="majorBidi"/>
        </w:rPr>
        <w:t xml:space="preserve"> Vol. 1, No. 1 (2020), </w:t>
      </w:r>
      <w:r w:rsidR="009D27FA">
        <w:rPr>
          <w:rFonts w:asciiTheme="majorBidi" w:hAnsiTheme="majorBidi" w:cstheme="majorBidi"/>
        </w:rPr>
        <w:t>h</w:t>
      </w:r>
      <w:r w:rsidRPr="00EE322D">
        <w:rPr>
          <w:rFonts w:asciiTheme="majorBidi" w:hAnsiTheme="majorBidi" w:cstheme="majorBidi"/>
        </w:rPr>
        <w:t>. 2.</w:t>
      </w:r>
    </w:p>
  </w:footnote>
  <w:footnote w:id="6">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Muhammad </w:t>
      </w:r>
      <w:r w:rsidRPr="00EE322D">
        <w:rPr>
          <w:rFonts w:asciiTheme="majorBidi" w:hAnsiTheme="majorBidi" w:cstheme="majorBidi"/>
        </w:rPr>
        <w:t xml:space="preserve">Rohmaan Fahroly, “Hukum Islam dan Perubahan Sosial Kemasyarakatan Era Jahiliyah (Kajian Sejarah Hukum Islam Tentang Pola Karakter Prinsip Egaliter dalam Hukum)”, </w:t>
      </w:r>
      <w:r w:rsidRPr="00EE322D">
        <w:rPr>
          <w:rFonts w:asciiTheme="majorBidi" w:hAnsiTheme="majorBidi" w:cstheme="majorBidi"/>
          <w:i/>
          <w:iCs/>
        </w:rPr>
        <w:t>Jurnal Syariah Darussalam</w:t>
      </w:r>
      <w:r w:rsidRPr="00EE322D">
        <w:rPr>
          <w:rFonts w:asciiTheme="majorBidi" w:hAnsiTheme="majorBidi" w:cstheme="majorBidi"/>
        </w:rPr>
        <w:t xml:space="preserve">, Vol 2, No 2, (Jul-Des 2018), </w:t>
      </w:r>
      <w:r w:rsidR="009D27FA">
        <w:rPr>
          <w:rFonts w:asciiTheme="majorBidi" w:hAnsiTheme="majorBidi" w:cstheme="majorBidi"/>
        </w:rPr>
        <w:t>h</w:t>
      </w:r>
      <w:r w:rsidRPr="00EE322D">
        <w:rPr>
          <w:rFonts w:asciiTheme="majorBidi" w:hAnsiTheme="majorBidi" w:cstheme="majorBidi"/>
        </w:rPr>
        <w:t>. 71.</w:t>
      </w:r>
    </w:p>
  </w:footnote>
  <w:footnote w:id="7">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Muhammad </w:t>
      </w:r>
      <w:r w:rsidRPr="00EE322D">
        <w:rPr>
          <w:rFonts w:asciiTheme="majorBidi" w:hAnsiTheme="majorBidi" w:cstheme="majorBidi"/>
        </w:rPr>
        <w:t xml:space="preserve">Hamidullah, </w:t>
      </w:r>
      <w:r w:rsidRPr="00EE322D">
        <w:rPr>
          <w:rFonts w:asciiTheme="majorBidi" w:hAnsiTheme="majorBidi" w:cstheme="majorBidi"/>
          <w:i/>
          <w:iCs/>
        </w:rPr>
        <w:t>The Emergence of Islam</w:t>
      </w:r>
      <w:r w:rsidRPr="00EE322D">
        <w:rPr>
          <w:rFonts w:asciiTheme="majorBidi" w:hAnsiTheme="majorBidi" w:cstheme="majorBidi"/>
        </w:rPr>
        <w:t xml:space="preserve">, Afzal Iqbal (translator and editor) cet. I (Islamabad: Islamic Research Institut, 1993), </w:t>
      </w:r>
      <w:r w:rsidR="009D27FA">
        <w:rPr>
          <w:rFonts w:asciiTheme="majorBidi" w:hAnsiTheme="majorBidi" w:cstheme="majorBidi"/>
        </w:rPr>
        <w:t>h</w:t>
      </w:r>
      <w:r w:rsidRPr="00EE322D">
        <w:rPr>
          <w:rFonts w:asciiTheme="majorBidi" w:hAnsiTheme="majorBidi" w:cstheme="majorBidi"/>
        </w:rPr>
        <w:t xml:space="preserve">. 64 </w:t>
      </w:r>
    </w:p>
  </w:footnote>
  <w:footnote w:id="8">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Jasman, </w:t>
      </w:r>
      <w:r w:rsidRPr="00EE322D">
        <w:rPr>
          <w:rFonts w:asciiTheme="majorBidi" w:hAnsiTheme="majorBidi" w:cstheme="majorBidi"/>
        </w:rPr>
        <w:t xml:space="preserve">“Sejarah Peradaban Islam”, </w:t>
      </w:r>
      <w:r w:rsidRPr="00EE322D">
        <w:rPr>
          <w:rFonts w:asciiTheme="majorBidi" w:hAnsiTheme="majorBidi" w:cstheme="majorBidi"/>
          <w:i/>
          <w:iCs/>
        </w:rPr>
        <w:t>Jurnal At-Tadabbur,</w:t>
      </w:r>
      <w:r w:rsidRPr="00EE322D">
        <w:rPr>
          <w:rFonts w:asciiTheme="majorBidi" w:hAnsiTheme="majorBidi" w:cstheme="majorBidi"/>
        </w:rPr>
        <w:t xml:space="preserve"> Vol. 7 (Desember 2017), </w:t>
      </w:r>
      <w:r w:rsidR="009D27FA">
        <w:rPr>
          <w:rFonts w:asciiTheme="majorBidi" w:hAnsiTheme="majorBidi" w:cstheme="majorBidi"/>
        </w:rPr>
        <w:t>h</w:t>
      </w:r>
      <w:r w:rsidRPr="00EE322D">
        <w:rPr>
          <w:rFonts w:asciiTheme="majorBidi" w:hAnsiTheme="majorBidi" w:cstheme="majorBidi"/>
        </w:rPr>
        <w:t xml:space="preserve">. 97. </w:t>
      </w:r>
    </w:p>
  </w:footnote>
  <w:footnote w:id="9">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Wardah </w:t>
      </w:r>
      <w:r w:rsidRPr="00EE322D">
        <w:rPr>
          <w:rFonts w:asciiTheme="majorBidi" w:hAnsiTheme="majorBidi" w:cstheme="majorBidi"/>
          <w:sz w:val="20"/>
          <w:szCs w:val="20"/>
        </w:rPr>
        <w:t xml:space="preserve">Nuroniyah, “Kritik Metodologis Terhadap Pembaruan Hukum Perkawinan dalam Kompilasi Hukum Islam”, </w:t>
      </w:r>
      <w:r w:rsidRPr="00EE322D">
        <w:rPr>
          <w:rFonts w:asciiTheme="majorBidi" w:hAnsiTheme="majorBidi" w:cstheme="majorBidi"/>
          <w:i/>
          <w:iCs/>
          <w:sz w:val="20"/>
          <w:szCs w:val="20"/>
        </w:rPr>
        <w:t xml:space="preserve">Mahkamah: Jurnal Kajian Hukum Islam, </w:t>
      </w:r>
      <w:r w:rsidRPr="00EE322D">
        <w:rPr>
          <w:rFonts w:asciiTheme="majorBidi" w:hAnsiTheme="majorBidi" w:cstheme="majorBidi"/>
          <w:sz w:val="20"/>
          <w:szCs w:val="20"/>
        </w:rPr>
        <w:t xml:space="preserve">Vol. 1, No. 1, (Juni 2016), </w:t>
      </w:r>
      <w:r w:rsidR="009D27FA">
        <w:rPr>
          <w:rFonts w:asciiTheme="majorBidi" w:hAnsiTheme="majorBidi" w:cstheme="majorBidi"/>
          <w:sz w:val="20"/>
          <w:szCs w:val="20"/>
        </w:rPr>
        <w:t>h</w:t>
      </w:r>
      <w:r w:rsidRPr="00EE322D">
        <w:rPr>
          <w:rFonts w:asciiTheme="majorBidi" w:hAnsiTheme="majorBidi" w:cstheme="majorBidi"/>
          <w:sz w:val="20"/>
          <w:szCs w:val="20"/>
        </w:rPr>
        <w:t>. 34.</w:t>
      </w:r>
    </w:p>
  </w:footnote>
  <w:footnote w:id="10">
    <w:p w:rsidR="00FA308C" w:rsidRPr="00EE322D" w:rsidRDefault="00FA308C" w:rsidP="00EE322D">
      <w:pPr>
        <w:pStyle w:val="FootnoteText"/>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Hardawi </w:t>
      </w:r>
      <w:r w:rsidR="00EE322D" w:rsidRPr="00EE322D">
        <w:rPr>
          <w:rFonts w:asciiTheme="majorBidi" w:hAnsiTheme="majorBidi" w:cstheme="majorBidi"/>
        </w:rPr>
        <w:t>N</w:t>
      </w:r>
      <w:r w:rsidR="009D27FA">
        <w:rPr>
          <w:rFonts w:asciiTheme="majorBidi" w:hAnsiTheme="majorBidi" w:cstheme="majorBidi"/>
        </w:rPr>
        <w:t xml:space="preserve">awawi, </w:t>
      </w:r>
      <w:r w:rsidR="009D27FA" w:rsidRPr="00755993">
        <w:rPr>
          <w:rFonts w:asciiTheme="majorBidi" w:hAnsiTheme="majorBidi" w:cstheme="majorBidi"/>
          <w:i/>
          <w:iCs/>
        </w:rPr>
        <w:t>Metode Penelitian Sosial</w:t>
      </w:r>
      <w:r w:rsidR="00EE322D" w:rsidRPr="00EE322D">
        <w:rPr>
          <w:rFonts w:asciiTheme="majorBidi" w:hAnsiTheme="majorBidi" w:cstheme="majorBidi"/>
        </w:rPr>
        <w:t xml:space="preserve"> (Yogyakarta: Gadjah Mada University, 1998), h. 78.</w:t>
      </w:r>
    </w:p>
  </w:footnote>
  <w:footnote w:id="11">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Khoiruddin </w:t>
      </w:r>
      <w:r w:rsidRPr="00EE322D">
        <w:rPr>
          <w:rFonts w:asciiTheme="majorBidi" w:hAnsiTheme="majorBidi" w:cstheme="majorBidi"/>
        </w:rPr>
        <w:t xml:space="preserve">Nasution, “Islam Membangun Masyarakat Bilateral dan Implikasinya terhadap Hukum Keluarga Islam Indonesia”, </w:t>
      </w:r>
      <w:r w:rsidRPr="00EE322D">
        <w:rPr>
          <w:rFonts w:asciiTheme="majorBidi" w:hAnsiTheme="majorBidi" w:cstheme="majorBidi"/>
          <w:i/>
          <w:iCs/>
        </w:rPr>
        <w:t>Jurnal Al-Mawarid</w:t>
      </w:r>
      <w:r w:rsidRPr="00EE322D">
        <w:rPr>
          <w:rFonts w:asciiTheme="majorBidi" w:hAnsiTheme="majorBidi" w:cstheme="majorBidi"/>
        </w:rPr>
        <w:t xml:space="preserve"> Edisi XVII ( 2007), </w:t>
      </w:r>
      <w:r w:rsidR="009D27FA">
        <w:rPr>
          <w:rFonts w:asciiTheme="majorBidi" w:hAnsiTheme="majorBidi" w:cstheme="majorBidi"/>
        </w:rPr>
        <w:t>h</w:t>
      </w:r>
      <w:r w:rsidRPr="00EE322D">
        <w:rPr>
          <w:rFonts w:asciiTheme="majorBidi" w:hAnsiTheme="majorBidi" w:cstheme="majorBidi"/>
        </w:rPr>
        <w:t>. 85-86.</w:t>
      </w:r>
    </w:p>
  </w:footnote>
  <w:footnote w:id="12">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86.</w:t>
      </w:r>
    </w:p>
  </w:footnote>
  <w:footnote w:id="13">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Maman </w:t>
      </w:r>
      <w:r w:rsidRPr="00EE322D">
        <w:rPr>
          <w:rFonts w:asciiTheme="majorBidi" w:hAnsiTheme="majorBidi" w:cstheme="majorBidi"/>
        </w:rPr>
        <w:t xml:space="preserve">A. Malik dkk, </w:t>
      </w:r>
      <w:r w:rsidRPr="00EE322D">
        <w:rPr>
          <w:rFonts w:asciiTheme="majorBidi" w:hAnsiTheme="majorBidi" w:cstheme="majorBidi"/>
          <w:i/>
          <w:iCs/>
        </w:rPr>
        <w:t xml:space="preserve">Sejarah Kebudayaan Islam, </w:t>
      </w:r>
      <w:r w:rsidRPr="00EE322D">
        <w:rPr>
          <w:rFonts w:asciiTheme="majorBidi" w:hAnsiTheme="majorBidi" w:cstheme="majorBidi"/>
        </w:rPr>
        <w:t xml:space="preserve">(Yogyakarta: Pokja Akademik UIN Sunan Kalijaga Yogyakarta, 2005), </w:t>
      </w:r>
      <w:r w:rsidR="009D27FA">
        <w:rPr>
          <w:rFonts w:asciiTheme="majorBidi" w:hAnsiTheme="majorBidi" w:cstheme="majorBidi"/>
        </w:rPr>
        <w:t>h</w:t>
      </w:r>
      <w:r w:rsidRPr="00EE322D">
        <w:rPr>
          <w:rFonts w:asciiTheme="majorBidi" w:hAnsiTheme="majorBidi" w:cstheme="majorBidi"/>
        </w:rPr>
        <w:t>. 32.</w:t>
      </w:r>
    </w:p>
  </w:footnote>
  <w:footnote w:id="14">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62-65.</w:t>
      </w:r>
    </w:p>
  </w:footnote>
  <w:footnote w:id="15">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33.</w:t>
      </w:r>
    </w:p>
  </w:footnote>
  <w:footnote w:id="16">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Siti </w:t>
      </w:r>
      <w:r w:rsidRPr="00EE322D">
        <w:rPr>
          <w:rFonts w:asciiTheme="majorBidi" w:hAnsiTheme="majorBidi" w:cstheme="majorBidi"/>
        </w:rPr>
        <w:t xml:space="preserve">Maryam, </w:t>
      </w:r>
      <w:r w:rsidRPr="00EE322D">
        <w:rPr>
          <w:rFonts w:asciiTheme="majorBidi" w:hAnsiTheme="majorBidi" w:cstheme="majorBidi"/>
          <w:i/>
          <w:iCs/>
        </w:rPr>
        <w:t>Sejarah Peradaban Islam dari Masa Klasik Hingga Modern,</w:t>
      </w:r>
      <w:r w:rsidRPr="00EE322D">
        <w:rPr>
          <w:rFonts w:asciiTheme="majorBidi" w:hAnsiTheme="majorBidi" w:cstheme="majorBidi"/>
        </w:rPr>
        <w:t xml:space="preserve"> (Yogyakarta: Lesfi, 2004), </w:t>
      </w:r>
      <w:r w:rsidR="009D27FA">
        <w:rPr>
          <w:rFonts w:asciiTheme="majorBidi" w:hAnsiTheme="majorBidi" w:cstheme="majorBidi"/>
        </w:rPr>
        <w:t>h</w:t>
      </w:r>
      <w:r w:rsidRPr="00EE322D">
        <w:rPr>
          <w:rFonts w:asciiTheme="majorBidi" w:hAnsiTheme="majorBidi" w:cstheme="majorBidi"/>
        </w:rPr>
        <w:t>. 19.</w:t>
      </w:r>
    </w:p>
  </w:footnote>
  <w:footnote w:id="17">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Mukran </w:t>
      </w:r>
      <w:r w:rsidRPr="00EE322D">
        <w:rPr>
          <w:rFonts w:asciiTheme="majorBidi" w:hAnsiTheme="majorBidi" w:cstheme="majorBidi"/>
        </w:rPr>
        <w:t xml:space="preserve">H. Usman dan Akhmad Hanafi Dain Yunta, “Koreksi Hukum Islam Terhadap Hukum Jahiliah”, </w:t>
      </w:r>
      <w:r w:rsidR="009D27FA">
        <w:rPr>
          <w:rFonts w:asciiTheme="majorBidi" w:hAnsiTheme="majorBidi" w:cstheme="majorBidi"/>
        </w:rPr>
        <w:t>h</w:t>
      </w:r>
      <w:r w:rsidRPr="00EE322D">
        <w:rPr>
          <w:rFonts w:asciiTheme="majorBidi" w:hAnsiTheme="majorBidi" w:cstheme="majorBidi"/>
        </w:rPr>
        <w:t>. 2.</w:t>
      </w:r>
    </w:p>
  </w:footnote>
  <w:footnote w:id="18">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Maman </w:t>
      </w:r>
      <w:r w:rsidRPr="00EE322D">
        <w:rPr>
          <w:rFonts w:asciiTheme="majorBidi" w:hAnsiTheme="majorBidi" w:cstheme="majorBidi"/>
        </w:rPr>
        <w:t xml:space="preserve">A. Malik dkk, </w:t>
      </w:r>
      <w:r w:rsidRPr="00EE322D">
        <w:rPr>
          <w:rFonts w:asciiTheme="majorBidi" w:hAnsiTheme="majorBidi" w:cstheme="majorBidi"/>
          <w:i/>
          <w:iCs/>
        </w:rPr>
        <w:t>Sejarah Kebudayaan Islam.</w:t>
      </w:r>
      <w:r w:rsidRPr="00EE322D">
        <w:rPr>
          <w:rFonts w:asciiTheme="majorBidi" w:hAnsiTheme="majorBidi" w:cstheme="majorBidi"/>
        </w:rPr>
        <w:t xml:space="preserve">, </w:t>
      </w:r>
      <w:r w:rsidR="009D27FA">
        <w:rPr>
          <w:rFonts w:asciiTheme="majorBidi" w:hAnsiTheme="majorBidi" w:cstheme="majorBidi"/>
        </w:rPr>
        <w:t>h</w:t>
      </w:r>
      <w:r w:rsidRPr="00EE322D">
        <w:rPr>
          <w:rFonts w:asciiTheme="majorBidi" w:hAnsiTheme="majorBidi" w:cstheme="majorBidi"/>
        </w:rPr>
        <w:t>. 36-37.</w:t>
      </w:r>
    </w:p>
  </w:footnote>
  <w:footnote w:id="19">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35-36.</w:t>
      </w:r>
    </w:p>
  </w:footnote>
  <w:footnote w:id="20">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37.</w:t>
      </w:r>
    </w:p>
  </w:footnote>
  <w:footnote w:id="21">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Ahmad </w:t>
      </w:r>
      <w:r w:rsidRPr="00EE322D">
        <w:rPr>
          <w:rFonts w:asciiTheme="majorBidi" w:hAnsiTheme="majorBidi" w:cstheme="majorBidi"/>
        </w:rPr>
        <w:t xml:space="preserve">Syalabi, </w:t>
      </w:r>
      <w:r w:rsidRPr="00EE322D">
        <w:rPr>
          <w:rFonts w:asciiTheme="majorBidi" w:hAnsiTheme="majorBidi" w:cstheme="majorBidi"/>
          <w:i/>
          <w:iCs/>
        </w:rPr>
        <w:t xml:space="preserve">Sejarah Kebudayaan Islam, </w:t>
      </w:r>
      <w:r w:rsidRPr="00EE322D">
        <w:rPr>
          <w:rFonts w:asciiTheme="majorBidi" w:hAnsiTheme="majorBidi" w:cstheme="majorBidi"/>
        </w:rPr>
        <w:t xml:space="preserve">Jilid I, Penerjemah Muchtar Yahya (Jakarta: Pustaka al-Husna, 1994), </w:t>
      </w:r>
      <w:r w:rsidR="009D27FA">
        <w:rPr>
          <w:rFonts w:asciiTheme="majorBidi" w:hAnsiTheme="majorBidi" w:cstheme="majorBidi"/>
        </w:rPr>
        <w:t>h</w:t>
      </w:r>
      <w:r w:rsidRPr="00EE322D">
        <w:rPr>
          <w:rFonts w:asciiTheme="majorBidi" w:hAnsiTheme="majorBidi" w:cstheme="majorBidi"/>
        </w:rPr>
        <w:t>. 61-64.</w:t>
      </w:r>
    </w:p>
  </w:footnote>
  <w:footnote w:id="22">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Khoiruddin </w:t>
      </w:r>
      <w:r w:rsidRPr="00EE322D">
        <w:rPr>
          <w:rFonts w:asciiTheme="majorBidi" w:hAnsiTheme="majorBidi" w:cstheme="majorBidi"/>
        </w:rPr>
        <w:t xml:space="preserve">Nasution, “Islam Membangun Masyarakat Bilateral dan Implikasinya terhadap Hukum Keluarga Islam Indonesia”, </w:t>
      </w:r>
      <w:r w:rsidRPr="00EE322D">
        <w:rPr>
          <w:rFonts w:asciiTheme="majorBidi" w:hAnsiTheme="majorBidi" w:cstheme="majorBidi"/>
          <w:i/>
          <w:iCs/>
        </w:rPr>
        <w:t>Jurnal Al-Mawarid</w:t>
      </w:r>
      <w:r w:rsidRPr="00EE322D">
        <w:rPr>
          <w:rFonts w:asciiTheme="majorBidi" w:hAnsiTheme="majorBidi" w:cstheme="majorBidi"/>
        </w:rPr>
        <w:t xml:space="preserve"> Edisi XVII ( 2007), </w:t>
      </w:r>
      <w:r w:rsidR="009D27FA">
        <w:rPr>
          <w:rFonts w:asciiTheme="majorBidi" w:hAnsiTheme="majorBidi" w:cstheme="majorBidi"/>
        </w:rPr>
        <w:t>h</w:t>
      </w:r>
      <w:r w:rsidRPr="00EE322D">
        <w:rPr>
          <w:rFonts w:asciiTheme="majorBidi" w:hAnsiTheme="majorBidi" w:cstheme="majorBidi"/>
        </w:rPr>
        <w:t>. 85-86.</w:t>
      </w:r>
    </w:p>
  </w:footnote>
  <w:footnote w:id="23">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Mukran </w:t>
      </w:r>
      <w:r w:rsidRPr="00EE322D">
        <w:rPr>
          <w:rFonts w:asciiTheme="majorBidi" w:hAnsiTheme="majorBidi" w:cstheme="majorBidi"/>
        </w:rPr>
        <w:t xml:space="preserve">H. Usman dan Akhmad Hanafi Dain Yunta, “Koreksi Hukum Islam Terhadap Hukum Jahiliah”, </w:t>
      </w:r>
      <w:r w:rsidR="009D27FA">
        <w:rPr>
          <w:rFonts w:asciiTheme="majorBidi" w:hAnsiTheme="majorBidi" w:cstheme="majorBidi"/>
        </w:rPr>
        <w:t>h</w:t>
      </w:r>
      <w:r w:rsidRPr="00EE322D">
        <w:rPr>
          <w:rFonts w:asciiTheme="majorBidi" w:hAnsiTheme="majorBidi" w:cstheme="majorBidi"/>
        </w:rPr>
        <w:t>. 2.</w:t>
      </w:r>
    </w:p>
  </w:footnote>
  <w:footnote w:id="24">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Haris </w:t>
      </w:r>
      <w:r w:rsidRPr="00EE322D">
        <w:rPr>
          <w:rFonts w:asciiTheme="majorBidi" w:hAnsiTheme="majorBidi" w:cstheme="majorBidi"/>
        </w:rPr>
        <w:t xml:space="preserve">Hidayatullah, “Adil dalam Poligami Perspektif Ibnu Hazm”, </w:t>
      </w:r>
      <w:r w:rsidRPr="00EE322D">
        <w:rPr>
          <w:rFonts w:asciiTheme="majorBidi" w:hAnsiTheme="majorBidi" w:cstheme="majorBidi"/>
          <w:i/>
          <w:iCs/>
        </w:rPr>
        <w:t xml:space="preserve">Studi Islam </w:t>
      </w:r>
      <w:r w:rsidRPr="00EE322D">
        <w:rPr>
          <w:rFonts w:asciiTheme="majorBidi" w:hAnsiTheme="majorBidi" w:cstheme="majorBidi"/>
        </w:rPr>
        <w:t xml:space="preserve"> 6, No 2</w:t>
      </w:r>
    </w:p>
    <w:p w:rsidR="00702B54" w:rsidRPr="00EE322D" w:rsidRDefault="00702B54" w:rsidP="00702B54">
      <w:pPr>
        <w:pStyle w:val="FootnoteText"/>
        <w:spacing w:before="120"/>
        <w:ind w:firstLine="720"/>
        <w:jc w:val="both"/>
        <w:rPr>
          <w:rFonts w:asciiTheme="majorBidi" w:hAnsiTheme="majorBidi" w:cstheme="majorBidi"/>
        </w:rPr>
      </w:pPr>
      <w:r w:rsidRPr="00EE322D">
        <w:rPr>
          <w:rFonts w:asciiTheme="majorBidi" w:hAnsiTheme="majorBidi" w:cstheme="majorBidi"/>
        </w:rPr>
        <w:t xml:space="preserve">(2015), </w:t>
      </w:r>
      <w:r w:rsidR="009D27FA">
        <w:rPr>
          <w:rFonts w:asciiTheme="majorBidi" w:hAnsiTheme="majorBidi" w:cstheme="majorBidi"/>
        </w:rPr>
        <w:t>h</w:t>
      </w:r>
      <w:r w:rsidRPr="00EE322D">
        <w:rPr>
          <w:rFonts w:asciiTheme="majorBidi" w:hAnsiTheme="majorBidi" w:cstheme="majorBidi"/>
        </w:rPr>
        <w:t>. 207-236.</w:t>
      </w:r>
    </w:p>
  </w:footnote>
  <w:footnote w:id="25">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Muhammad </w:t>
      </w:r>
      <w:r w:rsidRPr="00EE322D">
        <w:rPr>
          <w:rFonts w:asciiTheme="majorBidi" w:hAnsiTheme="majorBidi" w:cstheme="majorBidi"/>
        </w:rPr>
        <w:t xml:space="preserve">Arif Mustofa, “Poligami dalam Hukum Agama dan Negara”, </w:t>
      </w:r>
      <w:r w:rsidRPr="00EE322D">
        <w:rPr>
          <w:rFonts w:asciiTheme="majorBidi" w:hAnsiTheme="majorBidi" w:cstheme="majorBidi"/>
          <w:i/>
          <w:iCs/>
        </w:rPr>
        <w:t xml:space="preserve">al-Imarah </w:t>
      </w:r>
      <w:r w:rsidRPr="00EE322D">
        <w:rPr>
          <w:rFonts w:asciiTheme="majorBidi" w:hAnsiTheme="majorBidi" w:cstheme="majorBidi"/>
        </w:rPr>
        <w:t xml:space="preserve">2, No.1 (2018), </w:t>
      </w:r>
      <w:r w:rsidR="009D27FA">
        <w:rPr>
          <w:rFonts w:asciiTheme="majorBidi" w:hAnsiTheme="majorBidi" w:cstheme="majorBidi"/>
        </w:rPr>
        <w:t>h</w:t>
      </w:r>
      <w:r w:rsidRPr="00EE322D">
        <w:rPr>
          <w:rFonts w:asciiTheme="majorBidi" w:hAnsiTheme="majorBidi" w:cstheme="majorBidi"/>
        </w:rPr>
        <w:t>. 48.</w:t>
      </w:r>
    </w:p>
  </w:footnote>
  <w:footnote w:id="26">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Mukran </w:t>
      </w:r>
      <w:r w:rsidRPr="00EE322D">
        <w:rPr>
          <w:rFonts w:asciiTheme="majorBidi" w:hAnsiTheme="majorBidi" w:cstheme="majorBidi"/>
        </w:rPr>
        <w:t xml:space="preserve">H. Usman dan Akhmad Hanafi Dain Yunta, “Koreksi Hukum Islam Terhadap Hukum Jahiliah”, </w:t>
      </w:r>
      <w:r w:rsidR="009D27FA">
        <w:rPr>
          <w:rFonts w:asciiTheme="majorBidi" w:hAnsiTheme="majorBidi" w:cstheme="majorBidi"/>
        </w:rPr>
        <w:t>h</w:t>
      </w:r>
      <w:r w:rsidRPr="00EE322D">
        <w:rPr>
          <w:rFonts w:asciiTheme="majorBidi" w:hAnsiTheme="majorBidi" w:cstheme="majorBidi"/>
        </w:rPr>
        <w:t>. 5.</w:t>
      </w:r>
    </w:p>
  </w:footnote>
  <w:footnote w:id="27">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7.</w:t>
      </w:r>
    </w:p>
  </w:footnote>
  <w:footnote w:id="28">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8.</w:t>
      </w:r>
    </w:p>
  </w:footnote>
  <w:footnote w:id="29">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Muslim </w:t>
      </w:r>
      <w:r w:rsidRPr="00EE322D">
        <w:rPr>
          <w:rFonts w:asciiTheme="majorBidi" w:hAnsiTheme="majorBidi" w:cstheme="majorBidi"/>
          <w:sz w:val="20"/>
          <w:szCs w:val="20"/>
        </w:rPr>
        <w:t xml:space="preserve">ibn al-Hajjaj al-Naisaburi, </w:t>
      </w:r>
      <w:r w:rsidRPr="00EE322D">
        <w:rPr>
          <w:rFonts w:asciiTheme="majorBidi" w:hAnsiTheme="majorBidi" w:cstheme="majorBidi"/>
          <w:i/>
          <w:iCs/>
          <w:sz w:val="20"/>
          <w:szCs w:val="20"/>
        </w:rPr>
        <w:t>Sahih Muslim,</w:t>
      </w:r>
      <w:r w:rsidRPr="00EE322D">
        <w:rPr>
          <w:rFonts w:asciiTheme="majorBidi" w:hAnsiTheme="majorBidi" w:cstheme="majorBidi"/>
          <w:sz w:val="20"/>
          <w:szCs w:val="20"/>
        </w:rPr>
        <w:t xml:space="preserve"> Juz 2 (Beirut: Dar Ihya' al-Turos al-Arabi, t.th), </w:t>
      </w:r>
      <w:r w:rsidR="009D27FA">
        <w:rPr>
          <w:rFonts w:asciiTheme="majorBidi" w:hAnsiTheme="majorBidi" w:cstheme="majorBidi"/>
          <w:sz w:val="20"/>
          <w:szCs w:val="20"/>
        </w:rPr>
        <w:t>h</w:t>
      </w:r>
      <w:r w:rsidRPr="00EE322D">
        <w:rPr>
          <w:rFonts w:asciiTheme="majorBidi" w:hAnsiTheme="majorBidi" w:cstheme="majorBidi"/>
          <w:sz w:val="20"/>
          <w:szCs w:val="20"/>
        </w:rPr>
        <w:t>. 1035.</w:t>
      </w:r>
    </w:p>
  </w:footnote>
  <w:footnote w:id="30">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Mukran </w:t>
      </w:r>
      <w:r w:rsidRPr="00EE322D">
        <w:rPr>
          <w:rFonts w:asciiTheme="majorBidi" w:hAnsiTheme="majorBidi" w:cstheme="majorBidi"/>
        </w:rPr>
        <w:t xml:space="preserve">H. Usman dan Akhmad Hanafi Dain Yunta, “Koreksi Hukum Islam Terhadap Hukum Jahiliyah”, </w:t>
      </w:r>
      <w:r w:rsidR="009D27FA">
        <w:rPr>
          <w:rFonts w:asciiTheme="majorBidi" w:hAnsiTheme="majorBidi" w:cstheme="majorBidi"/>
        </w:rPr>
        <w:t>h</w:t>
      </w:r>
      <w:r w:rsidRPr="00EE322D">
        <w:rPr>
          <w:rFonts w:asciiTheme="majorBidi" w:hAnsiTheme="majorBidi" w:cstheme="majorBidi"/>
        </w:rPr>
        <w:t>. 9.</w:t>
      </w:r>
    </w:p>
  </w:footnote>
  <w:footnote w:id="31">
    <w:p w:rsidR="00702B54" w:rsidRPr="00EE322D" w:rsidRDefault="00702B54" w:rsidP="001806D5">
      <w:pPr>
        <w:pStyle w:val="FootnoteText"/>
        <w:tabs>
          <w:tab w:val="left" w:pos="2640"/>
        </w:tabs>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 xml:space="preserve">Ibid., </w:t>
      </w:r>
      <w:r w:rsidR="009D27FA">
        <w:rPr>
          <w:rFonts w:asciiTheme="majorBidi" w:hAnsiTheme="majorBidi" w:cstheme="majorBidi"/>
        </w:rPr>
        <w:t>h</w:t>
      </w:r>
      <w:r w:rsidRPr="00EE322D">
        <w:rPr>
          <w:rFonts w:asciiTheme="majorBidi" w:hAnsiTheme="majorBidi" w:cstheme="majorBidi"/>
        </w:rPr>
        <w:t>. 10.</w:t>
      </w:r>
      <w:r w:rsidR="001806D5" w:rsidRPr="00EE322D">
        <w:rPr>
          <w:rFonts w:asciiTheme="majorBidi" w:hAnsiTheme="majorBidi" w:cstheme="majorBidi"/>
        </w:rPr>
        <w:tab/>
      </w:r>
    </w:p>
  </w:footnote>
  <w:footnote w:id="32">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Muhammad </w:t>
      </w:r>
      <w:r w:rsidRPr="00EE322D">
        <w:rPr>
          <w:rFonts w:asciiTheme="majorBidi" w:hAnsiTheme="majorBidi" w:cstheme="majorBidi"/>
        </w:rPr>
        <w:t xml:space="preserve">ibn Ismail al-Bukhari, </w:t>
      </w:r>
      <w:r w:rsidRPr="00EE322D">
        <w:rPr>
          <w:rFonts w:asciiTheme="majorBidi" w:hAnsiTheme="majorBidi" w:cstheme="majorBidi"/>
          <w:i/>
          <w:iCs/>
        </w:rPr>
        <w:t>Sahih al-Bukhari,</w:t>
      </w:r>
      <w:r w:rsidRPr="00EE322D">
        <w:rPr>
          <w:rFonts w:asciiTheme="majorBidi" w:hAnsiTheme="majorBidi" w:cstheme="majorBidi"/>
        </w:rPr>
        <w:t xml:space="preserve"> Juz 7 Cet. 1 (Damaskus: Dar Touku al-Najah, 1442 H), </w:t>
      </w:r>
      <w:r w:rsidR="009D27FA">
        <w:rPr>
          <w:rFonts w:asciiTheme="majorBidi" w:hAnsiTheme="majorBidi" w:cstheme="majorBidi"/>
        </w:rPr>
        <w:t>h</w:t>
      </w:r>
      <w:r w:rsidRPr="00EE322D">
        <w:rPr>
          <w:rFonts w:asciiTheme="majorBidi" w:hAnsiTheme="majorBidi" w:cstheme="majorBidi"/>
        </w:rPr>
        <w:t>. 59.</w:t>
      </w:r>
    </w:p>
  </w:footnote>
  <w:footnote w:id="33">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Ibnu </w:t>
      </w:r>
      <w:r w:rsidRPr="00EE322D">
        <w:rPr>
          <w:rFonts w:asciiTheme="majorBidi" w:hAnsiTheme="majorBidi" w:cstheme="majorBidi"/>
        </w:rPr>
        <w:t xml:space="preserve">Hajar al-Asqalani, </w:t>
      </w:r>
      <w:r w:rsidRPr="00EE322D">
        <w:rPr>
          <w:rFonts w:asciiTheme="majorBidi" w:hAnsiTheme="majorBidi" w:cstheme="majorBidi"/>
          <w:i/>
          <w:iCs/>
        </w:rPr>
        <w:t>Fathul Bari Syarah Sahih al-Bukhari</w:t>
      </w:r>
      <w:r w:rsidRPr="00EE322D">
        <w:rPr>
          <w:rFonts w:asciiTheme="majorBidi" w:hAnsiTheme="majorBidi" w:cstheme="majorBidi"/>
        </w:rPr>
        <w:t xml:space="preserve">, Juz 9 Cet. 1 (Riyad: Dar al- Mar’rifah, 1421 H), </w:t>
      </w:r>
      <w:r w:rsidR="009D27FA">
        <w:rPr>
          <w:rFonts w:asciiTheme="majorBidi" w:hAnsiTheme="majorBidi" w:cstheme="majorBidi"/>
        </w:rPr>
        <w:t>h</w:t>
      </w:r>
      <w:r w:rsidRPr="00EE322D">
        <w:rPr>
          <w:rFonts w:asciiTheme="majorBidi" w:hAnsiTheme="majorBidi" w:cstheme="majorBidi"/>
        </w:rPr>
        <w:t>. 470.</w:t>
      </w:r>
    </w:p>
  </w:footnote>
  <w:footnote w:id="34">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w:t>
      </w:r>
      <w:r w:rsidRPr="00EE322D">
        <w:rPr>
          <w:rFonts w:asciiTheme="majorBidi" w:hAnsiTheme="majorBidi" w:cstheme="majorBidi"/>
          <w:i/>
          <w:iCs/>
        </w:rPr>
        <w:t>Ibid.</w:t>
      </w:r>
    </w:p>
  </w:footnote>
  <w:footnote w:id="35">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w:t>
      </w:r>
      <w:r w:rsidRPr="00EE322D">
        <w:rPr>
          <w:rFonts w:asciiTheme="majorBidi" w:hAnsiTheme="majorBidi" w:cstheme="majorBidi"/>
          <w:sz w:val="20"/>
          <w:szCs w:val="20"/>
        </w:rPr>
        <w:t xml:space="preserve">Ibnu Qayyim al-Jauziyah, </w:t>
      </w:r>
      <w:r w:rsidRPr="00EE322D">
        <w:rPr>
          <w:rFonts w:asciiTheme="majorBidi" w:hAnsiTheme="majorBidi" w:cstheme="majorBidi"/>
          <w:i/>
          <w:iCs/>
          <w:sz w:val="20"/>
          <w:szCs w:val="20"/>
        </w:rPr>
        <w:t>I'lam al-Muwaqqiin an Rab al-Alamin</w:t>
      </w:r>
      <w:r w:rsidRPr="00EE322D">
        <w:rPr>
          <w:rFonts w:asciiTheme="majorBidi" w:hAnsiTheme="majorBidi" w:cstheme="majorBidi"/>
          <w:sz w:val="20"/>
          <w:szCs w:val="20"/>
        </w:rPr>
        <w:t xml:space="preserve">, Juz III,  (Beirut: Dar al-Fikr, t.th.), </w:t>
      </w:r>
      <w:r w:rsidR="009D27FA">
        <w:rPr>
          <w:rFonts w:asciiTheme="majorBidi" w:hAnsiTheme="majorBidi" w:cstheme="majorBidi"/>
          <w:sz w:val="20"/>
          <w:szCs w:val="20"/>
        </w:rPr>
        <w:t>h</w:t>
      </w:r>
      <w:r w:rsidRPr="00EE322D">
        <w:rPr>
          <w:rFonts w:asciiTheme="majorBidi" w:hAnsiTheme="majorBidi" w:cstheme="majorBidi"/>
          <w:sz w:val="20"/>
          <w:szCs w:val="20"/>
        </w:rPr>
        <w:t>. 14.</w:t>
      </w:r>
    </w:p>
  </w:footnote>
  <w:footnote w:id="36">
    <w:p w:rsidR="00702B54" w:rsidRPr="00EE322D" w:rsidRDefault="00702B54" w:rsidP="00702B54">
      <w:pPr>
        <w:pStyle w:val="FootnoteText"/>
        <w:spacing w:before="120"/>
        <w:ind w:firstLine="720"/>
        <w:jc w:val="both"/>
        <w:rPr>
          <w:rFonts w:asciiTheme="majorBidi" w:hAnsiTheme="majorBidi" w:cstheme="majorBidi"/>
        </w:rPr>
      </w:pPr>
      <w:r w:rsidRPr="00EE322D">
        <w:rPr>
          <w:rStyle w:val="FootnoteReference"/>
          <w:rFonts w:asciiTheme="majorBidi" w:hAnsiTheme="majorBidi" w:cstheme="majorBidi"/>
        </w:rPr>
        <w:footnoteRef/>
      </w:r>
      <w:r w:rsidRPr="00EE322D">
        <w:rPr>
          <w:rFonts w:asciiTheme="majorBidi" w:hAnsiTheme="majorBidi" w:cstheme="majorBidi"/>
        </w:rPr>
        <w:t xml:space="preserve"> Muhammad </w:t>
      </w:r>
      <w:r w:rsidRPr="00EE322D">
        <w:rPr>
          <w:rFonts w:asciiTheme="majorBidi" w:hAnsiTheme="majorBidi" w:cstheme="majorBidi"/>
        </w:rPr>
        <w:t xml:space="preserve">Rohmaan Fahroly, “Hukum Islam dan Perubahan Sosial Kemasyarakatan Era Jahiliyah (Kajian Sejarah Hukum Islam Tentang Pola Karakter Prinsip Egaliter dalam Hukum)”, </w:t>
      </w:r>
      <w:r w:rsidR="009D27FA">
        <w:rPr>
          <w:rFonts w:asciiTheme="majorBidi" w:hAnsiTheme="majorBidi" w:cstheme="majorBidi"/>
        </w:rPr>
        <w:t>h</w:t>
      </w:r>
      <w:r w:rsidRPr="00EE322D">
        <w:rPr>
          <w:rFonts w:asciiTheme="majorBidi" w:hAnsiTheme="majorBidi" w:cstheme="majorBidi"/>
        </w:rPr>
        <w:t>. 71.</w:t>
      </w:r>
    </w:p>
  </w:footnote>
  <w:footnote w:id="37">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Wardah </w:t>
      </w:r>
      <w:r w:rsidRPr="00EE322D">
        <w:rPr>
          <w:rFonts w:asciiTheme="majorBidi" w:hAnsiTheme="majorBidi" w:cstheme="majorBidi"/>
          <w:sz w:val="20"/>
          <w:szCs w:val="20"/>
        </w:rPr>
        <w:t xml:space="preserve">Nuroniyah, “Kritik Metodologis Terhadap Pembaruan Hukum Perkawinan dalam Kompilasi Hukum Islam”, </w:t>
      </w:r>
      <w:r w:rsidRPr="00EE322D">
        <w:rPr>
          <w:rFonts w:asciiTheme="majorBidi" w:hAnsiTheme="majorBidi" w:cstheme="majorBidi"/>
          <w:i/>
          <w:iCs/>
          <w:sz w:val="20"/>
          <w:szCs w:val="20"/>
        </w:rPr>
        <w:t xml:space="preserve">Mahkamah: Jurnal Kajian Hukum Islam, </w:t>
      </w:r>
      <w:r w:rsidRPr="00EE322D">
        <w:rPr>
          <w:rFonts w:asciiTheme="majorBidi" w:hAnsiTheme="majorBidi" w:cstheme="majorBidi"/>
          <w:sz w:val="20"/>
          <w:szCs w:val="20"/>
        </w:rPr>
        <w:t xml:space="preserve">Vol. 1, No. 1, (Juni 2016), </w:t>
      </w:r>
      <w:r w:rsidR="009D27FA">
        <w:rPr>
          <w:rFonts w:asciiTheme="majorBidi" w:hAnsiTheme="majorBidi" w:cstheme="majorBidi"/>
          <w:sz w:val="20"/>
          <w:szCs w:val="20"/>
        </w:rPr>
        <w:t>h</w:t>
      </w:r>
      <w:r w:rsidRPr="00EE322D">
        <w:rPr>
          <w:rFonts w:asciiTheme="majorBidi" w:hAnsiTheme="majorBidi" w:cstheme="majorBidi"/>
          <w:sz w:val="20"/>
          <w:szCs w:val="20"/>
        </w:rPr>
        <w:t>. 34.</w:t>
      </w:r>
    </w:p>
  </w:footnote>
  <w:footnote w:id="38">
    <w:p w:rsidR="00702B54" w:rsidRPr="00EE322D" w:rsidRDefault="00702B54" w:rsidP="00702B54">
      <w:pPr>
        <w:autoSpaceDE w:val="0"/>
        <w:autoSpaceDN w:val="0"/>
        <w:adjustRightInd w:val="0"/>
        <w:spacing w:before="120" w:after="0" w:line="240" w:lineRule="auto"/>
        <w:ind w:firstLine="720"/>
        <w:jc w:val="both"/>
        <w:rPr>
          <w:rFonts w:asciiTheme="majorBidi" w:hAnsiTheme="majorBidi" w:cstheme="majorBidi"/>
          <w:i/>
          <w:iCs/>
          <w:sz w:val="20"/>
          <w:szCs w:val="20"/>
        </w:rPr>
      </w:pPr>
      <w:r w:rsidRPr="00EE322D">
        <w:rPr>
          <w:rStyle w:val="FootnoteReference"/>
          <w:rFonts w:asciiTheme="majorBidi" w:hAnsiTheme="majorBidi" w:cstheme="majorBidi"/>
          <w:sz w:val="20"/>
          <w:szCs w:val="20"/>
        </w:rPr>
        <w:footnoteRef/>
      </w:r>
      <w:r w:rsidRPr="00EE322D">
        <w:rPr>
          <w:rFonts w:asciiTheme="majorBidi" w:hAnsiTheme="majorBidi" w:cstheme="majorBidi"/>
          <w:sz w:val="20"/>
          <w:szCs w:val="20"/>
        </w:rPr>
        <w:t xml:space="preserve"> Rahmat </w:t>
      </w:r>
      <w:r w:rsidRPr="00EE322D">
        <w:rPr>
          <w:rFonts w:asciiTheme="majorBidi" w:hAnsiTheme="majorBidi" w:cstheme="majorBidi"/>
          <w:sz w:val="20"/>
          <w:szCs w:val="20"/>
        </w:rPr>
        <w:t xml:space="preserve">Djatnika, </w:t>
      </w:r>
      <w:r w:rsidRPr="00EE322D">
        <w:rPr>
          <w:rFonts w:asciiTheme="majorBidi" w:hAnsiTheme="majorBidi" w:cstheme="majorBidi"/>
          <w:i/>
          <w:iCs/>
          <w:sz w:val="20"/>
          <w:szCs w:val="20"/>
        </w:rPr>
        <w:t xml:space="preserve">Jalan mencari Hukum Islam Upaya ke Arah Pemahaman Metodologi Ijtihad, </w:t>
      </w:r>
      <w:r w:rsidRPr="00EE322D">
        <w:rPr>
          <w:rFonts w:asciiTheme="majorBidi" w:hAnsiTheme="majorBidi" w:cstheme="majorBidi"/>
          <w:sz w:val="20"/>
          <w:szCs w:val="20"/>
        </w:rPr>
        <w:t xml:space="preserve">dalam, Amrullah Ahmad SF, </w:t>
      </w:r>
      <w:r w:rsidRPr="00EE322D">
        <w:rPr>
          <w:rFonts w:asciiTheme="majorBidi" w:hAnsiTheme="majorBidi" w:cstheme="majorBidi"/>
          <w:i/>
          <w:iCs/>
          <w:sz w:val="20"/>
          <w:szCs w:val="20"/>
        </w:rPr>
        <w:t>Dimensi Hukum Islam dalam Sistem Hukum Nasional</w:t>
      </w:r>
      <w:r w:rsidRPr="00EE322D">
        <w:rPr>
          <w:rFonts w:asciiTheme="majorBidi" w:hAnsiTheme="majorBidi" w:cstheme="majorBidi"/>
          <w:sz w:val="20"/>
          <w:szCs w:val="20"/>
        </w:rPr>
        <w:t xml:space="preserve">, Cet. I; (Jakarta: Gema Insani Press, 1996), </w:t>
      </w:r>
      <w:r w:rsidR="009D27FA">
        <w:rPr>
          <w:rFonts w:asciiTheme="majorBidi" w:hAnsiTheme="majorBidi" w:cstheme="majorBidi"/>
          <w:sz w:val="20"/>
          <w:szCs w:val="20"/>
        </w:rPr>
        <w:t>h</w:t>
      </w:r>
      <w:r w:rsidRPr="00EE322D">
        <w:rPr>
          <w:rFonts w:asciiTheme="majorBidi" w:hAnsiTheme="majorBidi" w:cstheme="majorBidi"/>
          <w:sz w:val="20"/>
          <w:szCs w:val="20"/>
        </w:rPr>
        <w:t>. 106-107.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D7B" w:rsidRDefault="00CE4D7B" w:rsidP="00CE4D7B">
    <w:pPr>
      <w:pStyle w:val="Header"/>
      <w:rPr>
        <w:rFonts w:asciiTheme="majorBidi" w:hAnsiTheme="majorBidi" w:cstheme="majorBidi"/>
        <w:i/>
        <w:iCs/>
        <w:sz w:val="20"/>
        <w:szCs w:val="20"/>
      </w:rPr>
    </w:pPr>
    <w:r w:rsidRPr="00A75E20">
      <w:rPr>
        <w:rFonts w:asciiTheme="majorBidi" w:hAnsiTheme="majorBidi" w:cstheme="majorBidi"/>
        <w:i/>
        <w:iCs/>
        <w:sz w:val="20"/>
        <w:szCs w:val="20"/>
      </w:rPr>
      <w:t>P</w:t>
    </w:r>
    <w:r>
      <w:rPr>
        <w:rFonts w:asciiTheme="majorBidi" w:hAnsiTheme="majorBidi" w:cstheme="majorBidi"/>
        <w:i/>
        <w:iCs/>
        <w:sz w:val="20"/>
        <w:szCs w:val="20"/>
      </w:rPr>
      <w:t>embaruan Islam Bidang Keluarga dan Relevansinya d</w:t>
    </w:r>
    <w:r w:rsidRPr="00A75E20">
      <w:rPr>
        <w:rFonts w:asciiTheme="majorBidi" w:hAnsiTheme="majorBidi" w:cstheme="majorBidi"/>
        <w:i/>
        <w:iCs/>
        <w:sz w:val="20"/>
        <w:szCs w:val="20"/>
      </w:rPr>
      <w:t>eng</w:t>
    </w:r>
    <w:r>
      <w:rPr>
        <w:rFonts w:asciiTheme="majorBidi" w:hAnsiTheme="majorBidi" w:cstheme="majorBidi"/>
        <w:i/>
        <w:iCs/>
        <w:sz w:val="20"/>
        <w:szCs w:val="20"/>
      </w:rPr>
      <w:t>an Tuntutan Egaliter Laki-Laki d</w:t>
    </w:r>
    <w:r w:rsidRPr="00A75E20">
      <w:rPr>
        <w:rFonts w:asciiTheme="majorBidi" w:hAnsiTheme="majorBidi" w:cstheme="majorBidi"/>
        <w:i/>
        <w:iCs/>
        <w:sz w:val="20"/>
        <w:szCs w:val="20"/>
      </w:rPr>
      <w:t>an Perempuan</w:t>
    </w:r>
    <w:r>
      <w:rPr>
        <w:rFonts w:asciiTheme="majorBidi" w:hAnsiTheme="majorBidi" w:cstheme="majorBidi"/>
        <w:i/>
        <w:iCs/>
        <w:sz w:val="20"/>
        <w:szCs w:val="20"/>
      </w:rPr>
      <w:t>.</w:t>
    </w:r>
  </w:p>
  <w:p w:rsidR="00CE4D7B" w:rsidRDefault="00CE4D7B" w:rsidP="00CE4D7B">
    <w:pPr>
      <w:pStyle w:val="Header"/>
      <w:rPr>
        <w:rFonts w:asciiTheme="majorBidi" w:hAnsiTheme="majorBidi" w:cstheme="majorBidi"/>
        <w:i/>
        <w:iCs/>
        <w:sz w:val="20"/>
        <w:szCs w:val="20"/>
      </w:rPr>
    </w:pPr>
  </w:p>
  <w:p w:rsidR="00FB5601" w:rsidRDefault="00CE4D7B" w:rsidP="007C6311">
    <w:pPr>
      <w:pStyle w:val="Header"/>
    </w:pPr>
    <w:r>
      <w:rPr>
        <w:rFonts w:asciiTheme="majorBidi" w:hAnsiTheme="majorBidi" w:cstheme="majorBidi"/>
        <w:i/>
        <w:iCs/>
        <w:sz w:val="20"/>
        <w:szCs w:val="20"/>
      </w:rPr>
      <w:t>Moh. Zakariya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01" w:rsidRDefault="00BE3F7A" w:rsidP="00BE3F7A">
    <w:pPr>
      <w:pStyle w:val="Header"/>
      <w:jc w:val="right"/>
      <w:rPr>
        <w:rFonts w:asciiTheme="majorBidi" w:hAnsiTheme="majorBidi" w:cstheme="majorBidi"/>
        <w:i/>
        <w:iCs/>
        <w:sz w:val="20"/>
        <w:szCs w:val="20"/>
      </w:rPr>
    </w:pPr>
    <w:r w:rsidRPr="00A75E20">
      <w:rPr>
        <w:rFonts w:asciiTheme="majorBidi" w:hAnsiTheme="majorBidi" w:cstheme="majorBidi"/>
        <w:i/>
        <w:iCs/>
        <w:sz w:val="20"/>
        <w:szCs w:val="20"/>
      </w:rPr>
      <w:t>P</w:t>
    </w:r>
    <w:r>
      <w:rPr>
        <w:rFonts w:asciiTheme="majorBidi" w:hAnsiTheme="majorBidi" w:cstheme="majorBidi"/>
        <w:i/>
        <w:iCs/>
        <w:sz w:val="20"/>
        <w:szCs w:val="20"/>
      </w:rPr>
      <w:t xml:space="preserve">embaruan </w:t>
    </w:r>
    <w:r>
      <w:rPr>
        <w:rFonts w:asciiTheme="majorBidi" w:hAnsiTheme="majorBidi" w:cstheme="majorBidi"/>
        <w:i/>
        <w:iCs/>
        <w:sz w:val="20"/>
        <w:szCs w:val="20"/>
      </w:rPr>
      <w:t>Islam Bidang Keluarga dan Relevansinya d</w:t>
    </w:r>
    <w:r w:rsidRPr="00A75E20">
      <w:rPr>
        <w:rFonts w:asciiTheme="majorBidi" w:hAnsiTheme="majorBidi" w:cstheme="majorBidi"/>
        <w:i/>
        <w:iCs/>
        <w:sz w:val="20"/>
        <w:szCs w:val="20"/>
      </w:rPr>
      <w:t>eng</w:t>
    </w:r>
    <w:r>
      <w:rPr>
        <w:rFonts w:asciiTheme="majorBidi" w:hAnsiTheme="majorBidi" w:cstheme="majorBidi"/>
        <w:i/>
        <w:iCs/>
        <w:sz w:val="20"/>
        <w:szCs w:val="20"/>
      </w:rPr>
      <w:t>an Tuntutan Egaliter Laki-Laki d</w:t>
    </w:r>
    <w:r w:rsidRPr="00A75E20">
      <w:rPr>
        <w:rFonts w:asciiTheme="majorBidi" w:hAnsiTheme="majorBidi" w:cstheme="majorBidi"/>
        <w:i/>
        <w:iCs/>
        <w:sz w:val="20"/>
        <w:szCs w:val="20"/>
      </w:rPr>
      <w:t>an Perempuan</w:t>
    </w:r>
    <w:r>
      <w:rPr>
        <w:rFonts w:asciiTheme="majorBidi" w:hAnsiTheme="majorBidi" w:cstheme="majorBidi"/>
        <w:i/>
        <w:iCs/>
        <w:sz w:val="20"/>
        <w:szCs w:val="20"/>
      </w:rPr>
      <w:t>.</w:t>
    </w:r>
  </w:p>
  <w:p w:rsidR="00CE4D7B" w:rsidRDefault="00CE4D7B" w:rsidP="00BE3F7A">
    <w:pPr>
      <w:pStyle w:val="Header"/>
      <w:jc w:val="right"/>
      <w:rPr>
        <w:rFonts w:asciiTheme="majorBidi" w:hAnsiTheme="majorBidi" w:cstheme="majorBidi"/>
        <w:i/>
        <w:iCs/>
        <w:sz w:val="20"/>
        <w:szCs w:val="20"/>
      </w:rPr>
    </w:pPr>
  </w:p>
  <w:p w:rsidR="00BE3F7A" w:rsidRDefault="00BE3F7A" w:rsidP="00BE3F7A">
    <w:pPr>
      <w:pStyle w:val="Header"/>
      <w:jc w:val="right"/>
    </w:pPr>
    <w:r>
      <w:rPr>
        <w:rFonts w:asciiTheme="majorBidi" w:hAnsiTheme="majorBidi" w:cstheme="majorBidi"/>
        <w:i/>
        <w:iCs/>
        <w:sz w:val="20"/>
        <w:szCs w:val="20"/>
      </w:rPr>
      <w:t>Moh. Zakariya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9B" w:rsidRPr="0012559B" w:rsidRDefault="0012559B" w:rsidP="0012559B">
    <w:pPr>
      <w:pBdr>
        <w:bottom w:val="single" w:sz="4" w:space="1" w:color="auto"/>
      </w:pBdr>
      <w:tabs>
        <w:tab w:val="center" w:pos="4320"/>
        <w:tab w:val="right" w:pos="8640"/>
      </w:tabs>
      <w:spacing w:after="120" w:line="240" w:lineRule="auto"/>
      <w:jc w:val="center"/>
      <w:rPr>
        <w:rFonts w:ascii="Times New Roman" w:eastAsia="Times New Roman" w:hAnsi="Times New Roman" w:cs="Times New Roman"/>
        <w:sz w:val="24"/>
        <w:szCs w:val="24"/>
        <w:lang w:val="en-US"/>
      </w:rPr>
    </w:pPr>
    <w:r w:rsidRPr="0012559B">
      <w:rPr>
        <w:rFonts w:ascii="Times New Roman" w:eastAsia="Times New Roman" w:hAnsi="Times New Roman" w:cs="Times New Roman"/>
        <w:noProof/>
        <w:sz w:val="24"/>
        <w:szCs w:val="24"/>
        <w:lang w:eastAsia="id-ID"/>
      </w:rPr>
      <w:drawing>
        <wp:inline distT="0" distB="0" distL="0" distR="0" wp14:anchorId="1A38F58F" wp14:editId="16311EFB">
          <wp:extent cx="3780000" cy="1152995"/>
          <wp:effectExtent l="0" t="0" r="0" b="9525"/>
          <wp:docPr id="6" name="Image1"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3780000" cy="1152995"/>
                  </a:xfrm>
                  <a:prstGeom prst="rect">
                    <a:avLst/>
                  </a:prstGeom>
                </pic:spPr>
              </pic:pic>
            </a:graphicData>
          </a:graphic>
        </wp:inline>
      </w:drawing>
    </w:r>
  </w:p>
  <w:p w:rsidR="0012559B" w:rsidRDefault="001255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83" w:rsidRDefault="00F40783" w:rsidP="000B5A77">
    <w:pPr>
      <w:pStyle w:val="Header"/>
      <w:jc w:val="right"/>
      <w:rPr>
        <w:rFonts w:asciiTheme="majorBidi" w:hAnsiTheme="majorBidi" w:cstheme="majorBidi"/>
        <w:i/>
        <w:iCs/>
        <w:sz w:val="20"/>
        <w:szCs w:val="20"/>
      </w:rPr>
    </w:pPr>
    <w:r w:rsidRPr="00A75E20">
      <w:rPr>
        <w:rFonts w:asciiTheme="majorBidi" w:hAnsiTheme="majorBidi" w:cstheme="majorBidi"/>
        <w:i/>
        <w:iCs/>
        <w:sz w:val="20"/>
        <w:szCs w:val="20"/>
      </w:rPr>
      <w:t>P</w:t>
    </w:r>
    <w:r>
      <w:rPr>
        <w:rFonts w:asciiTheme="majorBidi" w:hAnsiTheme="majorBidi" w:cstheme="majorBidi"/>
        <w:i/>
        <w:iCs/>
        <w:sz w:val="20"/>
        <w:szCs w:val="20"/>
      </w:rPr>
      <w:t>embaruan Islam Bidang Keluarga dan Relevansinya d</w:t>
    </w:r>
    <w:r w:rsidRPr="00A75E20">
      <w:rPr>
        <w:rFonts w:asciiTheme="majorBidi" w:hAnsiTheme="majorBidi" w:cstheme="majorBidi"/>
        <w:i/>
        <w:iCs/>
        <w:sz w:val="20"/>
        <w:szCs w:val="20"/>
      </w:rPr>
      <w:t>eng</w:t>
    </w:r>
    <w:r>
      <w:rPr>
        <w:rFonts w:asciiTheme="majorBidi" w:hAnsiTheme="majorBidi" w:cstheme="majorBidi"/>
        <w:i/>
        <w:iCs/>
        <w:sz w:val="20"/>
        <w:szCs w:val="20"/>
      </w:rPr>
      <w:t>an Tuntutan Egaliter Laki-Laki d</w:t>
    </w:r>
    <w:r w:rsidRPr="00A75E20">
      <w:rPr>
        <w:rFonts w:asciiTheme="majorBidi" w:hAnsiTheme="majorBidi" w:cstheme="majorBidi"/>
        <w:i/>
        <w:iCs/>
        <w:sz w:val="20"/>
        <w:szCs w:val="20"/>
      </w:rPr>
      <w:t>an Perempuan</w:t>
    </w:r>
    <w:r>
      <w:rPr>
        <w:rFonts w:asciiTheme="majorBidi" w:hAnsiTheme="majorBidi" w:cstheme="majorBidi"/>
        <w:i/>
        <w:iCs/>
        <w:sz w:val="20"/>
        <w:szCs w:val="20"/>
      </w:rPr>
      <w:t>.</w:t>
    </w:r>
  </w:p>
  <w:p w:rsidR="00F40783" w:rsidRDefault="00F40783" w:rsidP="000B5A77">
    <w:pPr>
      <w:pStyle w:val="Header"/>
      <w:rPr>
        <w:rFonts w:asciiTheme="majorBidi" w:hAnsiTheme="majorBidi" w:cstheme="majorBidi"/>
        <w:i/>
        <w:iCs/>
        <w:sz w:val="20"/>
        <w:szCs w:val="20"/>
      </w:rPr>
    </w:pPr>
  </w:p>
  <w:p w:rsidR="00F40783" w:rsidRDefault="00F40783" w:rsidP="000B5A77">
    <w:pPr>
      <w:pStyle w:val="Header"/>
      <w:jc w:val="right"/>
    </w:pPr>
    <w:r>
      <w:rPr>
        <w:rFonts w:asciiTheme="majorBidi" w:hAnsiTheme="majorBidi" w:cstheme="majorBidi"/>
        <w:i/>
        <w:iCs/>
        <w:sz w:val="20"/>
        <w:szCs w:val="20"/>
      </w:rPr>
      <w:t>Moh. Zakariya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DEE"/>
    <w:multiLevelType w:val="hybridMultilevel"/>
    <w:tmpl w:val="7D9C61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623BFC"/>
    <w:multiLevelType w:val="hybridMultilevel"/>
    <w:tmpl w:val="740C6716"/>
    <w:lvl w:ilvl="0" w:tplc="04210015">
      <w:start w:val="1"/>
      <w:numFmt w:val="upperLetter"/>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4F400FA4"/>
    <w:multiLevelType w:val="hybridMultilevel"/>
    <w:tmpl w:val="7368D0C2"/>
    <w:lvl w:ilvl="0" w:tplc="3CE81106">
      <w:start w:val="1"/>
      <w:numFmt w:val="decimal"/>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A072E8"/>
    <w:multiLevelType w:val="hybridMultilevel"/>
    <w:tmpl w:val="8932AB10"/>
    <w:lvl w:ilvl="0" w:tplc="69EE30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7CAF0FD9"/>
    <w:multiLevelType w:val="hybridMultilevel"/>
    <w:tmpl w:val="B50AADCC"/>
    <w:lvl w:ilvl="0" w:tplc="E7403C7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B54"/>
    <w:rsid w:val="000044A5"/>
    <w:rsid w:val="00014C4C"/>
    <w:rsid w:val="0002454C"/>
    <w:rsid w:val="00036C41"/>
    <w:rsid w:val="000374DF"/>
    <w:rsid w:val="00061CC9"/>
    <w:rsid w:val="000B5A77"/>
    <w:rsid w:val="000F5FA1"/>
    <w:rsid w:val="001246B6"/>
    <w:rsid w:val="0012559B"/>
    <w:rsid w:val="0015499E"/>
    <w:rsid w:val="001633CA"/>
    <w:rsid w:val="00171A16"/>
    <w:rsid w:val="001806D5"/>
    <w:rsid w:val="001A20FE"/>
    <w:rsid w:val="001C483D"/>
    <w:rsid w:val="001C66C9"/>
    <w:rsid w:val="00206384"/>
    <w:rsid w:val="002352E6"/>
    <w:rsid w:val="00253FE3"/>
    <w:rsid w:val="00261208"/>
    <w:rsid w:val="002763FE"/>
    <w:rsid w:val="002775B8"/>
    <w:rsid w:val="002831B1"/>
    <w:rsid w:val="002C6A44"/>
    <w:rsid w:val="00303D90"/>
    <w:rsid w:val="00360E4F"/>
    <w:rsid w:val="00366895"/>
    <w:rsid w:val="00381CFA"/>
    <w:rsid w:val="003B0F85"/>
    <w:rsid w:val="00424E6D"/>
    <w:rsid w:val="004513C4"/>
    <w:rsid w:val="004869AA"/>
    <w:rsid w:val="004A0241"/>
    <w:rsid w:val="004A3580"/>
    <w:rsid w:val="0051413B"/>
    <w:rsid w:val="00542006"/>
    <w:rsid w:val="00550181"/>
    <w:rsid w:val="00564C0C"/>
    <w:rsid w:val="005679FC"/>
    <w:rsid w:val="005C6D88"/>
    <w:rsid w:val="006129D1"/>
    <w:rsid w:val="00675710"/>
    <w:rsid w:val="00675F99"/>
    <w:rsid w:val="00697C9A"/>
    <w:rsid w:val="006B540C"/>
    <w:rsid w:val="006D02F5"/>
    <w:rsid w:val="006D3178"/>
    <w:rsid w:val="006F7465"/>
    <w:rsid w:val="00702B54"/>
    <w:rsid w:val="00730D90"/>
    <w:rsid w:val="00755993"/>
    <w:rsid w:val="00760869"/>
    <w:rsid w:val="00785C9C"/>
    <w:rsid w:val="007B5701"/>
    <w:rsid w:val="007C6311"/>
    <w:rsid w:val="007D087E"/>
    <w:rsid w:val="007F4092"/>
    <w:rsid w:val="00810120"/>
    <w:rsid w:val="008265C8"/>
    <w:rsid w:val="00827A93"/>
    <w:rsid w:val="00831100"/>
    <w:rsid w:val="00831C87"/>
    <w:rsid w:val="00834A07"/>
    <w:rsid w:val="0085603E"/>
    <w:rsid w:val="008745A6"/>
    <w:rsid w:val="00893DB8"/>
    <w:rsid w:val="008A41CD"/>
    <w:rsid w:val="008B6A02"/>
    <w:rsid w:val="008D4B80"/>
    <w:rsid w:val="008D68D0"/>
    <w:rsid w:val="0097285D"/>
    <w:rsid w:val="009B28A7"/>
    <w:rsid w:val="009B6329"/>
    <w:rsid w:val="009D27FA"/>
    <w:rsid w:val="009E0D1C"/>
    <w:rsid w:val="00A05D0A"/>
    <w:rsid w:val="00A45416"/>
    <w:rsid w:val="00A66791"/>
    <w:rsid w:val="00A828E5"/>
    <w:rsid w:val="00A90B8B"/>
    <w:rsid w:val="00AA134F"/>
    <w:rsid w:val="00AB56D3"/>
    <w:rsid w:val="00B23F0F"/>
    <w:rsid w:val="00B54CC6"/>
    <w:rsid w:val="00BB3E4D"/>
    <w:rsid w:val="00BC370E"/>
    <w:rsid w:val="00BE1E93"/>
    <w:rsid w:val="00BE3F7A"/>
    <w:rsid w:val="00BF31FA"/>
    <w:rsid w:val="00BF4F86"/>
    <w:rsid w:val="00BF50D8"/>
    <w:rsid w:val="00C273D2"/>
    <w:rsid w:val="00C46E73"/>
    <w:rsid w:val="00C8630A"/>
    <w:rsid w:val="00C96FD7"/>
    <w:rsid w:val="00CE4D7B"/>
    <w:rsid w:val="00D9377D"/>
    <w:rsid w:val="00DD0145"/>
    <w:rsid w:val="00DE162B"/>
    <w:rsid w:val="00DE2A00"/>
    <w:rsid w:val="00E140AD"/>
    <w:rsid w:val="00E14298"/>
    <w:rsid w:val="00E268CB"/>
    <w:rsid w:val="00E46D84"/>
    <w:rsid w:val="00E6294B"/>
    <w:rsid w:val="00E90E0D"/>
    <w:rsid w:val="00EA5102"/>
    <w:rsid w:val="00EC1C21"/>
    <w:rsid w:val="00ED0817"/>
    <w:rsid w:val="00ED477B"/>
    <w:rsid w:val="00EE322D"/>
    <w:rsid w:val="00EF61F3"/>
    <w:rsid w:val="00F0618C"/>
    <w:rsid w:val="00F1191B"/>
    <w:rsid w:val="00F40783"/>
    <w:rsid w:val="00F64CBB"/>
    <w:rsid w:val="00FA308C"/>
    <w:rsid w:val="00FB5601"/>
    <w:rsid w:val="00FC255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54"/>
    <w:pPr>
      <w:ind w:left="720"/>
      <w:contextualSpacing/>
    </w:pPr>
  </w:style>
  <w:style w:type="paragraph" w:styleId="FootnoteText">
    <w:name w:val="footnote text"/>
    <w:basedOn w:val="Normal"/>
    <w:link w:val="FootnoteTextChar"/>
    <w:uiPriority w:val="99"/>
    <w:unhideWhenUsed/>
    <w:rsid w:val="00702B54"/>
    <w:pPr>
      <w:spacing w:after="0" w:line="240" w:lineRule="auto"/>
    </w:pPr>
    <w:rPr>
      <w:sz w:val="20"/>
      <w:szCs w:val="20"/>
    </w:rPr>
  </w:style>
  <w:style w:type="character" w:customStyle="1" w:styleId="FootnoteTextChar">
    <w:name w:val="Footnote Text Char"/>
    <w:basedOn w:val="DefaultParagraphFont"/>
    <w:link w:val="FootnoteText"/>
    <w:uiPriority w:val="99"/>
    <w:rsid w:val="00702B54"/>
    <w:rPr>
      <w:sz w:val="20"/>
      <w:szCs w:val="20"/>
    </w:rPr>
  </w:style>
  <w:style w:type="character" w:styleId="FootnoteReference">
    <w:name w:val="footnote reference"/>
    <w:basedOn w:val="DefaultParagraphFont"/>
    <w:uiPriority w:val="99"/>
    <w:semiHidden/>
    <w:unhideWhenUsed/>
    <w:rsid w:val="00702B54"/>
    <w:rPr>
      <w:vertAlign w:val="superscript"/>
    </w:rPr>
  </w:style>
  <w:style w:type="paragraph" w:styleId="Header">
    <w:name w:val="header"/>
    <w:basedOn w:val="Normal"/>
    <w:link w:val="HeaderChar"/>
    <w:uiPriority w:val="99"/>
    <w:unhideWhenUsed/>
    <w:rsid w:val="00702B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B54"/>
  </w:style>
  <w:style w:type="paragraph" w:styleId="Footer">
    <w:name w:val="footer"/>
    <w:basedOn w:val="Normal"/>
    <w:link w:val="FooterChar"/>
    <w:uiPriority w:val="99"/>
    <w:unhideWhenUsed/>
    <w:rsid w:val="00702B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2B54"/>
  </w:style>
  <w:style w:type="paragraph" w:styleId="BalloonText">
    <w:name w:val="Balloon Text"/>
    <w:basedOn w:val="Normal"/>
    <w:link w:val="BalloonTextChar"/>
    <w:uiPriority w:val="99"/>
    <w:semiHidden/>
    <w:unhideWhenUsed/>
    <w:rsid w:val="00702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54"/>
    <w:rPr>
      <w:rFonts w:ascii="Tahoma" w:hAnsi="Tahoma" w:cs="Tahoma"/>
      <w:sz w:val="16"/>
      <w:szCs w:val="16"/>
    </w:rPr>
  </w:style>
  <w:style w:type="character" w:styleId="Hyperlink">
    <w:name w:val="Hyperlink"/>
    <w:basedOn w:val="DefaultParagraphFont"/>
    <w:uiPriority w:val="99"/>
    <w:unhideWhenUsed/>
    <w:rsid w:val="00702B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54"/>
    <w:pPr>
      <w:ind w:left="720"/>
      <w:contextualSpacing/>
    </w:pPr>
  </w:style>
  <w:style w:type="paragraph" w:styleId="FootnoteText">
    <w:name w:val="footnote text"/>
    <w:basedOn w:val="Normal"/>
    <w:link w:val="FootnoteTextChar"/>
    <w:uiPriority w:val="99"/>
    <w:unhideWhenUsed/>
    <w:rsid w:val="00702B54"/>
    <w:pPr>
      <w:spacing w:after="0" w:line="240" w:lineRule="auto"/>
    </w:pPr>
    <w:rPr>
      <w:sz w:val="20"/>
      <w:szCs w:val="20"/>
    </w:rPr>
  </w:style>
  <w:style w:type="character" w:customStyle="1" w:styleId="FootnoteTextChar">
    <w:name w:val="Footnote Text Char"/>
    <w:basedOn w:val="DefaultParagraphFont"/>
    <w:link w:val="FootnoteText"/>
    <w:uiPriority w:val="99"/>
    <w:rsid w:val="00702B54"/>
    <w:rPr>
      <w:sz w:val="20"/>
      <w:szCs w:val="20"/>
    </w:rPr>
  </w:style>
  <w:style w:type="character" w:styleId="FootnoteReference">
    <w:name w:val="footnote reference"/>
    <w:basedOn w:val="DefaultParagraphFont"/>
    <w:uiPriority w:val="99"/>
    <w:semiHidden/>
    <w:unhideWhenUsed/>
    <w:rsid w:val="00702B54"/>
    <w:rPr>
      <w:vertAlign w:val="superscript"/>
    </w:rPr>
  </w:style>
  <w:style w:type="paragraph" w:styleId="Header">
    <w:name w:val="header"/>
    <w:basedOn w:val="Normal"/>
    <w:link w:val="HeaderChar"/>
    <w:uiPriority w:val="99"/>
    <w:unhideWhenUsed/>
    <w:rsid w:val="00702B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2B54"/>
  </w:style>
  <w:style w:type="paragraph" w:styleId="Footer">
    <w:name w:val="footer"/>
    <w:basedOn w:val="Normal"/>
    <w:link w:val="FooterChar"/>
    <w:uiPriority w:val="99"/>
    <w:unhideWhenUsed/>
    <w:rsid w:val="00702B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2B54"/>
  </w:style>
  <w:style w:type="paragraph" w:styleId="BalloonText">
    <w:name w:val="Balloon Text"/>
    <w:basedOn w:val="Normal"/>
    <w:link w:val="BalloonTextChar"/>
    <w:uiPriority w:val="99"/>
    <w:semiHidden/>
    <w:unhideWhenUsed/>
    <w:rsid w:val="00702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B54"/>
    <w:rPr>
      <w:rFonts w:ascii="Tahoma" w:hAnsi="Tahoma" w:cs="Tahoma"/>
      <w:sz w:val="16"/>
      <w:szCs w:val="16"/>
    </w:rPr>
  </w:style>
  <w:style w:type="character" w:styleId="Hyperlink">
    <w:name w:val="Hyperlink"/>
    <w:basedOn w:val="DefaultParagraphFont"/>
    <w:uiPriority w:val="99"/>
    <w:unhideWhenUsed/>
    <w:rsid w:val="00702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h.zakariya97@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FE3B-C658-4F58-9A6F-01D9636C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21</Pages>
  <Words>5419</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zakariya</dc:creator>
  <cp:lastModifiedBy>zakariya</cp:lastModifiedBy>
  <cp:revision>2</cp:revision>
  <cp:lastPrinted>2021-03-30T10:45:00Z</cp:lastPrinted>
  <dcterms:created xsi:type="dcterms:W3CDTF">2021-03-30T07:23:00Z</dcterms:created>
  <dcterms:modified xsi:type="dcterms:W3CDTF">2021-03-30T10:46:00Z</dcterms:modified>
</cp:coreProperties>
</file>