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411" w:rsidRPr="007374BD" w:rsidRDefault="00ED7411" w:rsidP="00ED7411">
      <w:pPr>
        <w:spacing w:after="240"/>
        <w:jc w:val="center"/>
        <w:rPr>
          <w:rFonts w:ascii="Times New Roman" w:hAnsi="Times New Roman" w:cs="Times New Roman"/>
          <w:bCs/>
          <w:sz w:val="24"/>
          <w:szCs w:val="24"/>
          <w:lang w:val="id-ID"/>
        </w:rPr>
      </w:pPr>
      <w:r w:rsidRPr="007374BD">
        <w:rPr>
          <w:rFonts w:ascii="Times New Roman" w:hAnsi="Times New Roman" w:cs="Times New Roman"/>
          <w:bCs/>
          <w:sz w:val="24"/>
          <w:szCs w:val="24"/>
          <w:lang w:val="id-ID"/>
        </w:rPr>
        <w:t>ANALISIS HUKUM ISLAM TERHADAP PELAKSANAAN AKAD</w:t>
      </w:r>
      <w:r w:rsidRPr="007374BD">
        <w:rPr>
          <w:rFonts w:ascii="Times New Roman" w:hAnsi="Times New Roman" w:cs="Times New Roman"/>
          <w:bCs/>
          <w:i/>
          <w:iCs/>
          <w:sz w:val="24"/>
          <w:szCs w:val="24"/>
          <w:lang w:val="id-ID"/>
        </w:rPr>
        <w:t xml:space="preserve"> MUDHARABAH</w:t>
      </w:r>
      <w:r w:rsidRPr="007374BD">
        <w:rPr>
          <w:rFonts w:ascii="Times New Roman" w:hAnsi="Times New Roman" w:cs="Times New Roman"/>
          <w:bCs/>
          <w:sz w:val="24"/>
          <w:szCs w:val="24"/>
          <w:lang w:val="id-ID"/>
        </w:rPr>
        <w:t xml:space="preserve"> (BAGI HASIL) STUDI KASUS PADA PETANI TAMBAK DI KAMPUNG BARU-BARU TANGA, KELURAHAN BONTO PERAK, KECAMATAN PANGKAJENE, KABUPATEN PANGKEP</w:t>
      </w:r>
    </w:p>
    <w:p w:rsidR="00ED7411" w:rsidRPr="007374BD" w:rsidRDefault="00ED7411" w:rsidP="00ED7411">
      <w:pPr>
        <w:spacing w:after="0" w:line="240" w:lineRule="exact"/>
        <w:jc w:val="center"/>
        <w:rPr>
          <w:rFonts w:ascii="Times New Roman" w:hAnsi="Times New Roman" w:cs="Times New Roman"/>
          <w:bCs/>
          <w:sz w:val="24"/>
          <w:szCs w:val="24"/>
        </w:rPr>
      </w:pPr>
      <w:r w:rsidRPr="007374BD">
        <w:rPr>
          <w:rFonts w:ascii="Times New Roman" w:hAnsi="Times New Roman" w:cs="Times New Roman"/>
          <w:bCs/>
          <w:sz w:val="24"/>
          <w:szCs w:val="24"/>
        </w:rPr>
        <w:t>AHMAD QURAIS WAHID</w:t>
      </w:r>
    </w:p>
    <w:p w:rsidR="00ED7411" w:rsidRPr="007374BD" w:rsidRDefault="00ED7411" w:rsidP="00ED7411">
      <w:pPr>
        <w:spacing w:after="0" w:line="240" w:lineRule="exact"/>
        <w:jc w:val="center"/>
        <w:rPr>
          <w:rFonts w:ascii="Times New Roman" w:hAnsi="Times New Roman" w:cs="Times New Roman"/>
          <w:sz w:val="24"/>
          <w:szCs w:val="24"/>
        </w:rPr>
      </w:pPr>
      <w:r w:rsidRPr="007374BD">
        <w:rPr>
          <w:rFonts w:ascii="Times New Roman" w:hAnsi="Times New Roman" w:cs="Times New Roman"/>
          <w:bCs/>
          <w:sz w:val="24"/>
          <w:szCs w:val="24"/>
        </w:rPr>
        <w:t>Univesitas Islam Negeri (UIN) Alauddin Makassar</w:t>
      </w:r>
    </w:p>
    <w:p w:rsidR="00ED7411" w:rsidRPr="007374BD" w:rsidRDefault="00E846DD" w:rsidP="00ED7411">
      <w:pPr>
        <w:spacing w:after="0" w:line="240" w:lineRule="exact"/>
        <w:jc w:val="center"/>
        <w:rPr>
          <w:rFonts w:ascii="Times New Roman" w:hAnsi="Times New Roman" w:cs="Times New Roman"/>
          <w:sz w:val="24"/>
          <w:szCs w:val="24"/>
        </w:rPr>
      </w:pPr>
      <w:hyperlink r:id="rId7" w:history="1">
        <w:r w:rsidR="00ED7411" w:rsidRPr="007374BD">
          <w:rPr>
            <w:rStyle w:val="Hyperlink"/>
            <w:rFonts w:ascii="Times New Roman" w:hAnsi="Times New Roman" w:cs="Times New Roman"/>
            <w:sz w:val="24"/>
            <w:szCs w:val="24"/>
          </w:rPr>
          <w:t>ahmadqurais2712@gmail.com</w:t>
        </w:r>
      </w:hyperlink>
    </w:p>
    <w:p w:rsidR="00ED7411" w:rsidRPr="007374BD" w:rsidRDefault="00ED7411" w:rsidP="00ED7411">
      <w:pPr>
        <w:spacing w:after="0" w:line="240" w:lineRule="exact"/>
        <w:jc w:val="center"/>
        <w:rPr>
          <w:rFonts w:ascii="Times New Roman" w:hAnsi="Times New Roman" w:cs="Times New Roman"/>
          <w:sz w:val="24"/>
          <w:szCs w:val="24"/>
        </w:rPr>
      </w:pPr>
      <w:r w:rsidRPr="007374BD">
        <w:rPr>
          <w:rFonts w:ascii="Times New Roman" w:hAnsi="Times New Roman" w:cs="Times New Roman"/>
          <w:sz w:val="24"/>
          <w:szCs w:val="24"/>
        </w:rPr>
        <w:t>Abdi Wijaya</w:t>
      </w:r>
    </w:p>
    <w:p w:rsidR="00ED7411" w:rsidRPr="007374BD" w:rsidRDefault="00ED7411" w:rsidP="00ED7411">
      <w:pPr>
        <w:spacing w:after="0" w:line="240" w:lineRule="exact"/>
        <w:jc w:val="center"/>
        <w:rPr>
          <w:rFonts w:ascii="Times New Roman" w:hAnsi="Times New Roman" w:cs="Times New Roman"/>
          <w:sz w:val="24"/>
          <w:szCs w:val="24"/>
        </w:rPr>
      </w:pPr>
      <w:r w:rsidRPr="007374BD">
        <w:rPr>
          <w:rFonts w:ascii="Times New Roman" w:hAnsi="Times New Roman" w:cs="Times New Roman"/>
          <w:sz w:val="24"/>
          <w:szCs w:val="24"/>
        </w:rPr>
        <w:t>Univesitas Islam Negeri (UIN) Alauddin Makassar</w:t>
      </w:r>
    </w:p>
    <w:p w:rsidR="00ED7411" w:rsidRPr="007374BD" w:rsidRDefault="00ED7411" w:rsidP="00ED7411">
      <w:pPr>
        <w:spacing w:after="240" w:line="240" w:lineRule="exact"/>
        <w:jc w:val="center"/>
        <w:rPr>
          <w:rFonts w:ascii="Times New Roman" w:hAnsi="Times New Roman" w:cs="Times New Roman"/>
          <w:b/>
          <w:sz w:val="24"/>
          <w:szCs w:val="24"/>
        </w:rPr>
      </w:pPr>
      <w:r w:rsidRPr="007374BD">
        <w:rPr>
          <w:rFonts w:ascii="Times New Roman" w:hAnsi="Times New Roman" w:cs="Times New Roman"/>
          <w:b/>
          <w:sz w:val="24"/>
          <w:szCs w:val="24"/>
        </w:rPr>
        <w:t>Abstrak</w:t>
      </w:r>
    </w:p>
    <w:p w:rsidR="00ED7411" w:rsidRPr="007374BD" w:rsidRDefault="00ED7411" w:rsidP="00545421">
      <w:pPr>
        <w:spacing w:after="0" w:line="240" w:lineRule="exact"/>
        <w:ind w:left="720" w:firstLine="720"/>
        <w:jc w:val="both"/>
        <w:rPr>
          <w:rFonts w:ascii="Times New Roman" w:hAnsi="Times New Roman" w:cs="Times New Roman"/>
          <w:sz w:val="24"/>
          <w:szCs w:val="24"/>
        </w:rPr>
      </w:pPr>
      <w:r w:rsidRPr="007374BD">
        <w:rPr>
          <w:rFonts w:ascii="Times New Roman" w:hAnsi="Times New Roman" w:cs="Times New Roman"/>
          <w:sz w:val="24"/>
          <w:szCs w:val="24"/>
        </w:rPr>
        <w:t xml:space="preserve">Skripsi ini bertujuan untuk memberikan pemahaman kepad masyarakat kampung Baru-Baru Tanga khususnya pada petani tambak sering melaksanakan kerjasama dengan Akad </w:t>
      </w:r>
      <w:r w:rsidRPr="007374BD">
        <w:rPr>
          <w:rFonts w:ascii="Times New Roman" w:hAnsi="Times New Roman" w:cs="Times New Roman"/>
          <w:i/>
          <w:sz w:val="24"/>
          <w:szCs w:val="24"/>
        </w:rPr>
        <w:t>Mudharabah</w:t>
      </w:r>
      <w:r w:rsidRPr="007374BD">
        <w:rPr>
          <w:rFonts w:ascii="Times New Roman" w:hAnsi="Times New Roman" w:cs="Times New Roman"/>
          <w:sz w:val="24"/>
          <w:szCs w:val="24"/>
        </w:rPr>
        <w:t xml:space="preserve"> (bagi hasil), bahkan mereka mempunyai rutinitas yang setiap waktunya dia laksanakan. Kemudian bagi hasil yang mereka terapkan yaitu kebiasaan/adat istiadat yang secara turun temurun telah dilaksanakan, apakah telah sesuai dengan hukum Islam atau tidak. Berdasarkan fenomena tersebut, maka peneliti memiliki peranan untuk meneliti pelaksanaan akad </w:t>
      </w:r>
      <w:r w:rsidRPr="007374BD">
        <w:rPr>
          <w:rFonts w:ascii="Times New Roman" w:hAnsi="Times New Roman" w:cs="Times New Roman"/>
          <w:i/>
          <w:iCs/>
          <w:sz w:val="24"/>
          <w:szCs w:val="24"/>
        </w:rPr>
        <w:t xml:space="preserve">mudharabah </w:t>
      </w:r>
      <w:r w:rsidRPr="007374BD">
        <w:rPr>
          <w:rFonts w:ascii="Times New Roman" w:hAnsi="Times New Roman" w:cs="Times New Roman"/>
          <w:sz w:val="24"/>
          <w:szCs w:val="24"/>
        </w:rPr>
        <w:t>pada petani tambak yang pada umumnya kurang memahami bagi hasil dalam Islam atau secara hukum Islam</w:t>
      </w:r>
      <w:r w:rsidR="00545421" w:rsidRPr="007374BD">
        <w:rPr>
          <w:rFonts w:ascii="Times New Roman" w:hAnsi="Times New Roman" w:cs="Times New Roman"/>
          <w:sz w:val="24"/>
          <w:szCs w:val="24"/>
        </w:rPr>
        <w:t>.</w:t>
      </w:r>
    </w:p>
    <w:p w:rsidR="00545421" w:rsidRPr="007374BD" w:rsidRDefault="00ED7411" w:rsidP="00545421">
      <w:pPr>
        <w:spacing w:after="0" w:line="240" w:lineRule="exact"/>
        <w:ind w:left="720"/>
        <w:jc w:val="both"/>
        <w:rPr>
          <w:rFonts w:ascii="Times New Roman" w:hAnsi="Times New Roman" w:cs="Times New Roman"/>
          <w:sz w:val="24"/>
          <w:szCs w:val="24"/>
        </w:rPr>
      </w:pPr>
      <w:r w:rsidRPr="007374BD">
        <w:rPr>
          <w:rFonts w:ascii="Times New Roman" w:hAnsi="Times New Roman" w:cs="Times New Roman"/>
          <w:sz w:val="24"/>
          <w:szCs w:val="24"/>
        </w:rPr>
        <w:t xml:space="preserve">Pembahasan selanjutnya </w:t>
      </w:r>
      <w:proofErr w:type="gramStart"/>
      <w:r w:rsidRPr="007374BD">
        <w:rPr>
          <w:rFonts w:ascii="Times New Roman" w:hAnsi="Times New Roman" w:cs="Times New Roman"/>
          <w:sz w:val="24"/>
          <w:szCs w:val="24"/>
        </w:rPr>
        <w:t>akan</w:t>
      </w:r>
      <w:proofErr w:type="gramEnd"/>
      <w:r w:rsidRPr="007374BD">
        <w:rPr>
          <w:rFonts w:ascii="Times New Roman" w:hAnsi="Times New Roman" w:cs="Times New Roman"/>
          <w:sz w:val="24"/>
          <w:szCs w:val="24"/>
        </w:rPr>
        <w:t xml:space="preserve"> dirumuskan dalam beberapa sub masalah, adapun sub masalah yang peneliti angkat adalah sebagai berikut:</w:t>
      </w:r>
    </w:p>
    <w:p w:rsidR="00545421" w:rsidRPr="007374BD" w:rsidRDefault="00545421" w:rsidP="00545421">
      <w:pPr>
        <w:spacing w:after="0" w:line="240" w:lineRule="exact"/>
        <w:ind w:left="720"/>
        <w:jc w:val="both"/>
        <w:rPr>
          <w:rFonts w:ascii="Times New Roman" w:hAnsi="Times New Roman" w:cs="Times New Roman"/>
          <w:sz w:val="24"/>
          <w:szCs w:val="24"/>
        </w:rPr>
      </w:pPr>
      <w:r w:rsidRPr="007374BD">
        <w:rPr>
          <w:rFonts w:ascii="Times New Roman" w:hAnsi="Times New Roman" w:cs="Times New Roman"/>
          <w:sz w:val="24"/>
          <w:szCs w:val="24"/>
        </w:rPr>
        <w:t xml:space="preserve">1) </w:t>
      </w:r>
      <w:r w:rsidR="00ED7411" w:rsidRPr="007374BD">
        <w:rPr>
          <w:rFonts w:ascii="Times New Roman" w:hAnsi="Times New Roman" w:cs="Times New Roman"/>
          <w:sz w:val="24"/>
          <w:szCs w:val="24"/>
        </w:rPr>
        <w:t xml:space="preserve">Bagaimana proses akad </w:t>
      </w:r>
      <w:r w:rsidR="00ED7411" w:rsidRPr="007374BD">
        <w:rPr>
          <w:rFonts w:ascii="Times New Roman" w:hAnsi="Times New Roman" w:cs="Times New Roman"/>
          <w:i/>
          <w:sz w:val="24"/>
          <w:szCs w:val="24"/>
        </w:rPr>
        <w:t>mudharabah</w:t>
      </w:r>
      <w:r w:rsidR="00ED7411" w:rsidRPr="007374BD">
        <w:rPr>
          <w:rFonts w:ascii="Times New Roman" w:hAnsi="Times New Roman" w:cs="Times New Roman"/>
          <w:sz w:val="24"/>
          <w:szCs w:val="24"/>
        </w:rPr>
        <w:t xml:space="preserve"> pada petani tambak di kampung Baru-Baru Tanga, Kelurahan Bonto Perak, Kecamatan Pangkajene, Kabupaten Pangkep? 2) Bagaimana proses pelaksanaan pembagian hasil akad </w:t>
      </w:r>
      <w:r w:rsidR="00ED7411" w:rsidRPr="007374BD">
        <w:rPr>
          <w:rFonts w:ascii="Times New Roman" w:hAnsi="Times New Roman" w:cs="Times New Roman"/>
          <w:i/>
          <w:sz w:val="24"/>
          <w:szCs w:val="24"/>
        </w:rPr>
        <w:t>mudharabah</w:t>
      </w:r>
      <w:r w:rsidR="00ED7411" w:rsidRPr="007374BD">
        <w:rPr>
          <w:rFonts w:ascii="Times New Roman" w:hAnsi="Times New Roman" w:cs="Times New Roman"/>
          <w:sz w:val="24"/>
          <w:szCs w:val="24"/>
        </w:rPr>
        <w:t xml:space="preserve"> pada petani tambak di Kampung Baru-Baru Tanga, Kelurahan Bonto Perak, Kecamatan Pangkajene, Kabupaten Pangkep? 3) Sejauh mana pandangan hukum Islam terhadap pelaksanaan akad </w:t>
      </w:r>
      <w:r w:rsidR="00ED7411" w:rsidRPr="007374BD">
        <w:rPr>
          <w:rFonts w:ascii="Times New Roman" w:hAnsi="Times New Roman" w:cs="Times New Roman"/>
          <w:i/>
          <w:sz w:val="24"/>
          <w:szCs w:val="24"/>
        </w:rPr>
        <w:t>mudharabah</w:t>
      </w:r>
      <w:r w:rsidR="00ED7411" w:rsidRPr="007374BD">
        <w:rPr>
          <w:rFonts w:ascii="Times New Roman" w:hAnsi="Times New Roman" w:cs="Times New Roman"/>
          <w:sz w:val="24"/>
          <w:szCs w:val="24"/>
        </w:rPr>
        <w:t xml:space="preserve"> pada petani tambak di Kampung Baru-Baru Tanga, Kelurahan Bonto Perak, Kecamatan Pangkajene, Kabupaten Pangkep?</w:t>
      </w:r>
    </w:p>
    <w:p w:rsidR="00F049F4" w:rsidRPr="007374BD" w:rsidRDefault="00F049F4" w:rsidP="00545421">
      <w:pPr>
        <w:spacing w:after="0" w:line="240" w:lineRule="exact"/>
        <w:ind w:firstLine="720"/>
        <w:jc w:val="both"/>
        <w:rPr>
          <w:rFonts w:ascii="Times New Roman" w:hAnsi="Times New Roman" w:cs="Times New Roman"/>
          <w:b/>
          <w:sz w:val="24"/>
          <w:szCs w:val="24"/>
        </w:rPr>
      </w:pPr>
      <w:r w:rsidRPr="007374BD">
        <w:rPr>
          <w:rFonts w:ascii="Times New Roman" w:hAnsi="Times New Roman" w:cs="Times New Roman"/>
          <w:b/>
          <w:sz w:val="24"/>
          <w:szCs w:val="24"/>
        </w:rPr>
        <w:t xml:space="preserve">Kata Kunci: Hukum Islam, Akad </w:t>
      </w:r>
      <w:r w:rsidRPr="007374BD">
        <w:rPr>
          <w:rFonts w:ascii="Times New Roman" w:hAnsi="Times New Roman" w:cs="Times New Roman"/>
          <w:b/>
          <w:i/>
          <w:sz w:val="24"/>
          <w:szCs w:val="24"/>
        </w:rPr>
        <w:t xml:space="preserve">Mudharabah, </w:t>
      </w:r>
      <w:r w:rsidRPr="007374BD">
        <w:rPr>
          <w:rFonts w:ascii="Times New Roman" w:hAnsi="Times New Roman" w:cs="Times New Roman"/>
          <w:b/>
          <w:sz w:val="24"/>
          <w:szCs w:val="24"/>
        </w:rPr>
        <w:t>Kebiasaan/Adat Istiadat</w:t>
      </w:r>
    </w:p>
    <w:p w:rsidR="00D6318A" w:rsidRPr="007374BD" w:rsidRDefault="00D6318A" w:rsidP="00545421">
      <w:pPr>
        <w:spacing w:after="240"/>
        <w:jc w:val="both"/>
        <w:rPr>
          <w:rFonts w:ascii="Times New Roman" w:hAnsi="Times New Roman" w:cs="Times New Roman"/>
          <w:b/>
          <w:sz w:val="24"/>
          <w:szCs w:val="24"/>
        </w:rPr>
      </w:pPr>
      <w:r w:rsidRPr="007374BD">
        <w:rPr>
          <w:rFonts w:ascii="Times New Roman" w:hAnsi="Times New Roman" w:cs="Times New Roman"/>
          <w:b/>
          <w:sz w:val="24"/>
          <w:szCs w:val="24"/>
        </w:rPr>
        <w:t>PENDAHULUAN</w:t>
      </w:r>
    </w:p>
    <w:p w:rsidR="004738DC" w:rsidRPr="007374BD" w:rsidRDefault="004738DC" w:rsidP="00D6318A">
      <w:pPr>
        <w:spacing w:before="240" w:after="240" w:line="480" w:lineRule="exact"/>
        <w:ind w:firstLine="720"/>
        <w:jc w:val="both"/>
        <w:rPr>
          <w:rFonts w:ascii="Times New Roman" w:eastAsia="SimSun" w:hAnsi="Times New Roman" w:cs="Times New Roman"/>
          <w:noProof/>
          <w:sz w:val="24"/>
          <w:szCs w:val="24"/>
        </w:rPr>
      </w:pPr>
      <w:r w:rsidRPr="007374BD">
        <w:rPr>
          <w:rFonts w:ascii="Times New Roman" w:eastAsia="SimSun" w:hAnsi="Times New Roman" w:cs="Times New Roman"/>
          <w:sz w:val="24"/>
          <w:szCs w:val="24"/>
        </w:rPr>
        <w:t xml:space="preserve">Hukum Islam atau biasa disebut ilmu fikih merupakan ilmu pengetahuan tentang hukum-hukum syariat Islam mengenai perilaku manusia yang diambil dari dalil-dalil secara terperinci. </w:t>
      </w:r>
      <w:r w:rsidRPr="007374BD">
        <w:rPr>
          <w:rFonts w:ascii="Times New Roman" w:eastAsia="SimSun" w:hAnsi="Times New Roman" w:cs="Times New Roman"/>
          <w:i/>
          <w:noProof/>
          <w:sz w:val="24"/>
          <w:szCs w:val="24"/>
        </w:rPr>
        <w:t>Mu’amalah</w:t>
      </w:r>
      <w:r w:rsidRPr="007374BD">
        <w:rPr>
          <w:rFonts w:ascii="Times New Roman" w:eastAsia="SimSun" w:hAnsi="Times New Roman" w:cs="Times New Roman"/>
          <w:noProof/>
          <w:sz w:val="24"/>
          <w:szCs w:val="24"/>
        </w:rPr>
        <w:t xml:space="preserve"> adalah suatu hubungan manusia dalam bentuk interaksi sosial sesuai syariat, karena manusia a</w:t>
      </w:r>
      <w:r w:rsidR="00F049F4" w:rsidRPr="007374BD">
        <w:rPr>
          <w:rFonts w:ascii="Times New Roman" w:eastAsia="SimSun" w:hAnsi="Times New Roman" w:cs="Times New Roman"/>
          <w:noProof/>
          <w:sz w:val="24"/>
          <w:szCs w:val="24"/>
        </w:rPr>
        <w:t xml:space="preserve"> </w:t>
      </w:r>
      <w:r w:rsidRPr="007374BD">
        <w:rPr>
          <w:rFonts w:ascii="Times New Roman" w:eastAsia="SimSun" w:hAnsi="Times New Roman" w:cs="Times New Roman"/>
          <w:noProof/>
          <w:sz w:val="24"/>
          <w:szCs w:val="24"/>
        </w:rPr>
        <w:t>dalah mahluk sosial yang tidak dapat berdiri sendiri. Dalam hubungan dengan manusia yang lainnya, manusia dibatasi oleh syariat tersebut, yang terdiri atas hak dan kewajiban.</w:t>
      </w:r>
    </w:p>
    <w:p w:rsidR="006A4099" w:rsidRPr="007374BD" w:rsidRDefault="006A4099" w:rsidP="006A4099">
      <w:pPr>
        <w:spacing w:after="0" w:line="480" w:lineRule="exact"/>
        <w:ind w:firstLine="720"/>
        <w:jc w:val="both"/>
        <w:rPr>
          <w:rFonts w:ascii="Times New Roman" w:hAnsi="Times New Roman" w:cs="Times New Roman"/>
          <w:noProof/>
          <w:sz w:val="24"/>
          <w:szCs w:val="24"/>
        </w:rPr>
      </w:pPr>
      <w:r w:rsidRPr="007374BD">
        <w:rPr>
          <w:rFonts w:ascii="Times New Roman" w:hAnsi="Times New Roman" w:cs="Times New Roman"/>
          <w:noProof/>
          <w:sz w:val="24"/>
          <w:szCs w:val="24"/>
        </w:rPr>
        <w:lastRenderedPageBreak/>
        <w:t xml:space="preserve">Menurut ulama fikih, kata akad dididefinisikan sebagai hubungan antara ijab dan kabul sesuai dengan kehendak </w:t>
      </w:r>
      <w:r w:rsidRPr="007374BD">
        <w:rPr>
          <w:rFonts w:ascii="Times New Roman" w:hAnsi="Times New Roman" w:cs="Times New Roman"/>
          <w:noProof/>
          <w:color w:val="000000" w:themeColor="text1"/>
          <w:sz w:val="24"/>
          <w:szCs w:val="24"/>
        </w:rPr>
        <w:t>syariat</w:t>
      </w:r>
      <w:r w:rsidRPr="007374BD">
        <w:rPr>
          <w:rFonts w:ascii="Times New Roman" w:hAnsi="Times New Roman" w:cs="Times New Roman"/>
          <w:noProof/>
          <w:sz w:val="24"/>
          <w:szCs w:val="24"/>
        </w:rPr>
        <w:t xml:space="preserve"> yang ditetapkan adanya akibat hukum dalam objek perikatan.</w:t>
      </w:r>
      <w:r w:rsidRPr="007374BD">
        <w:rPr>
          <w:rFonts w:ascii="Times New Roman" w:hAnsi="Times New Roman" w:cs="Times New Roman"/>
          <w:noProof/>
          <w:sz w:val="24"/>
          <w:szCs w:val="24"/>
          <w:vertAlign w:val="superscript"/>
        </w:rPr>
        <w:footnoteReference w:id="1"/>
      </w:r>
      <w:r w:rsidRPr="007374BD">
        <w:rPr>
          <w:rFonts w:ascii="Times New Roman" w:hAnsi="Times New Roman" w:cs="Times New Roman"/>
          <w:noProof/>
          <w:sz w:val="24"/>
          <w:szCs w:val="24"/>
        </w:rPr>
        <w:t xml:space="preserve"> Allah memerintahkan kepada setiap orang yang beriman supaya memenuhi semua janji yang </w:t>
      </w:r>
      <w:r w:rsidRPr="007374BD">
        <w:rPr>
          <w:rFonts w:ascii="Times New Roman" w:hAnsi="Times New Roman" w:cs="Times New Roman"/>
          <w:noProof/>
          <w:color w:val="000000" w:themeColor="text1"/>
          <w:sz w:val="24"/>
          <w:szCs w:val="24"/>
        </w:rPr>
        <w:t>sudah</w:t>
      </w:r>
      <w:r w:rsidRPr="007374BD">
        <w:rPr>
          <w:rFonts w:ascii="Times New Roman" w:hAnsi="Times New Roman" w:cs="Times New Roman"/>
          <w:noProof/>
          <w:sz w:val="24"/>
          <w:szCs w:val="24"/>
        </w:rPr>
        <w:t>diikrarkan baik janji seorang hamba kepada tuhannya maupun janji yang dibuat antara sesama manusia kecuali berjanji dan melanggar syari'at Allah.</w:t>
      </w:r>
    </w:p>
    <w:p w:rsidR="004738DC" w:rsidRPr="007374BD" w:rsidRDefault="004738DC" w:rsidP="00D6318A">
      <w:pPr>
        <w:spacing w:before="240" w:after="240" w:line="480" w:lineRule="exact"/>
        <w:ind w:firstLine="720"/>
        <w:jc w:val="both"/>
        <w:rPr>
          <w:rFonts w:ascii="Times New Roman" w:eastAsia="SimSun" w:hAnsi="Times New Roman" w:cs="Times New Roman"/>
          <w:i/>
          <w:iCs/>
          <w:noProof/>
          <w:sz w:val="24"/>
          <w:szCs w:val="24"/>
        </w:rPr>
      </w:pPr>
      <w:r w:rsidRPr="007374BD">
        <w:rPr>
          <w:rFonts w:ascii="Times New Roman" w:eastAsia="SimSun" w:hAnsi="Times New Roman" w:cs="Times New Roman"/>
          <w:noProof/>
          <w:sz w:val="24"/>
          <w:szCs w:val="24"/>
        </w:rPr>
        <w:t xml:space="preserve">Menurut pasal 20 ayat (4) Kompilasi Hukum Ekonomi Syariah dikemukakan bahwa </w:t>
      </w:r>
      <w:r w:rsidRPr="007374BD">
        <w:rPr>
          <w:rFonts w:ascii="Times New Roman" w:eastAsia="SimSun" w:hAnsi="Times New Roman" w:cs="Times New Roman"/>
          <w:i/>
          <w:iCs/>
          <w:noProof/>
          <w:sz w:val="24"/>
          <w:szCs w:val="24"/>
        </w:rPr>
        <w:t xml:space="preserve">mudharabah </w:t>
      </w:r>
      <w:r w:rsidRPr="007374BD">
        <w:rPr>
          <w:rFonts w:ascii="Times New Roman" w:eastAsia="SimSun" w:hAnsi="Times New Roman" w:cs="Times New Roman"/>
          <w:noProof/>
          <w:sz w:val="24"/>
          <w:szCs w:val="24"/>
        </w:rPr>
        <w:t xml:space="preserve">merupakan kerja sama antara pemilik dana atau penanam modal dengan pengelola modal untuk melakukan usaha tertentu dengan pembagian keuntungan berdasarkan </w:t>
      </w:r>
      <w:r w:rsidRPr="007374BD">
        <w:rPr>
          <w:rFonts w:ascii="Times New Roman" w:eastAsia="SimSun" w:hAnsi="Times New Roman" w:cs="Times New Roman"/>
          <w:i/>
          <w:iCs/>
          <w:noProof/>
          <w:sz w:val="24"/>
          <w:szCs w:val="24"/>
        </w:rPr>
        <w:t>nisbah.</w:t>
      </w:r>
      <w:r w:rsidRPr="007374BD">
        <w:rPr>
          <w:rFonts w:ascii="Times New Roman" w:eastAsia="SimSun" w:hAnsi="Times New Roman" w:cs="Times New Roman"/>
          <w:i/>
          <w:iCs/>
          <w:noProof/>
          <w:sz w:val="24"/>
          <w:szCs w:val="24"/>
          <w:vertAlign w:val="superscript"/>
        </w:rPr>
        <w:footnoteReference w:id="2"/>
      </w:r>
    </w:p>
    <w:p w:rsidR="00127F67" w:rsidRPr="007374BD" w:rsidRDefault="004738DC" w:rsidP="00D6318A">
      <w:pPr>
        <w:spacing w:before="240" w:after="240" w:line="480" w:lineRule="exact"/>
        <w:ind w:firstLine="720"/>
        <w:jc w:val="both"/>
        <w:rPr>
          <w:rFonts w:ascii="Times New Roman" w:eastAsia="SimSun" w:hAnsi="Times New Roman" w:cs="Times New Roman"/>
          <w:noProof/>
          <w:sz w:val="24"/>
          <w:szCs w:val="24"/>
        </w:rPr>
      </w:pPr>
      <w:r w:rsidRPr="007374BD">
        <w:rPr>
          <w:rFonts w:ascii="Times New Roman" w:eastAsia="SimSun" w:hAnsi="Times New Roman" w:cs="Times New Roman"/>
          <w:noProof/>
          <w:sz w:val="24"/>
          <w:szCs w:val="24"/>
        </w:rPr>
        <w:t xml:space="preserve">Masyarakat kampung Baru-Baru Tanga khususnya pada petani tambak sering melaksanakan kerjasama dengan bagi hasil, bahkan mereka mempunyai rutinitas yang setiap waktunya dia laksanakan. Kemudian bagi hasil yang mereka terapkan yaitu kebiasaan/adat istiadat yang secara turun temurun telah dilaksanakan, apakah telah sesuai dengan hukum Islam atau tidak. Berdasarkan fenomena tersebut, maka peneliti memiliki peranan untuk meneliti pelaksanaan akad </w:t>
      </w:r>
      <w:r w:rsidRPr="007374BD">
        <w:rPr>
          <w:rFonts w:ascii="Times New Roman" w:eastAsia="SimSun" w:hAnsi="Times New Roman" w:cs="Times New Roman"/>
          <w:i/>
          <w:iCs/>
          <w:noProof/>
          <w:sz w:val="24"/>
          <w:szCs w:val="24"/>
        </w:rPr>
        <w:t xml:space="preserve">mudharabah </w:t>
      </w:r>
      <w:r w:rsidRPr="007374BD">
        <w:rPr>
          <w:rFonts w:ascii="Times New Roman" w:eastAsia="SimSun" w:hAnsi="Times New Roman" w:cs="Times New Roman"/>
          <w:noProof/>
          <w:sz w:val="24"/>
          <w:szCs w:val="24"/>
        </w:rPr>
        <w:t>pada petani tambak yang pada umumnya kurang memahami bagi hasil dalam Islam atau secara hukum Islam</w:t>
      </w:r>
      <w:r w:rsidR="00ED7411" w:rsidRPr="007374BD">
        <w:rPr>
          <w:rFonts w:ascii="Times New Roman" w:eastAsia="SimSun" w:hAnsi="Times New Roman" w:cs="Times New Roman"/>
          <w:noProof/>
          <w:sz w:val="24"/>
          <w:szCs w:val="24"/>
        </w:rPr>
        <w:t>.</w:t>
      </w:r>
    </w:p>
    <w:p w:rsidR="004738DC" w:rsidRPr="007374BD" w:rsidRDefault="004738DC" w:rsidP="00D6318A">
      <w:pPr>
        <w:spacing w:before="240" w:after="240" w:line="480" w:lineRule="exact"/>
        <w:ind w:firstLine="720"/>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 xml:space="preserve">Pembahasan selanjutnya </w:t>
      </w:r>
      <w:proofErr w:type="gramStart"/>
      <w:r w:rsidRPr="007374BD">
        <w:rPr>
          <w:rFonts w:ascii="Times New Roman" w:eastAsia="SimSun" w:hAnsi="Times New Roman" w:cs="Times New Roman"/>
          <w:sz w:val="24"/>
          <w:szCs w:val="24"/>
        </w:rPr>
        <w:t>akan</w:t>
      </w:r>
      <w:proofErr w:type="gramEnd"/>
      <w:r w:rsidRPr="007374BD">
        <w:rPr>
          <w:rFonts w:ascii="Times New Roman" w:eastAsia="SimSun" w:hAnsi="Times New Roman" w:cs="Times New Roman"/>
          <w:sz w:val="24"/>
          <w:szCs w:val="24"/>
        </w:rPr>
        <w:t xml:space="preserve"> dirumuskan dalam beberapa sub masalah, adapun sub masalah yang peneliti angkat adalah sebagai berikut:</w:t>
      </w:r>
    </w:p>
    <w:p w:rsidR="004738DC" w:rsidRPr="007374BD" w:rsidRDefault="004738DC" w:rsidP="00D6318A">
      <w:pPr>
        <w:numPr>
          <w:ilvl w:val="0"/>
          <w:numId w:val="1"/>
        </w:numPr>
        <w:spacing w:before="240" w:after="240" w:line="480" w:lineRule="exact"/>
        <w:ind w:left="426" w:hanging="426"/>
        <w:contextualSpacing/>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lastRenderedPageBreak/>
        <w:t xml:space="preserve">Bagaimana proses akad </w:t>
      </w:r>
      <w:r w:rsidRPr="007374BD">
        <w:rPr>
          <w:rFonts w:ascii="Times New Roman" w:eastAsia="SimSun" w:hAnsi="Times New Roman" w:cs="Times New Roman"/>
          <w:i/>
          <w:iCs/>
          <w:sz w:val="24"/>
          <w:szCs w:val="24"/>
        </w:rPr>
        <w:t>mudharabah</w:t>
      </w:r>
      <w:r w:rsidRPr="007374BD">
        <w:rPr>
          <w:rFonts w:ascii="Times New Roman" w:eastAsia="SimSun" w:hAnsi="Times New Roman" w:cs="Times New Roman"/>
          <w:sz w:val="24"/>
          <w:szCs w:val="24"/>
        </w:rPr>
        <w:t xml:space="preserve"> pada petani tambak di kampung Baru-Baru Tanga, Kelurahan Bonto Perak, Kecamatan Pangkajene, Kabupaten Pangkep?</w:t>
      </w:r>
    </w:p>
    <w:p w:rsidR="004738DC" w:rsidRPr="007374BD" w:rsidRDefault="004738DC" w:rsidP="00D6318A">
      <w:pPr>
        <w:numPr>
          <w:ilvl w:val="0"/>
          <w:numId w:val="1"/>
        </w:numPr>
        <w:spacing w:before="240" w:after="240" w:line="480" w:lineRule="exact"/>
        <w:ind w:left="426" w:hanging="426"/>
        <w:contextualSpacing/>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 xml:space="preserve">Bagaimana proses pelaksanaan pembagian </w:t>
      </w:r>
      <w:r w:rsidRPr="007374BD">
        <w:rPr>
          <w:rFonts w:ascii="Times New Roman" w:eastAsia="SimSun" w:hAnsi="Times New Roman" w:cs="Times New Roman"/>
          <w:color w:val="000000"/>
          <w:sz w:val="24"/>
          <w:szCs w:val="24"/>
        </w:rPr>
        <w:t>hasil</w:t>
      </w:r>
      <w:r w:rsidRPr="007374BD">
        <w:rPr>
          <w:rFonts w:ascii="Times New Roman" w:eastAsia="SimSun" w:hAnsi="Times New Roman" w:cs="Times New Roman"/>
          <w:sz w:val="24"/>
          <w:szCs w:val="24"/>
        </w:rPr>
        <w:t xml:space="preserve"> akad </w:t>
      </w:r>
      <w:r w:rsidRPr="007374BD">
        <w:rPr>
          <w:rFonts w:ascii="Times New Roman" w:eastAsia="SimSun" w:hAnsi="Times New Roman" w:cs="Times New Roman"/>
          <w:i/>
          <w:iCs/>
          <w:sz w:val="24"/>
          <w:szCs w:val="24"/>
        </w:rPr>
        <w:t>mudharabah</w:t>
      </w:r>
      <w:r w:rsidRPr="007374BD">
        <w:rPr>
          <w:rFonts w:ascii="Times New Roman" w:eastAsia="SimSun" w:hAnsi="Times New Roman" w:cs="Times New Roman"/>
          <w:sz w:val="24"/>
          <w:szCs w:val="24"/>
        </w:rPr>
        <w:t xml:space="preserve"> pada petani tambak di Kampung Baru-Baru Tanga, Kelurahan Bonto Perak, Kecamatan Pangkajene, Kabupaten Pangkep?</w:t>
      </w:r>
    </w:p>
    <w:p w:rsidR="004738DC" w:rsidRPr="007374BD" w:rsidRDefault="004738DC" w:rsidP="00D6318A">
      <w:pPr>
        <w:numPr>
          <w:ilvl w:val="0"/>
          <w:numId w:val="1"/>
        </w:numPr>
        <w:spacing w:before="240" w:after="240" w:line="480" w:lineRule="exact"/>
        <w:ind w:left="425" w:hanging="425"/>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 xml:space="preserve">Sejauh mana pandangan hukum Islam terhadap pelaksanaan akad </w:t>
      </w:r>
      <w:r w:rsidRPr="007374BD">
        <w:rPr>
          <w:rFonts w:ascii="Times New Roman" w:eastAsia="SimSun" w:hAnsi="Times New Roman" w:cs="Times New Roman"/>
          <w:i/>
          <w:iCs/>
          <w:sz w:val="24"/>
          <w:szCs w:val="24"/>
        </w:rPr>
        <w:t>mudharabah</w:t>
      </w:r>
      <w:r w:rsidRPr="007374BD">
        <w:rPr>
          <w:rFonts w:ascii="Times New Roman" w:eastAsia="SimSun" w:hAnsi="Times New Roman" w:cs="Times New Roman"/>
          <w:sz w:val="24"/>
          <w:szCs w:val="24"/>
        </w:rPr>
        <w:t xml:space="preserve"> pada petani tambak di Kampung Baru-Baru Tanga, Kelurahan Bonto Perak, Kecamatan Pangkajene, Kabupaten Pangkep?</w:t>
      </w:r>
    </w:p>
    <w:p w:rsidR="004738DC" w:rsidRPr="007374BD" w:rsidRDefault="004738DC" w:rsidP="00D6318A">
      <w:pPr>
        <w:pStyle w:val="ListParagraph"/>
        <w:numPr>
          <w:ilvl w:val="0"/>
          <w:numId w:val="9"/>
        </w:numPr>
        <w:spacing w:after="240"/>
        <w:jc w:val="both"/>
        <w:rPr>
          <w:rFonts w:ascii="Times New Roman" w:hAnsi="Times New Roman" w:cs="Times New Roman"/>
          <w:b/>
          <w:sz w:val="24"/>
          <w:szCs w:val="24"/>
        </w:rPr>
      </w:pPr>
      <w:r w:rsidRPr="007374BD">
        <w:rPr>
          <w:rFonts w:ascii="Times New Roman" w:hAnsi="Times New Roman" w:cs="Times New Roman"/>
          <w:b/>
          <w:sz w:val="24"/>
          <w:szCs w:val="24"/>
        </w:rPr>
        <w:t>TINJAUAN TEORETIS</w:t>
      </w:r>
    </w:p>
    <w:p w:rsidR="004738DC" w:rsidRPr="007374BD" w:rsidRDefault="004738DC" w:rsidP="00D6318A">
      <w:pPr>
        <w:spacing w:before="240" w:after="240" w:line="480" w:lineRule="exact"/>
        <w:ind w:firstLine="720"/>
        <w:jc w:val="both"/>
        <w:rPr>
          <w:rFonts w:ascii="Times New Roman" w:hAnsi="Times New Roman" w:cs="Times New Roman"/>
          <w:bCs/>
          <w:iCs/>
          <w:sz w:val="24"/>
          <w:szCs w:val="24"/>
        </w:rPr>
      </w:pPr>
      <w:r w:rsidRPr="007374BD">
        <w:rPr>
          <w:rFonts w:ascii="Times New Roman" w:hAnsi="Times New Roman" w:cs="Times New Roman"/>
          <w:bCs/>
          <w:iCs/>
          <w:sz w:val="24"/>
          <w:szCs w:val="24"/>
        </w:rPr>
        <w:t>Menurut Hasbi Ash-Shiddieqy, hukum Islam ialah bagian dari ilmu fikih. Karena ilmu fikih merupakan suatu kumpulan ilmu yang sangat luas pembahasannya, yang mengumpulkan berbagai macam jenis hukum Islam dalam mengatur kehidupan untuk keperluan pribadi, kelompok, dan masyarakat secara umum.</w:t>
      </w:r>
      <w:r w:rsidRPr="007374BD">
        <w:rPr>
          <w:rStyle w:val="FootnoteReference"/>
          <w:rFonts w:ascii="Times New Roman" w:hAnsi="Times New Roman" w:cs="Times New Roman"/>
          <w:bCs/>
          <w:iCs/>
          <w:sz w:val="24"/>
          <w:szCs w:val="24"/>
        </w:rPr>
        <w:footnoteReference w:id="3"/>
      </w:r>
      <w:r w:rsidRPr="007374BD">
        <w:rPr>
          <w:rFonts w:ascii="Times New Roman" w:hAnsi="Times New Roman" w:cs="Times New Roman"/>
          <w:bCs/>
          <w:iCs/>
          <w:sz w:val="24"/>
          <w:szCs w:val="24"/>
        </w:rPr>
        <w:t xml:space="preserve"> Menurut Supardin hukum Islam di Indonesia merupakan hasil dari ijtihad para ulama yang melahirkan kitab fikih yang bersumber dari Al-Qur’an maupun As-Sunnah sehingga dipedomani oleh para peneliti dan penulis tentang hukum Islam di Indonesia.</w:t>
      </w:r>
      <w:r w:rsidRPr="007374BD">
        <w:rPr>
          <w:rStyle w:val="FootnoteReference"/>
          <w:rFonts w:ascii="Times New Roman" w:hAnsi="Times New Roman" w:cs="Times New Roman"/>
          <w:bCs/>
          <w:iCs/>
          <w:sz w:val="24"/>
          <w:szCs w:val="24"/>
        </w:rPr>
        <w:footnoteReference w:id="4"/>
      </w:r>
    </w:p>
    <w:p w:rsidR="004738DC" w:rsidRPr="007374BD" w:rsidRDefault="004738DC" w:rsidP="00D6318A">
      <w:pPr>
        <w:spacing w:before="240" w:after="240" w:line="480" w:lineRule="exact"/>
        <w:ind w:firstLine="720"/>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Menurut Supardin, </w:t>
      </w:r>
      <w:r w:rsidRPr="007374BD">
        <w:rPr>
          <w:rFonts w:ascii="Times New Roman" w:eastAsia="SimSun" w:hAnsi="Times New Roman" w:cs="Times New Roman"/>
          <w:bCs/>
          <w:i/>
          <w:sz w:val="24"/>
          <w:szCs w:val="24"/>
        </w:rPr>
        <w:t>syari’ah</w:t>
      </w:r>
      <w:r w:rsidRPr="007374BD">
        <w:rPr>
          <w:rFonts w:ascii="Times New Roman" w:eastAsia="SimSun" w:hAnsi="Times New Roman" w:cs="Times New Roman"/>
          <w:bCs/>
          <w:iCs/>
          <w:sz w:val="24"/>
          <w:szCs w:val="24"/>
        </w:rPr>
        <w:t xml:space="preserve"> merupakan hukum amaliah yang dibawa para oleh rasul dan tentunya setiap rasul berbeda ajaran </w:t>
      </w:r>
      <w:r w:rsidRPr="007374BD">
        <w:rPr>
          <w:rFonts w:ascii="Times New Roman" w:eastAsia="SimSun" w:hAnsi="Times New Roman" w:cs="Times New Roman"/>
          <w:bCs/>
          <w:iCs/>
          <w:color w:val="000000"/>
          <w:sz w:val="24"/>
          <w:szCs w:val="24"/>
        </w:rPr>
        <w:t xml:space="preserve">yang disampaikan </w:t>
      </w:r>
      <w:r w:rsidRPr="007374BD">
        <w:rPr>
          <w:rFonts w:ascii="Times New Roman" w:eastAsia="SimSun" w:hAnsi="Times New Roman" w:cs="Times New Roman"/>
          <w:bCs/>
          <w:iCs/>
          <w:sz w:val="24"/>
          <w:szCs w:val="24"/>
        </w:rPr>
        <w:t xml:space="preserve">kepada umatnya. </w:t>
      </w:r>
      <w:r w:rsidRPr="007374BD">
        <w:rPr>
          <w:rFonts w:ascii="Times New Roman" w:eastAsia="SimSun" w:hAnsi="Times New Roman" w:cs="Times New Roman"/>
          <w:bCs/>
          <w:i/>
          <w:sz w:val="24"/>
          <w:szCs w:val="24"/>
        </w:rPr>
        <w:t>Syari’ah</w:t>
      </w:r>
      <w:r w:rsidRPr="007374BD">
        <w:rPr>
          <w:rFonts w:ascii="Times New Roman" w:eastAsia="SimSun" w:hAnsi="Times New Roman" w:cs="Times New Roman"/>
          <w:bCs/>
          <w:iCs/>
          <w:sz w:val="24"/>
          <w:szCs w:val="24"/>
        </w:rPr>
        <w:t xml:space="preserve"> senantiasa dipengaruhi oleh waktu dan tempat tergantung Rasul yang membawa ajaran tersebut. Sehingga </w:t>
      </w:r>
      <w:r w:rsidRPr="007374BD">
        <w:rPr>
          <w:rFonts w:ascii="Times New Roman" w:eastAsia="SimSun" w:hAnsi="Times New Roman" w:cs="Times New Roman"/>
          <w:bCs/>
          <w:i/>
          <w:sz w:val="24"/>
          <w:szCs w:val="24"/>
        </w:rPr>
        <w:t>syari’ah</w:t>
      </w:r>
      <w:r w:rsidRPr="007374BD">
        <w:rPr>
          <w:rFonts w:ascii="Times New Roman" w:eastAsia="SimSun" w:hAnsi="Times New Roman" w:cs="Times New Roman"/>
          <w:bCs/>
          <w:iCs/>
          <w:sz w:val="24"/>
          <w:szCs w:val="24"/>
        </w:rPr>
        <w:t xml:space="preserve"> yang dibawa oleh para Rasul </w:t>
      </w:r>
      <w:r w:rsidRPr="007374BD">
        <w:rPr>
          <w:rFonts w:ascii="Times New Roman" w:eastAsia="SimSun" w:hAnsi="Times New Roman" w:cs="Times New Roman"/>
          <w:bCs/>
          <w:iCs/>
          <w:sz w:val="24"/>
          <w:szCs w:val="24"/>
        </w:rPr>
        <w:lastRenderedPageBreak/>
        <w:t xml:space="preserve">sebelum </w:t>
      </w:r>
      <w:r w:rsidRPr="007374BD">
        <w:rPr>
          <w:rFonts w:ascii="Times New Roman" w:eastAsia="SimSun" w:hAnsi="Times New Roman" w:cs="Times New Roman"/>
          <w:bCs/>
          <w:iCs/>
          <w:color w:val="000000"/>
          <w:sz w:val="24"/>
          <w:szCs w:val="24"/>
        </w:rPr>
        <w:t>Nabi Muhammad SAW.</w:t>
      </w:r>
      <w:r w:rsidRPr="007374BD">
        <w:rPr>
          <w:rFonts w:ascii="Times New Roman" w:eastAsia="SimSun" w:hAnsi="Times New Roman" w:cs="Times New Roman"/>
          <w:bCs/>
          <w:iCs/>
          <w:sz w:val="24"/>
          <w:szCs w:val="24"/>
        </w:rPr>
        <w:t xml:space="preserve"> </w:t>
      </w:r>
      <w:proofErr w:type="gramStart"/>
      <w:r w:rsidRPr="007374BD">
        <w:rPr>
          <w:rFonts w:ascii="Times New Roman" w:eastAsia="SimSun" w:hAnsi="Times New Roman" w:cs="Times New Roman"/>
          <w:bCs/>
          <w:iCs/>
          <w:sz w:val="24"/>
          <w:szCs w:val="24"/>
        </w:rPr>
        <w:t>berbeda</w:t>
      </w:r>
      <w:proofErr w:type="gramEnd"/>
      <w:r w:rsidRPr="007374BD">
        <w:rPr>
          <w:rFonts w:ascii="Times New Roman" w:eastAsia="SimSun" w:hAnsi="Times New Roman" w:cs="Times New Roman"/>
          <w:bCs/>
          <w:iCs/>
          <w:sz w:val="24"/>
          <w:szCs w:val="24"/>
        </w:rPr>
        <w:t xml:space="preserve"> akan tetapi melanjutkan dan menyampurnakan syariat sebelumnya.</w:t>
      </w:r>
      <w:r w:rsidRPr="007374BD">
        <w:rPr>
          <w:rFonts w:ascii="Times New Roman" w:eastAsia="SimSun" w:hAnsi="Times New Roman" w:cs="Times New Roman"/>
          <w:bCs/>
          <w:iCs/>
          <w:sz w:val="24"/>
          <w:szCs w:val="24"/>
          <w:vertAlign w:val="superscript"/>
        </w:rPr>
        <w:footnoteReference w:id="5"/>
      </w:r>
    </w:p>
    <w:p w:rsidR="004738DC" w:rsidRPr="007374BD" w:rsidRDefault="004738DC" w:rsidP="00D6318A">
      <w:pPr>
        <w:spacing w:before="240" w:after="240" w:line="480" w:lineRule="exact"/>
        <w:ind w:firstLine="720"/>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Fikih dalam makna yang telah mengalami penyempitan hanya terbatas pada amaliyyah saja, yang kita kenal pada saat ini. Sedangkan kajian </w:t>
      </w:r>
      <w:r w:rsidRPr="007374BD">
        <w:rPr>
          <w:rFonts w:ascii="Times New Roman" w:eastAsia="SimSun" w:hAnsi="Times New Roman" w:cs="Times New Roman"/>
          <w:bCs/>
          <w:i/>
          <w:sz w:val="24"/>
          <w:szCs w:val="24"/>
        </w:rPr>
        <w:t>i’tiqadiyyah</w:t>
      </w:r>
      <w:r w:rsidRPr="007374BD">
        <w:rPr>
          <w:rFonts w:ascii="Times New Roman" w:eastAsia="SimSun" w:hAnsi="Times New Roman" w:cs="Times New Roman"/>
          <w:bCs/>
          <w:iCs/>
          <w:sz w:val="24"/>
          <w:szCs w:val="24"/>
        </w:rPr>
        <w:t xml:space="preserve">, telah terpisah dan memiliki ruang lingkup tersendiri, dalam sebuah ilmu yang dikenal dengan aqidah, adapun pembahasan tentang </w:t>
      </w:r>
      <w:r w:rsidRPr="007374BD">
        <w:rPr>
          <w:rFonts w:ascii="Times New Roman" w:eastAsia="SimSun" w:hAnsi="Times New Roman" w:cs="Times New Roman"/>
          <w:bCs/>
          <w:i/>
          <w:sz w:val="24"/>
          <w:szCs w:val="24"/>
        </w:rPr>
        <w:t>khuluqiyyah</w:t>
      </w:r>
      <w:r w:rsidRPr="007374BD">
        <w:rPr>
          <w:rFonts w:ascii="Times New Roman" w:eastAsia="SimSun" w:hAnsi="Times New Roman" w:cs="Times New Roman"/>
          <w:bCs/>
          <w:iCs/>
          <w:sz w:val="24"/>
          <w:szCs w:val="24"/>
        </w:rPr>
        <w:t>, bisa kita temui dalam ilmu tasawwuf.</w:t>
      </w:r>
    </w:p>
    <w:p w:rsidR="004738DC" w:rsidRPr="007374BD" w:rsidRDefault="004738DC" w:rsidP="00D6318A">
      <w:pPr>
        <w:spacing w:before="240" w:after="240" w:line="480" w:lineRule="exact"/>
        <w:ind w:firstLine="720"/>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Menurut Komplikasi Hukum Ekonomi Syariah akad merupakan kesepakatan dalam suatu perjanjian antara dua pihak atau lebih untuk melaksanakan perbuatan hukum tertentu.</w:t>
      </w:r>
      <w:r w:rsidRPr="007374BD">
        <w:rPr>
          <w:rFonts w:ascii="Times New Roman" w:eastAsia="SimSun" w:hAnsi="Times New Roman" w:cs="Times New Roman"/>
          <w:sz w:val="24"/>
          <w:szCs w:val="24"/>
          <w:vertAlign w:val="superscript"/>
        </w:rPr>
        <w:footnoteReference w:id="6"/>
      </w:r>
    </w:p>
    <w:p w:rsidR="004738DC" w:rsidRPr="007374BD" w:rsidRDefault="004738DC" w:rsidP="00D6318A">
      <w:pPr>
        <w:spacing w:before="240" w:after="240" w:line="480" w:lineRule="exact"/>
        <w:ind w:firstLine="720"/>
        <w:jc w:val="both"/>
        <w:rPr>
          <w:rFonts w:ascii="Times New Roman" w:eastAsia="SimSun" w:hAnsi="Times New Roman" w:cs="Times New Roman"/>
          <w:iCs/>
          <w:sz w:val="24"/>
          <w:szCs w:val="24"/>
        </w:rPr>
      </w:pPr>
      <w:r w:rsidRPr="007374BD">
        <w:rPr>
          <w:rFonts w:ascii="Times New Roman" w:eastAsia="SimSun" w:hAnsi="Times New Roman" w:cs="Times New Roman"/>
          <w:iCs/>
          <w:sz w:val="24"/>
          <w:szCs w:val="24"/>
        </w:rPr>
        <w:t>Ulama Hanafiyyah berpendapat bahwa rukun akad yaitu ijab dan Kabul. Adapun orang yang melaksanakan akad atau hal-hal lainnya menunjang terjadinya akad tidak di kategorikan sebagai rukun, sebab keberadaannya sudah pasti. Akan tetapi ulama selain Hanafiyyah berpendapat bahwa akad memiliki tiga rukun, yaitu:</w:t>
      </w:r>
    </w:p>
    <w:p w:rsidR="004738DC" w:rsidRPr="007374BD" w:rsidRDefault="004738DC" w:rsidP="00D6318A">
      <w:pPr>
        <w:numPr>
          <w:ilvl w:val="0"/>
          <w:numId w:val="2"/>
        </w:numPr>
        <w:spacing w:before="240" w:after="240" w:line="480" w:lineRule="exact"/>
        <w:ind w:left="426" w:hanging="426"/>
        <w:contextualSpacing/>
        <w:jc w:val="both"/>
        <w:rPr>
          <w:rFonts w:ascii="Times New Roman" w:eastAsia="SimSun" w:hAnsi="Times New Roman" w:cs="Times New Roman"/>
          <w:iCs/>
          <w:sz w:val="24"/>
          <w:szCs w:val="24"/>
        </w:rPr>
      </w:pPr>
      <w:r w:rsidRPr="007374BD">
        <w:rPr>
          <w:rFonts w:ascii="Times New Roman" w:eastAsia="SimSun" w:hAnsi="Times New Roman" w:cs="Times New Roman"/>
          <w:iCs/>
          <w:sz w:val="24"/>
          <w:szCs w:val="24"/>
        </w:rPr>
        <w:t>Adanya orang yang berakad, contoh: penjual dan pembeli.</w:t>
      </w:r>
    </w:p>
    <w:p w:rsidR="004738DC" w:rsidRPr="007374BD" w:rsidRDefault="004738DC" w:rsidP="00D6318A">
      <w:pPr>
        <w:numPr>
          <w:ilvl w:val="0"/>
          <w:numId w:val="2"/>
        </w:numPr>
        <w:spacing w:before="240" w:after="240" w:line="480" w:lineRule="exact"/>
        <w:ind w:left="426" w:hanging="426"/>
        <w:contextualSpacing/>
        <w:jc w:val="both"/>
        <w:rPr>
          <w:rFonts w:ascii="Times New Roman" w:eastAsia="SimSun" w:hAnsi="Times New Roman" w:cs="Times New Roman"/>
          <w:iCs/>
          <w:sz w:val="24"/>
          <w:szCs w:val="24"/>
        </w:rPr>
      </w:pPr>
      <w:r w:rsidRPr="007374BD">
        <w:rPr>
          <w:rFonts w:ascii="Times New Roman" w:eastAsia="SimSun" w:hAnsi="Times New Roman" w:cs="Times New Roman"/>
          <w:iCs/>
          <w:sz w:val="24"/>
          <w:szCs w:val="24"/>
        </w:rPr>
        <w:t>Adanya objek yang diakadkan, contoh: harga atau barang.</w:t>
      </w:r>
    </w:p>
    <w:p w:rsidR="004738DC" w:rsidRPr="007374BD" w:rsidRDefault="004738DC" w:rsidP="00D6318A">
      <w:pPr>
        <w:numPr>
          <w:ilvl w:val="0"/>
          <w:numId w:val="2"/>
        </w:numPr>
        <w:spacing w:before="240" w:after="240" w:line="480" w:lineRule="exact"/>
        <w:ind w:left="425" w:hanging="425"/>
        <w:contextualSpacing/>
        <w:jc w:val="both"/>
        <w:rPr>
          <w:rFonts w:ascii="Times New Roman" w:eastAsia="SimSun" w:hAnsi="Times New Roman" w:cs="Times New Roman"/>
          <w:iCs/>
          <w:sz w:val="24"/>
          <w:szCs w:val="24"/>
        </w:rPr>
      </w:pPr>
      <w:r w:rsidRPr="007374BD">
        <w:rPr>
          <w:rFonts w:ascii="Times New Roman" w:eastAsia="SimSun" w:hAnsi="Times New Roman" w:cs="Times New Roman"/>
          <w:iCs/>
          <w:sz w:val="24"/>
          <w:szCs w:val="24"/>
        </w:rPr>
        <w:t>Adanya ijab Kabul, yaitu perbuatan tertentu yang menunjukkan kerelaan yang diucapkan oleh pihak pertama, baik yang menyerahkan atau yang menerima, dan adanya orang yang berkata setelah pihak pertama mengucapkan ijab, yang menunjukkan kerelaan atas ucapan pihak pertama.</w:t>
      </w:r>
      <w:r w:rsidRPr="007374BD">
        <w:rPr>
          <w:rFonts w:ascii="Times New Roman" w:eastAsia="SimSun" w:hAnsi="Times New Roman" w:cs="Times New Roman"/>
          <w:iCs/>
          <w:sz w:val="24"/>
          <w:szCs w:val="24"/>
          <w:vertAlign w:val="superscript"/>
        </w:rPr>
        <w:footnoteReference w:id="7"/>
      </w:r>
    </w:p>
    <w:p w:rsidR="00D6318A" w:rsidRPr="007374BD" w:rsidRDefault="00D6318A" w:rsidP="00D6318A">
      <w:pPr>
        <w:spacing w:before="240" w:after="240" w:line="480" w:lineRule="exact"/>
        <w:contextualSpacing/>
        <w:jc w:val="both"/>
        <w:rPr>
          <w:rFonts w:ascii="Times New Roman" w:eastAsia="SimSun" w:hAnsi="Times New Roman" w:cs="Times New Roman"/>
          <w:iCs/>
          <w:sz w:val="24"/>
          <w:szCs w:val="24"/>
        </w:rPr>
      </w:pPr>
    </w:p>
    <w:p w:rsidR="00D6318A" w:rsidRPr="007374BD" w:rsidRDefault="00D6318A" w:rsidP="00D6318A">
      <w:pPr>
        <w:spacing w:before="240" w:after="240" w:line="480" w:lineRule="exact"/>
        <w:contextualSpacing/>
        <w:jc w:val="both"/>
        <w:rPr>
          <w:rFonts w:ascii="Times New Roman" w:eastAsia="SimSun" w:hAnsi="Times New Roman" w:cs="Times New Roman"/>
          <w:iCs/>
          <w:sz w:val="24"/>
          <w:szCs w:val="24"/>
        </w:rPr>
      </w:pPr>
    </w:p>
    <w:p w:rsidR="00D6318A" w:rsidRPr="007374BD" w:rsidRDefault="00D6318A" w:rsidP="00D6318A">
      <w:pPr>
        <w:spacing w:before="240" w:after="240" w:line="480" w:lineRule="exact"/>
        <w:contextualSpacing/>
        <w:jc w:val="both"/>
        <w:rPr>
          <w:rFonts w:ascii="Times New Roman" w:eastAsia="SimSun" w:hAnsi="Times New Roman" w:cs="Times New Roman"/>
          <w:iCs/>
          <w:sz w:val="24"/>
          <w:szCs w:val="24"/>
        </w:rPr>
      </w:pPr>
      <w:r w:rsidRPr="007374BD">
        <w:rPr>
          <w:rFonts w:ascii="Times New Roman" w:eastAsia="SimSun" w:hAnsi="Times New Roman" w:cs="Times New Roman"/>
          <w:iCs/>
          <w:sz w:val="24"/>
          <w:szCs w:val="24"/>
        </w:rPr>
        <w:lastRenderedPageBreak/>
        <w:t>Al-Qur’an</w:t>
      </w:r>
    </w:p>
    <w:p w:rsidR="004738DC" w:rsidRPr="007374BD" w:rsidRDefault="00D6318A" w:rsidP="00D6318A">
      <w:pPr>
        <w:pStyle w:val="ListParagraph"/>
        <w:tabs>
          <w:tab w:val="left" w:pos="426"/>
        </w:tabs>
        <w:spacing w:after="240"/>
        <w:ind w:left="0"/>
        <w:jc w:val="both"/>
        <w:rPr>
          <w:rFonts w:ascii="Times New Roman" w:hAnsi="Times New Roman" w:cs="Times New Roman"/>
          <w:iCs/>
          <w:sz w:val="24"/>
          <w:szCs w:val="24"/>
        </w:rPr>
      </w:pPr>
      <w:r w:rsidRPr="007374BD">
        <w:rPr>
          <w:rFonts w:ascii="Times New Roman" w:hAnsi="Times New Roman" w:cs="Times New Roman"/>
          <w:noProof/>
          <w:sz w:val="24"/>
          <w:szCs w:val="24"/>
        </w:rPr>
        <w:tab/>
      </w:r>
      <w:r w:rsidR="004738DC" w:rsidRPr="007374BD">
        <w:rPr>
          <w:rFonts w:ascii="Times New Roman" w:hAnsi="Times New Roman" w:cs="Times New Roman"/>
          <w:noProof/>
          <w:sz w:val="24"/>
          <w:szCs w:val="24"/>
        </w:rPr>
        <w:t>Dasar hukum tantang wajibnya akad/perjanjian telah termaktub dalam [Q.S.Al-Maidah (5)</w:t>
      </w:r>
      <w:proofErr w:type="gramStart"/>
      <w:r w:rsidR="004738DC" w:rsidRPr="007374BD">
        <w:rPr>
          <w:rFonts w:ascii="Times New Roman" w:hAnsi="Times New Roman" w:cs="Times New Roman"/>
          <w:noProof/>
          <w:sz w:val="24"/>
          <w:szCs w:val="24"/>
        </w:rPr>
        <w:t>;</w:t>
      </w:r>
      <w:r w:rsidR="004738DC" w:rsidRPr="007374BD">
        <w:rPr>
          <w:rFonts w:ascii="Times New Roman" w:hAnsi="Times New Roman" w:cs="Times New Roman"/>
          <w:sz w:val="24"/>
          <w:szCs w:val="24"/>
        </w:rPr>
        <w:t>1</w:t>
      </w:r>
      <w:proofErr w:type="gramEnd"/>
      <w:r w:rsidR="004738DC" w:rsidRPr="007374BD">
        <w:rPr>
          <w:rFonts w:ascii="Times New Roman" w:hAnsi="Times New Roman" w:cs="Times New Roman"/>
          <w:noProof/>
          <w:sz w:val="24"/>
          <w:szCs w:val="24"/>
        </w:rPr>
        <w:t>]</w:t>
      </w:r>
    </w:p>
    <w:p w:rsidR="004738DC" w:rsidRPr="007374BD" w:rsidRDefault="004738DC" w:rsidP="00D6318A">
      <w:pPr>
        <w:bidi/>
        <w:spacing w:before="240" w:after="240" w:line="480" w:lineRule="exact"/>
        <w:jc w:val="both"/>
        <w:rPr>
          <w:rFonts w:ascii="Times New Roman" w:hAnsi="Times New Roman" w:cs="Times New Roman"/>
          <w:noProof/>
          <w:sz w:val="32"/>
          <w:szCs w:val="32"/>
        </w:rPr>
      </w:pPr>
      <w:r w:rsidRPr="007374BD">
        <w:rPr>
          <w:rFonts w:ascii="Times New Roman" w:hAnsi="Times New Roman" w:cs="Times New Roman"/>
          <w:noProof/>
          <w:sz w:val="32"/>
          <w:szCs w:val="32"/>
          <w:rtl/>
        </w:rPr>
        <w:t>يَا أَيُّهَا الَّذِينَ آمَنُوا أَوْفُوا بِالْعُقُودِۚ أُحِلَّتْ لَكُم بَهِيمَةُ الْأَنْعَامِ إِلَّا مَا يُتْلَىٰ عَلَيْكُمْ غَيْرَ مُحِلِّي الصَّيْدِ وَأَنتُمْ حُرُمٌۗ إِنَّ اللَّهَ يَحْكُمُ مَا يُرِيدُ</w:t>
      </w:r>
    </w:p>
    <w:p w:rsidR="004738DC" w:rsidRPr="007374BD" w:rsidRDefault="004738DC" w:rsidP="00D6318A">
      <w:pPr>
        <w:spacing w:before="240" w:after="240" w:line="480" w:lineRule="exact"/>
        <w:jc w:val="both"/>
        <w:rPr>
          <w:rFonts w:ascii="Times New Roman" w:hAnsi="Times New Roman" w:cs="Times New Roman"/>
          <w:noProof/>
          <w:sz w:val="24"/>
          <w:szCs w:val="24"/>
        </w:rPr>
      </w:pPr>
      <w:r w:rsidRPr="007374BD">
        <w:rPr>
          <w:rFonts w:ascii="Times New Roman" w:hAnsi="Times New Roman" w:cs="Times New Roman"/>
          <w:noProof/>
          <w:sz w:val="24"/>
          <w:szCs w:val="24"/>
        </w:rPr>
        <w:t>Terjemahannya:</w:t>
      </w:r>
    </w:p>
    <w:p w:rsidR="004738DC" w:rsidRPr="007374BD" w:rsidRDefault="004738DC" w:rsidP="00D6318A">
      <w:pPr>
        <w:spacing w:before="240" w:after="240" w:line="240" w:lineRule="auto"/>
        <w:ind w:left="720"/>
        <w:jc w:val="both"/>
        <w:rPr>
          <w:rFonts w:ascii="Times New Roman" w:hAnsi="Times New Roman" w:cs="Times New Roman"/>
          <w:i/>
          <w:iCs/>
          <w:noProof/>
          <w:sz w:val="24"/>
          <w:szCs w:val="24"/>
        </w:rPr>
      </w:pPr>
      <w:r w:rsidRPr="007374BD">
        <w:rPr>
          <w:rFonts w:ascii="Times New Roman" w:hAnsi="Times New Roman" w:cs="Times New Roman"/>
          <w:i/>
          <w:iCs/>
          <w:noProof/>
          <w:sz w:val="24"/>
          <w:szCs w:val="24"/>
        </w:rPr>
        <w:t>“Hai orang-orang yang beriman, penuhilah aqad-aqad itu. Dihalalkan bagimu binatang ternak, kecuali yang akan dibacakan kepadamu. (yang demikian itu) dengan tidak menghalalkan berburu ketika kamu sedang mengerjakan haji. Sesungguhnya Allah menetapkan hukum-hukum menurut yang dikehendaki-Nya.</w:t>
      </w:r>
      <w:r w:rsidRPr="007374BD">
        <w:rPr>
          <w:rFonts w:ascii="Times New Roman" w:hAnsi="Times New Roman" w:cs="Times New Roman"/>
          <w:i/>
          <w:iCs/>
          <w:noProof/>
          <w:sz w:val="24"/>
          <w:szCs w:val="24"/>
          <w:vertAlign w:val="superscript"/>
        </w:rPr>
        <w:footnoteReference w:id="8"/>
      </w:r>
    </w:p>
    <w:p w:rsidR="004738DC" w:rsidRPr="007374BD" w:rsidRDefault="004738DC" w:rsidP="00D6318A">
      <w:pPr>
        <w:spacing w:before="240" w:after="240" w:line="480" w:lineRule="exact"/>
        <w:ind w:firstLine="720"/>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Menurut Sayyid Sabiq mendefinisikan </w:t>
      </w:r>
      <w:r w:rsidRPr="007374BD">
        <w:rPr>
          <w:rFonts w:ascii="Times New Roman" w:eastAsia="SimSun" w:hAnsi="Times New Roman" w:cs="Times New Roman"/>
          <w:bCs/>
          <w:i/>
          <w:sz w:val="24"/>
          <w:szCs w:val="24"/>
        </w:rPr>
        <w:t>mudharabah</w:t>
      </w:r>
      <w:r w:rsidRPr="007374BD">
        <w:rPr>
          <w:rFonts w:ascii="Times New Roman" w:eastAsia="SimSun" w:hAnsi="Times New Roman" w:cs="Times New Roman"/>
          <w:bCs/>
          <w:iCs/>
          <w:sz w:val="24"/>
          <w:szCs w:val="24"/>
        </w:rPr>
        <w:t xml:space="preserve"> yaitu: “Suatu akad antara dua pihak dimana salah satu pihak memberikan uang (modal) kepada pihak yang lain untuk diperdengarkan dengan ketentuan bahwa keuntungan dibagi di antara mereka berdua sesuai dengan kesepakatan.</w:t>
      </w:r>
      <w:r w:rsidRPr="007374BD">
        <w:rPr>
          <w:rFonts w:ascii="Times New Roman" w:eastAsia="SimSun" w:hAnsi="Times New Roman" w:cs="Times New Roman"/>
          <w:bCs/>
          <w:iCs/>
          <w:sz w:val="24"/>
          <w:szCs w:val="24"/>
          <w:vertAlign w:val="superscript"/>
        </w:rPr>
        <w:footnoteReference w:id="9"/>
      </w:r>
    </w:p>
    <w:p w:rsidR="004738DC" w:rsidRPr="007374BD" w:rsidRDefault="004738DC" w:rsidP="00D6318A">
      <w:pPr>
        <w:spacing w:before="240" w:after="240" w:line="480" w:lineRule="exact"/>
        <w:ind w:firstLine="720"/>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Menurut mazhab Imam Syafi’I mengemukakan bahwa </w:t>
      </w:r>
      <w:r w:rsidRPr="007374BD">
        <w:rPr>
          <w:rFonts w:ascii="Times New Roman" w:eastAsia="SimSun" w:hAnsi="Times New Roman" w:cs="Times New Roman"/>
          <w:bCs/>
          <w:i/>
          <w:sz w:val="24"/>
          <w:szCs w:val="24"/>
        </w:rPr>
        <w:t>mudharabah</w:t>
      </w:r>
      <w:r w:rsidRPr="007374BD">
        <w:rPr>
          <w:rFonts w:ascii="Times New Roman" w:eastAsia="SimSun" w:hAnsi="Times New Roman" w:cs="Times New Roman"/>
          <w:bCs/>
          <w:iCs/>
          <w:sz w:val="24"/>
          <w:szCs w:val="24"/>
        </w:rPr>
        <w:t xml:space="preserve"> merupakan akad yang memuat penyerahan kepada orang lain untuk mengusahakan dan keuntungan dibagi </w:t>
      </w:r>
      <w:r w:rsidRPr="007374BD">
        <w:rPr>
          <w:rFonts w:ascii="Times New Roman" w:eastAsia="SimSun" w:hAnsi="Times New Roman" w:cs="Times New Roman"/>
          <w:bCs/>
          <w:iCs/>
          <w:color w:val="000000"/>
          <w:sz w:val="24"/>
          <w:szCs w:val="24"/>
        </w:rPr>
        <w:t>diantara</w:t>
      </w:r>
      <w:r w:rsidRPr="007374BD">
        <w:rPr>
          <w:rFonts w:ascii="Times New Roman" w:eastAsia="SimSun" w:hAnsi="Times New Roman" w:cs="Times New Roman"/>
          <w:bCs/>
          <w:iCs/>
          <w:sz w:val="24"/>
          <w:szCs w:val="24"/>
        </w:rPr>
        <w:t xml:space="preserve"> mereka keduanya.</w:t>
      </w:r>
    </w:p>
    <w:p w:rsidR="00D6318A" w:rsidRPr="007374BD" w:rsidRDefault="004738DC" w:rsidP="006A4099">
      <w:pPr>
        <w:spacing w:before="240" w:after="240" w:line="480" w:lineRule="exact"/>
        <w:ind w:firstLine="720"/>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Dasar hukum </w:t>
      </w:r>
      <w:r w:rsidRPr="007374BD">
        <w:rPr>
          <w:rFonts w:ascii="Times New Roman" w:eastAsia="SimSun" w:hAnsi="Times New Roman" w:cs="Times New Roman"/>
          <w:bCs/>
          <w:i/>
          <w:sz w:val="24"/>
          <w:szCs w:val="24"/>
        </w:rPr>
        <w:t xml:space="preserve">mudharabah </w:t>
      </w:r>
      <w:r w:rsidRPr="007374BD">
        <w:rPr>
          <w:rFonts w:ascii="Times New Roman" w:eastAsia="SimSun" w:hAnsi="Times New Roman" w:cs="Times New Roman"/>
          <w:bCs/>
          <w:iCs/>
          <w:sz w:val="24"/>
          <w:szCs w:val="24"/>
        </w:rPr>
        <w:t>yang digunakan oleh para ulama yakni berdasarkan pad</w:t>
      </w:r>
      <w:r w:rsidR="00D6318A" w:rsidRPr="007374BD">
        <w:rPr>
          <w:rFonts w:ascii="Times New Roman" w:eastAsia="SimSun" w:hAnsi="Times New Roman" w:cs="Times New Roman"/>
          <w:bCs/>
          <w:iCs/>
          <w:sz w:val="24"/>
          <w:szCs w:val="24"/>
        </w:rPr>
        <w:t>a kitab Al-Qur’an</w:t>
      </w:r>
    </w:p>
    <w:p w:rsidR="004738DC" w:rsidRPr="007374BD" w:rsidRDefault="004738DC" w:rsidP="00D6318A">
      <w:pPr>
        <w:spacing w:before="240" w:after="240" w:line="480" w:lineRule="exact"/>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Al-Qur’an</w:t>
      </w:r>
    </w:p>
    <w:p w:rsidR="004738DC" w:rsidRPr="007374BD" w:rsidRDefault="004738DC" w:rsidP="00D6318A">
      <w:pPr>
        <w:spacing w:before="240" w:after="240" w:line="480" w:lineRule="exact"/>
        <w:ind w:firstLine="709"/>
        <w:jc w:val="both"/>
        <w:rPr>
          <w:rFonts w:ascii="Times New Roman" w:eastAsia="SimSun" w:hAnsi="Times New Roman" w:cs="Times New Roman"/>
          <w:b/>
          <w:i/>
          <w:sz w:val="24"/>
          <w:szCs w:val="24"/>
        </w:rPr>
      </w:pPr>
      <w:r w:rsidRPr="007374BD">
        <w:rPr>
          <w:rFonts w:ascii="Times New Roman" w:eastAsia="SimSun" w:hAnsi="Times New Roman" w:cs="Times New Roman"/>
          <w:bCs/>
          <w:iCs/>
          <w:sz w:val="24"/>
          <w:szCs w:val="24"/>
        </w:rPr>
        <w:lastRenderedPageBreak/>
        <w:t xml:space="preserve">Dasar hukum di dalam Al-Qur’an tentang </w:t>
      </w:r>
      <w:r w:rsidRPr="007374BD">
        <w:rPr>
          <w:rFonts w:ascii="Times New Roman" w:eastAsia="SimSun" w:hAnsi="Times New Roman" w:cs="Times New Roman"/>
          <w:bCs/>
          <w:i/>
          <w:sz w:val="24"/>
          <w:szCs w:val="24"/>
        </w:rPr>
        <w:t>mudharabah</w:t>
      </w:r>
      <w:r w:rsidRPr="007374BD">
        <w:rPr>
          <w:rFonts w:ascii="Times New Roman" w:eastAsia="SimSun" w:hAnsi="Times New Roman" w:cs="Times New Roman"/>
          <w:bCs/>
          <w:iCs/>
          <w:sz w:val="24"/>
          <w:szCs w:val="24"/>
        </w:rPr>
        <w:t xml:space="preserve"> terdapat pada QS. Al-Jumuah (62:10).</w:t>
      </w:r>
    </w:p>
    <w:p w:rsidR="004738DC" w:rsidRPr="007374BD" w:rsidRDefault="004738DC" w:rsidP="00D6318A">
      <w:pPr>
        <w:bidi/>
        <w:spacing w:before="240" w:after="240" w:line="480" w:lineRule="exact"/>
        <w:jc w:val="both"/>
        <w:rPr>
          <w:rFonts w:ascii="Times New Roman" w:eastAsia="SimSun" w:hAnsi="Times New Roman" w:cs="Times New Roman"/>
          <w:b/>
          <w:i/>
          <w:sz w:val="32"/>
          <w:szCs w:val="32"/>
        </w:rPr>
      </w:pPr>
      <w:r w:rsidRPr="007374BD">
        <w:rPr>
          <w:rFonts w:ascii="Times New Roman" w:eastAsia="SimSun" w:hAnsi="Times New Roman" w:cs="Times New Roman"/>
          <w:b/>
          <w:i/>
          <w:sz w:val="32"/>
          <w:szCs w:val="32"/>
          <w:rtl/>
        </w:rPr>
        <w:t>فَإِذَا قُضِيَتِ الصَّلَاةُ فَانْتَشِرُوا فِي الْأَرْضِ وَابْتَغُوا مِنْ فَضْلِ اللَّهِ وَاذْكُرُوا اللَّهَ كَثِيرًا لَعَلَّكُمْ</w:t>
      </w:r>
      <w:r w:rsidRPr="007374BD">
        <w:rPr>
          <w:rFonts w:ascii="Times New Roman" w:eastAsia="SimSun" w:hAnsi="Times New Roman" w:cs="Times New Roman"/>
          <w:b/>
          <w:i/>
          <w:sz w:val="32"/>
          <w:szCs w:val="32"/>
        </w:rPr>
        <w:t xml:space="preserve"> </w:t>
      </w:r>
      <w:r w:rsidRPr="007374BD">
        <w:rPr>
          <w:rFonts w:ascii="Times New Roman" w:eastAsia="SimSun" w:hAnsi="Times New Roman" w:cs="Times New Roman"/>
          <w:b/>
          <w:i/>
          <w:sz w:val="32"/>
          <w:szCs w:val="32"/>
          <w:rtl/>
        </w:rPr>
        <w:t>تُفْلِحُونَ</w:t>
      </w:r>
    </w:p>
    <w:p w:rsidR="004738DC" w:rsidRPr="007374BD" w:rsidRDefault="004738DC" w:rsidP="00D6318A">
      <w:pPr>
        <w:spacing w:before="240" w:after="240" w:line="480" w:lineRule="exact"/>
        <w:jc w:val="both"/>
        <w:rPr>
          <w:rFonts w:ascii="Times New Roman" w:eastAsia="Times New Roman" w:hAnsi="Times New Roman" w:cs="Times New Roman"/>
          <w:color w:val="000000"/>
          <w:sz w:val="24"/>
          <w:szCs w:val="24"/>
          <w:lang w:val="en-ID" w:eastAsia="zh-CN"/>
        </w:rPr>
      </w:pPr>
      <w:proofErr w:type="gramStart"/>
      <w:r w:rsidRPr="007374BD">
        <w:rPr>
          <w:rFonts w:ascii="Times New Roman" w:eastAsia="SimSun" w:hAnsi="Times New Roman" w:cs="Times New Roman"/>
          <w:bCs/>
          <w:iCs/>
          <w:color w:val="000000"/>
          <w:sz w:val="24"/>
          <w:szCs w:val="24"/>
        </w:rPr>
        <w:t>Terjemahnya :</w:t>
      </w:r>
      <w:proofErr w:type="gramEnd"/>
    </w:p>
    <w:p w:rsidR="004738DC" w:rsidRPr="007374BD" w:rsidRDefault="004738DC" w:rsidP="00D6318A">
      <w:pPr>
        <w:spacing w:before="240" w:after="240" w:line="240" w:lineRule="auto"/>
        <w:ind w:left="811"/>
        <w:jc w:val="both"/>
        <w:rPr>
          <w:rFonts w:ascii="Times New Roman" w:eastAsia="Times New Roman" w:hAnsi="Times New Roman" w:cs="Times New Roman"/>
          <w:i/>
          <w:iCs/>
          <w:color w:val="000000"/>
          <w:sz w:val="24"/>
          <w:szCs w:val="24"/>
          <w:lang w:eastAsia="zh-CN"/>
        </w:rPr>
      </w:pPr>
      <w:r w:rsidRPr="007374BD">
        <w:rPr>
          <w:rFonts w:ascii="Times New Roman" w:eastAsia="Times New Roman" w:hAnsi="Times New Roman" w:cs="Times New Roman"/>
          <w:i/>
          <w:iCs/>
          <w:color w:val="000000"/>
          <w:sz w:val="24"/>
          <w:szCs w:val="24"/>
          <w:lang w:eastAsia="zh-CN"/>
        </w:rPr>
        <w:t xml:space="preserve">“Apabila salat telah dilaksanakan, maka bertebaranlah kamu di muka </w:t>
      </w:r>
      <w:proofErr w:type="gramStart"/>
      <w:r w:rsidRPr="007374BD">
        <w:rPr>
          <w:rFonts w:ascii="Times New Roman" w:eastAsia="Times New Roman" w:hAnsi="Times New Roman" w:cs="Times New Roman"/>
          <w:i/>
          <w:iCs/>
          <w:color w:val="000000"/>
          <w:sz w:val="24"/>
          <w:szCs w:val="24"/>
          <w:lang w:eastAsia="zh-CN"/>
        </w:rPr>
        <w:t>bumi</w:t>
      </w:r>
      <w:proofErr w:type="gramEnd"/>
      <w:r w:rsidRPr="007374BD">
        <w:rPr>
          <w:rFonts w:ascii="Times New Roman" w:eastAsia="Times New Roman" w:hAnsi="Times New Roman" w:cs="Times New Roman"/>
          <w:i/>
          <w:iCs/>
          <w:color w:val="000000"/>
          <w:sz w:val="24"/>
          <w:szCs w:val="24"/>
          <w:lang w:eastAsia="zh-CN"/>
        </w:rPr>
        <w:t xml:space="preserve"> carilah karunia Allah dan ingatlah Allah banyak-banyak agar kamu beruntung.</w:t>
      </w:r>
      <w:r w:rsidRPr="007374BD">
        <w:rPr>
          <w:rFonts w:ascii="Times New Roman" w:eastAsia="Times New Roman" w:hAnsi="Times New Roman" w:cs="Times New Roman"/>
          <w:i/>
          <w:iCs/>
          <w:color w:val="000000"/>
          <w:sz w:val="24"/>
          <w:szCs w:val="24"/>
          <w:vertAlign w:val="superscript"/>
          <w:lang w:eastAsia="zh-CN"/>
        </w:rPr>
        <w:footnoteReference w:id="10"/>
      </w:r>
    </w:p>
    <w:p w:rsidR="004738DC" w:rsidRPr="007374BD" w:rsidRDefault="004738DC" w:rsidP="00D6318A">
      <w:pPr>
        <w:spacing w:before="240" w:after="240" w:line="480" w:lineRule="exact"/>
        <w:ind w:firstLine="720"/>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Ada beberapa ketentuan yang harus dipahami dan dipatuhi oleh masing-masing pihak yang melaksanakan </w:t>
      </w:r>
      <w:r w:rsidRPr="007374BD">
        <w:rPr>
          <w:rFonts w:ascii="Times New Roman" w:eastAsia="SimSun" w:hAnsi="Times New Roman" w:cs="Times New Roman"/>
          <w:bCs/>
          <w:i/>
          <w:sz w:val="24"/>
          <w:szCs w:val="24"/>
        </w:rPr>
        <w:t xml:space="preserve">mudharabah. </w:t>
      </w:r>
      <w:r w:rsidRPr="007374BD">
        <w:rPr>
          <w:rFonts w:ascii="Times New Roman" w:eastAsia="SimSun" w:hAnsi="Times New Roman" w:cs="Times New Roman"/>
          <w:bCs/>
          <w:iCs/>
          <w:color w:val="000000"/>
          <w:sz w:val="24"/>
          <w:szCs w:val="24"/>
        </w:rPr>
        <w:t xml:space="preserve">Ketentuan tersebut </w:t>
      </w:r>
      <w:r w:rsidRPr="007374BD">
        <w:rPr>
          <w:rFonts w:ascii="Times New Roman" w:eastAsia="SimSun" w:hAnsi="Times New Roman" w:cs="Times New Roman"/>
          <w:bCs/>
          <w:iCs/>
          <w:sz w:val="24"/>
          <w:szCs w:val="24"/>
        </w:rPr>
        <w:t>yaitu sebagai berikut:</w:t>
      </w:r>
    </w:p>
    <w:p w:rsidR="004738DC" w:rsidRPr="007374BD" w:rsidRDefault="004738DC" w:rsidP="00D6318A">
      <w:pPr>
        <w:numPr>
          <w:ilvl w:val="0"/>
          <w:numId w:val="4"/>
        </w:numPr>
        <w:spacing w:before="240" w:after="240" w:line="480" w:lineRule="exact"/>
        <w:ind w:left="426" w:hanging="426"/>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Pada </w:t>
      </w:r>
      <w:r w:rsidRPr="007374BD">
        <w:rPr>
          <w:rFonts w:ascii="Times New Roman" w:eastAsia="SimSun" w:hAnsi="Times New Roman" w:cs="Times New Roman"/>
          <w:bCs/>
          <w:i/>
          <w:sz w:val="24"/>
          <w:szCs w:val="24"/>
        </w:rPr>
        <w:t xml:space="preserve">mudharabah muthlaqah, </w:t>
      </w:r>
      <w:r w:rsidRPr="007374BD">
        <w:rPr>
          <w:rFonts w:ascii="Times New Roman" w:eastAsia="SimSun" w:hAnsi="Times New Roman" w:cs="Times New Roman"/>
          <w:bCs/>
          <w:iCs/>
          <w:sz w:val="24"/>
          <w:szCs w:val="24"/>
        </w:rPr>
        <w:t xml:space="preserve">pengelola modal </w:t>
      </w:r>
      <w:r w:rsidRPr="007374BD">
        <w:rPr>
          <w:rFonts w:ascii="Times New Roman" w:eastAsia="SimSun" w:hAnsi="Times New Roman" w:cs="Times New Roman"/>
          <w:bCs/>
          <w:i/>
          <w:sz w:val="24"/>
          <w:szCs w:val="24"/>
        </w:rPr>
        <w:t xml:space="preserve">(mudharib) </w:t>
      </w:r>
      <w:r w:rsidRPr="007374BD">
        <w:rPr>
          <w:rFonts w:ascii="Times New Roman" w:eastAsia="SimSun" w:hAnsi="Times New Roman" w:cs="Times New Roman"/>
          <w:bCs/>
          <w:iCs/>
          <w:sz w:val="24"/>
          <w:szCs w:val="24"/>
        </w:rPr>
        <w:t>tidak diperbolehkan melakukan tindakan-tindakan yang keluar dari syara’,</w:t>
      </w:r>
    </w:p>
    <w:p w:rsidR="004738DC" w:rsidRPr="007374BD" w:rsidRDefault="004738DC" w:rsidP="00D6318A">
      <w:pPr>
        <w:numPr>
          <w:ilvl w:val="0"/>
          <w:numId w:val="4"/>
        </w:numPr>
        <w:spacing w:before="240" w:after="240" w:line="480" w:lineRule="exact"/>
        <w:ind w:left="426" w:hanging="426"/>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Pada </w:t>
      </w:r>
      <w:r w:rsidRPr="007374BD">
        <w:rPr>
          <w:rFonts w:ascii="Times New Roman" w:eastAsia="SimSun" w:hAnsi="Times New Roman" w:cs="Times New Roman"/>
          <w:bCs/>
          <w:i/>
          <w:sz w:val="24"/>
          <w:szCs w:val="24"/>
        </w:rPr>
        <w:t>mudharabah muqayyadah</w:t>
      </w:r>
      <w:r w:rsidRPr="007374BD">
        <w:rPr>
          <w:rFonts w:ascii="Times New Roman" w:eastAsia="SimSun" w:hAnsi="Times New Roman" w:cs="Times New Roman"/>
          <w:bCs/>
          <w:iCs/>
          <w:sz w:val="24"/>
          <w:szCs w:val="24"/>
        </w:rPr>
        <w:t xml:space="preserve"> pengelola modal </w:t>
      </w:r>
      <w:r w:rsidRPr="007374BD">
        <w:rPr>
          <w:rFonts w:ascii="Times New Roman" w:eastAsia="SimSun" w:hAnsi="Times New Roman" w:cs="Times New Roman"/>
          <w:bCs/>
          <w:i/>
          <w:sz w:val="24"/>
          <w:szCs w:val="24"/>
        </w:rPr>
        <w:t xml:space="preserve">(mudharib) </w:t>
      </w:r>
      <w:r w:rsidRPr="007374BD">
        <w:rPr>
          <w:rFonts w:ascii="Times New Roman" w:eastAsia="SimSun" w:hAnsi="Times New Roman" w:cs="Times New Roman"/>
          <w:bCs/>
          <w:iCs/>
          <w:sz w:val="24"/>
          <w:szCs w:val="24"/>
        </w:rPr>
        <w:t xml:space="preserve">dalam pengelolaan modal tidak </w:t>
      </w:r>
      <w:r w:rsidRPr="007374BD">
        <w:rPr>
          <w:rFonts w:ascii="Times New Roman" w:eastAsia="SimSun" w:hAnsi="Times New Roman" w:cs="Times New Roman"/>
          <w:bCs/>
          <w:iCs/>
          <w:color w:val="000000"/>
          <w:sz w:val="24"/>
          <w:szCs w:val="24"/>
        </w:rPr>
        <w:t>boleh</w:t>
      </w:r>
      <w:r w:rsidRPr="007374BD">
        <w:rPr>
          <w:rFonts w:ascii="Times New Roman" w:eastAsia="SimSun" w:hAnsi="Times New Roman" w:cs="Times New Roman"/>
          <w:bCs/>
          <w:iCs/>
          <w:sz w:val="24"/>
          <w:szCs w:val="24"/>
        </w:rPr>
        <w:t xml:space="preserve"> menjalankan modal </w:t>
      </w:r>
      <w:r w:rsidRPr="007374BD">
        <w:rPr>
          <w:rFonts w:ascii="Times New Roman" w:eastAsia="SimSun" w:hAnsi="Times New Roman" w:cs="Times New Roman"/>
          <w:bCs/>
          <w:iCs/>
          <w:color w:val="000000"/>
          <w:sz w:val="24"/>
          <w:szCs w:val="24"/>
        </w:rPr>
        <w:t>diluar</w:t>
      </w:r>
      <w:r w:rsidRPr="007374BD">
        <w:rPr>
          <w:rFonts w:ascii="Times New Roman" w:eastAsia="SimSun" w:hAnsi="Times New Roman" w:cs="Times New Roman"/>
          <w:bCs/>
          <w:iCs/>
          <w:sz w:val="24"/>
          <w:szCs w:val="24"/>
        </w:rPr>
        <w:t xml:space="preserve"> usaha yang ditentukan bersama dengan pemilik modal,</w:t>
      </w:r>
    </w:p>
    <w:p w:rsidR="004738DC" w:rsidRPr="007374BD" w:rsidRDefault="004738DC" w:rsidP="00D6318A">
      <w:pPr>
        <w:numPr>
          <w:ilvl w:val="0"/>
          <w:numId w:val="4"/>
        </w:numPr>
        <w:spacing w:before="240" w:after="240" w:line="480" w:lineRule="exact"/>
        <w:ind w:left="426" w:hanging="426"/>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Bagi pengelola modal </w:t>
      </w:r>
      <w:r w:rsidRPr="007374BD">
        <w:rPr>
          <w:rFonts w:ascii="Times New Roman" w:eastAsia="SimSun" w:hAnsi="Times New Roman" w:cs="Times New Roman"/>
          <w:bCs/>
          <w:i/>
          <w:sz w:val="24"/>
          <w:szCs w:val="24"/>
        </w:rPr>
        <w:t>(mudharib)</w:t>
      </w:r>
      <w:r w:rsidRPr="007374BD">
        <w:rPr>
          <w:rFonts w:ascii="Times New Roman" w:eastAsia="SimSun" w:hAnsi="Times New Roman" w:cs="Times New Roman"/>
          <w:bCs/>
          <w:iCs/>
          <w:sz w:val="24"/>
          <w:szCs w:val="24"/>
        </w:rPr>
        <w:t xml:space="preserve"> tidak diperbolehkan mengambil atau berutang dengan menggunakan uang modal untuk keperluan lain tanpa seizin pemilik modal,</w:t>
      </w:r>
    </w:p>
    <w:p w:rsidR="004738DC" w:rsidRPr="007374BD" w:rsidRDefault="004738DC" w:rsidP="00D6318A">
      <w:pPr>
        <w:numPr>
          <w:ilvl w:val="0"/>
          <w:numId w:val="4"/>
        </w:numPr>
        <w:spacing w:before="240" w:after="240" w:line="480" w:lineRule="exact"/>
        <w:ind w:left="426" w:hanging="426"/>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Bagi pengelola modal tidak diperbolehkan membeli komoditi atau barang yang harganya lebih tinggi dari modal yang telah disediakan,</w:t>
      </w:r>
    </w:p>
    <w:p w:rsidR="004738DC" w:rsidRPr="007374BD" w:rsidRDefault="004738DC" w:rsidP="00D6318A">
      <w:pPr>
        <w:numPr>
          <w:ilvl w:val="0"/>
          <w:numId w:val="4"/>
        </w:numPr>
        <w:spacing w:before="240" w:after="240" w:line="480" w:lineRule="exact"/>
        <w:ind w:left="425" w:hanging="425"/>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Bagi pengelola modal tidak diperbolehkan mengalihkan modal kepada orang lain dengan </w:t>
      </w:r>
      <w:r w:rsidRPr="007374BD">
        <w:rPr>
          <w:rFonts w:ascii="Times New Roman" w:eastAsia="SimSun" w:hAnsi="Times New Roman" w:cs="Times New Roman"/>
          <w:bCs/>
          <w:i/>
          <w:sz w:val="24"/>
          <w:szCs w:val="24"/>
        </w:rPr>
        <w:t>mudharabah</w:t>
      </w:r>
      <w:r w:rsidRPr="007374BD">
        <w:rPr>
          <w:rFonts w:ascii="Times New Roman" w:eastAsia="SimSun" w:hAnsi="Times New Roman" w:cs="Times New Roman"/>
          <w:bCs/>
          <w:iCs/>
          <w:sz w:val="24"/>
          <w:szCs w:val="24"/>
        </w:rPr>
        <w:t xml:space="preserve"> atau dengan kata lain mengoper modal untuk</w:t>
      </w:r>
      <w:r w:rsidRPr="007374BD">
        <w:rPr>
          <w:rFonts w:ascii="Times New Roman" w:eastAsia="SimSun" w:hAnsi="Times New Roman" w:cs="Times New Roman"/>
          <w:bCs/>
          <w:i/>
          <w:sz w:val="24"/>
          <w:szCs w:val="24"/>
        </w:rPr>
        <w:t xml:space="preserve"> mudharabah,</w:t>
      </w:r>
    </w:p>
    <w:p w:rsidR="004738DC" w:rsidRPr="007374BD" w:rsidRDefault="004738DC" w:rsidP="00D6318A">
      <w:pPr>
        <w:numPr>
          <w:ilvl w:val="0"/>
          <w:numId w:val="4"/>
        </w:numPr>
        <w:spacing w:before="240" w:after="240" w:line="480" w:lineRule="exact"/>
        <w:ind w:left="426" w:hanging="426"/>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lastRenderedPageBreak/>
        <w:t>Bagi pengelola modal tidak diperbolehkan mencampur modal dengan harta miliknya, dan</w:t>
      </w:r>
    </w:p>
    <w:p w:rsidR="004738DC" w:rsidRPr="007374BD" w:rsidRDefault="004738DC" w:rsidP="00D6318A">
      <w:pPr>
        <w:numPr>
          <w:ilvl w:val="0"/>
          <w:numId w:val="4"/>
        </w:numPr>
        <w:spacing w:before="240" w:after="240" w:line="480" w:lineRule="exact"/>
        <w:ind w:left="426" w:hanging="426"/>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Bagi pengelola modal hendaknya melaksanakan usaha sebagai mana mestinya.</w:t>
      </w:r>
      <w:r w:rsidRPr="007374BD">
        <w:rPr>
          <w:rFonts w:ascii="Times New Roman" w:eastAsia="SimSun" w:hAnsi="Times New Roman" w:cs="Times New Roman"/>
          <w:bCs/>
          <w:iCs/>
          <w:sz w:val="24"/>
          <w:szCs w:val="24"/>
          <w:vertAlign w:val="superscript"/>
        </w:rPr>
        <w:footnoteReference w:id="11"/>
      </w:r>
    </w:p>
    <w:p w:rsidR="004738DC" w:rsidRPr="007374BD" w:rsidRDefault="004738DC" w:rsidP="00D6318A">
      <w:pPr>
        <w:pStyle w:val="ListParagraph"/>
        <w:spacing w:after="240"/>
        <w:ind w:left="0" w:firstLine="709"/>
        <w:jc w:val="both"/>
        <w:rPr>
          <w:rFonts w:ascii="Times New Roman" w:hAnsi="Times New Roman" w:cs="Times New Roman"/>
          <w:bCs/>
          <w:iCs/>
          <w:sz w:val="24"/>
          <w:szCs w:val="24"/>
        </w:rPr>
      </w:pPr>
      <w:r w:rsidRPr="007374BD">
        <w:rPr>
          <w:rFonts w:ascii="Times New Roman" w:hAnsi="Times New Roman" w:cs="Times New Roman"/>
          <w:bCs/>
          <w:iCs/>
          <w:sz w:val="24"/>
          <w:szCs w:val="24"/>
        </w:rPr>
        <w:t>Pelaksanaan</w:t>
      </w:r>
      <w:r w:rsidRPr="007374BD">
        <w:rPr>
          <w:rFonts w:ascii="Times New Roman" w:hAnsi="Times New Roman" w:cs="Times New Roman"/>
          <w:bCs/>
          <w:i/>
          <w:sz w:val="24"/>
          <w:szCs w:val="24"/>
        </w:rPr>
        <w:t xml:space="preserve"> mudharabah</w:t>
      </w:r>
      <w:r w:rsidRPr="007374BD">
        <w:rPr>
          <w:rFonts w:ascii="Times New Roman" w:hAnsi="Times New Roman" w:cs="Times New Roman"/>
          <w:bCs/>
          <w:iCs/>
          <w:sz w:val="24"/>
          <w:szCs w:val="24"/>
        </w:rPr>
        <w:t xml:space="preserve"> yaitu pemilik modal tidak boleh mensyaratkan sejumlah tertentu untuk bagiannya karena dapat dipersamakan dengan riba yaitu meminta kelebihan atau imbalan tanpa ada faktor penyeimbang (iwad) yang diperbolehkan syariah. Misalnya, ia memberi modal sebesar Rp100 juta dan ia menyatakan setiap bulan mendapat Rp5 juta, akan tetapi dalam mudharabah, pembagian keuntungan harus berbentuk persentase,</w:t>
      </w:r>
      <w:r w:rsidRPr="007374BD">
        <w:rPr>
          <w:rFonts w:ascii="Times New Roman" w:hAnsi="Times New Roman" w:cs="Times New Roman"/>
        </w:rPr>
        <w:t xml:space="preserve"> </w:t>
      </w:r>
      <w:r w:rsidRPr="007374BD">
        <w:rPr>
          <w:rFonts w:ascii="Times New Roman" w:hAnsi="Times New Roman" w:cs="Times New Roman"/>
          <w:bCs/>
          <w:iCs/>
          <w:sz w:val="24"/>
          <w:szCs w:val="24"/>
        </w:rPr>
        <w:t xml:space="preserve">misalnya 70:30, 70% untuk pengelola modal dan 30% untuk pemilik modal. Sehingga besarnya keuntungan yang diterima tergantung pada laba yang dihasilkan. Keuntungan yang dibagi tidak boleh menggunakan nilai proyeksi </w:t>
      </w:r>
      <w:proofErr w:type="gramStart"/>
      <w:r w:rsidRPr="007374BD">
        <w:rPr>
          <w:rFonts w:ascii="Times New Roman" w:hAnsi="Times New Roman" w:cs="Times New Roman"/>
          <w:bCs/>
          <w:iCs/>
          <w:sz w:val="24"/>
          <w:szCs w:val="24"/>
        </w:rPr>
        <w:t>akan</w:t>
      </w:r>
      <w:proofErr w:type="gramEnd"/>
      <w:r w:rsidRPr="007374BD">
        <w:rPr>
          <w:rFonts w:ascii="Times New Roman" w:hAnsi="Times New Roman" w:cs="Times New Roman"/>
          <w:bCs/>
          <w:iCs/>
          <w:sz w:val="24"/>
          <w:szCs w:val="24"/>
        </w:rPr>
        <w:t xml:space="preserve"> tetapi harus menggunakan nilai realisasi keuntungan, yang mengacu pada laporan hasil usaha yang secara periodik disusun oleh pengelola modal dan diserahkan pada pemilik modal.</w:t>
      </w:r>
    </w:p>
    <w:p w:rsidR="004738DC" w:rsidRPr="007374BD" w:rsidRDefault="004738DC" w:rsidP="00D6318A">
      <w:pPr>
        <w:spacing w:before="240" w:after="240" w:line="480" w:lineRule="exact"/>
        <w:ind w:firstLine="709"/>
        <w:contextualSpacing/>
        <w:jc w:val="both"/>
        <w:rPr>
          <w:rFonts w:ascii="Times New Roman" w:eastAsia="SimSun" w:hAnsi="Times New Roman" w:cs="Times New Roman"/>
          <w:bCs/>
          <w:iCs/>
          <w:sz w:val="24"/>
          <w:szCs w:val="24"/>
        </w:rPr>
      </w:pPr>
      <w:r w:rsidRPr="007374BD">
        <w:rPr>
          <w:rFonts w:ascii="Times New Roman" w:eastAsia="SimSun" w:hAnsi="Times New Roman" w:cs="Times New Roman"/>
          <w:bCs/>
          <w:iCs/>
          <w:sz w:val="24"/>
          <w:szCs w:val="24"/>
        </w:rPr>
        <w:t xml:space="preserve">Hikmah dari </w:t>
      </w:r>
      <w:r w:rsidRPr="007374BD">
        <w:rPr>
          <w:rFonts w:ascii="Times New Roman" w:eastAsia="SimSun" w:hAnsi="Times New Roman" w:cs="Times New Roman"/>
          <w:bCs/>
          <w:i/>
          <w:sz w:val="24"/>
          <w:szCs w:val="24"/>
        </w:rPr>
        <w:t>mudharabah</w:t>
      </w:r>
      <w:r w:rsidRPr="007374BD">
        <w:rPr>
          <w:rFonts w:ascii="Times New Roman" w:eastAsia="SimSun" w:hAnsi="Times New Roman" w:cs="Times New Roman"/>
          <w:bCs/>
          <w:iCs/>
          <w:sz w:val="24"/>
          <w:szCs w:val="24"/>
        </w:rPr>
        <w:t xml:space="preserve"> adalah dapat memberi keringanan kepada manusia. Terkadang sebagian orang yang memiliki harta, tetapi tidak mampu untuk membuatnya menjadi produktif. Terkadang pula, ada orang yang tidak memiliki harta tetapi </w:t>
      </w:r>
      <w:proofErr w:type="gramStart"/>
      <w:r w:rsidRPr="007374BD">
        <w:rPr>
          <w:rFonts w:ascii="Times New Roman" w:eastAsia="SimSun" w:hAnsi="Times New Roman" w:cs="Times New Roman"/>
          <w:bCs/>
          <w:iCs/>
          <w:sz w:val="24"/>
          <w:szCs w:val="24"/>
        </w:rPr>
        <w:t>ia</w:t>
      </w:r>
      <w:proofErr w:type="gramEnd"/>
      <w:r w:rsidRPr="007374BD">
        <w:rPr>
          <w:rFonts w:ascii="Times New Roman" w:eastAsia="SimSun" w:hAnsi="Times New Roman" w:cs="Times New Roman"/>
          <w:bCs/>
          <w:iCs/>
          <w:sz w:val="24"/>
          <w:szCs w:val="24"/>
        </w:rPr>
        <w:t xml:space="preserve"> mempunyai kemampuan untuk memproduktifkannya. Sehingga dengan akad mudharabah kedua belah pihak dapat mengambil manfaat dari kerjasama yang terbentuk. Pemilik modal mendapatkan manfaat dengan pengalaman pengelola </w:t>
      </w:r>
      <w:proofErr w:type="gramStart"/>
      <w:r w:rsidRPr="007374BD">
        <w:rPr>
          <w:rFonts w:ascii="Times New Roman" w:eastAsia="SimSun" w:hAnsi="Times New Roman" w:cs="Times New Roman"/>
          <w:bCs/>
          <w:iCs/>
          <w:sz w:val="24"/>
          <w:szCs w:val="24"/>
        </w:rPr>
        <w:t>dana</w:t>
      </w:r>
      <w:proofErr w:type="gramEnd"/>
      <w:r w:rsidRPr="007374BD">
        <w:rPr>
          <w:rFonts w:ascii="Times New Roman" w:eastAsia="SimSun" w:hAnsi="Times New Roman" w:cs="Times New Roman"/>
          <w:bCs/>
          <w:iCs/>
          <w:sz w:val="24"/>
          <w:szCs w:val="24"/>
        </w:rPr>
        <w:t xml:space="preserve">, sedangkan pengelola modal dapat memperoleh manfaat dengan harta sebagai modal, dengan demikian dapat tercipta kerjasama </w:t>
      </w:r>
      <w:r w:rsidRPr="007374BD">
        <w:rPr>
          <w:rFonts w:ascii="Times New Roman" w:eastAsia="SimSun" w:hAnsi="Times New Roman" w:cs="Times New Roman"/>
          <w:bCs/>
          <w:iCs/>
          <w:sz w:val="24"/>
          <w:szCs w:val="24"/>
        </w:rPr>
        <w:lastRenderedPageBreak/>
        <w:t>antara modal dan kerja, sehingga dapat menciptakan kebaikan dan kesejahteraan bagi ummat.</w:t>
      </w:r>
    </w:p>
    <w:p w:rsidR="006A4099" w:rsidRPr="007374BD" w:rsidRDefault="006A4099" w:rsidP="006A4099">
      <w:pPr>
        <w:spacing w:after="0" w:line="480" w:lineRule="exact"/>
        <w:ind w:firstLine="720"/>
        <w:jc w:val="both"/>
        <w:rPr>
          <w:rFonts w:ascii="Times New Roman" w:eastAsia="SimSun" w:hAnsi="Times New Roman" w:cs="Times New Roman"/>
          <w:bCs/>
          <w:iCs/>
          <w:sz w:val="24"/>
          <w:szCs w:val="24"/>
        </w:rPr>
      </w:pPr>
      <w:r w:rsidRPr="007374BD">
        <w:rPr>
          <w:rFonts w:ascii="Times New Roman" w:eastAsia="SimSun" w:hAnsi="Times New Roman" w:cs="Times New Roman"/>
          <w:bCs/>
          <w:i/>
          <w:sz w:val="24"/>
          <w:szCs w:val="24"/>
        </w:rPr>
        <w:t>M</w:t>
      </w:r>
      <w:r w:rsidRPr="007374BD">
        <w:rPr>
          <w:rFonts w:ascii="Times New Roman" w:eastAsia="SimSun" w:hAnsi="Times New Roman" w:cs="Times New Roman"/>
          <w:bCs/>
          <w:i/>
          <w:iCs/>
          <w:sz w:val="24"/>
          <w:szCs w:val="24"/>
        </w:rPr>
        <w:t>udharabah</w:t>
      </w:r>
      <w:r w:rsidRPr="007374BD">
        <w:rPr>
          <w:rFonts w:ascii="Times New Roman" w:eastAsia="SimSun" w:hAnsi="Times New Roman" w:cs="Times New Roman"/>
          <w:bCs/>
          <w:iCs/>
          <w:sz w:val="24"/>
          <w:szCs w:val="24"/>
        </w:rPr>
        <w:t xml:space="preserve"> ini dapat berakhir dengan meninggalnya salah seorang pihak yang berakad, atau karena dia gila. Imam </w:t>
      </w:r>
      <w:r w:rsidRPr="007374BD">
        <w:rPr>
          <w:rFonts w:ascii="Times New Roman" w:eastAsia="SimSun" w:hAnsi="Times New Roman" w:cs="Times New Roman"/>
          <w:bCs/>
          <w:iCs/>
          <w:color w:val="000000"/>
          <w:sz w:val="24"/>
          <w:szCs w:val="24"/>
        </w:rPr>
        <w:t>Ibnu</w:t>
      </w:r>
      <w:r w:rsidRPr="007374BD">
        <w:rPr>
          <w:rFonts w:ascii="Times New Roman" w:eastAsia="SimSun" w:hAnsi="Times New Roman" w:cs="Times New Roman"/>
          <w:bCs/>
          <w:iCs/>
          <w:sz w:val="24"/>
          <w:szCs w:val="24"/>
        </w:rPr>
        <w:t xml:space="preserve"> Qudamah mengatakan bahwa: “</w:t>
      </w:r>
      <w:r w:rsidRPr="007374BD">
        <w:rPr>
          <w:rFonts w:ascii="Times New Roman" w:eastAsia="SimSun" w:hAnsi="Times New Roman" w:cs="Times New Roman"/>
          <w:bCs/>
          <w:i/>
          <w:sz w:val="24"/>
          <w:szCs w:val="24"/>
        </w:rPr>
        <w:t>Mudharabah</w:t>
      </w:r>
      <w:r w:rsidRPr="007374BD">
        <w:rPr>
          <w:rFonts w:ascii="Times New Roman" w:eastAsia="SimSun" w:hAnsi="Times New Roman" w:cs="Times New Roman"/>
          <w:bCs/>
          <w:iCs/>
          <w:sz w:val="24"/>
          <w:szCs w:val="24"/>
        </w:rPr>
        <w:t xml:space="preserve"> termasuk akad yang diperbolehkan. Dia berakhir dengan pembatalan salah seorang dari kedua bela pihak siapa saja, dengan kematian, gila atau dibatasi karena ediot. Oleh karena itu ia beraktivitas pada harta orang lain dengan seizinnya, maka ia seperti wakil dan tidak ada bedanya antara sebelum beraktivitas maupun sesudah beraktivitas”.</w:t>
      </w:r>
      <w:r w:rsidRPr="007374BD">
        <w:rPr>
          <w:rFonts w:ascii="Times New Roman" w:eastAsia="SimSun" w:hAnsi="Times New Roman" w:cs="Times New Roman"/>
          <w:bCs/>
          <w:iCs/>
          <w:sz w:val="24"/>
          <w:szCs w:val="24"/>
          <w:vertAlign w:val="superscript"/>
        </w:rPr>
        <w:footnoteReference w:id="12"/>
      </w:r>
    </w:p>
    <w:p w:rsidR="004738DC" w:rsidRPr="007374BD" w:rsidRDefault="004738DC" w:rsidP="00D6318A">
      <w:pPr>
        <w:pStyle w:val="ListParagraph"/>
        <w:spacing w:after="240"/>
        <w:ind w:left="0" w:firstLine="709"/>
        <w:jc w:val="both"/>
        <w:rPr>
          <w:rFonts w:ascii="Times New Roman" w:eastAsia="Times New Roman" w:hAnsi="Times New Roman" w:cs="Times New Roman"/>
          <w:sz w:val="24"/>
          <w:szCs w:val="24"/>
          <w:lang w:val="id-ID" w:eastAsia="id-ID"/>
        </w:rPr>
      </w:pPr>
      <w:r w:rsidRPr="007374BD">
        <w:rPr>
          <w:rFonts w:ascii="Times New Roman" w:eastAsia="Times New Roman" w:hAnsi="Times New Roman" w:cs="Times New Roman"/>
          <w:sz w:val="24"/>
          <w:szCs w:val="24"/>
          <w:lang w:val="id-ID" w:eastAsia="id-ID"/>
        </w:rPr>
        <w:t>Tambak sebagai budidaya perairan, hewan yang dibudidayakan biasanya adalah ikan bandeng dan udang. Penyebutan tambak biasanya dihubungkan dengan air payau dan air laut. Sedangkan arti tambak itu sendiri adalah kolam yang dibangun didaerah pasang surut yang digunakan sebagai tempat pembudidayaan ikan, udang dan sebagainya. Tambak menurut kamus</w:t>
      </w:r>
      <w:r w:rsidRPr="007374BD">
        <w:rPr>
          <w:rFonts w:ascii="Times New Roman" w:eastAsia="Times New Roman" w:hAnsi="Times New Roman" w:cs="Times New Roman"/>
          <w:sz w:val="24"/>
          <w:szCs w:val="24"/>
          <w:lang w:val="en-GB" w:eastAsia="id-ID"/>
        </w:rPr>
        <w:t xml:space="preserve"> besar </w:t>
      </w:r>
      <w:r w:rsidRPr="007374BD">
        <w:rPr>
          <w:rFonts w:ascii="Times New Roman" w:eastAsia="Times New Roman" w:hAnsi="Times New Roman" w:cs="Times New Roman"/>
          <w:sz w:val="24"/>
          <w:szCs w:val="24"/>
          <w:lang w:val="id-ID" w:eastAsia="id-ID"/>
        </w:rPr>
        <w:t xml:space="preserve"> bahasa Indonesia adalah pematang yang berfungsi untuk menahan </w:t>
      </w:r>
      <w:r w:rsidR="006A4099" w:rsidRPr="007374BD">
        <w:rPr>
          <w:rFonts w:ascii="Times New Roman" w:eastAsia="Times New Roman" w:hAnsi="Times New Roman" w:cs="Times New Roman"/>
          <w:sz w:val="24"/>
          <w:szCs w:val="24"/>
          <w:lang w:val="id-ID" w:eastAsia="id-ID"/>
        </w:rPr>
        <w:t xml:space="preserve">air seperti tanggul, bendungan, </w:t>
      </w:r>
      <w:r w:rsidRPr="007374BD">
        <w:rPr>
          <w:rFonts w:ascii="Times New Roman" w:eastAsia="Times New Roman" w:hAnsi="Times New Roman" w:cs="Times New Roman"/>
          <w:sz w:val="24"/>
          <w:szCs w:val="24"/>
          <w:lang w:val="id-ID" w:eastAsia="id-ID"/>
        </w:rPr>
        <w:t>kolam yang ditepi laut diberi pematang untuk memelihara ikan terutama ikan bandeng.</w:t>
      </w:r>
    </w:p>
    <w:p w:rsidR="004738DC" w:rsidRPr="007374BD" w:rsidRDefault="004738DC" w:rsidP="00D6318A">
      <w:pPr>
        <w:pStyle w:val="ListParagraph"/>
        <w:numPr>
          <w:ilvl w:val="0"/>
          <w:numId w:val="9"/>
        </w:numPr>
        <w:spacing w:after="240"/>
        <w:jc w:val="both"/>
        <w:rPr>
          <w:rFonts w:ascii="Times New Roman" w:hAnsi="Times New Roman" w:cs="Times New Roman"/>
          <w:b/>
          <w:bCs/>
          <w:iCs/>
          <w:sz w:val="24"/>
          <w:szCs w:val="24"/>
        </w:rPr>
      </w:pPr>
      <w:r w:rsidRPr="007374BD">
        <w:rPr>
          <w:rFonts w:ascii="Times New Roman" w:hAnsi="Times New Roman" w:cs="Times New Roman"/>
          <w:b/>
          <w:bCs/>
          <w:iCs/>
          <w:sz w:val="24"/>
          <w:szCs w:val="24"/>
        </w:rPr>
        <w:t>METODOLOGI PENELITIAN</w:t>
      </w:r>
    </w:p>
    <w:p w:rsidR="004738DC" w:rsidRPr="007374BD" w:rsidRDefault="004738DC" w:rsidP="00D6318A">
      <w:pPr>
        <w:spacing w:before="240" w:after="240" w:line="480" w:lineRule="exact"/>
        <w:ind w:firstLine="720"/>
        <w:contextualSpacing/>
        <w:jc w:val="both"/>
        <w:rPr>
          <w:rFonts w:ascii="Times New Roman" w:eastAsia="Calibri" w:hAnsi="Times New Roman" w:cs="Times New Roman"/>
          <w:bCs/>
          <w:sz w:val="24"/>
          <w:szCs w:val="24"/>
          <w:lang w:eastAsia="zh-CN"/>
        </w:rPr>
      </w:pPr>
      <w:r w:rsidRPr="007374BD">
        <w:rPr>
          <w:rFonts w:ascii="Times New Roman" w:eastAsia="Calibri" w:hAnsi="Times New Roman" w:cs="Times New Roman"/>
          <w:sz w:val="24"/>
          <w:szCs w:val="24"/>
        </w:rPr>
        <w:t xml:space="preserve">Penelitian ini merupakan penelitian </w:t>
      </w:r>
      <w:r w:rsidRPr="007374BD">
        <w:rPr>
          <w:rFonts w:ascii="Times New Roman" w:eastAsia="Calibri" w:hAnsi="Times New Roman" w:cs="Times New Roman"/>
          <w:i/>
          <w:iCs/>
          <w:sz w:val="24"/>
          <w:szCs w:val="24"/>
        </w:rPr>
        <w:t>field research</w:t>
      </w:r>
      <w:r w:rsidRPr="007374BD">
        <w:rPr>
          <w:rFonts w:ascii="Times New Roman" w:eastAsia="Calibri" w:hAnsi="Times New Roman" w:cs="Times New Roman"/>
          <w:sz w:val="24"/>
          <w:szCs w:val="24"/>
        </w:rPr>
        <w:t>, yaitu penelitian yang dilakukan secara intensif, terperinci, dan memberikan gambaran terhadap seseorang, kelompok, komunitas, organisasi, maupun lembaga terhadap fenomena-fenomena tertentu yang bertujuan untuk memberikan pandangan yang lengkap dan mendalam mengenai subyek yang di teliti, dengan demikian penelitian studi kasus lebih mengedepankan observasi, wawancara, dan dokumentasi.</w:t>
      </w:r>
    </w:p>
    <w:p w:rsidR="004738DC" w:rsidRPr="007374BD" w:rsidRDefault="004738DC" w:rsidP="00D6318A">
      <w:pPr>
        <w:spacing w:before="240" w:after="240" w:line="480" w:lineRule="exact"/>
        <w:ind w:firstLine="72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lang w:val="id-ID"/>
        </w:rPr>
        <w:lastRenderedPageBreak/>
        <w:t>Bonto Perak merupakan salah satu dari Sembilan kelurahan yang ada di Kecamatan Pangkajene Kabupaten Pangkep Provinsi Sulawesi Selatan, luas wilayah kelurahan Bonto Perak 9,10 km2 yang terbagi kedalam beberapa bagian seperti jalan 4,50 hektar, luas tanah persawahan dan tanah perkebunan 472,08 hektar, tambak 372 hektar dan selebihnya merupakan luas tanah yang diperuntukan untuk pemanfaatan fasilitas-fasilitas umum.  Kampung Baru-Baru Tanga Kelurahan Bonto Perak.</w:t>
      </w:r>
    </w:p>
    <w:p w:rsidR="004738DC" w:rsidRPr="007374BD" w:rsidRDefault="004738DC" w:rsidP="00D6318A">
      <w:pPr>
        <w:spacing w:before="240" w:after="240" w:line="480" w:lineRule="exact"/>
        <w:ind w:firstLine="720"/>
        <w:contextualSpacing/>
        <w:jc w:val="both"/>
        <w:rPr>
          <w:rFonts w:ascii="Times New Roman" w:eastAsia="Calibri" w:hAnsi="Times New Roman" w:cs="Times New Roman"/>
          <w:b/>
          <w:bCs/>
          <w:sz w:val="24"/>
          <w:szCs w:val="24"/>
          <w:lang w:val="id-ID"/>
        </w:rPr>
      </w:pPr>
      <w:r w:rsidRPr="007374BD">
        <w:rPr>
          <w:rFonts w:ascii="Times New Roman" w:eastAsia="Calibri" w:hAnsi="Times New Roman" w:cs="Times New Roman"/>
          <w:sz w:val="24"/>
          <w:szCs w:val="24"/>
          <w:lang w:val="id-ID"/>
        </w:rPr>
        <w:t>Teknik pengumpulan data yang akan digunakan oleh peneliti adalah observasi, wawancara</w:t>
      </w:r>
      <w:r w:rsidRPr="007374BD">
        <w:rPr>
          <w:rFonts w:ascii="Times New Roman" w:eastAsia="Calibri" w:hAnsi="Times New Roman" w:cs="Times New Roman"/>
          <w:sz w:val="24"/>
          <w:szCs w:val="24"/>
        </w:rPr>
        <w:t>,</w:t>
      </w:r>
      <w:r w:rsidRPr="007374BD">
        <w:rPr>
          <w:rFonts w:ascii="Times New Roman" w:eastAsia="Calibri" w:hAnsi="Times New Roman" w:cs="Times New Roman"/>
          <w:sz w:val="24"/>
          <w:szCs w:val="24"/>
          <w:lang w:val="id-ID"/>
        </w:rPr>
        <w:t xml:space="preserve"> dan dokumentasi. </w:t>
      </w:r>
    </w:p>
    <w:p w:rsidR="004738DC" w:rsidRPr="007374BD" w:rsidRDefault="004738DC" w:rsidP="00D6318A">
      <w:pPr>
        <w:pStyle w:val="ListParagraph"/>
        <w:numPr>
          <w:ilvl w:val="0"/>
          <w:numId w:val="9"/>
        </w:numPr>
        <w:spacing w:after="240"/>
        <w:jc w:val="both"/>
        <w:rPr>
          <w:rFonts w:ascii="Times New Roman" w:hAnsi="Times New Roman" w:cs="Times New Roman"/>
          <w:b/>
          <w:bCs/>
          <w:sz w:val="24"/>
        </w:rPr>
      </w:pPr>
      <w:r w:rsidRPr="007374BD">
        <w:rPr>
          <w:rFonts w:ascii="Times New Roman" w:hAnsi="Times New Roman" w:cs="Times New Roman"/>
          <w:b/>
          <w:bCs/>
          <w:sz w:val="24"/>
        </w:rPr>
        <w:t>HASIL PENELITIAN</w:t>
      </w:r>
    </w:p>
    <w:p w:rsidR="004738DC" w:rsidRPr="007374BD" w:rsidRDefault="004738DC" w:rsidP="00D6318A">
      <w:pPr>
        <w:spacing w:before="240" w:after="240" w:line="480" w:lineRule="exact"/>
        <w:jc w:val="both"/>
        <w:rPr>
          <w:rFonts w:ascii="Times New Roman" w:eastAsia="SimSun" w:hAnsi="Times New Roman" w:cs="Times New Roman"/>
          <w:sz w:val="24"/>
          <w:szCs w:val="24"/>
          <w:lang w:val="id-ID"/>
        </w:rPr>
      </w:pPr>
      <w:r w:rsidRPr="007374BD">
        <w:rPr>
          <w:rFonts w:ascii="Times New Roman" w:eastAsia="SimSun" w:hAnsi="Times New Roman" w:cs="Times New Roman"/>
          <w:sz w:val="24"/>
          <w:szCs w:val="24"/>
          <w:lang w:val="id-ID"/>
        </w:rPr>
        <w:t>Kabupaten Pangkajene dan Kepulauan terletak di bagian barat dari Provinsi Sulawesi Selatan, dengan Ibukota Pangkajene dan sebagai pusat pelayanan wilayah bagi Kabupaten Pangkajene dan Kepulauan, selain itu karena  letaknya yang sangat strategis dekat dengan ibukota provinsi Sulawesi Selatan.</w:t>
      </w:r>
    </w:p>
    <w:p w:rsidR="004738DC" w:rsidRPr="007374BD" w:rsidRDefault="004738DC" w:rsidP="00D6318A">
      <w:pPr>
        <w:spacing w:before="240" w:after="240" w:line="480" w:lineRule="exact"/>
        <w:ind w:firstLine="720"/>
        <w:jc w:val="both"/>
        <w:rPr>
          <w:rFonts w:ascii="Times New Roman" w:eastAsia="SimSun" w:hAnsi="Times New Roman" w:cs="Times New Roman"/>
          <w:sz w:val="24"/>
          <w:szCs w:val="24"/>
          <w:lang w:val="id-ID"/>
        </w:rPr>
      </w:pPr>
      <w:r w:rsidRPr="007374BD">
        <w:rPr>
          <w:rFonts w:ascii="Times New Roman" w:eastAsia="SimSun" w:hAnsi="Times New Roman" w:cs="Times New Roman"/>
          <w:sz w:val="24"/>
          <w:szCs w:val="24"/>
          <w:lang w:val="id-ID"/>
        </w:rPr>
        <w:t>Kabupaten Pangkep terdiri atas 12 wilayah kecamatan yaitu 9 kecamatan daratan dan 3 kecamatan kepulauan (117 buah pulau) dengan luas wilayah daratan 1.112,29 Km2 sedang luas wilayah lautnya 17.100 Km2. Luas Wilayah per kecamatannya adalah sebagai berikut: Pangkajene (47,39 km2), Minasate’ne (76,48 km2), Balocci (143,48 km2), Tondong Tallasa (111,20 km2), Bungoro (90,12 km2), Labakkang (98,46 km2), Ma’rang (75,22 km2), Segeri (78,28 km2), Mandalle (40,16 km2), Liukang Tupabbiring ( 140,00 km2), Liukang Kalmas (91,50 km2), dan liukang Tangaya (120,00 km2).</w:t>
      </w:r>
    </w:p>
    <w:p w:rsidR="004738DC" w:rsidRPr="007374BD" w:rsidRDefault="004738DC" w:rsidP="00D6318A">
      <w:pPr>
        <w:spacing w:before="240" w:after="240" w:line="480" w:lineRule="exact"/>
        <w:ind w:firstLine="720"/>
        <w:jc w:val="both"/>
        <w:rPr>
          <w:rFonts w:ascii="Times New Roman" w:eastAsia="Times New Roman" w:hAnsi="Times New Roman" w:cs="Times New Roman"/>
          <w:sz w:val="24"/>
          <w:szCs w:val="24"/>
          <w:lang w:eastAsia="id-ID"/>
        </w:rPr>
      </w:pPr>
      <w:r w:rsidRPr="007374BD">
        <w:rPr>
          <w:rFonts w:ascii="Times New Roman" w:eastAsia="Times New Roman" w:hAnsi="Times New Roman" w:cs="Times New Roman"/>
          <w:sz w:val="24"/>
          <w:szCs w:val="24"/>
          <w:lang w:val="id-ID" w:eastAsia="id-ID"/>
        </w:rPr>
        <w:t xml:space="preserve">Kelurahan Bonto Perak terbentuk pada  tahun 1950. Pada waktu itu bernama kampung Baru-Baru Tanga dipimpin oleh seorang Gallarrang (kepala kampung) </w:t>
      </w:r>
      <w:r w:rsidRPr="007374BD">
        <w:rPr>
          <w:rFonts w:ascii="Times New Roman" w:eastAsia="Times New Roman" w:hAnsi="Times New Roman" w:cs="Times New Roman"/>
          <w:sz w:val="24"/>
          <w:szCs w:val="24"/>
          <w:lang w:val="id-ID" w:eastAsia="id-ID"/>
        </w:rPr>
        <w:lastRenderedPageBreak/>
        <w:t>atas nama H. Rajamang. dan pada tahun 1960 menjadi kepala gabungan Bonto Perak yang dipimpin oleh kepala desa yaitu H. Zainuddin L.  pada tahun 1982 berubah menjadi kelurahan sibatua dibawah pimpinan H. Hattabo Dg Mallanre. Dan pada tahun 1995 kelurahan sibatua dimekarkan menjadi kelurahan bonto perak yang dipimpin oleh H. Borahima Manna sampai pada tahun 1999. Dan masuk tahun 2000 kelurahan bonto perak dipimpin oleh Aditya Darmadi yang kemudian diganti oleh  A. Asri Azis. Pak A. Asri sendiri hanya menjabat selama 3 bulan setelahnya itu pada tahun 2001 kelurahan bonto perak dipimpin oleh Idul Patahuddin sampai akhir tahun 2018. Akhir tahun 2018 kepala kelurahan kembali berganti nahkoda yakni bapak Andi Ryan Chalid Y, S.STP, MH sampai sekarang.</w:t>
      </w:r>
      <w:r w:rsidRPr="007374BD">
        <w:rPr>
          <w:rFonts w:ascii="Times New Roman" w:eastAsia="Times New Roman" w:hAnsi="Times New Roman" w:cs="Times New Roman"/>
          <w:sz w:val="24"/>
          <w:szCs w:val="24"/>
          <w:vertAlign w:val="superscript"/>
          <w:lang w:val="id-ID" w:eastAsia="id-ID"/>
        </w:rPr>
        <w:footnoteReference w:id="13"/>
      </w:r>
    </w:p>
    <w:p w:rsidR="004738DC" w:rsidRPr="007374BD" w:rsidRDefault="004738DC" w:rsidP="00D6318A">
      <w:pPr>
        <w:spacing w:before="240" w:after="240" w:line="480" w:lineRule="exact"/>
        <w:ind w:firstLine="720"/>
        <w:jc w:val="both"/>
        <w:rPr>
          <w:rFonts w:ascii="Times New Roman" w:eastAsia="SimSun" w:hAnsi="Times New Roman" w:cs="Times New Roman"/>
          <w:sz w:val="24"/>
          <w:lang w:val="id-ID"/>
        </w:rPr>
      </w:pPr>
      <w:r w:rsidRPr="007374BD">
        <w:rPr>
          <w:rFonts w:ascii="Times New Roman" w:eastAsia="SimSun" w:hAnsi="Times New Roman" w:cs="Times New Roman"/>
          <w:sz w:val="24"/>
          <w:lang w:val="id-ID"/>
        </w:rPr>
        <w:t>Menurut bapak H. Bakri sebagai pengelola tambak juga sangat mengerti dalam perjanjian bagi hasil yang dilaksanakan di tengah-tengah masyarakat, yaitu:</w:t>
      </w:r>
    </w:p>
    <w:p w:rsidR="004738DC" w:rsidRPr="007374BD" w:rsidRDefault="004738DC" w:rsidP="0043028F">
      <w:pPr>
        <w:spacing w:before="240" w:after="240" w:line="480" w:lineRule="exact"/>
        <w:ind w:left="720"/>
        <w:jc w:val="both"/>
        <w:rPr>
          <w:rFonts w:ascii="Times New Roman" w:eastAsia="SimSun" w:hAnsi="Times New Roman" w:cs="Times New Roman"/>
          <w:i/>
          <w:iCs/>
          <w:sz w:val="24"/>
        </w:rPr>
      </w:pPr>
      <w:r w:rsidRPr="007374BD">
        <w:rPr>
          <w:rFonts w:ascii="Times New Roman" w:eastAsia="SimSun" w:hAnsi="Times New Roman" w:cs="Times New Roman"/>
          <w:i/>
          <w:iCs/>
          <w:sz w:val="24"/>
        </w:rPr>
        <w:t>“</w:t>
      </w:r>
      <w:r w:rsidRPr="007374BD">
        <w:rPr>
          <w:rFonts w:ascii="Times New Roman" w:eastAsia="SimSun" w:hAnsi="Times New Roman" w:cs="Times New Roman"/>
          <w:i/>
          <w:iCs/>
          <w:sz w:val="24"/>
          <w:lang w:val="id-ID"/>
        </w:rPr>
        <w:t>Secara umum hampir seluruh masyarakat, perjanjian bagi hasil yang diterapkan di kampung baru-baru tanga, sudah mengetahui mekanisme dari perjanjian bagi hasil ini</w:t>
      </w:r>
      <w:r w:rsidRPr="007374BD">
        <w:rPr>
          <w:rFonts w:ascii="Times New Roman" w:eastAsia="SimSun" w:hAnsi="Times New Roman" w:cs="Times New Roman"/>
          <w:i/>
          <w:iCs/>
          <w:sz w:val="24"/>
        </w:rPr>
        <w:t>.</w:t>
      </w:r>
      <w:r w:rsidRPr="007374BD">
        <w:rPr>
          <w:rFonts w:ascii="Times New Roman" w:eastAsia="SimSun" w:hAnsi="Times New Roman" w:cs="Times New Roman"/>
          <w:i/>
          <w:iCs/>
          <w:sz w:val="24"/>
          <w:vertAlign w:val="superscript"/>
        </w:rPr>
        <w:footnoteReference w:id="14"/>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rPr>
        <w:t xml:space="preserve">Secara umum proses perjanjian bagi hasil di kampung baru-baru tanga dilaksanakan dengan </w:t>
      </w:r>
      <w:proofErr w:type="gramStart"/>
      <w:r w:rsidRPr="007374BD">
        <w:rPr>
          <w:rFonts w:ascii="Times New Roman" w:eastAsia="SimSun" w:hAnsi="Times New Roman" w:cs="Times New Roman"/>
          <w:sz w:val="24"/>
        </w:rPr>
        <w:t>cara</w:t>
      </w:r>
      <w:proofErr w:type="gramEnd"/>
      <w:r w:rsidRPr="007374BD">
        <w:rPr>
          <w:rFonts w:ascii="Times New Roman" w:eastAsia="SimSun" w:hAnsi="Times New Roman" w:cs="Times New Roman"/>
          <w:sz w:val="24"/>
        </w:rPr>
        <w:t xml:space="preserve"> lisan (tidak tertulis) Hal ini sebagaimana yang dikatakan oleh bapak Hasbi yang selaku pemilik tambak:</w:t>
      </w:r>
    </w:p>
    <w:p w:rsidR="008F09B0" w:rsidRPr="007374BD" w:rsidRDefault="008F09B0" w:rsidP="00D6318A">
      <w:pPr>
        <w:spacing w:before="240" w:after="240" w:line="480" w:lineRule="exact"/>
        <w:ind w:left="720"/>
        <w:jc w:val="both"/>
        <w:rPr>
          <w:rFonts w:ascii="Times New Roman" w:eastAsia="SimSun" w:hAnsi="Times New Roman" w:cs="Times New Roman"/>
          <w:i/>
          <w:iCs/>
          <w:sz w:val="24"/>
          <w:lang w:val="id-ID"/>
        </w:rPr>
      </w:pPr>
      <w:r w:rsidRPr="007374BD">
        <w:rPr>
          <w:rFonts w:ascii="Times New Roman" w:eastAsia="SimSun" w:hAnsi="Times New Roman" w:cs="Times New Roman"/>
          <w:i/>
          <w:iCs/>
          <w:sz w:val="24"/>
        </w:rPr>
        <w:t>“</w:t>
      </w:r>
      <w:r w:rsidRPr="007374BD">
        <w:rPr>
          <w:rFonts w:ascii="Times New Roman" w:eastAsia="SimSun" w:hAnsi="Times New Roman" w:cs="Times New Roman"/>
          <w:i/>
          <w:iCs/>
          <w:sz w:val="24"/>
          <w:lang w:val="id-ID"/>
        </w:rPr>
        <w:t>Bentuk perjanjian bagi has</w:t>
      </w:r>
      <w:r w:rsidRPr="007374BD">
        <w:rPr>
          <w:rFonts w:ascii="Times New Roman" w:eastAsia="SimSun" w:hAnsi="Times New Roman" w:cs="Times New Roman"/>
          <w:i/>
          <w:iCs/>
          <w:sz w:val="24"/>
        </w:rPr>
        <w:t>il</w:t>
      </w:r>
      <w:r w:rsidRPr="007374BD">
        <w:rPr>
          <w:rFonts w:ascii="Times New Roman" w:eastAsia="SimSun" w:hAnsi="Times New Roman" w:cs="Times New Roman"/>
          <w:i/>
          <w:iCs/>
          <w:sz w:val="24"/>
          <w:lang w:val="id-ID"/>
        </w:rPr>
        <w:t xml:space="preserve"> secara umum dilaksanakan secara lisan (tidak tertulis)</w:t>
      </w:r>
      <w:r w:rsidRPr="007374BD">
        <w:rPr>
          <w:rFonts w:ascii="Times New Roman" w:eastAsia="SimSun" w:hAnsi="Times New Roman" w:cs="Times New Roman"/>
          <w:i/>
          <w:iCs/>
          <w:sz w:val="24"/>
        </w:rPr>
        <w:t>, di karenakan kami saling percaya antara pemilik tambak dengan pengelola tambak</w:t>
      </w:r>
      <w:r w:rsidRPr="007374BD">
        <w:rPr>
          <w:rFonts w:ascii="Times New Roman" w:eastAsia="SimSun" w:hAnsi="Times New Roman" w:cs="Times New Roman"/>
          <w:i/>
          <w:iCs/>
          <w:sz w:val="24"/>
          <w:lang w:val="id-ID"/>
        </w:rPr>
        <w:t>.</w:t>
      </w:r>
      <w:r w:rsidRPr="007374BD">
        <w:rPr>
          <w:rFonts w:ascii="Times New Roman" w:eastAsia="SimSun" w:hAnsi="Times New Roman" w:cs="Times New Roman"/>
          <w:i/>
          <w:iCs/>
          <w:sz w:val="24"/>
          <w:vertAlign w:val="superscript"/>
          <w:lang w:val="id-ID"/>
        </w:rPr>
        <w:footnoteReference w:id="15"/>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rPr>
        <w:lastRenderedPageBreak/>
        <w:t>Bapak abd. Hamid selaku pengelola tambak berpenapat bahwa:</w:t>
      </w:r>
    </w:p>
    <w:p w:rsidR="008F09B0" w:rsidRPr="007374BD" w:rsidRDefault="008F09B0" w:rsidP="00D6318A">
      <w:pPr>
        <w:spacing w:before="240" w:after="240" w:line="480" w:lineRule="exact"/>
        <w:ind w:left="720"/>
        <w:jc w:val="both"/>
        <w:rPr>
          <w:rFonts w:ascii="Times New Roman" w:eastAsia="SimSun" w:hAnsi="Times New Roman" w:cs="Times New Roman"/>
          <w:i/>
          <w:iCs/>
          <w:sz w:val="24"/>
        </w:rPr>
      </w:pPr>
      <w:r w:rsidRPr="007374BD">
        <w:rPr>
          <w:rFonts w:ascii="Times New Roman" w:eastAsia="SimSun" w:hAnsi="Times New Roman" w:cs="Times New Roman"/>
          <w:i/>
          <w:iCs/>
          <w:sz w:val="24"/>
        </w:rPr>
        <w:t>“Perjanjian bagi hasil yang kami laksanakan sudah menjadi tradisi di tengah masyarakat dikarenakan sejak dahulu perjanjian dilaksanakan secara lisan (tidak tertulis), maka kami selaku warga mengikuti apa yang telah dilakukan oleh orang-orang tedahulu.</w:t>
      </w:r>
      <w:r w:rsidRPr="007374BD">
        <w:rPr>
          <w:rFonts w:ascii="Times New Roman" w:eastAsia="SimSun" w:hAnsi="Times New Roman" w:cs="Times New Roman"/>
          <w:i/>
          <w:iCs/>
          <w:sz w:val="24"/>
          <w:vertAlign w:val="superscript"/>
        </w:rPr>
        <w:footnoteReference w:id="16"/>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rPr>
        <w:t>Menurut bapak H. M. Tahir beliau berpendapat selaku pemilik tambak:</w:t>
      </w:r>
    </w:p>
    <w:p w:rsidR="008F09B0" w:rsidRPr="007374BD" w:rsidRDefault="008F09B0" w:rsidP="00D6318A">
      <w:pPr>
        <w:spacing w:before="240" w:after="240" w:line="480" w:lineRule="exact"/>
        <w:ind w:left="720"/>
        <w:jc w:val="both"/>
        <w:rPr>
          <w:rFonts w:ascii="Times New Roman" w:eastAsia="SimSun" w:hAnsi="Times New Roman" w:cs="Times New Roman"/>
          <w:i/>
          <w:iCs/>
          <w:sz w:val="24"/>
        </w:rPr>
      </w:pPr>
      <w:r w:rsidRPr="007374BD">
        <w:rPr>
          <w:rFonts w:ascii="Times New Roman" w:eastAsia="SimSun" w:hAnsi="Times New Roman" w:cs="Times New Roman"/>
          <w:i/>
          <w:iCs/>
          <w:sz w:val="24"/>
        </w:rPr>
        <w:t>“Perjanjian bagi hasil yang kami laksanakan tidak dibatasi oleh waktu, ketika diantara salah satu pihak ada yang dirugikan maka berhak untuk membatalkan perjanjian bagi hasil, salah satu contoh kasus, si A memberikan tambaknya kepada si B, kemudian si B melakukan pelanggaran terhadap perjanjian bagi hasil yang telah di sepakati, maka si A berhak untuk memberhentikan si B dalam mengelola tambak, dan juga si A berhak memilih, bahwa dia bisa kembali mengelola tambaknya sendiri, atau memberikan tambaknya kepada pengelola yang lainnya.</w:t>
      </w:r>
      <w:r w:rsidRPr="007374BD">
        <w:rPr>
          <w:rFonts w:ascii="Times New Roman" w:eastAsia="SimSun" w:hAnsi="Times New Roman" w:cs="Times New Roman"/>
          <w:i/>
          <w:iCs/>
          <w:sz w:val="24"/>
          <w:vertAlign w:val="superscript"/>
        </w:rPr>
        <w:footnoteReference w:id="17"/>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rPr>
        <w:t>Sebagaimana yang dikatakan oleh bapak Hasbi sebagai pemilik tambak:</w:t>
      </w:r>
    </w:p>
    <w:p w:rsidR="008F09B0" w:rsidRPr="007374BD" w:rsidRDefault="008F09B0" w:rsidP="00D6318A">
      <w:pPr>
        <w:spacing w:before="240" w:after="240" w:line="480" w:lineRule="exact"/>
        <w:ind w:left="709"/>
        <w:jc w:val="both"/>
        <w:rPr>
          <w:rFonts w:ascii="Times New Roman" w:eastAsia="SimSun" w:hAnsi="Times New Roman" w:cs="Times New Roman"/>
          <w:i/>
          <w:iCs/>
          <w:sz w:val="24"/>
        </w:rPr>
      </w:pPr>
      <w:r w:rsidRPr="007374BD">
        <w:rPr>
          <w:rFonts w:ascii="Times New Roman" w:eastAsia="SimSun" w:hAnsi="Times New Roman" w:cs="Times New Roman"/>
          <w:i/>
          <w:iCs/>
          <w:sz w:val="24"/>
        </w:rPr>
        <w:t xml:space="preserve">“Yang harus dipersiapkan dalam perjanjian bagi hasil pertama pertemuan antara pemilik dan pengelola lalu menentukan bentuk yang mana yang di sepakati, kemudian saya sebagai pemilik tambak mempersiapkan segala apa yang diperlukan seperti racun, pupuk, bibit ikan bandeng, dan bibit </w:t>
      </w:r>
      <w:r w:rsidRPr="007374BD">
        <w:rPr>
          <w:rFonts w:ascii="Times New Roman" w:eastAsia="SimSun" w:hAnsi="Times New Roman" w:cs="Times New Roman"/>
          <w:i/>
          <w:iCs/>
          <w:sz w:val="24"/>
        </w:rPr>
        <w:lastRenderedPageBreak/>
        <w:t>udang pename/sitto, dan pekerja harus sedia tenga dan waktu untuk memelihara tambak tersebut.</w:t>
      </w:r>
      <w:r w:rsidRPr="007374BD">
        <w:rPr>
          <w:rFonts w:ascii="Times New Roman" w:eastAsia="SimSun" w:hAnsi="Times New Roman" w:cs="Times New Roman"/>
          <w:i/>
          <w:iCs/>
          <w:sz w:val="24"/>
          <w:vertAlign w:val="superscript"/>
        </w:rPr>
        <w:footnoteReference w:id="18"/>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lang w:val="id-ID"/>
        </w:rPr>
        <w:t xml:space="preserve">Bagi hasil yang kami terapkan yaitu, secara umum pembagian perjanjian bagi hasil pada petani tambak di kampung baru-baru tanga terdapat dua jenis: </w:t>
      </w:r>
    </w:p>
    <w:p w:rsidR="008F09B0" w:rsidRPr="007374BD" w:rsidRDefault="008F09B0" w:rsidP="00D6318A">
      <w:pPr>
        <w:numPr>
          <w:ilvl w:val="0"/>
          <w:numId w:val="5"/>
        </w:numPr>
        <w:spacing w:before="240" w:after="240" w:line="480" w:lineRule="exact"/>
        <w:contextualSpacing/>
        <w:jc w:val="both"/>
        <w:rPr>
          <w:rFonts w:ascii="Times New Roman" w:eastAsia="SimSun" w:hAnsi="Times New Roman" w:cs="Times New Roman"/>
          <w:sz w:val="24"/>
          <w:lang w:val="id-ID"/>
        </w:rPr>
      </w:pPr>
      <w:r w:rsidRPr="007374BD">
        <w:rPr>
          <w:rFonts w:ascii="Times New Roman" w:eastAsia="SimSun" w:hAnsi="Times New Roman" w:cs="Times New Roman"/>
          <w:sz w:val="24"/>
        </w:rPr>
        <w:t>P</w:t>
      </w:r>
      <w:r w:rsidRPr="007374BD">
        <w:rPr>
          <w:rFonts w:ascii="Times New Roman" w:eastAsia="SimSun" w:hAnsi="Times New Roman" w:cs="Times New Roman"/>
          <w:sz w:val="24"/>
          <w:lang w:val="id-ID"/>
        </w:rPr>
        <w:t>embagian 90% untuk pemilik tambak 10% untuk pengelola tambak</w:t>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lang w:val="id-ID"/>
        </w:rPr>
        <w:t xml:space="preserve">Maksud dari pernyataan pembagian 90% untuk pemilik tambak 10% untuk pengelola tambak yaitu modal tidak dipisahkan dengan hasil yang didapatkan kemudian dibagi antara pemilik modal dengan pengelola sesuai perjanjian yang telah disepakati. </w:t>
      </w:r>
      <w:r w:rsidRPr="007374BD">
        <w:rPr>
          <w:rFonts w:ascii="Times New Roman" w:eastAsia="SimSun" w:hAnsi="Times New Roman" w:cs="Times New Roman"/>
          <w:sz w:val="24"/>
        </w:rPr>
        <w:t>Senada yang diungkapkan oleh bapak H. Tahir sebagai pemilik tambak:</w:t>
      </w:r>
    </w:p>
    <w:p w:rsidR="008F09B0" w:rsidRPr="007374BD" w:rsidRDefault="008F09B0" w:rsidP="00D6318A">
      <w:pPr>
        <w:spacing w:before="240" w:after="240" w:line="240" w:lineRule="auto"/>
        <w:ind w:left="709"/>
        <w:jc w:val="both"/>
        <w:rPr>
          <w:rFonts w:ascii="Times New Roman" w:eastAsia="SimSun" w:hAnsi="Times New Roman" w:cs="Times New Roman"/>
          <w:i/>
          <w:iCs/>
          <w:sz w:val="24"/>
        </w:rPr>
      </w:pPr>
      <w:r w:rsidRPr="007374BD">
        <w:rPr>
          <w:rFonts w:ascii="Times New Roman" w:eastAsia="SimSun" w:hAnsi="Times New Roman" w:cs="Times New Roman"/>
          <w:i/>
          <w:iCs/>
          <w:sz w:val="24"/>
        </w:rPr>
        <w:t>“Pembagian 90% untuk pemilik tambak dan 10% untuk pengelola tambak adalah pemilik tambak tidak dipiisahkan antara modal dan hasil, kemudian dibagi 90% untuk pemilik tambak dan 10% untuk pengelola tambak. Contohnya: pemilik modal telah memberikan modal kepada pengelola sebesar 20 juta kemudian hasil yang didapatkan setelah panen adalah 50 juta, maka yang di dapatkan pemilik tambak adalah 45 juta dan pengelola tambak adalah 5 juta.</w:t>
      </w:r>
      <w:r w:rsidRPr="007374BD">
        <w:rPr>
          <w:rFonts w:ascii="Times New Roman" w:eastAsia="SimSun" w:hAnsi="Times New Roman" w:cs="Times New Roman"/>
          <w:i/>
          <w:iCs/>
          <w:sz w:val="24"/>
          <w:vertAlign w:val="superscript"/>
        </w:rPr>
        <w:footnoteReference w:id="19"/>
      </w:r>
    </w:p>
    <w:p w:rsidR="008F09B0" w:rsidRPr="007374BD" w:rsidRDefault="008F09B0" w:rsidP="00D6318A">
      <w:pPr>
        <w:numPr>
          <w:ilvl w:val="0"/>
          <w:numId w:val="5"/>
        </w:numPr>
        <w:spacing w:before="240" w:after="240" w:line="480" w:lineRule="exact"/>
        <w:contextualSpacing/>
        <w:jc w:val="both"/>
        <w:rPr>
          <w:rFonts w:ascii="Times New Roman" w:eastAsia="SimSun" w:hAnsi="Times New Roman" w:cs="Times New Roman"/>
          <w:sz w:val="24"/>
          <w:lang w:val="id-ID"/>
        </w:rPr>
      </w:pPr>
      <w:r w:rsidRPr="007374BD">
        <w:rPr>
          <w:rFonts w:ascii="Times New Roman" w:eastAsia="SimSun" w:hAnsi="Times New Roman" w:cs="Times New Roman"/>
          <w:sz w:val="24"/>
        </w:rPr>
        <w:t>P</w:t>
      </w:r>
      <w:r w:rsidRPr="007374BD">
        <w:rPr>
          <w:rFonts w:ascii="Times New Roman" w:eastAsia="SimSun" w:hAnsi="Times New Roman" w:cs="Times New Roman"/>
          <w:sz w:val="24"/>
          <w:lang w:val="id-ID"/>
        </w:rPr>
        <w:t xml:space="preserve">embagian </w:t>
      </w:r>
      <w:r w:rsidRPr="007374BD">
        <w:rPr>
          <w:rFonts w:ascii="Times New Roman" w:eastAsia="SimSun" w:hAnsi="Times New Roman" w:cs="Times New Roman"/>
          <w:sz w:val="24"/>
        </w:rPr>
        <w:t>8</w:t>
      </w:r>
      <w:r w:rsidRPr="007374BD">
        <w:rPr>
          <w:rFonts w:ascii="Times New Roman" w:eastAsia="SimSun" w:hAnsi="Times New Roman" w:cs="Times New Roman"/>
          <w:sz w:val="24"/>
          <w:lang w:val="id-ID"/>
        </w:rPr>
        <w:t xml:space="preserve">0% untuk pemilik tambak </w:t>
      </w:r>
      <w:r w:rsidRPr="007374BD">
        <w:rPr>
          <w:rFonts w:ascii="Times New Roman" w:eastAsia="SimSun" w:hAnsi="Times New Roman" w:cs="Times New Roman"/>
          <w:sz w:val="24"/>
        </w:rPr>
        <w:t>2</w:t>
      </w:r>
      <w:r w:rsidRPr="007374BD">
        <w:rPr>
          <w:rFonts w:ascii="Times New Roman" w:eastAsia="SimSun" w:hAnsi="Times New Roman" w:cs="Times New Roman"/>
          <w:sz w:val="24"/>
          <w:lang w:val="id-ID"/>
        </w:rPr>
        <w:t>0% untuk pengelola tambak</w:t>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lang w:val="id-ID"/>
        </w:rPr>
        <w:t>Maksud dari pembagian 80% untuk pemilik tambak 20% untuk pengelola tambak, hasil yang didapatkan akan dipisahkan dengan modal dan sisanya dibagi antara pemilik modal dengan pengelola sesuai perjanjian yang telah disepakati. Sebgaimana yang telah di ungkapkan oleh bapak H. Bakri sebagai pengelola tambak:</w:t>
      </w:r>
    </w:p>
    <w:p w:rsidR="008F09B0" w:rsidRPr="007374BD" w:rsidRDefault="008F09B0" w:rsidP="00D6318A">
      <w:pPr>
        <w:spacing w:before="240" w:after="240" w:line="240" w:lineRule="auto"/>
        <w:ind w:left="709"/>
        <w:jc w:val="both"/>
        <w:rPr>
          <w:rFonts w:ascii="Times New Roman" w:eastAsia="SimSun" w:hAnsi="Times New Roman" w:cs="Times New Roman"/>
          <w:i/>
          <w:iCs/>
          <w:sz w:val="24"/>
        </w:rPr>
      </w:pPr>
      <w:r w:rsidRPr="007374BD">
        <w:rPr>
          <w:rFonts w:ascii="Times New Roman" w:eastAsia="SimSun" w:hAnsi="Times New Roman" w:cs="Times New Roman"/>
          <w:i/>
          <w:iCs/>
          <w:sz w:val="24"/>
        </w:rPr>
        <w:t>“</w:t>
      </w:r>
      <w:r w:rsidRPr="007374BD">
        <w:rPr>
          <w:rFonts w:ascii="Times New Roman" w:eastAsia="SimSun" w:hAnsi="Times New Roman" w:cs="Times New Roman"/>
          <w:i/>
          <w:iCs/>
          <w:sz w:val="24"/>
          <w:lang w:val="id-ID"/>
        </w:rPr>
        <w:t xml:space="preserve">Pembagian </w:t>
      </w:r>
      <w:r w:rsidRPr="007374BD">
        <w:rPr>
          <w:rFonts w:ascii="Times New Roman" w:eastAsia="SimSun" w:hAnsi="Times New Roman" w:cs="Times New Roman"/>
          <w:i/>
          <w:iCs/>
          <w:sz w:val="24"/>
        </w:rPr>
        <w:t>8</w:t>
      </w:r>
      <w:r w:rsidRPr="007374BD">
        <w:rPr>
          <w:rFonts w:ascii="Times New Roman" w:eastAsia="SimSun" w:hAnsi="Times New Roman" w:cs="Times New Roman"/>
          <w:i/>
          <w:iCs/>
          <w:sz w:val="24"/>
          <w:lang w:val="id-ID"/>
        </w:rPr>
        <w:t xml:space="preserve">0% untuk pemilik tambak dan </w:t>
      </w:r>
      <w:r w:rsidRPr="007374BD">
        <w:rPr>
          <w:rFonts w:ascii="Times New Roman" w:eastAsia="SimSun" w:hAnsi="Times New Roman" w:cs="Times New Roman"/>
          <w:i/>
          <w:iCs/>
          <w:sz w:val="24"/>
        </w:rPr>
        <w:t>2</w:t>
      </w:r>
      <w:r w:rsidRPr="007374BD">
        <w:rPr>
          <w:rFonts w:ascii="Times New Roman" w:eastAsia="SimSun" w:hAnsi="Times New Roman" w:cs="Times New Roman"/>
          <w:i/>
          <w:iCs/>
          <w:sz w:val="24"/>
          <w:lang w:val="id-ID"/>
        </w:rPr>
        <w:t>0% untuk pengelola tambak</w:t>
      </w:r>
      <w:r w:rsidRPr="007374BD">
        <w:rPr>
          <w:rFonts w:ascii="Times New Roman" w:eastAsia="SimSun" w:hAnsi="Times New Roman" w:cs="Times New Roman"/>
          <w:i/>
          <w:iCs/>
          <w:sz w:val="24"/>
        </w:rPr>
        <w:t xml:space="preserve"> adalah pemilik tambak memisahkan modalnya terlebih dahulu dari hasil yang di dapatkan, kemudian dibagi dengan cara 80% untuk pemilik tambak </w:t>
      </w:r>
      <w:r w:rsidRPr="007374BD">
        <w:rPr>
          <w:rFonts w:ascii="Times New Roman" w:eastAsia="SimSun" w:hAnsi="Times New Roman" w:cs="Times New Roman"/>
          <w:i/>
          <w:iCs/>
          <w:sz w:val="24"/>
        </w:rPr>
        <w:lastRenderedPageBreak/>
        <w:t>dan 20% untuk pengelola tambak. Contohnya: pemilik tambak telah memberikan modal kepada pengelola sebesar 20 juta, kemudian hasil yang didapatkan setelah panen adalah 50 juta, maka diberikan kepada pemilik tambak sebesar 20 juta sebagai modal awal, jadi tersisa 30 juta untuk dibagi. Jadi pemilik tambak pendapatkan 24 juta dan pengelola mendapatkan 6 juta.</w:t>
      </w:r>
      <w:r w:rsidRPr="007374BD">
        <w:rPr>
          <w:rFonts w:ascii="Times New Roman" w:eastAsia="SimSun" w:hAnsi="Times New Roman" w:cs="Times New Roman"/>
          <w:i/>
          <w:iCs/>
          <w:sz w:val="24"/>
          <w:vertAlign w:val="superscript"/>
        </w:rPr>
        <w:footnoteReference w:id="20"/>
      </w:r>
    </w:p>
    <w:p w:rsidR="008F09B0" w:rsidRPr="007374BD" w:rsidRDefault="008F09B0" w:rsidP="00D6318A">
      <w:pPr>
        <w:spacing w:before="240" w:after="240" w:line="480" w:lineRule="exact"/>
        <w:ind w:firstLine="720"/>
        <w:jc w:val="both"/>
        <w:rPr>
          <w:rFonts w:ascii="Times New Roman" w:eastAsia="SimSun" w:hAnsi="Times New Roman" w:cs="Times New Roman"/>
          <w:sz w:val="24"/>
        </w:rPr>
      </w:pPr>
      <w:r w:rsidRPr="007374BD">
        <w:rPr>
          <w:rFonts w:ascii="Times New Roman" w:eastAsia="SimSun" w:hAnsi="Times New Roman" w:cs="Times New Roman"/>
          <w:sz w:val="24"/>
        </w:rPr>
        <w:t xml:space="preserve">Menurut ketua PCNU Pangkep Al-Ust DR. Muhammad Basir, MA. </w:t>
      </w:r>
      <w:proofErr w:type="gramStart"/>
      <w:r w:rsidRPr="007374BD">
        <w:rPr>
          <w:rFonts w:ascii="Times New Roman" w:eastAsia="SimSun" w:hAnsi="Times New Roman" w:cs="Times New Roman"/>
          <w:sz w:val="24"/>
        </w:rPr>
        <w:t>mengemukakan</w:t>
      </w:r>
      <w:proofErr w:type="gramEnd"/>
      <w:r w:rsidRPr="007374BD">
        <w:rPr>
          <w:rFonts w:ascii="Times New Roman" w:eastAsia="SimSun" w:hAnsi="Times New Roman" w:cs="Times New Roman"/>
          <w:sz w:val="24"/>
        </w:rPr>
        <w:t xml:space="preserve"> pendapatnya bahwa:</w:t>
      </w:r>
    </w:p>
    <w:p w:rsidR="008F09B0" w:rsidRPr="007374BD" w:rsidRDefault="008F09B0" w:rsidP="00D6318A">
      <w:pPr>
        <w:spacing w:before="240" w:after="240" w:line="240" w:lineRule="auto"/>
        <w:ind w:left="709"/>
        <w:jc w:val="both"/>
        <w:rPr>
          <w:rFonts w:ascii="Times New Roman" w:eastAsia="SimSun" w:hAnsi="Times New Roman" w:cs="Times New Roman"/>
          <w:i/>
          <w:iCs/>
          <w:sz w:val="24"/>
        </w:rPr>
      </w:pPr>
      <w:r w:rsidRPr="007374BD">
        <w:rPr>
          <w:rFonts w:ascii="Times New Roman" w:eastAsia="SimSun" w:hAnsi="Times New Roman" w:cs="Times New Roman"/>
          <w:i/>
          <w:iCs/>
          <w:sz w:val="24"/>
        </w:rPr>
        <w:t>“Praktek akad mudharabah yang dilakasanan oleh masyarakat baru-baru tanga sangat boleh dikarenakan landasan hukum islam sangat terang menjelaskan:</w:t>
      </w:r>
      <w:r w:rsidRPr="007374BD">
        <w:rPr>
          <w:rFonts w:ascii="Times New Roman" w:eastAsia="SimSun" w:hAnsi="Times New Roman" w:cs="Times New Roman"/>
          <w:i/>
          <w:iCs/>
          <w:sz w:val="24"/>
          <w:vertAlign w:val="superscript"/>
        </w:rPr>
        <w:footnoteReference w:id="21"/>
      </w:r>
    </w:p>
    <w:p w:rsidR="008F09B0" w:rsidRPr="007374BD" w:rsidRDefault="008F09B0" w:rsidP="00D6318A">
      <w:pPr>
        <w:numPr>
          <w:ilvl w:val="0"/>
          <w:numId w:val="6"/>
        </w:numPr>
        <w:spacing w:before="240" w:after="240" w:line="480" w:lineRule="exact"/>
        <w:contextualSpacing/>
        <w:jc w:val="both"/>
        <w:rPr>
          <w:rFonts w:ascii="Times New Roman" w:eastAsia="SimSun" w:hAnsi="Times New Roman" w:cs="Times New Roman"/>
          <w:sz w:val="24"/>
          <w:lang w:val="id-ID"/>
        </w:rPr>
      </w:pPr>
      <w:r w:rsidRPr="007374BD">
        <w:rPr>
          <w:rFonts w:ascii="Times New Roman" w:eastAsia="SimSun" w:hAnsi="Times New Roman" w:cs="Times New Roman"/>
          <w:sz w:val="24"/>
        </w:rPr>
        <w:t>Al-Qur’an</w:t>
      </w:r>
    </w:p>
    <w:p w:rsidR="008F09B0" w:rsidRPr="007374BD" w:rsidRDefault="008F09B0" w:rsidP="00D6318A">
      <w:pPr>
        <w:spacing w:before="240" w:after="240" w:line="480" w:lineRule="exact"/>
        <w:ind w:left="720"/>
        <w:contextualSpacing/>
        <w:jc w:val="both"/>
        <w:rPr>
          <w:rFonts w:ascii="Times New Roman" w:eastAsia="SimSun" w:hAnsi="Times New Roman" w:cs="Times New Roman"/>
          <w:sz w:val="24"/>
        </w:rPr>
      </w:pPr>
      <w:r w:rsidRPr="007374BD">
        <w:rPr>
          <w:rFonts w:ascii="Times New Roman" w:eastAsia="SimSun" w:hAnsi="Times New Roman" w:cs="Times New Roman"/>
          <w:sz w:val="24"/>
        </w:rPr>
        <w:t>Firman Allah SWT dalam surah al- jumuah ayat 10:</w:t>
      </w:r>
    </w:p>
    <w:p w:rsidR="008F09B0" w:rsidRPr="007374BD" w:rsidRDefault="005934A8" w:rsidP="005934A8">
      <w:pPr>
        <w:bidi/>
        <w:spacing w:after="200" w:line="480" w:lineRule="exact"/>
        <w:rPr>
          <w:rFonts w:ascii="Times New Roman" w:eastAsia="SimSun" w:hAnsi="Times New Roman" w:cs="Times New Roman"/>
          <w:b/>
          <w:i/>
          <w:sz w:val="32"/>
          <w:szCs w:val="32"/>
        </w:rPr>
      </w:pPr>
      <w:r w:rsidRPr="007374BD">
        <w:rPr>
          <w:rFonts w:ascii="Times New Roman" w:eastAsia="SimSun" w:hAnsi="Times New Roman" w:cs="Times New Roman"/>
          <w:b/>
          <w:i/>
          <w:sz w:val="32"/>
          <w:szCs w:val="32"/>
          <w:rtl/>
        </w:rPr>
        <w:t>فَإِذَا قُضِيَتِ الصَّلَاةُ فَانْتَشِرُوا فِي الْأَرْضِ وَابْتَغُوا مِنْ فَضْلِ اللَّهِ وَاذْكُرُوا اللَّهَ كَثِيرًا لَعَلَّكُمْ</w:t>
      </w:r>
      <w:r w:rsidRPr="007374BD">
        <w:rPr>
          <w:rFonts w:ascii="Times New Roman" w:eastAsia="SimSun" w:hAnsi="Times New Roman" w:cs="Times New Roman"/>
          <w:b/>
          <w:i/>
          <w:sz w:val="32"/>
          <w:szCs w:val="32"/>
        </w:rPr>
        <w:t xml:space="preserve"> </w:t>
      </w:r>
      <w:r w:rsidRPr="007374BD">
        <w:rPr>
          <w:rFonts w:ascii="Times New Roman" w:eastAsia="SimSun" w:hAnsi="Times New Roman" w:cs="Times New Roman"/>
          <w:b/>
          <w:i/>
          <w:sz w:val="32"/>
          <w:szCs w:val="32"/>
          <w:rtl/>
        </w:rPr>
        <w:t>تُفْلِحُونَ</w:t>
      </w:r>
      <w:r w:rsidR="008F09B0" w:rsidRPr="007374BD">
        <w:rPr>
          <w:rFonts w:ascii="Times New Roman" w:eastAsia="SimSun" w:hAnsi="Times New Roman" w:cs="Times New Roman"/>
          <w:sz w:val="24"/>
          <w:rtl/>
          <w:lang w:val="id-ID"/>
        </w:rPr>
        <w:t xml:space="preserve">   </w:t>
      </w:r>
    </w:p>
    <w:p w:rsidR="008F09B0" w:rsidRPr="007374BD" w:rsidRDefault="008F09B0" w:rsidP="00D6318A">
      <w:pPr>
        <w:spacing w:before="240" w:after="240" w:line="480" w:lineRule="exact"/>
        <w:jc w:val="both"/>
        <w:rPr>
          <w:rFonts w:ascii="Times New Roman" w:eastAsia="SimSun" w:hAnsi="Times New Roman" w:cs="Times New Roman"/>
          <w:sz w:val="24"/>
        </w:rPr>
      </w:pPr>
      <w:r w:rsidRPr="007374BD">
        <w:rPr>
          <w:rFonts w:ascii="Times New Roman" w:eastAsia="SimSun" w:hAnsi="Times New Roman" w:cs="Times New Roman"/>
          <w:sz w:val="24"/>
        </w:rPr>
        <w:t xml:space="preserve">Terjemahnya </w:t>
      </w:r>
    </w:p>
    <w:p w:rsidR="008F09B0" w:rsidRPr="007374BD" w:rsidRDefault="008F09B0" w:rsidP="00D6318A">
      <w:pPr>
        <w:spacing w:before="240" w:after="240" w:line="240" w:lineRule="auto"/>
        <w:ind w:left="720"/>
        <w:jc w:val="both"/>
        <w:rPr>
          <w:rFonts w:ascii="Times New Roman" w:eastAsia="SimSun" w:hAnsi="Times New Roman" w:cs="Times New Roman"/>
          <w:i/>
          <w:sz w:val="24"/>
        </w:rPr>
      </w:pPr>
      <w:r w:rsidRPr="007374BD">
        <w:rPr>
          <w:rFonts w:ascii="Times New Roman" w:eastAsia="SimSun" w:hAnsi="Times New Roman" w:cs="Times New Roman"/>
          <w:i/>
          <w:sz w:val="24"/>
        </w:rPr>
        <w:t>“Apabila telah di tunaikan shalat maka bertebaranlah kamu di muka bumi dan carilah karunia Allah dan ingatlah Allah banyak-banyak supaya kamu beruntung.</w:t>
      </w:r>
      <w:r w:rsidRPr="007374BD">
        <w:rPr>
          <w:rFonts w:ascii="Times New Roman" w:eastAsia="SimSun" w:hAnsi="Times New Roman" w:cs="Times New Roman"/>
          <w:i/>
          <w:sz w:val="24"/>
          <w:vertAlign w:val="superscript"/>
        </w:rPr>
        <w:footnoteReference w:id="22"/>
      </w:r>
    </w:p>
    <w:p w:rsidR="008F09B0" w:rsidRPr="007374BD" w:rsidRDefault="008F09B0" w:rsidP="00D6318A">
      <w:pPr>
        <w:spacing w:before="240" w:after="240" w:line="480" w:lineRule="exact"/>
        <w:ind w:firstLine="709"/>
        <w:contextualSpacing/>
        <w:jc w:val="both"/>
        <w:rPr>
          <w:rFonts w:ascii="Times New Roman" w:eastAsia="SimSun" w:hAnsi="Times New Roman" w:cs="Times New Roman"/>
          <w:sz w:val="24"/>
          <w:lang w:val="id-ID"/>
        </w:rPr>
      </w:pPr>
      <w:r w:rsidRPr="007374BD">
        <w:rPr>
          <w:rFonts w:ascii="Times New Roman" w:eastAsia="SimSun" w:hAnsi="Times New Roman" w:cs="Times New Roman"/>
          <w:sz w:val="24"/>
          <w:lang w:val="id-ID"/>
        </w:rPr>
        <w:t xml:space="preserve">Pandangan hukum islam tentang perjanjian bagi hasil yang dilakukan oleh masyarakat kampung baru-baru tanga menurut Husain Mustafa sebagai Wakil Ketua Pimpinan Daerah Muhammadiyah Pangkep bukan akad </w:t>
      </w:r>
      <w:r w:rsidRPr="007374BD">
        <w:rPr>
          <w:rFonts w:ascii="Times New Roman" w:eastAsia="SimSun" w:hAnsi="Times New Roman" w:cs="Times New Roman"/>
          <w:i/>
          <w:iCs/>
          <w:sz w:val="24"/>
          <w:lang w:val="id-ID"/>
        </w:rPr>
        <w:t xml:space="preserve">mudharabah </w:t>
      </w:r>
      <w:r w:rsidRPr="007374BD">
        <w:rPr>
          <w:rFonts w:ascii="Times New Roman" w:eastAsia="SimSun" w:hAnsi="Times New Roman" w:cs="Times New Roman"/>
          <w:sz w:val="24"/>
          <w:lang w:val="id-ID"/>
        </w:rPr>
        <w:t xml:space="preserve">melainkan akad </w:t>
      </w:r>
      <w:r w:rsidRPr="007374BD">
        <w:rPr>
          <w:rFonts w:ascii="Times New Roman" w:eastAsia="SimSun" w:hAnsi="Times New Roman" w:cs="Times New Roman"/>
          <w:i/>
          <w:iCs/>
          <w:sz w:val="24"/>
          <w:lang w:val="id-ID"/>
        </w:rPr>
        <w:t xml:space="preserve">muzara’ah </w:t>
      </w:r>
      <w:r w:rsidRPr="007374BD">
        <w:rPr>
          <w:rFonts w:ascii="Times New Roman" w:eastAsia="SimSun" w:hAnsi="Times New Roman" w:cs="Times New Roman"/>
          <w:sz w:val="24"/>
          <w:lang w:val="id-ID"/>
        </w:rPr>
        <w:t>dilihat dari pengertiannya:</w:t>
      </w:r>
    </w:p>
    <w:p w:rsidR="008F09B0" w:rsidRPr="007374BD" w:rsidRDefault="008F09B0" w:rsidP="00D6318A">
      <w:pPr>
        <w:spacing w:before="240" w:after="240" w:line="240" w:lineRule="auto"/>
        <w:ind w:left="720"/>
        <w:contextualSpacing/>
        <w:jc w:val="both"/>
        <w:rPr>
          <w:rFonts w:ascii="Times New Roman" w:eastAsia="SimSun" w:hAnsi="Times New Roman" w:cs="Times New Roman"/>
          <w:i/>
          <w:sz w:val="24"/>
          <w:lang w:val="id-ID"/>
        </w:rPr>
      </w:pPr>
      <w:r w:rsidRPr="007374BD">
        <w:rPr>
          <w:rFonts w:ascii="Times New Roman" w:eastAsia="SimSun" w:hAnsi="Times New Roman" w:cs="Times New Roman"/>
          <w:i/>
          <w:iCs/>
          <w:sz w:val="24"/>
          <w:lang w:val="id-ID"/>
        </w:rPr>
        <w:t xml:space="preserve">Mudharabah </w:t>
      </w:r>
      <w:r w:rsidRPr="007374BD">
        <w:rPr>
          <w:rFonts w:ascii="Times New Roman" w:eastAsia="SimSun" w:hAnsi="Times New Roman" w:cs="Times New Roman"/>
          <w:i/>
          <w:sz w:val="24"/>
          <w:lang w:val="id-ID"/>
        </w:rPr>
        <w:t xml:space="preserve">adalah bentuk kerjasama dalam hal perniagaan antara pemilik modal dan pengelola sedangkan Muzara’ah adalah kerjasama antara pemlik tambak dan pengelola atau penggarap untuk memelihara dan </w:t>
      </w:r>
      <w:r w:rsidRPr="007374BD">
        <w:rPr>
          <w:rFonts w:ascii="Times New Roman" w:eastAsia="SimSun" w:hAnsi="Times New Roman" w:cs="Times New Roman"/>
          <w:i/>
          <w:sz w:val="24"/>
          <w:lang w:val="id-ID"/>
        </w:rPr>
        <w:lastRenderedPageBreak/>
        <w:t>merawat ikan/udang dengan perjanjian bagi hasil yang jumlahnya menurut kesepakatan bersama.</w:t>
      </w:r>
      <w:r w:rsidRPr="007374BD">
        <w:rPr>
          <w:rFonts w:ascii="Times New Roman" w:eastAsia="SimSun" w:hAnsi="Times New Roman" w:cs="Times New Roman"/>
          <w:i/>
          <w:sz w:val="24"/>
          <w:vertAlign w:val="superscript"/>
          <w:lang w:val="id-ID"/>
        </w:rPr>
        <w:footnoteReference w:id="23"/>
      </w:r>
    </w:p>
    <w:p w:rsidR="008F09B0" w:rsidRPr="007374BD" w:rsidRDefault="008F09B0" w:rsidP="00D6318A">
      <w:pPr>
        <w:spacing w:before="240" w:after="240" w:line="480" w:lineRule="exact"/>
        <w:ind w:firstLine="720"/>
        <w:jc w:val="both"/>
        <w:rPr>
          <w:rFonts w:ascii="Times New Roman" w:eastAsia="SimSun" w:hAnsi="Times New Roman" w:cs="Times New Roman"/>
          <w:sz w:val="32"/>
          <w:szCs w:val="32"/>
        </w:rPr>
      </w:pPr>
      <w:r w:rsidRPr="007374BD">
        <w:rPr>
          <w:rFonts w:ascii="Times New Roman" w:eastAsia="SimSun" w:hAnsi="Times New Roman" w:cs="Times New Roman"/>
          <w:sz w:val="24"/>
        </w:rPr>
        <w:t xml:space="preserve">Dalam hukum Islam muzaraah hukumnya boleh berdasarkan hadis dari Ibn Umar </w:t>
      </w:r>
    </w:p>
    <w:p w:rsidR="008F09B0" w:rsidRPr="007374BD" w:rsidRDefault="008F09B0" w:rsidP="00493D2B">
      <w:pPr>
        <w:spacing w:before="240" w:after="240" w:line="480" w:lineRule="exact"/>
        <w:ind w:left="720" w:right="240"/>
        <w:contextualSpacing/>
        <w:jc w:val="right"/>
        <w:rPr>
          <w:rFonts w:ascii="Times New Roman" w:eastAsia="SimSun" w:hAnsi="Times New Roman" w:cs="Times New Roman"/>
          <w:sz w:val="32"/>
          <w:szCs w:val="32"/>
        </w:rPr>
      </w:pP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عَنْ</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ابْنِ</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عُمَرَ</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أَنَّ</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رَسُولَ</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اللَّهِ</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صَلَّى</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اللَّهُ</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عَلَيْهِ</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وَسَلَّمَ</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عَامَلَ</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أَهْلَ</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خَيْبَرَ</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بِشَطْرِ</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مَا</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يَخْرُجُ</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مِنْهَا</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مِنْ</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ثَمَرٍ</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أَوْ</w:t>
      </w:r>
      <w:r w:rsidRPr="007374BD">
        <w:rPr>
          <w:rFonts w:ascii="Times New Roman" w:eastAsia="SimSun" w:hAnsi="Times New Roman" w:cs="Times New Roman"/>
          <w:sz w:val="32"/>
          <w:szCs w:val="32"/>
        </w:rPr>
        <w:t xml:space="preserve"> </w:t>
      </w:r>
      <w:r w:rsidRPr="007374BD">
        <w:rPr>
          <w:rFonts w:ascii="Times New Roman" w:eastAsia="SimSun" w:hAnsi="Times New Roman" w:cs="Times New Roman"/>
          <w:sz w:val="32"/>
          <w:szCs w:val="32"/>
          <w:rtl/>
        </w:rPr>
        <w:t>زَرْعٍ</w:t>
      </w:r>
    </w:p>
    <w:p w:rsidR="008F09B0" w:rsidRPr="007374BD" w:rsidRDefault="008F09B0" w:rsidP="00D6318A">
      <w:pPr>
        <w:spacing w:before="240" w:after="240" w:line="480" w:lineRule="exact"/>
        <w:ind w:right="1920"/>
        <w:jc w:val="both"/>
        <w:rPr>
          <w:rFonts w:ascii="Times New Roman" w:eastAsia="SimSun" w:hAnsi="Times New Roman" w:cs="Times New Roman"/>
          <w:sz w:val="24"/>
          <w:lang w:eastAsia="zh-CN"/>
        </w:rPr>
      </w:pPr>
      <w:r w:rsidRPr="007374BD">
        <w:rPr>
          <w:rFonts w:ascii="Times New Roman" w:eastAsia="SimSun" w:hAnsi="Times New Roman" w:cs="Times New Roman"/>
          <w:sz w:val="24"/>
          <w:lang w:eastAsia="zh-CN"/>
        </w:rPr>
        <w:t>Artinya</w:t>
      </w:r>
      <w:bookmarkStart w:id="0" w:name="_GoBack"/>
      <w:bookmarkEnd w:id="0"/>
    </w:p>
    <w:p w:rsidR="008F09B0" w:rsidRPr="007374BD" w:rsidRDefault="008F09B0" w:rsidP="00D6318A">
      <w:pPr>
        <w:tabs>
          <w:tab w:val="left" w:pos="7938"/>
        </w:tabs>
        <w:spacing w:before="240" w:after="240" w:line="240" w:lineRule="auto"/>
        <w:ind w:left="720" w:right="283"/>
        <w:contextualSpacing/>
        <w:jc w:val="both"/>
        <w:rPr>
          <w:rFonts w:ascii="Times New Roman" w:eastAsia="SimSun" w:hAnsi="Times New Roman" w:cs="Times New Roman"/>
          <w:i/>
          <w:sz w:val="24"/>
        </w:rPr>
      </w:pPr>
      <w:r w:rsidRPr="007374BD">
        <w:rPr>
          <w:rFonts w:ascii="Times New Roman" w:eastAsia="SimSun" w:hAnsi="Times New Roman" w:cs="Times New Roman"/>
          <w:i/>
          <w:sz w:val="24"/>
          <w:lang w:eastAsia="zh-CN"/>
        </w:rPr>
        <w:t>“D</w:t>
      </w:r>
      <w:r w:rsidRPr="007374BD">
        <w:rPr>
          <w:rFonts w:ascii="Times New Roman" w:eastAsia="SimSun" w:hAnsi="Times New Roman" w:cs="Times New Roman"/>
          <w:i/>
          <w:sz w:val="24"/>
        </w:rPr>
        <w:t xml:space="preserve">ari Ibnu Umar bahwa Rasulullah </w:t>
      </w:r>
      <w:r w:rsidR="007374BD">
        <w:rPr>
          <w:rFonts w:ascii="Times New Roman" w:eastAsia="SimSun" w:hAnsi="Times New Roman" w:cs="Times New Roman"/>
          <w:i/>
          <w:sz w:val="24"/>
        </w:rPr>
        <w:t>SAW.</w:t>
      </w:r>
      <w:r w:rsidRPr="007374BD">
        <w:rPr>
          <w:rFonts w:ascii="Times New Roman" w:eastAsia="SimSun" w:hAnsi="Times New Roman" w:cs="Times New Roman"/>
          <w:i/>
          <w:sz w:val="24"/>
        </w:rPr>
        <w:t xml:space="preserve"> </w:t>
      </w:r>
      <w:proofErr w:type="gramStart"/>
      <w:r w:rsidRPr="007374BD">
        <w:rPr>
          <w:rFonts w:ascii="Times New Roman" w:eastAsia="SimSun" w:hAnsi="Times New Roman" w:cs="Times New Roman"/>
          <w:i/>
          <w:sz w:val="24"/>
        </w:rPr>
        <w:t>pernah</w:t>
      </w:r>
      <w:proofErr w:type="gramEnd"/>
      <w:r w:rsidRPr="007374BD">
        <w:rPr>
          <w:rFonts w:ascii="Times New Roman" w:eastAsia="SimSun" w:hAnsi="Times New Roman" w:cs="Times New Roman"/>
          <w:i/>
          <w:sz w:val="24"/>
        </w:rPr>
        <w:t xml:space="preserve"> mempekerjakan penduduk Khaibar dengan upah sebagian dari hasil buah-buahan atau tanam-tanaman yang mereka tanam. (HR Bukhari)</w:t>
      </w:r>
      <w:r w:rsidRPr="007374BD">
        <w:rPr>
          <w:rFonts w:ascii="Times New Roman" w:eastAsia="SimSun" w:hAnsi="Times New Roman" w:cs="Times New Roman"/>
          <w:i/>
          <w:sz w:val="24"/>
          <w:vertAlign w:val="superscript"/>
        </w:rPr>
        <w:footnoteReference w:id="24"/>
      </w:r>
    </w:p>
    <w:p w:rsidR="008F09B0" w:rsidRPr="007374BD" w:rsidRDefault="008F09B0" w:rsidP="00D6318A">
      <w:pPr>
        <w:spacing w:before="240" w:after="240" w:line="480" w:lineRule="exact"/>
        <w:ind w:firstLine="709"/>
        <w:contextualSpacing/>
        <w:jc w:val="both"/>
        <w:rPr>
          <w:rFonts w:ascii="Times New Roman" w:eastAsia="SimSun" w:hAnsi="Times New Roman" w:cs="Times New Roman"/>
          <w:sz w:val="24"/>
        </w:rPr>
      </w:pPr>
      <w:r w:rsidRPr="007374BD">
        <w:rPr>
          <w:rFonts w:ascii="Times New Roman" w:eastAsia="SimSun" w:hAnsi="Times New Roman" w:cs="Times New Roman"/>
          <w:sz w:val="24"/>
        </w:rPr>
        <w:t>Menurut KH. Hijruddin Mujahid selaku tokoh agama DDI baru-baru tanga mengatakan bahwa:</w:t>
      </w:r>
    </w:p>
    <w:p w:rsidR="008F09B0" w:rsidRPr="007374BD" w:rsidRDefault="008F09B0" w:rsidP="00D6318A">
      <w:pPr>
        <w:spacing w:before="240" w:after="240" w:line="240" w:lineRule="auto"/>
        <w:ind w:left="720"/>
        <w:contextualSpacing/>
        <w:jc w:val="both"/>
        <w:rPr>
          <w:rFonts w:ascii="Times New Roman" w:eastAsia="SimSun" w:hAnsi="Times New Roman" w:cs="Times New Roman"/>
          <w:i/>
          <w:iCs/>
          <w:sz w:val="24"/>
        </w:rPr>
      </w:pPr>
      <w:r w:rsidRPr="007374BD">
        <w:rPr>
          <w:rFonts w:ascii="Times New Roman" w:eastAsia="SimSun" w:hAnsi="Times New Roman" w:cs="Times New Roman"/>
          <w:i/>
          <w:iCs/>
          <w:sz w:val="24"/>
        </w:rPr>
        <w:t>“Perjanjian bagi hasil yang dilakasanakan oleh masyarakat baru-baru tanga diperbolehkan dalam hukum islam sebagaimana landasan hukum dalam Al-Qur’an dan hadist sebagai berikut:</w:t>
      </w:r>
      <w:r w:rsidRPr="007374BD">
        <w:rPr>
          <w:rFonts w:ascii="Times New Roman" w:eastAsia="SimSun" w:hAnsi="Times New Roman" w:cs="Times New Roman"/>
          <w:i/>
          <w:iCs/>
          <w:sz w:val="24"/>
          <w:vertAlign w:val="superscript"/>
        </w:rPr>
        <w:footnoteReference w:id="25"/>
      </w:r>
    </w:p>
    <w:p w:rsidR="008F09B0" w:rsidRPr="007374BD" w:rsidRDefault="008F09B0" w:rsidP="00D6318A">
      <w:pPr>
        <w:numPr>
          <w:ilvl w:val="0"/>
          <w:numId w:val="7"/>
        </w:numPr>
        <w:spacing w:before="240" w:after="240" w:line="480" w:lineRule="exact"/>
        <w:contextualSpacing/>
        <w:jc w:val="both"/>
        <w:rPr>
          <w:rFonts w:ascii="Times New Roman" w:eastAsia="SimSun" w:hAnsi="Times New Roman" w:cs="Times New Roman"/>
          <w:sz w:val="24"/>
        </w:rPr>
      </w:pPr>
      <w:r w:rsidRPr="007374BD">
        <w:rPr>
          <w:rFonts w:ascii="Times New Roman" w:eastAsia="SimSun" w:hAnsi="Times New Roman" w:cs="Times New Roman"/>
          <w:sz w:val="24"/>
        </w:rPr>
        <w:t>Al-Qur’an</w:t>
      </w:r>
    </w:p>
    <w:p w:rsidR="008F09B0" w:rsidRPr="007374BD" w:rsidRDefault="008F09B0" w:rsidP="00D6318A">
      <w:pPr>
        <w:spacing w:before="240" w:after="240" w:line="480" w:lineRule="exact"/>
        <w:ind w:left="720"/>
        <w:jc w:val="both"/>
        <w:rPr>
          <w:rFonts w:ascii="Times New Roman" w:eastAsia="SimSun" w:hAnsi="Times New Roman" w:cs="Times New Roman"/>
          <w:sz w:val="24"/>
        </w:rPr>
      </w:pPr>
      <w:r w:rsidRPr="007374BD">
        <w:rPr>
          <w:rFonts w:ascii="Times New Roman" w:eastAsia="SimSun" w:hAnsi="Times New Roman" w:cs="Times New Roman"/>
          <w:sz w:val="24"/>
        </w:rPr>
        <w:t>Allah swt. Berfirman dalam surah az-Zhukruf ayat 32 yang berbunyi:</w:t>
      </w:r>
    </w:p>
    <w:p w:rsidR="007374BD" w:rsidRPr="007374BD" w:rsidRDefault="007374BD" w:rsidP="007374BD">
      <w:pPr>
        <w:bidi/>
        <w:spacing w:before="240" w:after="240" w:line="480" w:lineRule="exact"/>
        <w:jc w:val="both"/>
        <w:rPr>
          <w:rFonts w:ascii="Times New Roman" w:hAnsi="Times New Roman" w:cs="Times New Roman"/>
          <w:color w:val="333333"/>
          <w:spacing w:val="15"/>
          <w:sz w:val="32"/>
          <w:szCs w:val="32"/>
          <w:shd w:val="clear" w:color="auto" w:fill="FFFFFF"/>
          <w:rtl/>
        </w:rPr>
      </w:pPr>
      <w:r w:rsidRPr="007374BD">
        <w:rPr>
          <w:rFonts w:ascii="Helvetica" w:hAnsi="Helvetica" w:cs="Helvetica"/>
          <w:color w:val="040402"/>
          <w:sz w:val="32"/>
          <w:szCs w:val="32"/>
          <w:shd w:val="clear" w:color="auto" w:fill="FFFEFC"/>
          <w:rtl/>
        </w:rPr>
        <w:t>أَهُمْ يَقْسِمُونَ رَحْمَتَ رَبِّكَ ۚ نَحْنُ قَسَمْنَا بَيْنَهُم مَّعِيشَتَهُمْ فِى ٱلْحَيَوٰةِ ٱلدُّنْيَا ۚ وَرَفَعْنَا بَعْضَهُمْ فَوْقَ بَعْضٍ دَرَجَٰتٍ لِّيَتَّخِذَ بَعْضُهُم بَعْضًا سُخْرِيًّا ۗ وَرَحْمَتُ رَبِّكَ خَيْرٌ مِّمَّا يَجْمَعُونَ</w:t>
      </w:r>
    </w:p>
    <w:p w:rsidR="008F09B0" w:rsidRPr="007374BD" w:rsidRDefault="008F09B0" w:rsidP="00D6318A">
      <w:pPr>
        <w:spacing w:before="240" w:after="240" w:line="480" w:lineRule="exact"/>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Terjemahannya</w:t>
      </w:r>
    </w:p>
    <w:p w:rsidR="00D6318A" w:rsidRPr="007374BD" w:rsidRDefault="008F09B0" w:rsidP="006A4099">
      <w:pPr>
        <w:spacing w:before="240" w:after="240" w:line="240" w:lineRule="auto"/>
        <w:ind w:left="720"/>
        <w:jc w:val="both"/>
        <w:rPr>
          <w:rFonts w:ascii="Times New Roman" w:eastAsia="SimSun" w:hAnsi="Times New Roman" w:cs="Times New Roman"/>
          <w:i/>
          <w:iCs/>
          <w:sz w:val="24"/>
          <w:szCs w:val="24"/>
        </w:rPr>
      </w:pPr>
      <w:r w:rsidRPr="007374BD">
        <w:rPr>
          <w:rFonts w:ascii="Times New Roman" w:eastAsia="SimSun" w:hAnsi="Times New Roman" w:cs="Times New Roman"/>
          <w:i/>
          <w:iCs/>
          <w:sz w:val="24"/>
          <w:szCs w:val="24"/>
        </w:rPr>
        <w:t xml:space="preserve">“Apakah mereka yang membagi-bagi rahmat Tuhanmu? Kami telah menentukan antara mereka penghidupan mereka dalam kehidupan dunia, dan Kami telah meninggikan sebahagian mereka atas sebagian yang lain beberapa derajat, agar sebagian mereka dapat mempergunakan sebagian </w:t>
      </w:r>
      <w:r w:rsidRPr="007374BD">
        <w:rPr>
          <w:rFonts w:ascii="Times New Roman" w:eastAsia="SimSun" w:hAnsi="Times New Roman" w:cs="Times New Roman"/>
          <w:i/>
          <w:iCs/>
          <w:sz w:val="24"/>
          <w:szCs w:val="24"/>
        </w:rPr>
        <w:lastRenderedPageBreak/>
        <w:t xml:space="preserve">yang lain. </w:t>
      </w:r>
      <w:proofErr w:type="gramStart"/>
      <w:r w:rsidRPr="007374BD">
        <w:rPr>
          <w:rFonts w:ascii="Times New Roman" w:eastAsia="SimSun" w:hAnsi="Times New Roman" w:cs="Times New Roman"/>
          <w:i/>
          <w:iCs/>
          <w:sz w:val="24"/>
          <w:szCs w:val="24"/>
        </w:rPr>
        <w:t>dan</w:t>
      </w:r>
      <w:proofErr w:type="gramEnd"/>
      <w:r w:rsidRPr="007374BD">
        <w:rPr>
          <w:rFonts w:ascii="Times New Roman" w:eastAsia="SimSun" w:hAnsi="Times New Roman" w:cs="Times New Roman"/>
          <w:i/>
          <w:iCs/>
          <w:sz w:val="24"/>
          <w:szCs w:val="24"/>
        </w:rPr>
        <w:t xml:space="preserve"> rahmat Tuhanmu lebih baik dari apa yang mereka kumpulkan.</w:t>
      </w:r>
      <w:r w:rsidRPr="007374BD">
        <w:rPr>
          <w:rFonts w:ascii="Times New Roman" w:eastAsia="SimSun" w:hAnsi="Times New Roman" w:cs="Times New Roman"/>
          <w:i/>
          <w:iCs/>
          <w:sz w:val="24"/>
          <w:szCs w:val="24"/>
          <w:vertAlign w:val="superscript"/>
        </w:rPr>
        <w:footnoteReference w:id="26"/>
      </w:r>
    </w:p>
    <w:p w:rsidR="008F09B0" w:rsidRPr="007374BD" w:rsidRDefault="008F09B0" w:rsidP="00D6318A">
      <w:pPr>
        <w:pStyle w:val="ListParagraph"/>
        <w:numPr>
          <w:ilvl w:val="0"/>
          <w:numId w:val="9"/>
        </w:numPr>
        <w:spacing w:after="240"/>
        <w:jc w:val="both"/>
        <w:rPr>
          <w:rFonts w:ascii="Times New Roman" w:hAnsi="Times New Roman" w:cs="Times New Roman"/>
          <w:b/>
          <w:bCs/>
          <w:sz w:val="24"/>
          <w:szCs w:val="24"/>
          <w:lang w:val="id-ID"/>
        </w:rPr>
      </w:pPr>
      <w:r w:rsidRPr="007374BD">
        <w:rPr>
          <w:rFonts w:ascii="Times New Roman" w:hAnsi="Times New Roman" w:cs="Times New Roman"/>
          <w:b/>
          <w:bCs/>
          <w:sz w:val="24"/>
          <w:szCs w:val="24"/>
          <w:lang w:val="id-ID"/>
        </w:rPr>
        <w:t>PENUTUP</w:t>
      </w:r>
    </w:p>
    <w:p w:rsidR="008F09B0" w:rsidRPr="007374BD" w:rsidRDefault="008F09B0" w:rsidP="00D6318A">
      <w:pPr>
        <w:spacing w:before="240" w:after="240" w:line="480" w:lineRule="exact"/>
        <w:ind w:firstLine="720"/>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 xml:space="preserve">Perjanjian bagi hasil yang dilaksanakan pada warga kampung baru-baru tanga dengan beberapa alasan diantaranya: </w:t>
      </w:r>
    </w:p>
    <w:p w:rsidR="008F09B0" w:rsidRPr="007374BD" w:rsidRDefault="008F09B0" w:rsidP="00D6318A">
      <w:pPr>
        <w:spacing w:before="240" w:after="240" w:line="480" w:lineRule="exact"/>
        <w:ind w:firstLine="720"/>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 xml:space="preserve">Sebagai pemilik tambak menyerahkan tambak kepada pekerja karena si pemilik tambak mempunyai kesibukan lain dan tidak ada waktu untuk mengurus tambaknya sendiri dan Sebagai pengelola tambak menerima tambak dari yang punya tambak karena untuk memenuhi kelangsungan hidup. Perjanjian bagi hasil yang dilaksanakan di kampung baru-baru tanga tidak dilaksanakan dengan tertulis </w:t>
      </w:r>
      <w:proofErr w:type="gramStart"/>
      <w:r w:rsidRPr="007374BD">
        <w:rPr>
          <w:rFonts w:ascii="Times New Roman" w:eastAsia="SimSun" w:hAnsi="Times New Roman" w:cs="Times New Roman"/>
          <w:sz w:val="24"/>
          <w:szCs w:val="24"/>
        </w:rPr>
        <w:t>akan</w:t>
      </w:r>
      <w:proofErr w:type="gramEnd"/>
      <w:r w:rsidRPr="007374BD">
        <w:rPr>
          <w:rFonts w:ascii="Times New Roman" w:eastAsia="SimSun" w:hAnsi="Times New Roman" w:cs="Times New Roman"/>
          <w:sz w:val="24"/>
          <w:szCs w:val="24"/>
        </w:rPr>
        <w:t xml:space="preserve"> tetapi perjanjian dilaksanakan secara lisan karena pihak saling mempercayai satu sama lain. Perjanjian bagi hasil tidak dibatasi oleh waktu karena perjanjian sejak dulu perjajian bagi hasil ini tidak mengikat oleh waktu akan tetapi batalnya perjajian bagi hasil diakibatkan salah satu pihak keluar dari perjanjan atau salah satu pihak meninggal dunia.Pemilik tambak mempersiapkan segala modal yang diperlukan dalam perjajian bagi hasil seperti racun, pupuk, pakan, bibit ikan bandeng, bibit udang sitto/paname. Sedangkan pengelola menyiapkan waktunya untuk mengurus tambak yang diberikan oleh si pemilik tambak. Resiko yang terjadi peda pelaksanaan perjanjian bagi hasil yaitu segala kerugian berupa materil ada pada pemilik tambak dan kerugian berupa tenaga dan waktu ada pada pengelola tambak</w:t>
      </w:r>
      <w:r w:rsidR="00AA7BFA" w:rsidRPr="007374BD">
        <w:rPr>
          <w:rFonts w:ascii="Times New Roman" w:eastAsia="SimSun" w:hAnsi="Times New Roman" w:cs="Times New Roman"/>
          <w:sz w:val="24"/>
          <w:szCs w:val="24"/>
        </w:rPr>
        <w:t>.</w:t>
      </w:r>
    </w:p>
    <w:p w:rsidR="008F09B0" w:rsidRPr="007374BD" w:rsidRDefault="008F09B0" w:rsidP="00D6318A">
      <w:pPr>
        <w:spacing w:before="240" w:after="240" w:line="480" w:lineRule="exact"/>
        <w:ind w:firstLine="720"/>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t>Pelaksanaan perjanjian bagi hasil ada dua macam yang pertama 80% untuk pemilik tambak dan 20 untuk pengelola tambak, dan yang kedua 90% untuk pemilik tambak dan 10% untuk pengelola tambak.</w:t>
      </w:r>
    </w:p>
    <w:p w:rsidR="008F09B0" w:rsidRPr="007374BD" w:rsidRDefault="008F09B0" w:rsidP="00D6318A">
      <w:pPr>
        <w:spacing w:before="240" w:after="240" w:line="480" w:lineRule="exact"/>
        <w:ind w:firstLine="720"/>
        <w:jc w:val="both"/>
        <w:rPr>
          <w:rFonts w:ascii="Times New Roman" w:eastAsia="SimSun" w:hAnsi="Times New Roman" w:cs="Times New Roman"/>
          <w:sz w:val="24"/>
          <w:szCs w:val="24"/>
        </w:rPr>
      </w:pPr>
      <w:r w:rsidRPr="007374BD">
        <w:rPr>
          <w:rFonts w:ascii="Times New Roman" w:eastAsia="SimSun" w:hAnsi="Times New Roman" w:cs="Times New Roman"/>
          <w:sz w:val="24"/>
          <w:szCs w:val="24"/>
        </w:rPr>
        <w:lastRenderedPageBreak/>
        <w:t xml:space="preserve">Pandangan ulama NU akad </w:t>
      </w:r>
      <w:r w:rsidRPr="007374BD">
        <w:rPr>
          <w:rFonts w:ascii="Times New Roman" w:eastAsia="SimSun" w:hAnsi="Times New Roman" w:cs="Times New Roman"/>
          <w:i/>
          <w:iCs/>
          <w:sz w:val="24"/>
          <w:szCs w:val="24"/>
        </w:rPr>
        <w:t xml:space="preserve">Mudharabah </w:t>
      </w:r>
      <w:r w:rsidRPr="007374BD">
        <w:rPr>
          <w:rFonts w:ascii="Times New Roman" w:eastAsia="SimSun" w:hAnsi="Times New Roman" w:cs="Times New Roman"/>
          <w:sz w:val="24"/>
          <w:szCs w:val="24"/>
        </w:rPr>
        <w:t xml:space="preserve">(bagi hasil) sudah tepat dikarenakan perjanjian tersebut memang dilakukan sesuai dengan landasan ayat Al-Qur’an dan hadist. Pandangan ulama Muhammadiyyah akad </w:t>
      </w:r>
      <w:r w:rsidRPr="007374BD">
        <w:rPr>
          <w:rFonts w:ascii="Times New Roman" w:eastAsia="SimSun" w:hAnsi="Times New Roman" w:cs="Times New Roman"/>
          <w:i/>
          <w:iCs/>
          <w:sz w:val="24"/>
          <w:szCs w:val="24"/>
        </w:rPr>
        <w:t xml:space="preserve">mudharabah </w:t>
      </w:r>
      <w:r w:rsidRPr="007374BD">
        <w:rPr>
          <w:rFonts w:ascii="Times New Roman" w:eastAsia="SimSun" w:hAnsi="Times New Roman" w:cs="Times New Roman"/>
          <w:sz w:val="24"/>
          <w:szCs w:val="24"/>
        </w:rPr>
        <w:t>yang dilaksanakan pada kampung baru-baru tanga bukan akad</w:t>
      </w:r>
      <w:r w:rsidRPr="007374BD">
        <w:rPr>
          <w:rFonts w:ascii="Times New Roman" w:eastAsia="SimSun" w:hAnsi="Times New Roman" w:cs="Times New Roman"/>
          <w:i/>
          <w:iCs/>
          <w:sz w:val="24"/>
          <w:szCs w:val="24"/>
        </w:rPr>
        <w:t xml:space="preserve"> mudharabah</w:t>
      </w:r>
      <w:r w:rsidRPr="007374BD">
        <w:rPr>
          <w:rFonts w:ascii="Times New Roman" w:eastAsia="SimSun" w:hAnsi="Times New Roman" w:cs="Times New Roman"/>
          <w:sz w:val="24"/>
          <w:szCs w:val="24"/>
        </w:rPr>
        <w:t xml:space="preserve"> </w:t>
      </w:r>
      <w:proofErr w:type="gramStart"/>
      <w:r w:rsidRPr="007374BD">
        <w:rPr>
          <w:rFonts w:ascii="Times New Roman" w:eastAsia="SimSun" w:hAnsi="Times New Roman" w:cs="Times New Roman"/>
          <w:sz w:val="24"/>
          <w:szCs w:val="24"/>
        </w:rPr>
        <w:t>akan</w:t>
      </w:r>
      <w:proofErr w:type="gramEnd"/>
      <w:r w:rsidRPr="007374BD">
        <w:rPr>
          <w:rFonts w:ascii="Times New Roman" w:eastAsia="SimSun" w:hAnsi="Times New Roman" w:cs="Times New Roman"/>
          <w:sz w:val="24"/>
          <w:szCs w:val="24"/>
        </w:rPr>
        <w:t xml:space="preserve"> tetapi lebih tepatnya akad</w:t>
      </w:r>
      <w:r w:rsidRPr="007374BD">
        <w:rPr>
          <w:rFonts w:ascii="Times New Roman" w:eastAsia="SimSun" w:hAnsi="Times New Roman" w:cs="Times New Roman"/>
          <w:i/>
          <w:iCs/>
          <w:sz w:val="24"/>
          <w:szCs w:val="24"/>
        </w:rPr>
        <w:t xml:space="preserve"> Muzara’ah </w:t>
      </w:r>
      <w:r w:rsidRPr="007374BD">
        <w:rPr>
          <w:rFonts w:ascii="Times New Roman" w:eastAsia="SimSun" w:hAnsi="Times New Roman" w:cs="Times New Roman"/>
          <w:sz w:val="24"/>
          <w:szCs w:val="24"/>
        </w:rPr>
        <w:t>yaitu kerja sama antara pemilik</w:t>
      </w:r>
      <w:r w:rsidRPr="007374BD">
        <w:rPr>
          <w:rFonts w:ascii="Times New Roman" w:eastAsia="SimSun" w:hAnsi="Times New Roman" w:cs="Times New Roman"/>
          <w:i/>
          <w:iCs/>
          <w:sz w:val="24"/>
          <w:szCs w:val="24"/>
        </w:rPr>
        <w:t xml:space="preserve"> </w:t>
      </w:r>
      <w:r w:rsidRPr="007374BD">
        <w:rPr>
          <w:rFonts w:ascii="Times New Roman" w:eastAsia="SimSun" w:hAnsi="Times New Roman" w:cs="Times New Roman"/>
          <w:sz w:val="24"/>
          <w:szCs w:val="24"/>
        </w:rPr>
        <w:t>tambak dan pengelola atau penggarap unt memelihara dan merawat Tambak</w:t>
      </w:r>
      <w:r w:rsidR="00AA7BFA" w:rsidRPr="007374BD">
        <w:rPr>
          <w:rFonts w:ascii="Times New Roman" w:eastAsia="SimSun" w:hAnsi="Times New Roman" w:cs="Times New Roman"/>
          <w:sz w:val="24"/>
          <w:szCs w:val="24"/>
        </w:rPr>
        <w:t xml:space="preserve"> tersebut dgn perjanjian (akad)</w:t>
      </w:r>
      <w:r w:rsidRPr="007374BD">
        <w:rPr>
          <w:rFonts w:ascii="Times New Roman" w:eastAsia="SimSun" w:hAnsi="Times New Roman" w:cs="Times New Roman"/>
          <w:sz w:val="24"/>
          <w:szCs w:val="24"/>
        </w:rPr>
        <w:t xml:space="preserve"> bagi hasil yang jumlahnya menurut kesepakatan bersama. Kalau </w:t>
      </w:r>
      <w:r w:rsidRPr="007374BD">
        <w:rPr>
          <w:rFonts w:ascii="Times New Roman" w:eastAsia="SimSun" w:hAnsi="Times New Roman" w:cs="Times New Roman"/>
          <w:i/>
          <w:iCs/>
          <w:sz w:val="24"/>
          <w:szCs w:val="24"/>
        </w:rPr>
        <w:t>mudharabah</w:t>
      </w:r>
      <w:r w:rsidRPr="007374BD">
        <w:rPr>
          <w:rFonts w:ascii="Times New Roman" w:eastAsia="SimSun" w:hAnsi="Times New Roman" w:cs="Times New Roman"/>
          <w:sz w:val="24"/>
          <w:szCs w:val="24"/>
        </w:rPr>
        <w:t xml:space="preserve"> adalah bentuk kerjasama dalam hal perniagaan antara pemilik modal dan pengelola</w:t>
      </w:r>
      <w:r w:rsidRPr="007374BD">
        <w:rPr>
          <w:rFonts w:ascii="Times New Roman" w:eastAsia="SimSun" w:hAnsi="Times New Roman" w:cs="Times New Roman"/>
          <w:i/>
          <w:iCs/>
          <w:sz w:val="24"/>
          <w:szCs w:val="24"/>
        </w:rPr>
        <w:t>.</w:t>
      </w:r>
      <w:r w:rsidRPr="007374BD">
        <w:rPr>
          <w:rFonts w:ascii="Times New Roman" w:eastAsia="SimSun" w:hAnsi="Times New Roman" w:cs="Times New Roman"/>
          <w:sz w:val="24"/>
          <w:szCs w:val="24"/>
        </w:rPr>
        <w:t xml:space="preserve"> Menurut Pandangan ulama DDI perjanjian bagi hasil yang dilaksanakan di kampung baru-baru tanga adalah bentuk akad </w:t>
      </w:r>
      <w:r w:rsidRPr="007374BD">
        <w:rPr>
          <w:rFonts w:ascii="Times New Roman" w:eastAsia="SimSun" w:hAnsi="Times New Roman" w:cs="Times New Roman"/>
          <w:i/>
          <w:iCs/>
          <w:sz w:val="24"/>
          <w:szCs w:val="24"/>
        </w:rPr>
        <w:t xml:space="preserve">mudharabah, </w:t>
      </w:r>
      <w:r w:rsidRPr="007374BD">
        <w:rPr>
          <w:rFonts w:ascii="Times New Roman" w:eastAsia="SimSun" w:hAnsi="Times New Roman" w:cs="Times New Roman"/>
          <w:sz w:val="24"/>
          <w:szCs w:val="24"/>
        </w:rPr>
        <w:t xml:space="preserve">di lihat dari pengertiannya akad </w:t>
      </w:r>
      <w:proofErr w:type="gramStart"/>
      <w:r w:rsidRPr="007374BD">
        <w:rPr>
          <w:rFonts w:ascii="Times New Roman" w:eastAsia="SimSun" w:hAnsi="Times New Roman" w:cs="Times New Roman"/>
          <w:i/>
          <w:iCs/>
          <w:sz w:val="24"/>
          <w:szCs w:val="24"/>
        </w:rPr>
        <w:t xml:space="preserve">mudharabah </w:t>
      </w:r>
      <w:r w:rsidRPr="007374BD">
        <w:rPr>
          <w:rFonts w:ascii="Times New Roman" w:eastAsia="SimSun" w:hAnsi="Times New Roman" w:cs="Times New Roman"/>
          <w:sz w:val="24"/>
          <w:szCs w:val="24"/>
        </w:rPr>
        <w:t xml:space="preserve"> adalah</w:t>
      </w:r>
      <w:proofErr w:type="gramEnd"/>
      <w:r w:rsidRPr="007374BD">
        <w:rPr>
          <w:rFonts w:ascii="Times New Roman" w:eastAsia="SimSun" w:hAnsi="Times New Roman" w:cs="Times New Roman"/>
          <w:sz w:val="24"/>
          <w:szCs w:val="24"/>
        </w:rPr>
        <w:t xml:space="preserve"> kesepakatan dua belah pihak yaitu antara pemilik dan pengelola untuk mengelola usahanya untuk memperoleh keuntungan dan mereka membagi hasilnya sesuai dengan perjanjian  yang mereka sepakati.</w:t>
      </w:r>
    </w:p>
    <w:p w:rsidR="008F09B0" w:rsidRPr="007374BD" w:rsidRDefault="008F09B0" w:rsidP="00D6318A">
      <w:pPr>
        <w:numPr>
          <w:ilvl w:val="0"/>
          <w:numId w:val="8"/>
        </w:numPr>
        <w:spacing w:before="240" w:after="240" w:line="480" w:lineRule="exact"/>
        <w:ind w:left="284" w:hanging="284"/>
        <w:contextualSpacing/>
        <w:jc w:val="both"/>
        <w:rPr>
          <w:rFonts w:ascii="Times New Roman" w:eastAsia="SimSun" w:hAnsi="Times New Roman" w:cs="Times New Roman"/>
          <w:szCs w:val="24"/>
        </w:rPr>
      </w:pPr>
      <w:r w:rsidRPr="007374BD">
        <w:rPr>
          <w:rFonts w:ascii="Times New Roman" w:eastAsia="SimSun" w:hAnsi="Times New Roman" w:cs="Times New Roman"/>
          <w:szCs w:val="24"/>
        </w:rPr>
        <w:t xml:space="preserve">Perjanjian bagi hasil kedepannya bisa dilakukan secara tertulis agar ketika terdapat kekeliruan dapat memperlihatkan kepada para pihak untuk melihat masing-masing </w:t>
      </w:r>
      <w:proofErr w:type="gramStart"/>
      <w:r w:rsidRPr="007374BD">
        <w:rPr>
          <w:rFonts w:ascii="Times New Roman" w:eastAsia="SimSun" w:hAnsi="Times New Roman" w:cs="Times New Roman"/>
          <w:szCs w:val="24"/>
        </w:rPr>
        <w:t>surat</w:t>
      </w:r>
      <w:proofErr w:type="gramEnd"/>
      <w:r w:rsidRPr="007374BD">
        <w:rPr>
          <w:rFonts w:ascii="Times New Roman" w:eastAsia="SimSun" w:hAnsi="Times New Roman" w:cs="Times New Roman"/>
          <w:szCs w:val="24"/>
        </w:rPr>
        <w:t xml:space="preserve"> tertulis agar tidak ada salah paham antara mereka.</w:t>
      </w:r>
    </w:p>
    <w:p w:rsidR="008F09B0" w:rsidRPr="007374BD" w:rsidRDefault="008F09B0" w:rsidP="00D6318A">
      <w:pPr>
        <w:numPr>
          <w:ilvl w:val="0"/>
          <w:numId w:val="8"/>
        </w:numPr>
        <w:spacing w:before="240" w:after="240" w:line="480" w:lineRule="exact"/>
        <w:ind w:left="284" w:hanging="284"/>
        <w:contextualSpacing/>
        <w:jc w:val="both"/>
        <w:rPr>
          <w:rFonts w:ascii="Times New Roman" w:eastAsia="SimSun" w:hAnsi="Times New Roman" w:cs="Times New Roman"/>
          <w:szCs w:val="24"/>
        </w:rPr>
      </w:pPr>
      <w:r w:rsidRPr="007374BD">
        <w:rPr>
          <w:rFonts w:ascii="Times New Roman" w:eastAsia="SimSun" w:hAnsi="Times New Roman" w:cs="Times New Roman"/>
          <w:szCs w:val="24"/>
        </w:rPr>
        <w:t xml:space="preserve">Perjanjian bagi hasil kedepannya bisa merujuk kepada landasan hukum </w:t>
      </w:r>
      <w:proofErr w:type="gramStart"/>
      <w:r w:rsidRPr="007374BD">
        <w:rPr>
          <w:rFonts w:ascii="Times New Roman" w:eastAsia="SimSun" w:hAnsi="Times New Roman" w:cs="Times New Roman"/>
          <w:szCs w:val="24"/>
        </w:rPr>
        <w:t>islam</w:t>
      </w:r>
      <w:proofErr w:type="gramEnd"/>
      <w:r w:rsidRPr="007374BD">
        <w:rPr>
          <w:rFonts w:ascii="Times New Roman" w:eastAsia="SimSun" w:hAnsi="Times New Roman" w:cs="Times New Roman"/>
          <w:szCs w:val="24"/>
        </w:rPr>
        <w:t xml:space="preserve"> maupun landasan hukum positif (hukum perdata Indonesia).</w:t>
      </w:r>
    </w:p>
    <w:p w:rsidR="00493D2B" w:rsidRPr="007374BD" w:rsidRDefault="008F09B0" w:rsidP="00493D2B">
      <w:pPr>
        <w:numPr>
          <w:ilvl w:val="0"/>
          <w:numId w:val="8"/>
        </w:numPr>
        <w:spacing w:before="240" w:after="240" w:line="480" w:lineRule="exact"/>
        <w:ind w:left="284" w:hanging="284"/>
        <w:contextualSpacing/>
        <w:jc w:val="both"/>
        <w:rPr>
          <w:rFonts w:ascii="Times New Roman" w:eastAsia="SimSun" w:hAnsi="Times New Roman" w:cs="Times New Roman"/>
          <w:szCs w:val="24"/>
        </w:rPr>
        <w:sectPr w:rsidR="00493D2B" w:rsidRPr="007374BD" w:rsidSect="00493D2B">
          <w:pgSz w:w="11906" w:h="16838" w:code="9"/>
          <w:pgMar w:top="2268" w:right="1701" w:bottom="1701" w:left="2268" w:header="720" w:footer="720" w:gutter="0"/>
          <w:cols w:space="720"/>
          <w:titlePg/>
          <w:docGrid w:linePitch="360"/>
        </w:sectPr>
      </w:pPr>
      <w:r w:rsidRPr="007374BD">
        <w:rPr>
          <w:rFonts w:ascii="Times New Roman" w:eastAsia="SimSun" w:hAnsi="Times New Roman" w:cs="Times New Roman"/>
          <w:szCs w:val="24"/>
        </w:rPr>
        <w:t>Agar para ormas Islam memberikan pemahaman kepada masyarakat agar mereka melaksanakan perjanjian bagi hasil sesuai dengan Al-</w:t>
      </w:r>
      <w:r w:rsidR="00D6318A" w:rsidRPr="007374BD">
        <w:rPr>
          <w:rFonts w:ascii="Times New Roman" w:eastAsia="SimSun" w:hAnsi="Times New Roman" w:cs="Times New Roman"/>
          <w:szCs w:val="24"/>
        </w:rPr>
        <w:t>qur’an dan H</w:t>
      </w:r>
      <w:r w:rsidR="00545421" w:rsidRPr="007374BD">
        <w:rPr>
          <w:rFonts w:ascii="Times New Roman" w:eastAsia="SimSun" w:hAnsi="Times New Roman" w:cs="Times New Roman"/>
          <w:szCs w:val="24"/>
        </w:rPr>
        <w:t>adis.</w:t>
      </w:r>
    </w:p>
    <w:p w:rsidR="0043028F" w:rsidRPr="007374BD" w:rsidRDefault="0043028F" w:rsidP="00545421">
      <w:pPr>
        <w:spacing w:before="240" w:after="240" w:line="480" w:lineRule="exact"/>
        <w:rPr>
          <w:rFonts w:ascii="Times New Roman" w:eastAsia="Calibri" w:hAnsi="Times New Roman" w:cs="Times New Roman"/>
          <w:b/>
          <w:bCs/>
          <w:sz w:val="24"/>
          <w:szCs w:val="24"/>
        </w:rPr>
      </w:pPr>
      <w:r w:rsidRPr="007374BD">
        <w:rPr>
          <w:rFonts w:ascii="Times New Roman" w:eastAsia="Calibri" w:hAnsi="Times New Roman" w:cs="Times New Roman"/>
          <w:b/>
          <w:bCs/>
          <w:sz w:val="24"/>
          <w:szCs w:val="24"/>
          <w:lang w:val="id-ID"/>
        </w:rPr>
        <w:lastRenderedPageBreak/>
        <w:t>DAFTAR PUSTAKA</w:t>
      </w:r>
    </w:p>
    <w:p w:rsidR="0043028F" w:rsidRPr="007374BD" w:rsidRDefault="0043028F" w:rsidP="00A11AF2">
      <w:pPr>
        <w:spacing w:before="240" w:after="240" w:line="480" w:lineRule="exact"/>
        <w:ind w:left="720" w:hangingChars="300" w:hanging="72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rPr>
        <w:t xml:space="preserve">Intan, Andi Cahyani. </w:t>
      </w:r>
      <w:r w:rsidRPr="007374BD">
        <w:rPr>
          <w:rFonts w:ascii="Times New Roman" w:eastAsia="Calibri" w:hAnsi="Times New Roman" w:cs="Times New Roman"/>
          <w:i/>
          <w:iCs/>
          <w:sz w:val="24"/>
          <w:szCs w:val="24"/>
        </w:rPr>
        <w:t>Fiqh Muamalah.</w:t>
      </w:r>
      <w:r w:rsidRPr="007374BD">
        <w:rPr>
          <w:rFonts w:ascii="Times New Roman" w:eastAsia="Calibri" w:hAnsi="Times New Roman" w:cs="Times New Roman"/>
          <w:sz w:val="24"/>
          <w:szCs w:val="24"/>
        </w:rPr>
        <w:t xml:space="preserve"> Makassar: Alauddin University Press. 2013.</w:t>
      </w:r>
    </w:p>
    <w:p w:rsidR="0043028F" w:rsidRPr="007374BD" w:rsidRDefault="0043028F" w:rsidP="00A11AF2">
      <w:pPr>
        <w:spacing w:before="240" w:after="240" w:line="480" w:lineRule="exact"/>
        <w:ind w:left="720" w:hangingChars="300" w:hanging="72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rPr>
        <w:t xml:space="preserve">Irfan. </w:t>
      </w:r>
      <w:r w:rsidRPr="007374BD">
        <w:rPr>
          <w:rFonts w:ascii="Times New Roman" w:eastAsia="Calibri" w:hAnsi="Times New Roman" w:cs="Times New Roman"/>
          <w:i/>
          <w:iCs/>
          <w:sz w:val="24"/>
          <w:szCs w:val="24"/>
        </w:rPr>
        <w:t>Hukum</w:t>
      </w:r>
      <w:r w:rsidRPr="007374BD">
        <w:rPr>
          <w:rFonts w:ascii="Times New Roman" w:eastAsia="Calibri" w:hAnsi="Times New Roman" w:cs="Times New Roman"/>
          <w:sz w:val="24"/>
          <w:szCs w:val="24"/>
        </w:rPr>
        <w:t xml:space="preserve"> </w:t>
      </w:r>
      <w:r w:rsidRPr="007374BD">
        <w:rPr>
          <w:rFonts w:ascii="Times New Roman" w:eastAsia="Calibri" w:hAnsi="Times New Roman" w:cs="Times New Roman"/>
          <w:i/>
          <w:iCs/>
          <w:sz w:val="24"/>
          <w:szCs w:val="24"/>
        </w:rPr>
        <w:t>Transaksi dalam Lintas</w:t>
      </w:r>
      <w:r w:rsidRPr="007374BD">
        <w:rPr>
          <w:rFonts w:ascii="Times New Roman" w:eastAsia="Calibri" w:hAnsi="Times New Roman" w:cs="Times New Roman"/>
          <w:sz w:val="24"/>
          <w:szCs w:val="24"/>
        </w:rPr>
        <w:t xml:space="preserve"> </w:t>
      </w:r>
      <w:r w:rsidRPr="007374BD">
        <w:rPr>
          <w:rFonts w:ascii="Times New Roman" w:eastAsia="Calibri" w:hAnsi="Times New Roman" w:cs="Times New Roman"/>
          <w:i/>
          <w:iCs/>
          <w:sz w:val="24"/>
          <w:szCs w:val="24"/>
        </w:rPr>
        <w:t>Mazhab.</w:t>
      </w:r>
      <w:r w:rsidRPr="007374BD">
        <w:rPr>
          <w:rFonts w:ascii="Times New Roman" w:eastAsia="Calibri" w:hAnsi="Times New Roman" w:cs="Times New Roman"/>
          <w:sz w:val="24"/>
          <w:szCs w:val="24"/>
        </w:rPr>
        <w:t xml:space="preserve"> Makassar. Alauddin </w:t>
      </w:r>
      <w:proofErr w:type="gramStart"/>
      <w:r w:rsidRPr="007374BD">
        <w:rPr>
          <w:rFonts w:ascii="Times New Roman" w:eastAsia="Calibri" w:hAnsi="Times New Roman" w:cs="Times New Roman"/>
          <w:sz w:val="24"/>
          <w:szCs w:val="24"/>
        </w:rPr>
        <w:t>university</w:t>
      </w:r>
      <w:proofErr w:type="gramEnd"/>
      <w:r w:rsidRPr="007374BD">
        <w:rPr>
          <w:rFonts w:ascii="Times New Roman" w:eastAsia="Calibri" w:hAnsi="Times New Roman" w:cs="Times New Roman"/>
          <w:sz w:val="24"/>
          <w:szCs w:val="24"/>
        </w:rPr>
        <w:t xml:space="preserve"> Press. 2014.</w:t>
      </w:r>
    </w:p>
    <w:p w:rsidR="0043028F" w:rsidRPr="007374BD" w:rsidRDefault="0043028F" w:rsidP="00A11AF2">
      <w:pPr>
        <w:spacing w:before="240" w:after="240" w:line="240" w:lineRule="auto"/>
        <w:ind w:left="660" w:hanging="66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rPr>
        <w:t>Kementerian Agama RI.</w:t>
      </w:r>
      <w:r w:rsidRPr="007374BD">
        <w:rPr>
          <w:rFonts w:ascii="Times New Roman" w:eastAsia="Calibri" w:hAnsi="Times New Roman" w:cs="Times New Roman"/>
          <w:i/>
          <w:iCs/>
          <w:sz w:val="24"/>
          <w:szCs w:val="24"/>
        </w:rPr>
        <w:t xml:space="preserve"> Al-Qur’an dan Terjemahnya.</w:t>
      </w:r>
      <w:r w:rsidRPr="007374BD">
        <w:rPr>
          <w:rFonts w:ascii="Times New Roman" w:eastAsia="Calibri" w:hAnsi="Times New Roman" w:cs="Times New Roman"/>
          <w:sz w:val="24"/>
          <w:szCs w:val="24"/>
        </w:rPr>
        <w:t xml:space="preserve"> Jakarta: Yayasan Penyelenggara Penerjemah al-Qur’an. 2005.</w:t>
      </w:r>
    </w:p>
    <w:p w:rsidR="00A11AF2" w:rsidRPr="007374BD" w:rsidRDefault="006A4099" w:rsidP="00A11AF2">
      <w:pPr>
        <w:pStyle w:val="FootnoteText"/>
        <w:spacing w:before="240" w:after="240" w:line="480" w:lineRule="exact"/>
        <w:jc w:val="both"/>
        <w:rPr>
          <w:rFonts w:ascii="Times New Roman" w:hAnsi="Times New Roman" w:cs="Times New Roman"/>
          <w:sz w:val="24"/>
          <w:szCs w:val="24"/>
        </w:rPr>
      </w:pPr>
      <w:r w:rsidRPr="007374BD">
        <w:rPr>
          <w:rFonts w:ascii="Times New Roman" w:hAnsi="Times New Roman" w:cs="Times New Roman"/>
          <w:sz w:val="24"/>
          <w:szCs w:val="24"/>
        </w:rPr>
        <w:t xml:space="preserve">Mardani, </w:t>
      </w:r>
      <w:r w:rsidRPr="007374BD">
        <w:rPr>
          <w:rFonts w:ascii="Times New Roman" w:hAnsi="Times New Roman" w:cs="Times New Roman"/>
          <w:i/>
          <w:iCs/>
          <w:sz w:val="24"/>
          <w:szCs w:val="24"/>
        </w:rPr>
        <w:t>Fiqih Ekonomi Syariah</w:t>
      </w:r>
      <w:r w:rsidRPr="007374BD">
        <w:rPr>
          <w:rFonts w:ascii="Times New Roman" w:hAnsi="Times New Roman" w:cs="Times New Roman"/>
          <w:sz w:val="24"/>
          <w:szCs w:val="24"/>
        </w:rPr>
        <w:t>. Jakarta: Kencana, 2012</w:t>
      </w:r>
    </w:p>
    <w:p w:rsidR="006A4099" w:rsidRPr="007374BD" w:rsidRDefault="00A11AF2" w:rsidP="00A11AF2">
      <w:pPr>
        <w:pStyle w:val="FootnoteText"/>
        <w:spacing w:before="240" w:after="240" w:line="480" w:lineRule="exact"/>
        <w:jc w:val="both"/>
        <w:rPr>
          <w:rFonts w:ascii="Times New Roman" w:hAnsi="Times New Roman" w:cs="Times New Roman"/>
          <w:sz w:val="24"/>
          <w:szCs w:val="24"/>
        </w:rPr>
      </w:pPr>
      <w:r w:rsidRPr="007374BD">
        <w:rPr>
          <w:rFonts w:ascii="Times New Roman" w:hAnsi="Times New Roman" w:cs="Times New Roman"/>
          <w:sz w:val="24"/>
          <w:szCs w:val="24"/>
        </w:rPr>
        <w:t xml:space="preserve">Mustofa, Imam. </w:t>
      </w:r>
      <w:r w:rsidRPr="007374BD">
        <w:rPr>
          <w:rFonts w:ascii="Times New Roman" w:hAnsi="Times New Roman" w:cs="Times New Roman"/>
          <w:i/>
          <w:iCs/>
          <w:sz w:val="24"/>
          <w:szCs w:val="24"/>
        </w:rPr>
        <w:t xml:space="preserve">Fikih Mu’amalah Kontemporer. </w:t>
      </w:r>
      <w:r w:rsidRPr="007374BD">
        <w:rPr>
          <w:rFonts w:ascii="Times New Roman" w:hAnsi="Times New Roman" w:cs="Times New Roman"/>
          <w:sz w:val="24"/>
          <w:szCs w:val="24"/>
        </w:rPr>
        <w:t>Jakarta: Rajawali Pers, 2016</w:t>
      </w:r>
    </w:p>
    <w:p w:rsidR="0043028F" w:rsidRPr="007374BD" w:rsidRDefault="0043028F" w:rsidP="00A11AF2">
      <w:pPr>
        <w:spacing w:before="240" w:after="240" w:line="480" w:lineRule="exact"/>
        <w:ind w:left="720" w:hangingChars="300" w:hanging="72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rPr>
        <w:t xml:space="preserve">Rahmat, Syafi’i. </w:t>
      </w:r>
      <w:r w:rsidRPr="007374BD">
        <w:rPr>
          <w:rFonts w:ascii="Times New Roman" w:eastAsia="Calibri" w:hAnsi="Times New Roman" w:cs="Times New Roman"/>
          <w:i/>
          <w:iCs/>
          <w:sz w:val="24"/>
          <w:szCs w:val="24"/>
        </w:rPr>
        <w:t>Fiqh</w:t>
      </w:r>
      <w:r w:rsidRPr="007374BD">
        <w:rPr>
          <w:rFonts w:ascii="Times New Roman" w:eastAsia="Calibri" w:hAnsi="Times New Roman" w:cs="Times New Roman"/>
          <w:sz w:val="24"/>
          <w:szCs w:val="24"/>
        </w:rPr>
        <w:t xml:space="preserve"> </w:t>
      </w:r>
      <w:r w:rsidRPr="007374BD">
        <w:rPr>
          <w:rFonts w:ascii="Times New Roman" w:eastAsia="Calibri" w:hAnsi="Times New Roman" w:cs="Times New Roman"/>
          <w:i/>
          <w:iCs/>
          <w:sz w:val="24"/>
          <w:szCs w:val="24"/>
        </w:rPr>
        <w:t>Muamalah.</w:t>
      </w:r>
      <w:r w:rsidRPr="007374BD">
        <w:rPr>
          <w:rFonts w:ascii="Times New Roman" w:eastAsia="Calibri" w:hAnsi="Times New Roman" w:cs="Times New Roman"/>
          <w:sz w:val="24"/>
          <w:szCs w:val="24"/>
        </w:rPr>
        <w:t xml:space="preserve"> Bandung: Pustaka Setia. 2001.</w:t>
      </w:r>
    </w:p>
    <w:p w:rsidR="0043028F" w:rsidRPr="007374BD" w:rsidRDefault="0043028F" w:rsidP="00A11AF2">
      <w:pPr>
        <w:spacing w:before="240" w:after="240" w:line="480" w:lineRule="exact"/>
        <w:ind w:left="720" w:hangingChars="300" w:hanging="72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rPr>
        <w:t xml:space="preserve">Supardin. </w:t>
      </w:r>
      <w:r w:rsidRPr="007374BD">
        <w:rPr>
          <w:rFonts w:ascii="Times New Roman" w:eastAsia="Calibri" w:hAnsi="Times New Roman" w:cs="Times New Roman"/>
          <w:i/>
          <w:iCs/>
          <w:sz w:val="24"/>
          <w:szCs w:val="24"/>
        </w:rPr>
        <w:t>Materi Hukum Islam</w:t>
      </w:r>
      <w:r w:rsidRPr="007374BD">
        <w:rPr>
          <w:rFonts w:ascii="Times New Roman" w:eastAsia="Calibri" w:hAnsi="Times New Roman" w:cs="Times New Roman"/>
          <w:sz w:val="24"/>
          <w:szCs w:val="24"/>
        </w:rPr>
        <w:t xml:space="preserve">. Makassar-Gowa: Alauddin University Press. 2011. </w:t>
      </w:r>
    </w:p>
    <w:p w:rsidR="0043028F" w:rsidRPr="007374BD" w:rsidRDefault="0043028F" w:rsidP="00A11AF2">
      <w:pPr>
        <w:spacing w:before="240" w:after="240" w:line="480" w:lineRule="exact"/>
        <w:ind w:left="720" w:hangingChars="300" w:hanging="72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rPr>
        <w:t xml:space="preserve">TM Hasby Ash-Shiddieqy. </w:t>
      </w:r>
      <w:r w:rsidRPr="007374BD">
        <w:rPr>
          <w:rFonts w:ascii="Times New Roman" w:eastAsia="Calibri" w:hAnsi="Times New Roman" w:cs="Times New Roman"/>
          <w:i/>
          <w:iCs/>
          <w:sz w:val="24"/>
          <w:szCs w:val="24"/>
        </w:rPr>
        <w:t>Pengantar</w:t>
      </w:r>
      <w:r w:rsidRPr="007374BD">
        <w:rPr>
          <w:rFonts w:ascii="Times New Roman" w:eastAsia="Calibri" w:hAnsi="Times New Roman" w:cs="Times New Roman"/>
          <w:sz w:val="24"/>
          <w:szCs w:val="24"/>
        </w:rPr>
        <w:t xml:space="preserve"> </w:t>
      </w:r>
      <w:r w:rsidRPr="007374BD">
        <w:rPr>
          <w:rFonts w:ascii="Times New Roman" w:eastAsia="Calibri" w:hAnsi="Times New Roman" w:cs="Times New Roman"/>
          <w:i/>
          <w:iCs/>
          <w:sz w:val="24"/>
          <w:szCs w:val="24"/>
        </w:rPr>
        <w:t>Ilmu</w:t>
      </w:r>
      <w:r w:rsidRPr="007374BD">
        <w:rPr>
          <w:rFonts w:ascii="Times New Roman" w:eastAsia="Calibri" w:hAnsi="Times New Roman" w:cs="Times New Roman"/>
          <w:sz w:val="24"/>
          <w:szCs w:val="24"/>
        </w:rPr>
        <w:t xml:space="preserve"> </w:t>
      </w:r>
      <w:r w:rsidRPr="007374BD">
        <w:rPr>
          <w:rFonts w:ascii="Times New Roman" w:eastAsia="Calibri" w:hAnsi="Times New Roman" w:cs="Times New Roman"/>
          <w:i/>
          <w:iCs/>
          <w:sz w:val="24"/>
          <w:szCs w:val="24"/>
        </w:rPr>
        <w:t>Fikih</w:t>
      </w:r>
      <w:r w:rsidRPr="007374BD">
        <w:rPr>
          <w:rFonts w:ascii="Times New Roman" w:eastAsia="Calibri" w:hAnsi="Times New Roman" w:cs="Times New Roman"/>
          <w:sz w:val="24"/>
          <w:szCs w:val="24"/>
        </w:rPr>
        <w:t>. Jakarta: Bulan bintang. 1991.</w:t>
      </w:r>
    </w:p>
    <w:p w:rsidR="0043028F" w:rsidRPr="007374BD" w:rsidRDefault="0043028F" w:rsidP="00A11AF2">
      <w:pPr>
        <w:spacing w:before="240" w:after="240" w:line="480" w:lineRule="exact"/>
        <w:ind w:left="720" w:hangingChars="300" w:hanging="720"/>
        <w:jc w:val="both"/>
        <w:rPr>
          <w:rFonts w:ascii="Times New Roman" w:eastAsia="Calibri" w:hAnsi="Times New Roman" w:cs="Times New Roman"/>
          <w:sz w:val="24"/>
          <w:szCs w:val="24"/>
        </w:rPr>
      </w:pPr>
      <w:r w:rsidRPr="007374BD">
        <w:rPr>
          <w:rFonts w:ascii="Times New Roman" w:eastAsia="Calibri" w:hAnsi="Times New Roman" w:cs="Times New Roman"/>
          <w:sz w:val="24"/>
          <w:szCs w:val="24"/>
        </w:rPr>
        <w:t xml:space="preserve">Wijaya, Abdi. </w:t>
      </w:r>
      <w:r w:rsidRPr="007374BD">
        <w:rPr>
          <w:rFonts w:ascii="Times New Roman" w:eastAsia="Calibri" w:hAnsi="Times New Roman" w:cs="Times New Roman"/>
          <w:i/>
          <w:iCs/>
          <w:sz w:val="24"/>
          <w:szCs w:val="24"/>
        </w:rPr>
        <w:t>Konfigurasi Akad Dalam Islam.</w:t>
      </w:r>
      <w:r w:rsidRPr="007374BD">
        <w:rPr>
          <w:rFonts w:ascii="Times New Roman" w:eastAsia="Calibri" w:hAnsi="Times New Roman" w:cs="Times New Roman"/>
          <w:sz w:val="24"/>
          <w:szCs w:val="24"/>
        </w:rPr>
        <w:t xml:space="preserve"> Makassar: Alauddin University Press. 2014.</w:t>
      </w:r>
    </w:p>
    <w:p w:rsidR="0043028F" w:rsidRPr="007374BD" w:rsidRDefault="0043028F" w:rsidP="0043028F">
      <w:pPr>
        <w:spacing w:after="200" w:line="276" w:lineRule="auto"/>
        <w:rPr>
          <w:rFonts w:ascii="Times New Roman" w:eastAsia="SimSun" w:hAnsi="Times New Roman" w:cs="Times New Roman"/>
        </w:rPr>
      </w:pPr>
    </w:p>
    <w:p w:rsidR="004738DC" w:rsidRPr="007374BD" w:rsidRDefault="004738DC" w:rsidP="00545421">
      <w:pPr>
        <w:spacing w:before="240" w:after="240" w:line="240" w:lineRule="auto"/>
        <w:jc w:val="both"/>
        <w:rPr>
          <w:rFonts w:ascii="Times New Roman" w:eastAsia="SimSun" w:hAnsi="Times New Roman" w:cs="Times New Roman"/>
          <w:sz w:val="24"/>
          <w:szCs w:val="24"/>
        </w:rPr>
      </w:pPr>
    </w:p>
    <w:sectPr w:rsidR="004738DC" w:rsidRPr="007374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6DD" w:rsidRDefault="00E846DD" w:rsidP="004738DC">
      <w:pPr>
        <w:spacing w:after="0" w:line="240" w:lineRule="auto"/>
      </w:pPr>
      <w:r>
        <w:separator/>
      </w:r>
    </w:p>
  </w:endnote>
  <w:endnote w:type="continuationSeparator" w:id="0">
    <w:p w:rsidR="00E846DD" w:rsidRDefault="00E846DD" w:rsidP="0047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6DD" w:rsidRDefault="00E846DD" w:rsidP="004738DC">
      <w:pPr>
        <w:spacing w:after="0" w:line="240" w:lineRule="auto"/>
      </w:pPr>
      <w:r>
        <w:separator/>
      </w:r>
    </w:p>
  </w:footnote>
  <w:footnote w:type="continuationSeparator" w:id="0">
    <w:p w:rsidR="00E846DD" w:rsidRDefault="00E846DD" w:rsidP="004738DC">
      <w:pPr>
        <w:spacing w:after="0" w:line="240" w:lineRule="auto"/>
      </w:pPr>
      <w:r>
        <w:continuationSeparator/>
      </w:r>
    </w:p>
  </w:footnote>
  <w:footnote w:id="1">
    <w:p w:rsidR="006A4099" w:rsidRPr="00F662EE" w:rsidRDefault="006A4099" w:rsidP="006A4099">
      <w:pPr>
        <w:pStyle w:val="FootnoteText"/>
        <w:ind w:firstLine="720"/>
        <w:jc w:val="both"/>
        <w:rPr>
          <w:rFonts w:asciiTheme="majorBidi" w:hAnsiTheme="majorBidi" w:cstheme="majorBidi"/>
        </w:rPr>
      </w:pPr>
      <w:r w:rsidRPr="00F662EE">
        <w:rPr>
          <w:rStyle w:val="FootnoteReference"/>
          <w:rFonts w:asciiTheme="majorBidi" w:hAnsiTheme="majorBidi" w:cstheme="majorBidi"/>
        </w:rPr>
        <w:footnoteRef/>
      </w:r>
      <w:r w:rsidRPr="00F662EE">
        <w:rPr>
          <w:rFonts w:asciiTheme="majorBidi" w:hAnsiTheme="majorBidi" w:cstheme="majorBidi"/>
        </w:rPr>
        <w:t xml:space="preserve">Abdi Wijaya, </w:t>
      </w:r>
      <w:r w:rsidRPr="00F662EE">
        <w:rPr>
          <w:rFonts w:asciiTheme="majorBidi" w:hAnsiTheme="majorBidi" w:cstheme="majorBidi"/>
          <w:i/>
          <w:iCs/>
        </w:rPr>
        <w:t>Konfigurasi Akad Dalam Islam: Sebuah Tinjauan Fikih Muamalah</w:t>
      </w:r>
      <w:r w:rsidRPr="00F662EE">
        <w:rPr>
          <w:rFonts w:asciiTheme="majorBidi" w:hAnsiTheme="majorBidi" w:cstheme="majorBidi"/>
        </w:rPr>
        <w:t xml:space="preserve"> (Makassar: Alauddin University Press, 2014), h. 32.</w:t>
      </w:r>
    </w:p>
  </w:footnote>
  <w:footnote w:id="2">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Imam Mustofa, </w:t>
      </w:r>
      <w:r w:rsidRPr="004738DC">
        <w:rPr>
          <w:rFonts w:ascii="Times New Roman" w:hAnsi="Times New Roman" w:cs="Times New Roman"/>
          <w:i/>
          <w:iCs/>
        </w:rPr>
        <w:t xml:space="preserve">Fikih Mu’amalah Kontemporer </w:t>
      </w:r>
      <w:r w:rsidRPr="004738DC">
        <w:rPr>
          <w:rFonts w:ascii="Times New Roman" w:hAnsi="Times New Roman" w:cs="Times New Roman"/>
        </w:rPr>
        <w:t>(Jakarta: Rajawali Pers, 2016), h. 150.</w:t>
      </w:r>
    </w:p>
  </w:footnote>
  <w:footnote w:id="3">
    <w:p w:rsidR="004738DC" w:rsidRPr="00F662EE" w:rsidRDefault="004738DC" w:rsidP="004738DC">
      <w:pPr>
        <w:pStyle w:val="FootnoteText"/>
        <w:ind w:firstLine="720"/>
        <w:jc w:val="both"/>
        <w:rPr>
          <w:rFonts w:asciiTheme="majorBidi" w:hAnsiTheme="majorBidi" w:cstheme="majorBidi"/>
        </w:rPr>
      </w:pPr>
      <w:r w:rsidRPr="00F662EE">
        <w:rPr>
          <w:rStyle w:val="FootnoteReference"/>
          <w:rFonts w:asciiTheme="majorBidi" w:hAnsiTheme="majorBidi" w:cstheme="majorBidi"/>
        </w:rPr>
        <w:footnoteRef/>
      </w:r>
      <w:r w:rsidRPr="00F662EE">
        <w:rPr>
          <w:rFonts w:asciiTheme="majorBidi" w:hAnsiTheme="majorBidi" w:cstheme="majorBidi"/>
        </w:rPr>
        <w:t xml:space="preserve"> T.M. Hasby Ash-Shiddieqy, </w:t>
      </w:r>
      <w:r w:rsidRPr="00F662EE">
        <w:rPr>
          <w:rFonts w:asciiTheme="majorBidi" w:hAnsiTheme="majorBidi" w:cstheme="majorBidi"/>
          <w:i/>
          <w:iCs/>
        </w:rPr>
        <w:t>Pengantar Ilmu Fikih</w:t>
      </w:r>
      <w:r w:rsidRPr="00F662EE">
        <w:rPr>
          <w:rFonts w:asciiTheme="majorBidi" w:hAnsiTheme="majorBidi" w:cstheme="majorBidi"/>
        </w:rPr>
        <w:t xml:space="preserve"> (Jakarta: Bulan bintang, 1991), h. 9. </w:t>
      </w:r>
    </w:p>
  </w:footnote>
  <w:footnote w:id="4">
    <w:p w:rsidR="004738DC" w:rsidRPr="00F662EE" w:rsidRDefault="004738DC" w:rsidP="004738DC">
      <w:pPr>
        <w:pStyle w:val="FootnoteText"/>
        <w:ind w:firstLine="720"/>
        <w:jc w:val="both"/>
        <w:rPr>
          <w:rFonts w:asciiTheme="majorBidi" w:hAnsiTheme="majorBidi" w:cstheme="majorBidi"/>
        </w:rPr>
      </w:pPr>
      <w:r w:rsidRPr="00F662EE">
        <w:rPr>
          <w:rStyle w:val="FootnoteReference"/>
          <w:rFonts w:asciiTheme="majorBidi" w:hAnsiTheme="majorBidi" w:cstheme="majorBidi"/>
        </w:rPr>
        <w:footnoteRef/>
      </w:r>
      <w:r w:rsidRPr="00F662EE">
        <w:rPr>
          <w:rFonts w:asciiTheme="majorBidi" w:hAnsiTheme="majorBidi" w:cstheme="majorBidi"/>
        </w:rPr>
        <w:t xml:space="preserve"> Supardin, </w:t>
      </w:r>
      <w:r w:rsidRPr="00F662EE">
        <w:rPr>
          <w:rFonts w:asciiTheme="majorBidi" w:hAnsiTheme="majorBidi" w:cstheme="majorBidi"/>
          <w:i/>
          <w:iCs/>
        </w:rPr>
        <w:t>Materi Hukum Islam</w:t>
      </w:r>
      <w:r w:rsidRPr="00F662EE">
        <w:rPr>
          <w:rFonts w:asciiTheme="majorBidi" w:hAnsiTheme="majorBidi" w:cstheme="majorBidi"/>
        </w:rPr>
        <w:t xml:space="preserve"> (Makassar-Gowa: Alauddin University Press, 2011), h. 24. </w:t>
      </w:r>
    </w:p>
  </w:footnote>
  <w:footnote w:id="5">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 Supardin, </w:t>
      </w:r>
      <w:r w:rsidRPr="004738DC">
        <w:rPr>
          <w:rFonts w:ascii="Times New Roman" w:hAnsi="Times New Roman" w:cs="Times New Roman"/>
          <w:i/>
          <w:iCs/>
        </w:rPr>
        <w:t>Materi Hukum Islam</w:t>
      </w:r>
      <w:r w:rsidRPr="004738DC">
        <w:rPr>
          <w:rFonts w:ascii="Times New Roman" w:hAnsi="Times New Roman" w:cs="Times New Roman"/>
        </w:rPr>
        <w:t xml:space="preserve">, h. 20. </w:t>
      </w:r>
    </w:p>
  </w:footnote>
  <w:footnote w:id="6">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 Mardani, </w:t>
      </w:r>
      <w:r w:rsidRPr="004738DC">
        <w:rPr>
          <w:rFonts w:ascii="Times New Roman" w:hAnsi="Times New Roman" w:cs="Times New Roman"/>
          <w:i/>
          <w:iCs/>
        </w:rPr>
        <w:t>Fiqih Ekonomi Syariah</w:t>
      </w:r>
      <w:r w:rsidRPr="004738DC">
        <w:rPr>
          <w:rFonts w:ascii="Times New Roman" w:hAnsi="Times New Roman" w:cs="Times New Roman"/>
        </w:rPr>
        <w:t xml:space="preserve"> (Jakarta: Kencana, 2012), h. 71.</w:t>
      </w:r>
    </w:p>
  </w:footnote>
  <w:footnote w:id="7">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 Syafi’i Rahmat, </w:t>
      </w:r>
      <w:r w:rsidRPr="004738DC">
        <w:rPr>
          <w:rFonts w:ascii="Times New Roman" w:hAnsi="Times New Roman" w:cs="Times New Roman"/>
          <w:i/>
          <w:iCs/>
        </w:rPr>
        <w:t>Fiqh Muamalah</w:t>
      </w:r>
      <w:r w:rsidRPr="004738DC">
        <w:rPr>
          <w:rFonts w:ascii="Times New Roman" w:hAnsi="Times New Roman" w:cs="Times New Roman"/>
        </w:rPr>
        <w:t xml:space="preserve"> (Bandung: Pustaka Setia, 2001), h. 45.</w:t>
      </w:r>
    </w:p>
  </w:footnote>
  <w:footnote w:id="8">
    <w:p w:rsidR="004738DC" w:rsidRPr="00F662EE" w:rsidRDefault="004738DC" w:rsidP="004738DC">
      <w:pPr>
        <w:pStyle w:val="FootnoteText"/>
        <w:ind w:firstLine="720"/>
        <w:jc w:val="both"/>
        <w:rPr>
          <w:rFonts w:asciiTheme="majorBidi" w:hAnsiTheme="majorBidi" w:cstheme="majorBidi"/>
        </w:rPr>
      </w:pPr>
      <w:r w:rsidRPr="00F662EE">
        <w:rPr>
          <w:rStyle w:val="FootnoteReference"/>
          <w:rFonts w:asciiTheme="majorBidi" w:hAnsiTheme="majorBidi" w:cstheme="majorBidi"/>
        </w:rPr>
        <w:footnoteRef/>
      </w:r>
      <w:r w:rsidRPr="00F662EE">
        <w:rPr>
          <w:rFonts w:asciiTheme="majorBidi" w:hAnsiTheme="majorBidi" w:cstheme="majorBidi"/>
        </w:rPr>
        <w:t xml:space="preserve"> Kementerian Agama RI, </w:t>
      </w:r>
      <w:r w:rsidRPr="00F662EE">
        <w:rPr>
          <w:rFonts w:asciiTheme="majorBidi" w:hAnsiTheme="majorBidi" w:cstheme="majorBidi"/>
          <w:i/>
          <w:iCs/>
        </w:rPr>
        <w:t>Al-Qur’an dan Terjemahnya</w:t>
      </w:r>
      <w:r w:rsidR="006A4099">
        <w:rPr>
          <w:rFonts w:asciiTheme="majorBidi" w:hAnsiTheme="majorBidi" w:cstheme="majorBidi"/>
          <w:i/>
          <w:iCs/>
        </w:rPr>
        <w:t xml:space="preserve"> </w:t>
      </w:r>
      <w:r w:rsidR="006A4099" w:rsidRPr="008F09B0">
        <w:rPr>
          <w:rFonts w:ascii="Times New Roman" w:hAnsi="Times New Roman" w:cs="Times New Roman"/>
        </w:rPr>
        <w:t>(Jakarta: Yayasan Penyelenggara Penerjemah al-Qur’an, 2005),</w:t>
      </w:r>
      <w:r w:rsidRPr="00F662EE">
        <w:rPr>
          <w:rFonts w:asciiTheme="majorBidi" w:hAnsiTheme="majorBidi" w:cstheme="majorBidi"/>
        </w:rPr>
        <w:t xml:space="preserve"> h. 106.</w:t>
      </w:r>
    </w:p>
  </w:footnote>
  <w:footnote w:id="9">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 Andi Intan Cahyani, </w:t>
      </w:r>
      <w:r w:rsidRPr="004738DC">
        <w:rPr>
          <w:rFonts w:ascii="Times New Roman" w:hAnsi="Times New Roman" w:cs="Times New Roman"/>
          <w:i/>
          <w:iCs/>
        </w:rPr>
        <w:t>Fiqh Muamalah</w:t>
      </w:r>
      <w:r w:rsidRPr="004738DC">
        <w:rPr>
          <w:rFonts w:ascii="Times New Roman" w:hAnsi="Times New Roman" w:cs="Times New Roman"/>
        </w:rPr>
        <w:t xml:space="preserve"> </w:t>
      </w:r>
      <w:r w:rsidR="0043028F">
        <w:t>(</w:t>
      </w:r>
      <w:r w:rsidR="0043028F" w:rsidRPr="0043028F">
        <w:rPr>
          <w:rFonts w:ascii="Times New Roman" w:hAnsi="Times New Roman" w:cs="Times New Roman"/>
        </w:rPr>
        <w:t>Makassar: Alauddin University Press. 2013</w:t>
      </w:r>
      <w:r w:rsidR="0043028F">
        <w:rPr>
          <w:rFonts w:ascii="Times New Roman" w:hAnsi="Times New Roman" w:cs="Times New Roman"/>
        </w:rPr>
        <w:t>),</w:t>
      </w:r>
      <w:r w:rsidR="0043028F" w:rsidRPr="004738DC">
        <w:rPr>
          <w:rFonts w:ascii="Times New Roman" w:hAnsi="Times New Roman" w:cs="Times New Roman"/>
        </w:rPr>
        <w:t xml:space="preserve"> </w:t>
      </w:r>
      <w:r w:rsidRPr="004738DC">
        <w:rPr>
          <w:rFonts w:ascii="Times New Roman" w:hAnsi="Times New Roman" w:cs="Times New Roman"/>
        </w:rPr>
        <w:t>h. 133.</w:t>
      </w:r>
    </w:p>
  </w:footnote>
  <w:footnote w:id="10">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 Kementerian Agama RI, </w:t>
      </w:r>
      <w:r w:rsidRPr="004738DC">
        <w:rPr>
          <w:rFonts w:ascii="Times New Roman" w:hAnsi="Times New Roman" w:cs="Times New Roman"/>
          <w:i/>
          <w:iCs/>
        </w:rPr>
        <w:t>Al-Qur’an dan Terjemahnya</w:t>
      </w:r>
      <w:r w:rsidRPr="004738DC">
        <w:rPr>
          <w:rFonts w:ascii="Times New Roman" w:hAnsi="Times New Roman" w:cs="Times New Roman"/>
        </w:rPr>
        <w:t>, 2005), h. 554.</w:t>
      </w:r>
    </w:p>
  </w:footnote>
  <w:footnote w:id="11">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 Imam Mustofa, </w:t>
      </w:r>
      <w:r w:rsidRPr="004738DC">
        <w:rPr>
          <w:rFonts w:ascii="Times New Roman" w:hAnsi="Times New Roman" w:cs="Times New Roman"/>
          <w:i/>
          <w:iCs/>
        </w:rPr>
        <w:t xml:space="preserve">Fiqih Mu’amalah Kontemporer, </w:t>
      </w:r>
      <w:r w:rsidRPr="004738DC">
        <w:rPr>
          <w:rFonts w:ascii="Times New Roman" w:hAnsi="Times New Roman" w:cs="Times New Roman"/>
        </w:rPr>
        <w:t>h. 158.</w:t>
      </w:r>
    </w:p>
  </w:footnote>
  <w:footnote w:id="12">
    <w:p w:rsidR="006A4099" w:rsidRPr="006A4099" w:rsidRDefault="006A4099" w:rsidP="006A4099">
      <w:pPr>
        <w:pStyle w:val="FootnoteText"/>
        <w:ind w:firstLine="720"/>
        <w:jc w:val="both"/>
        <w:rPr>
          <w:rFonts w:ascii="Times New Roman" w:hAnsi="Times New Roman" w:cs="Times New Roman"/>
          <w:i/>
          <w:iCs/>
        </w:rPr>
      </w:pPr>
      <w:r w:rsidRPr="006A4099">
        <w:rPr>
          <w:rStyle w:val="FootnoteReference"/>
          <w:rFonts w:ascii="Times New Roman" w:hAnsi="Times New Roman" w:cs="Times New Roman"/>
        </w:rPr>
        <w:footnoteRef/>
      </w:r>
      <w:r w:rsidRPr="006A4099">
        <w:rPr>
          <w:rFonts w:ascii="Times New Roman" w:hAnsi="Times New Roman" w:cs="Times New Roman"/>
        </w:rPr>
        <w:t xml:space="preserve"> Irfan, </w:t>
      </w:r>
      <w:r w:rsidRPr="006A4099">
        <w:rPr>
          <w:rFonts w:ascii="Times New Roman" w:hAnsi="Times New Roman" w:cs="Times New Roman"/>
          <w:i/>
          <w:iCs/>
        </w:rPr>
        <w:t>Hukum Transaksi dalam Lintas Mazhab</w:t>
      </w:r>
      <w:r w:rsidRPr="006A4099">
        <w:rPr>
          <w:rFonts w:ascii="Times New Roman" w:hAnsi="Times New Roman" w:cs="Times New Roman"/>
        </w:rPr>
        <w:t xml:space="preserve"> (Makassar, Alauddin University Press, 2014), h. 79.</w:t>
      </w:r>
    </w:p>
  </w:footnote>
  <w:footnote w:id="13">
    <w:p w:rsidR="004738DC" w:rsidRPr="004738DC" w:rsidRDefault="004738DC" w:rsidP="004738DC">
      <w:pPr>
        <w:pStyle w:val="FootnoteText"/>
        <w:ind w:firstLine="720"/>
        <w:jc w:val="both"/>
        <w:rPr>
          <w:rFonts w:ascii="Times New Roman" w:hAnsi="Times New Roman" w:cs="Times New Roman"/>
          <w:lang w:val="en-GB"/>
        </w:rPr>
      </w:pPr>
      <w:r w:rsidRPr="004738DC">
        <w:rPr>
          <w:rStyle w:val="FootnoteReference"/>
          <w:rFonts w:ascii="Times New Roman" w:hAnsi="Times New Roman" w:cs="Times New Roman"/>
        </w:rPr>
        <w:footnoteRef/>
      </w:r>
      <w:r w:rsidRPr="004738DC">
        <w:rPr>
          <w:rFonts w:ascii="Times New Roman" w:hAnsi="Times New Roman" w:cs="Times New Roman"/>
        </w:rPr>
        <w:t xml:space="preserve"> Monografi Kelurahan Bonto Perak Tahun 2017-2018. </w:t>
      </w:r>
    </w:p>
  </w:footnote>
  <w:footnote w:id="14">
    <w:p w:rsidR="004738DC" w:rsidRPr="004738DC" w:rsidRDefault="004738DC" w:rsidP="004738DC">
      <w:pPr>
        <w:pStyle w:val="FootnoteText"/>
        <w:ind w:firstLine="720"/>
        <w:jc w:val="both"/>
        <w:rPr>
          <w:rFonts w:ascii="Times New Roman" w:hAnsi="Times New Roman" w:cs="Times New Roman"/>
        </w:rPr>
      </w:pPr>
      <w:r w:rsidRPr="004738DC">
        <w:rPr>
          <w:rStyle w:val="FootnoteReference"/>
          <w:rFonts w:ascii="Times New Roman" w:hAnsi="Times New Roman" w:cs="Times New Roman"/>
        </w:rPr>
        <w:footnoteRef/>
      </w:r>
      <w:r w:rsidRPr="004738DC">
        <w:rPr>
          <w:rFonts w:ascii="Times New Roman" w:hAnsi="Times New Roman" w:cs="Times New Roman"/>
        </w:rPr>
        <w:t xml:space="preserve"> H. Bakri, Umur 54, </w:t>
      </w:r>
      <w:r w:rsidRPr="004738DC">
        <w:rPr>
          <w:rFonts w:ascii="Times New Roman" w:hAnsi="Times New Roman" w:cs="Times New Roman"/>
          <w:i/>
          <w:iCs/>
        </w:rPr>
        <w:t xml:space="preserve">Pengelola Tambak, </w:t>
      </w:r>
      <w:r w:rsidRPr="004738DC">
        <w:rPr>
          <w:rFonts w:ascii="Times New Roman" w:hAnsi="Times New Roman" w:cs="Times New Roman"/>
        </w:rPr>
        <w:t>(Pangkep: Baru-Baru Tanga, tgl. 3 Novenber 2020)</w:t>
      </w:r>
    </w:p>
  </w:footnote>
  <w:footnote w:id="15">
    <w:p w:rsidR="008F09B0" w:rsidRPr="008F09B0" w:rsidRDefault="008F09B0" w:rsidP="008F09B0">
      <w:pPr>
        <w:pStyle w:val="FootnoteText"/>
        <w:spacing w:line="240" w:lineRule="exact"/>
        <w:ind w:firstLine="720"/>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Hasbi, Umur 52 </w:t>
      </w:r>
      <w:r w:rsidRPr="008F09B0">
        <w:rPr>
          <w:rFonts w:ascii="Times New Roman" w:hAnsi="Times New Roman" w:cs="Times New Roman"/>
          <w:i/>
          <w:iCs/>
        </w:rPr>
        <w:t xml:space="preserve">Pemilik Tambak, </w:t>
      </w:r>
      <w:r w:rsidRPr="008F09B0">
        <w:rPr>
          <w:rFonts w:ascii="Times New Roman" w:hAnsi="Times New Roman" w:cs="Times New Roman"/>
        </w:rPr>
        <w:t>(Pangkep: Baru-Baru Tanga, tgl. 3 November 2020)</w:t>
      </w:r>
    </w:p>
  </w:footnote>
  <w:footnote w:id="16">
    <w:p w:rsidR="008F09B0" w:rsidRPr="008F09B0" w:rsidRDefault="008F09B0" w:rsidP="008F09B0">
      <w:pPr>
        <w:pStyle w:val="FootnoteText"/>
        <w:spacing w:line="240" w:lineRule="exact"/>
        <w:ind w:firstLine="720"/>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Abd. Hamid, Umur 42 </w:t>
      </w:r>
      <w:r w:rsidRPr="008F09B0">
        <w:rPr>
          <w:rFonts w:ascii="Times New Roman" w:hAnsi="Times New Roman" w:cs="Times New Roman"/>
          <w:i/>
          <w:iCs/>
        </w:rPr>
        <w:t xml:space="preserve">Pengelola Tambak, </w:t>
      </w:r>
      <w:r w:rsidRPr="008F09B0">
        <w:rPr>
          <w:rFonts w:ascii="Times New Roman" w:hAnsi="Times New Roman" w:cs="Times New Roman"/>
        </w:rPr>
        <w:t>(Pangkep: Baru-Baru Tanga, tgl. 3 November 2020)</w:t>
      </w:r>
    </w:p>
  </w:footnote>
  <w:footnote w:id="17">
    <w:p w:rsidR="008F09B0" w:rsidRPr="008F09B0" w:rsidRDefault="008F09B0" w:rsidP="008F09B0">
      <w:pPr>
        <w:pStyle w:val="FootnoteText"/>
        <w:spacing w:line="240" w:lineRule="exact"/>
        <w:ind w:firstLine="720"/>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H. M. Tahir, Umur 45 </w:t>
      </w:r>
      <w:r w:rsidRPr="008F09B0">
        <w:rPr>
          <w:rFonts w:ascii="Times New Roman" w:hAnsi="Times New Roman" w:cs="Times New Roman"/>
          <w:i/>
          <w:iCs/>
        </w:rPr>
        <w:t xml:space="preserve">Pemilik Tambak, </w:t>
      </w:r>
      <w:r w:rsidRPr="008F09B0">
        <w:rPr>
          <w:rFonts w:ascii="Times New Roman" w:hAnsi="Times New Roman" w:cs="Times New Roman"/>
        </w:rPr>
        <w:t>(Pangkep: Baru-Baru Tanga, tgl3 November 2020)</w:t>
      </w:r>
    </w:p>
  </w:footnote>
  <w:footnote w:id="18">
    <w:p w:rsidR="008F09B0" w:rsidRPr="008F09B0" w:rsidRDefault="008F09B0" w:rsidP="008F09B0">
      <w:pPr>
        <w:pStyle w:val="FootnoteText"/>
        <w:ind w:firstLine="720"/>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Hasbi, Umur 52 </w:t>
      </w:r>
      <w:r w:rsidRPr="008F09B0">
        <w:rPr>
          <w:rFonts w:ascii="Times New Roman" w:hAnsi="Times New Roman" w:cs="Times New Roman"/>
          <w:i/>
          <w:iCs/>
        </w:rPr>
        <w:t xml:space="preserve">Pemilik Tambak, </w:t>
      </w:r>
      <w:r w:rsidRPr="008F09B0">
        <w:rPr>
          <w:rFonts w:ascii="Times New Roman" w:hAnsi="Times New Roman" w:cs="Times New Roman"/>
        </w:rPr>
        <w:t>(Pangkep: Baru-Baru Tanga, tgl. 3 November 2020)</w:t>
      </w:r>
    </w:p>
  </w:footnote>
  <w:footnote w:id="19">
    <w:p w:rsidR="008F09B0" w:rsidRPr="008F09B0" w:rsidRDefault="008F09B0" w:rsidP="008F09B0">
      <w:pPr>
        <w:pStyle w:val="FootnoteText"/>
        <w:ind w:firstLine="720"/>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H. M. Tahir, Umur 45 </w:t>
      </w:r>
      <w:r w:rsidRPr="008F09B0">
        <w:rPr>
          <w:rFonts w:ascii="Times New Roman" w:hAnsi="Times New Roman" w:cs="Times New Roman"/>
          <w:i/>
          <w:iCs/>
        </w:rPr>
        <w:t xml:space="preserve">Pemilik Tambak, </w:t>
      </w:r>
      <w:r w:rsidRPr="008F09B0">
        <w:rPr>
          <w:rFonts w:ascii="Times New Roman" w:hAnsi="Times New Roman" w:cs="Times New Roman"/>
        </w:rPr>
        <w:t>(Pangkep: Baru-Baru Tanga, tgl. 3 November 2020)</w:t>
      </w:r>
    </w:p>
  </w:footnote>
  <w:footnote w:id="20">
    <w:p w:rsidR="008F09B0" w:rsidRPr="008F09B0" w:rsidRDefault="008F09B0" w:rsidP="008F09B0">
      <w:pPr>
        <w:pStyle w:val="FootnoteText"/>
        <w:ind w:firstLine="720"/>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H. Bakri, Umur 52 </w:t>
      </w:r>
      <w:r w:rsidRPr="008F09B0">
        <w:rPr>
          <w:rFonts w:ascii="Times New Roman" w:hAnsi="Times New Roman" w:cs="Times New Roman"/>
          <w:i/>
          <w:iCs/>
        </w:rPr>
        <w:t xml:space="preserve">Pengelola Tambak, </w:t>
      </w:r>
      <w:r w:rsidRPr="008F09B0">
        <w:rPr>
          <w:rFonts w:ascii="Times New Roman" w:hAnsi="Times New Roman" w:cs="Times New Roman"/>
        </w:rPr>
        <w:t>(Pangkep: Baru-Baru Tanga, tgl. 3 November 2020)</w:t>
      </w:r>
    </w:p>
  </w:footnote>
  <w:footnote w:id="21">
    <w:p w:rsidR="008F09B0" w:rsidRPr="008F09B0" w:rsidRDefault="008F09B0" w:rsidP="008F09B0">
      <w:pPr>
        <w:pStyle w:val="FootnoteText"/>
        <w:ind w:firstLine="709"/>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Muhammad Basir, Umur 45 </w:t>
      </w:r>
      <w:r w:rsidRPr="008F09B0">
        <w:rPr>
          <w:rFonts w:ascii="Times New Roman" w:hAnsi="Times New Roman" w:cs="Times New Roman"/>
          <w:i/>
          <w:iCs/>
        </w:rPr>
        <w:t xml:space="preserve">Ketua PCNU Pangkep, </w:t>
      </w:r>
      <w:r w:rsidRPr="008F09B0">
        <w:rPr>
          <w:rFonts w:ascii="Times New Roman" w:hAnsi="Times New Roman" w:cs="Times New Roman"/>
        </w:rPr>
        <w:t>(Pangkep: Baru-Baru Tanga, tgl. 8 November 2020)</w:t>
      </w:r>
    </w:p>
  </w:footnote>
  <w:footnote w:id="22">
    <w:p w:rsidR="008F09B0" w:rsidRPr="008F09B0" w:rsidRDefault="008F09B0" w:rsidP="008F09B0">
      <w:pPr>
        <w:pStyle w:val="FootnoteText"/>
        <w:ind w:firstLine="709"/>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Kementerian Agama RI, </w:t>
      </w:r>
      <w:r w:rsidRPr="008F09B0">
        <w:rPr>
          <w:rFonts w:ascii="Times New Roman" w:hAnsi="Times New Roman" w:cs="Times New Roman"/>
          <w:i/>
          <w:iCs/>
        </w:rPr>
        <w:t xml:space="preserve">Al-Qur’an dan </w:t>
      </w:r>
      <w:r w:rsidR="006A4099">
        <w:rPr>
          <w:rFonts w:ascii="Times New Roman" w:hAnsi="Times New Roman" w:cs="Times New Roman"/>
          <w:i/>
          <w:iCs/>
        </w:rPr>
        <w:t xml:space="preserve">Terjemahnya, </w:t>
      </w:r>
      <w:r w:rsidRPr="008F09B0">
        <w:rPr>
          <w:rFonts w:ascii="Times New Roman" w:hAnsi="Times New Roman" w:cs="Times New Roman"/>
        </w:rPr>
        <w:t>h. 554.</w:t>
      </w:r>
    </w:p>
  </w:footnote>
  <w:footnote w:id="23">
    <w:p w:rsidR="008F09B0" w:rsidRPr="008F09B0" w:rsidRDefault="008F09B0" w:rsidP="008F09B0">
      <w:pPr>
        <w:pStyle w:val="FootnoteText"/>
        <w:ind w:firstLine="709"/>
        <w:jc w:val="both"/>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Husain Mustafa, Umur 34 </w:t>
      </w:r>
      <w:r w:rsidRPr="008F09B0">
        <w:rPr>
          <w:rFonts w:ascii="Times New Roman" w:hAnsi="Times New Roman" w:cs="Times New Roman"/>
          <w:i/>
          <w:iCs/>
        </w:rPr>
        <w:t xml:space="preserve">Wakil Ketua Pimpinan Daerah Muhammadiyah Pangkep, </w:t>
      </w:r>
      <w:r w:rsidRPr="008F09B0">
        <w:rPr>
          <w:rFonts w:ascii="Times New Roman" w:hAnsi="Times New Roman" w:cs="Times New Roman"/>
        </w:rPr>
        <w:t>(Pangkep: Baru-Baru Tanga, tgl. 9 November 2020)</w:t>
      </w:r>
    </w:p>
  </w:footnote>
  <w:footnote w:id="24">
    <w:p w:rsidR="008F09B0" w:rsidRPr="008F09B0" w:rsidRDefault="008F09B0" w:rsidP="008F09B0">
      <w:pPr>
        <w:pStyle w:val="FootnoteText"/>
        <w:ind w:firstLine="709"/>
        <w:jc w:val="both"/>
        <w:rPr>
          <w:rFonts w:ascii="Times New Roman" w:hAnsi="Times New Roman" w:cs="Times New Roman"/>
        </w:rPr>
      </w:pPr>
      <w:r>
        <w:rPr>
          <w:rStyle w:val="FootnoteReference"/>
        </w:rPr>
        <w:footnoteRef/>
      </w:r>
      <w:r>
        <w:t xml:space="preserve"> </w:t>
      </w:r>
      <w:r w:rsidRPr="008F09B0">
        <w:rPr>
          <w:rFonts w:ascii="Times New Roman" w:hAnsi="Times New Roman" w:cs="Times New Roman"/>
        </w:rPr>
        <w:t xml:space="preserve">Husain Mustafa, Umur 34 </w:t>
      </w:r>
      <w:r w:rsidRPr="008F09B0">
        <w:rPr>
          <w:rFonts w:ascii="Times New Roman" w:hAnsi="Times New Roman" w:cs="Times New Roman"/>
          <w:i/>
          <w:iCs/>
        </w:rPr>
        <w:t xml:space="preserve">Wakil Ketua Pimpinan Daerah Muhammadiyah Pangkep, </w:t>
      </w:r>
      <w:r w:rsidRPr="008F09B0">
        <w:rPr>
          <w:rFonts w:ascii="Times New Roman" w:hAnsi="Times New Roman" w:cs="Times New Roman"/>
        </w:rPr>
        <w:t>(Pangkep: Baru-Baru Tanga, tgl. 9 November 2020)</w:t>
      </w:r>
    </w:p>
  </w:footnote>
  <w:footnote w:id="25">
    <w:p w:rsidR="008F09B0" w:rsidRPr="008F09B0" w:rsidRDefault="008F09B0" w:rsidP="008F09B0">
      <w:pPr>
        <w:pStyle w:val="FootnoteText"/>
        <w:ind w:firstLine="709"/>
        <w:rPr>
          <w:rFonts w:ascii="Times New Roman" w:hAnsi="Times New Roman" w:cs="Times New Roman"/>
        </w:rPr>
      </w:pPr>
      <w:r w:rsidRPr="008F09B0">
        <w:rPr>
          <w:rStyle w:val="FootnoteReference"/>
          <w:rFonts w:ascii="Times New Roman" w:hAnsi="Times New Roman" w:cs="Times New Roman"/>
        </w:rPr>
        <w:footnoteRef/>
      </w:r>
      <w:r w:rsidRPr="008F09B0">
        <w:rPr>
          <w:rFonts w:ascii="Times New Roman" w:hAnsi="Times New Roman" w:cs="Times New Roman"/>
        </w:rPr>
        <w:t xml:space="preserve"> Hijruddin Mujahid, Umur 34, </w:t>
      </w:r>
      <w:r w:rsidRPr="008F09B0">
        <w:rPr>
          <w:rFonts w:ascii="Times New Roman" w:hAnsi="Times New Roman" w:cs="Times New Roman"/>
          <w:i/>
          <w:iCs/>
        </w:rPr>
        <w:t xml:space="preserve">Pimpinan Pondok Pesantren DDI Asshirathal Mustaqim Baru-Baru Tanga, </w:t>
      </w:r>
      <w:r w:rsidRPr="008F09B0">
        <w:rPr>
          <w:rFonts w:ascii="Times New Roman" w:hAnsi="Times New Roman" w:cs="Times New Roman"/>
        </w:rPr>
        <w:t>(Pangkep: Baru-Baru Tanga, tgl. 4 November 2020)</w:t>
      </w:r>
    </w:p>
  </w:footnote>
  <w:footnote w:id="26">
    <w:p w:rsidR="008F09B0" w:rsidRPr="008F09B0" w:rsidRDefault="008F09B0" w:rsidP="008F09B0">
      <w:pPr>
        <w:pStyle w:val="FootnoteText"/>
        <w:ind w:firstLine="720"/>
        <w:jc w:val="both"/>
        <w:rPr>
          <w:rFonts w:ascii="Times New Roman" w:hAnsi="Times New Roman" w:cs="Times New Roman"/>
        </w:rPr>
      </w:pPr>
      <w:r>
        <w:rPr>
          <w:rStyle w:val="FootnoteReference"/>
        </w:rPr>
        <w:footnoteRef/>
      </w:r>
      <w:r>
        <w:t xml:space="preserve"> </w:t>
      </w:r>
      <w:r w:rsidRPr="008F09B0">
        <w:rPr>
          <w:rFonts w:ascii="Times New Roman" w:hAnsi="Times New Roman" w:cs="Times New Roman"/>
        </w:rPr>
        <w:t xml:space="preserve">Kementerian Agama RI, </w:t>
      </w:r>
      <w:r w:rsidR="006A4099">
        <w:rPr>
          <w:rFonts w:ascii="Times New Roman" w:hAnsi="Times New Roman" w:cs="Times New Roman"/>
          <w:i/>
          <w:iCs/>
        </w:rPr>
        <w:t>Al-Qur’an dan Terjemahnya</w:t>
      </w:r>
      <w:r w:rsidRPr="008F09B0">
        <w:rPr>
          <w:rFonts w:ascii="Times New Roman" w:hAnsi="Times New Roman" w:cs="Times New Roman"/>
        </w:rPr>
        <w:t>, h. 491.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D3298"/>
    <w:multiLevelType w:val="hybridMultilevel"/>
    <w:tmpl w:val="D668D124"/>
    <w:lvl w:ilvl="0" w:tplc="09B81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74019C"/>
    <w:multiLevelType w:val="hybridMultilevel"/>
    <w:tmpl w:val="F5381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A49C9"/>
    <w:multiLevelType w:val="hybridMultilevel"/>
    <w:tmpl w:val="21FE8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63ECA"/>
    <w:multiLevelType w:val="hybridMultilevel"/>
    <w:tmpl w:val="751AC02C"/>
    <w:lvl w:ilvl="0" w:tplc="0B90D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01262B"/>
    <w:multiLevelType w:val="hybridMultilevel"/>
    <w:tmpl w:val="72C2EE1A"/>
    <w:lvl w:ilvl="0" w:tplc="A46EA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DB311A"/>
    <w:multiLevelType w:val="hybridMultilevel"/>
    <w:tmpl w:val="C8B0A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81ED8"/>
    <w:multiLevelType w:val="hybridMultilevel"/>
    <w:tmpl w:val="4BAED0DA"/>
    <w:lvl w:ilvl="0" w:tplc="2A58E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342982"/>
    <w:multiLevelType w:val="hybridMultilevel"/>
    <w:tmpl w:val="6F78B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00749"/>
    <w:multiLevelType w:val="hybridMultilevel"/>
    <w:tmpl w:val="B7304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A03DA"/>
    <w:multiLevelType w:val="hybridMultilevel"/>
    <w:tmpl w:val="8DFCA0BC"/>
    <w:lvl w:ilvl="0" w:tplc="7FBCF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E17EF6"/>
    <w:multiLevelType w:val="hybridMultilevel"/>
    <w:tmpl w:val="27124502"/>
    <w:lvl w:ilvl="0" w:tplc="04090011">
      <w:start w:val="1"/>
      <w:numFmt w:val="decimal"/>
      <w:lvlText w:val="%1)"/>
      <w:lvlJc w:val="left"/>
      <w:pPr>
        <w:ind w:left="720" w:hanging="360"/>
      </w:pPr>
      <w:rPr>
        <w:rFonts w:hint="default"/>
      </w:rPr>
    </w:lvl>
    <w:lvl w:ilvl="1" w:tplc="DF9C1408">
      <w:start w:val="1"/>
      <w:numFmt w:val="upperLetter"/>
      <w:lvlText w:val="%2."/>
      <w:lvlJc w:val="left"/>
      <w:pPr>
        <w:ind w:left="1440" w:hanging="360"/>
      </w:pPr>
      <w:rPr>
        <w:rFonts w:asciiTheme="majorBidi" w:hAnsiTheme="majorBidi" w:cstheme="majorBidi" w:hint="default"/>
      </w:rPr>
    </w:lvl>
    <w:lvl w:ilvl="2" w:tplc="1E66877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33561E"/>
    <w:multiLevelType w:val="hybridMultilevel"/>
    <w:tmpl w:val="91E0E992"/>
    <w:lvl w:ilvl="0" w:tplc="41A25E62">
      <w:start w:val="1"/>
      <w:numFmt w:val="decimal"/>
      <w:lvlText w:val="%1)"/>
      <w:lvlJc w:val="left"/>
      <w:pPr>
        <w:ind w:left="720" w:hanging="360"/>
      </w:pPr>
      <w:rPr>
        <w:rFonts w:asciiTheme="majorBidi" w:eastAsia="SimSu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A359A"/>
    <w:multiLevelType w:val="hybridMultilevel"/>
    <w:tmpl w:val="027E0850"/>
    <w:lvl w:ilvl="0" w:tplc="1DC6A040">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A92827"/>
    <w:multiLevelType w:val="hybridMultilevel"/>
    <w:tmpl w:val="4F7EE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11"/>
  </w:num>
  <w:num w:numId="5">
    <w:abstractNumId w:val="0"/>
  </w:num>
  <w:num w:numId="6">
    <w:abstractNumId w:val="10"/>
  </w:num>
  <w:num w:numId="7">
    <w:abstractNumId w:val="6"/>
  </w:num>
  <w:num w:numId="8">
    <w:abstractNumId w:val="5"/>
  </w:num>
  <w:num w:numId="9">
    <w:abstractNumId w:val="7"/>
  </w:num>
  <w:num w:numId="10">
    <w:abstractNumId w:val="13"/>
  </w:num>
  <w:num w:numId="11">
    <w:abstractNumId w:val="4"/>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DC"/>
    <w:rsid w:val="00127F67"/>
    <w:rsid w:val="00137182"/>
    <w:rsid w:val="00295A98"/>
    <w:rsid w:val="0043028F"/>
    <w:rsid w:val="004738DC"/>
    <w:rsid w:val="00493D2B"/>
    <w:rsid w:val="00545421"/>
    <w:rsid w:val="005934A8"/>
    <w:rsid w:val="006A4099"/>
    <w:rsid w:val="00704ACB"/>
    <w:rsid w:val="007374BD"/>
    <w:rsid w:val="008F09B0"/>
    <w:rsid w:val="00A11AF2"/>
    <w:rsid w:val="00AA7BFA"/>
    <w:rsid w:val="00D6318A"/>
    <w:rsid w:val="00E846DD"/>
    <w:rsid w:val="00ED7411"/>
    <w:rsid w:val="00F04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AF81A-8DB7-4265-B249-7FA35FA8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_Footnote,Char Char,Char"/>
    <w:basedOn w:val="Normal"/>
    <w:link w:val="FootnoteTextChar"/>
    <w:uiPriority w:val="99"/>
    <w:unhideWhenUsed/>
    <w:qFormat/>
    <w:rsid w:val="004738DC"/>
    <w:pPr>
      <w:spacing w:after="0" w:line="240" w:lineRule="auto"/>
    </w:pPr>
    <w:rPr>
      <w:rFonts w:eastAsia="SimSun"/>
      <w:sz w:val="20"/>
      <w:szCs w:val="20"/>
    </w:rPr>
  </w:style>
  <w:style w:type="character" w:customStyle="1" w:styleId="FootnoteTextChar">
    <w:name w:val="Footnote Text Char"/>
    <w:aliases w:val="f_Footnote Char,Char Char Char,Char Char1"/>
    <w:basedOn w:val="DefaultParagraphFont"/>
    <w:link w:val="FootnoteText"/>
    <w:uiPriority w:val="99"/>
    <w:rsid w:val="004738DC"/>
    <w:rPr>
      <w:rFonts w:eastAsia="SimSun"/>
      <w:sz w:val="20"/>
      <w:szCs w:val="20"/>
    </w:rPr>
  </w:style>
  <w:style w:type="character" w:styleId="FootnoteReference">
    <w:name w:val="footnote reference"/>
    <w:basedOn w:val="DefaultParagraphFont"/>
    <w:uiPriority w:val="99"/>
    <w:semiHidden/>
    <w:unhideWhenUsed/>
    <w:rsid w:val="004738DC"/>
    <w:rPr>
      <w:vertAlign w:val="superscript"/>
    </w:rPr>
  </w:style>
  <w:style w:type="paragraph" w:styleId="ListParagraph">
    <w:name w:val="List Paragraph"/>
    <w:basedOn w:val="Normal"/>
    <w:uiPriority w:val="34"/>
    <w:qFormat/>
    <w:rsid w:val="004738DC"/>
    <w:pPr>
      <w:spacing w:before="240" w:after="120" w:line="480" w:lineRule="exact"/>
      <w:ind w:left="720"/>
      <w:contextualSpacing/>
      <w:jc w:val="center"/>
    </w:pPr>
    <w:rPr>
      <w:rFonts w:eastAsia="SimSun"/>
    </w:rPr>
  </w:style>
  <w:style w:type="character" w:styleId="Hyperlink">
    <w:name w:val="Hyperlink"/>
    <w:basedOn w:val="DefaultParagraphFont"/>
    <w:uiPriority w:val="99"/>
    <w:unhideWhenUsed/>
    <w:rsid w:val="00ED7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hmadqurais27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10g</dc:creator>
  <cp:keywords/>
  <dc:description/>
  <cp:lastModifiedBy>Win 10g</cp:lastModifiedBy>
  <cp:revision>21</cp:revision>
  <dcterms:created xsi:type="dcterms:W3CDTF">2021-02-09T15:47:00Z</dcterms:created>
  <dcterms:modified xsi:type="dcterms:W3CDTF">2021-02-10T08:11:00Z</dcterms:modified>
</cp:coreProperties>
</file>