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4160" w:rsidRDefault="00FF4160" w:rsidP="00257425">
      <w:pPr>
        <w:spacing w:after="0"/>
        <w:jc w:val="center"/>
        <w:rPr>
          <w:rFonts w:asciiTheme="majorBidi" w:hAnsiTheme="majorBidi" w:cstheme="majorBidi"/>
          <w:sz w:val="24"/>
          <w:szCs w:val="24"/>
        </w:rPr>
      </w:pPr>
      <w:r w:rsidRPr="00FF4160">
        <w:rPr>
          <w:rFonts w:asciiTheme="majorBidi" w:hAnsiTheme="majorBidi" w:cstheme="majorBidi"/>
          <w:sz w:val="24"/>
          <w:szCs w:val="24"/>
        </w:rPr>
        <w:t>TELAAH PEMIKIRAN MULYADI KARTANEGARA</w:t>
      </w:r>
      <w:r w:rsidR="005B1B95">
        <w:rPr>
          <w:rFonts w:asciiTheme="majorBidi" w:hAnsiTheme="majorBidi" w:cstheme="majorBidi"/>
          <w:sz w:val="24"/>
          <w:szCs w:val="24"/>
        </w:rPr>
        <w:t>:</w:t>
      </w:r>
    </w:p>
    <w:p w:rsidR="005B1B95" w:rsidRDefault="005B1B95" w:rsidP="00257425">
      <w:pPr>
        <w:spacing w:after="0"/>
        <w:jc w:val="center"/>
        <w:rPr>
          <w:rFonts w:asciiTheme="majorBidi" w:hAnsiTheme="majorBidi" w:cstheme="majorBidi"/>
          <w:sz w:val="24"/>
          <w:szCs w:val="24"/>
        </w:rPr>
      </w:pPr>
      <w:r>
        <w:rPr>
          <w:rFonts w:asciiTheme="majorBidi" w:hAnsiTheme="majorBidi" w:cstheme="majorBidi"/>
          <w:sz w:val="24"/>
          <w:szCs w:val="24"/>
        </w:rPr>
        <w:t>DEKONSTRUKSI DAN REKONSTRUKSI KEILMUAN MODERN</w:t>
      </w:r>
    </w:p>
    <w:p w:rsidR="00257425" w:rsidRPr="00257425" w:rsidRDefault="00257425" w:rsidP="00257425">
      <w:pPr>
        <w:spacing w:after="0"/>
        <w:jc w:val="center"/>
        <w:rPr>
          <w:rFonts w:asciiTheme="majorBidi" w:hAnsiTheme="majorBidi" w:cstheme="majorBidi"/>
          <w:sz w:val="24"/>
          <w:szCs w:val="24"/>
        </w:rPr>
      </w:pPr>
      <w:r>
        <w:rPr>
          <w:rFonts w:asciiTheme="majorBidi" w:hAnsiTheme="majorBidi" w:cstheme="majorBidi"/>
          <w:sz w:val="24"/>
          <w:szCs w:val="24"/>
        </w:rPr>
        <w:t>Oleh:</w:t>
      </w:r>
    </w:p>
    <w:p w:rsidR="005B1B95" w:rsidRDefault="005B1B95" w:rsidP="00257425">
      <w:pPr>
        <w:spacing w:after="0"/>
        <w:jc w:val="center"/>
        <w:rPr>
          <w:rFonts w:asciiTheme="majorBidi" w:hAnsiTheme="majorBidi" w:cstheme="majorBidi"/>
          <w:b/>
          <w:bCs/>
          <w:sz w:val="24"/>
          <w:szCs w:val="24"/>
        </w:rPr>
      </w:pPr>
      <w:proofErr w:type="spellStart"/>
      <w:r w:rsidRPr="00257425">
        <w:rPr>
          <w:rFonts w:asciiTheme="majorBidi" w:hAnsiTheme="majorBidi" w:cstheme="majorBidi"/>
          <w:b/>
          <w:bCs/>
          <w:sz w:val="24"/>
          <w:szCs w:val="24"/>
        </w:rPr>
        <w:t>Almutawallid</w:t>
      </w:r>
      <w:proofErr w:type="spellEnd"/>
      <w:r w:rsidRPr="00257425">
        <w:rPr>
          <w:rFonts w:asciiTheme="majorBidi" w:hAnsiTheme="majorBidi" w:cstheme="majorBidi"/>
          <w:b/>
          <w:bCs/>
          <w:sz w:val="24"/>
          <w:szCs w:val="24"/>
        </w:rPr>
        <w:t xml:space="preserve"> </w:t>
      </w:r>
    </w:p>
    <w:p w:rsidR="00257425" w:rsidRDefault="00F80FB4" w:rsidP="00257425">
      <w:pPr>
        <w:spacing w:after="0"/>
        <w:jc w:val="center"/>
        <w:rPr>
          <w:rFonts w:asciiTheme="majorBidi" w:hAnsiTheme="majorBidi" w:cstheme="majorBidi"/>
          <w:i/>
          <w:iCs/>
          <w:sz w:val="20"/>
          <w:szCs w:val="20"/>
        </w:rPr>
      </w:pPr>
      <w:r>
        <w:rPr>
          <w:rFonts w:asciiTheme="majorBidi" w:hAnsiTheme="majorBidi" w:cstheme="majorBidi"/>
          <w:i/>
          <w:iCs/>
          <w:sz w:val="20"/>
          <w:szCs w:val="20"/>
        </w:rPr>
        <w:t>Pascasarjana</w:t>
      </w:r>
      <w:r w:rsidR="00257425" w:rsidRPr="001B4EAD">
        <w:rPr>
          <w:rFonts w:asciiTheme="majorBidi" w:hAnsiTheme="majorBidi" w:cstheme="majorBidi"/>
          <w:i/>
          <w:iCs/>
          <w:sz w:val="20"/>
          <w:szCs w:val="20"/>
        </w:rPr>
        <w:t xml:space="preserve"> UIN Alauddin Makassar </w:t>
      </w:r>
    </w:p>
    <w:p w:rsidR="00257425" w:rsidRPr="001B4EAD" w:rsidRDefault="00257425" w:rsidP="00257425">
      <w:pPr>
        <w:spacing w:after="0"/>
        <w:jc w:val="center"/>
        <w:rPr>
          <w:rFonts w:asciiTheme="majorBidi" w:hAnsiTheme="majorBidi" w:cstheme="majorBidi"/>
          <w:i/>
          <w:iCs/>
          <w:sz w:val="20"/>
          <w:szCs w:val="20"/>
        </w:rPr>
      </w:pPr>
      <w:r w:rsidRPr="001B4EAD">
        <w:rPr>
          <w:rFonts w:asciiTheme="majorBidi" w:hAnsiTheme="majorBidi" w:cstheme="majorBidi"/>
          <w:i/>
          <w:iCs/>
          <w:sz w:val="20"/>
          <w:szCs w:val="20"/>
        </w:rPr>
        <w:t xml:space="preserve">Jl. H. M. Yasin </w:t>
      </w:r>
      <w:proofErr w:type="spellStart"/>
      <w:r w:rsidRPr="001B4EAD">
        <w:rPr>
          <w:rFonts w:asciiTheme="majorBidi" w:hAnsiTheme="majorBidi" w:cstheme="majorBidi"/>
          <w:i/>
          <w:iCs/>
          <w:sz w:val="20"/>
          <w:szCs w:val="20"/>
        </w:rPr>
        <w:t>Limpo</w:t>
      </w:r>
      <w:proofErr w:type="spellEnd"/>
      <w:r w:rsidRPr="001B4EAD">
        <w:rPr>
          <w:rFonts w:asciiTheme="majorBidi" w:hAnsiTheme="majorBidi" w:cstheme="majorBidi"/>
          <w:i/>
          <w:iCs/>
          <w:sz w:val="20"/>
          <w:szCs w:val="20"/>
        </w:rPr>
        <w:t xml:space="preserve"> No. 36 </w:t>
      </w:r>
      <w:proofErr w:type="spellStart"/>
      <w:r w:rsidRPr="001B4EAD">
        <w:rPr>
          <w:rFonts w:asciiTheme="majorBidi" w:hAnsiTheme="majorBidi" w:cstheme="majorBidi"/>
          <w:i/>
          <w:iCs/>
          <w:sz w:val="20"/>
          <w:szCs w:val="20"/>
        </w:rPr>
        <w:t>Samata</w:t>
      </w:r>
      <w:proofErr w:type="spellEnd"/>
      <w:r w:rsidRPr="001B4EAD">
        <w:rPr>
          <w:rFonts w:asciiTheme="majorBidi" w:hAnsiTheme="majorBidi" w:cstheme="majorBidi"/>
          <w:i/>
          <w:iCs/>
          <w:sz w:val="20"/>
          <w:szCs w:val="20"/>
        </w:rPr>
        <w:t xml:space="preserve"> </w:t>
      </w:r>
      <w:proofErr w:type="spellStart"/>
      <w:r w:rsidRPr="001B4EAD">
        <w:rPr>
          <w:rFonts w:asciiTheme="majorBidi" w:hAnsiTheme="majorBidi" w:cstheme="majorBidi"/>
          <w:i/>
          <w:iCs/>
          <w:sz w:val="20"/>
          <w:szCs w:val="20"/>
        </w:rPr>
        <w:t>Gowa</w:t>
      </w:r>
      <w:proofErr w:type="spellEnd"/>
    </w:p>
    <w:p w:rsidR="00257425" w:rsidRPr="00257425" w:rsidRDefault="00257425" w:rsidP="00257425">
      <w:pPr>
        <w:jc w:val="center"/>
        <w:rPr>
          <w:rFonts w:asciiTheme="majorBidi" w:hAnsiTheme="majorBidi" w:cstheme="majorBidi"/>
          <w:sz w:val="24"/>
          <w:szCs w:val="24"/>
        </w:rPr>
      </w:pPr>
      <w:r w:rsidRPr="00487E7B">
        <w:rPr>
          <w:rFonts w:asciiTheme="majorBidi" w:hAnsiTheme="majorBidi" w:cstheme="majorBidi"/>
          <w:i/>
          <w:iCs/>
          <w:sz w:val="24"/>
          <w:szCs w:val="24"/>
        </w:rPr>
        <w:t xml:space="preserve">Email: </w:t>
      </w:r>
      <w:hyperlink r:id="rId8" w:history="1">
        <w:r w:rsidRPr="00487E7B">
          <w:rPr>
            <w:rStyle w:val="Hyperlink"/>
            <w:rFonts w:asciiTheme="majorBidi" w:hAnsiTheme="majorBidi" w:cstheme="majorBidi"/>
            <w:i/>
            <w:iCs/>
            <w:sz w:val="24"/>
            <w:szCs w:val="24"/>
          </w:rPr>
          <w:t>almutawallid98@gmail.com</w:t>
        </w:r>
      </w:hyperlink>
    </w:p>
    <w:p w:rsidR="00434805" w:rsidRPr="00434805" w:rsidRDefault="00434805" w:rsidP="00D458BF">
      <w:pPr>
        <w:spacing w:before="100" w:beforeAutospacing="1" w:after="100" w:afterAutospacing="1"/>
        <w:ind w:left="720" w:right="720"/>
        <w:jc w:val="center"/>
        <w:rPr>
          <w:rFonts w:ascii="Times New Roman" w:eastAsia="Times New Roman" w:hAnsi="Times New Roman" w:cs="Times New Roman"/>
          <w:b/>
          <w:bCs/>
          <w:sz w:val="24"/>
          <w:szCs w:val="24"/>
        </w:rPr>
      </w:pPr>
      <w:r w:rsidRPr="00434805">
        <w:rPr>
          <w:rFonts w:ascii="Times New Roman" w:eastAsia="Times New Roman" w:hAnsi="Times New Roman" w:cs="Times New Roman"/>
          <w:b/>
          <w:bCs/>
          <w:sz w:val="24"/>
          <w:szCs w:val="24"/>
        </w:rPr>
        <w:t>Abstrak</w:t>
      </w:r>
    </w:p>
    <w:p w:rsidR="00434805" w:rsidRPr="00434805" w:rsidRDefault="00434805" w:rsidP="00D458BF">
      <w:pPr>
        <w:spacing w:before="100" w:beforeAutospacing="1" w:after="100" w:afterAutospacing="1"/>
        <w:ind w:left="720" w:right="720"/>
        <w:jc w:val="both"/>
        <w:rPr>
          <w:rFonts w:ascii="Times New Roman" w:eastAsia="Times New Roman" w:hAnsi="Times New Roman" w:cs="Times New Roman"/>
          <w:b/>
          <w:bCs/>
          <w:sz w:val="24"/>
          <w:szCs w:val="24"/>
        </w:rPr>
      </w:pPr>
      <w:r w:rsidRPr="00434805">
        <w:rPr>
          <w:rFonts w:ascii="Times New Roman" w:eastAsia="Times New Roman" w:hAnsi="Times New Roman" w:cs="Times New Roman"/>
          <w:sz w:val="24"/>
          <w:szCs w:val="24"/>
        </w:rPr>
        <w:t xml:space="preserve">Artikel </w:t>
      </w:r>
      <w:proofErr w:type="spellStart"/>
      <w:r w:rsidRPr="00434805">
        <w:rPr>
          <w:rFonts w:ascii="Times New Roman" w:eastAsia="Times New Roman" w:hAnsi="Times New Roman" w:cs="Times New Roman"/>
          <w:sz w:val="24"/>
          <w:szCs w:val="24"/>
        </w:rPr>
        <w:t>ini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mengkaji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pemikiran</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Mulyadhi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Kartanegara</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mengenai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dekonstruksi</w:t>
      </w:r>
      <w:proofErr w:type="spellEnd"/>
      <w:r w:rsidRPr="00434805">
        <w:rPr>
          <w:rFonts w:ascii="Times New Roman" w:eastAsia="Times New Roman" w:hAnsi="Times New Roman" w:cs="Times New Roman"/>
          <w:sz w:val="24"/>
          <w:szCs w:val="24"/>
        </w:rPr>
        <w:t xml:space="preserve"> dan rekonstruksi keilmuan modern melalui metode penelitian pustaka dengan pendekatan filsafat analitis. Kajian ini difokuskan pada tiga aspek utama: pertama, penelusuran latar belakang </w:t>
      </w:r>
      <w:proofErr w:type="spellStart"/>
      <w:r w:rsidRPr="00434805">
        <w:rPr>
          <w:rFonts w:ascii="Times New Roman" w:eastAsia="Times New Roman" w:hAnsi="Times New Roman" w:cs="Times New Roman"/>
          <w:sz w:val="24"/>
          <w:szCs w:val="24"/>
        </w:rPr>
        <w:t>historis</w:t>
      </w:r>
      <w:proofErr w:type="spellEnd"/>
      <w:r w:rsidRPr="00434805">
        <w:rPr>
          <w:rFonts w:ascii="Times New Roman" w:eastAsia="Times New Roman" w:hAnsi="Times New Roman" w:cs="Times New Roman"/>
          <w:sz w:val="24"/>
          <w:szCs w:val="24"/>
        </w:rPr>
        <w:t xml:space="preserve"> dan </w:t>
      </w:r>
      <w:proofErr w:type="spellStart"/>
      <w:r w:rsidRPr="00434805">
        <w:rPr>
          <w:rFonts w:ascii="Times New Roman" w:eastAsia="Times New Roman" w:hAnsi="Times New Roman" w:cs="Times New Roman"/>
          <w:sz w:val="24"/>
          <w:szCs w:val="24"/>
        </w:rPr>
        <w:t>intelektual</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Mulyadhi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Kartanegara</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kedua</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analisis</w:t>
      </w:r>
      <w:proofErr w:type="spellEnd"/>
      <w:r w:rsidRPr="00434805">
        <w:rPr>
          <w:rFonts w:ascii="Times New Roman" w:eastAsia="Times New Roman" w:hAnsi="Times New Roman" w:cs="Times New Roman"/>
          <w:sz w:val="24"/>
          <w:szCs w:val="24"/>
        </w:rPr>
        <w:t xml:space="preserve"> terhadap gagasannya tentang Islamisasi keilmuan modern; dan ketiga, telaah terhadap konsep </w:t>
      </w:r>
      <w:proofErr w:type="spellStart"/>
      <w:r w:rsidRPr="00434805">
        <w:rPr>
          <w:rFonts w:ascii="Times New Roman" w:eastAsia="Times New Roman" w:hAnsi="Times New Roman" w:cs="Times New Roman"/>
          <w:sz w:val="24"/>
          <w:szCs w:val="24"/>
        </w:rPr>
        <w:t>integrasi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keilmuan</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dalam</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perspektifnya</w:t>
      </w:r>
      <w:proofErr w:type="spellEnd"/>
      <w:r w:rsidRPr="00434805">
        <w:rPr>
          <w:rFonts w:ascii="Times New Roman" w:eastAsia="Times New Roman" w:hAnsi="Times New Roman" w:cs="Times New Roman"/>
          <w:sz w:val="24"/>
          <w:szCs w:val="24"/>
        </w:rPr>
        <w:t xml:space="preserve">. Hasil </w:t>
      </w:r>
      <w:proofErr w:type="spellStart"/>
      <w:r w:rsidRPr="00434805">
        <w:rPr>
          <w:rFonts w:ascii="Times New Roman" w:eastAsia="Times New Roman" w:hAnsi="Times New Roman" w:cs="Times New Roman"/>
          <w:sz w:val="24"/>
          <w:szCs w:val="24"/>
        </w:rPr>
        <w:t>penelitian</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menunjukkan</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bahwa</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Mulyadhi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Kartanegara</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merupakan</w:t>
      </w:r>
      <w:proofErr w:type="spellEnd"/>
      <w:r w:rsidRPr="00434805">
        <w:rPr>
          <w:rFonts w:ascii="Times New Roman" w:eastAsia="Times New Roman" w:hAnsi="Times New Roman" w:cs="Times New Roman"/>
          <w:sz w:val="24"/>
          <w:szCs w:val="24"/>
        </w:rPr>
        <w:t xml:space="preserve"> salah satu pemikir Muslim Indonesia terkemuka yang menawarkan kritik mendalam terhadap dominasi epistemologi Barat modern. Ia menyoroti ketidakkonsistenan pendekatan </w:t>
      </w:r>
      <w:proofErr w:type="spellStart"/>
      <w:r w:rsidRPr="00434805">
        <w:rPr>
          <w:rFonts w:ascii="Times New Roman" w:eastAsia="Times New Roman" w:hAnsi="Times New Roman" w:cs="Times New Roman"/>
          <w:sz w:val="24"/>
          <w:szCs w:val="24"/>
        </w:rPr>
        <w:t>ilmiah</w:t>
      </w:r>
      <w:proofErr w:type="spellEnd"/>
      <w:r w:rsidRPr="00434805">
        <w:rPr>
          <w:rFonts w:ascii="Times New Roman" w:eastAsia="Times New Roman" w:hAnsi="Times New Roman" w:cs="Times New Roman"/>
          <w:sz w:val="24"/>
          <w:szCs w:val="24"/>
        </w:rPr>
        <w:t xml:space="preserve"> Barat yang </w:t>
      </w:r>
      <w:proofErr w:type="spellStart"/>
      <w:r w:rsidRPr="00434805">
        <w:rPr>
          <w:rFonts w:ascii="Times New Roman" w:eastAsia="Times New Roman" w:hAnsi="Times New Roman" w:cs="Times New Roman"/>
          <w:sz w:val="24"/>
          <w:szCs w:val="24"/>
        </w:rPr>
        <w:t>reduksionistik</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serta</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mengabaikan</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dimensi</w:t>
      </w:r>
      <w:proofErr w:type="spellEnd"/>
      <w:r w:rsidRPr="00434805">
        <w:rPr>
          <w:rFonts w:ascii="Times New Roman" w:eastAsia="Times New Roman" w:hAnsi="Times New Roman" w:cs="Times New Roman"/>
          <w:sz w:val="24"/>
          <w:szCs w:val="24"/>
        </w:rPr>
        <w:t xml:space="preserve"> spiritual dan metafisik. Konsep Islamisasi keilmuan yang ia usung tidak bermakna penolakan terhadap modernitas, tetapi merupakan upaya untuk membangun sistem pengetahuan Islam yang integral, </w:t>
      </w:r>
      <w:proofErr w:type="spellStart"/>
      <w:r w:rsidRPr="00434805">
        <w:rPr>
          <w:rFonts w:ascii="Times New Roman" w:eastAsia="Times New Roman" w:hAnsi="Times New Roman" w:cs="Times New Roman"/>
          <w:sz w:val="24"/>
          <w:szCs w:val="24"/>
        </w:rPr>
        <w:t>kontekstual</w:t>
      </w:r>
      <w:proofErr w:type="spellEnd"/>
      <w:r w:rsidRPr="00434805">
        <w:rPr>
          <w:rFonts w:ascii="Times New Roman" w:eastAsia="Times New Roman" w:hAnsi="Times New Roman" w:cs="Times New Roman"/>
          <w:sz w:val="24"/>
          <w:szCs w:val="24"/>
        </w:rPr>
        <w:t xml:space="preserve">, dan </w:t>
      </w:r>
      <w:proofErr w:type="spellStart"/>
      <w:r w:rsidRPr="00434805">
        <w:rPr>
          <w:rFonts w:ascii="Times New Roman" w:eastAsia="Times New Roman" w:hAnsi="Times New Roman" w:cs="Times New Roman"/>
          <w:sz w:val="24"/>
          <w:szCs w:val="24"/>
        </w:rPr>
        <w:t>berlandaskan</w:t>
      </w:r>
      <w:proofErr w:type="spellEnd"/>
      <w:r w:rsidRPr="00434805">
        <w:rPr>
          <w:rFonts w:ascii="Times New Roman" w:eastAsia="Times New Roman" w:hAnsi="Times New Roman" w:cs="Times New Roman"/>
          <w:sz w:val="24"/>
          <w:szCs w:val="24"/>
        </w:rPr>
        <w:t xml:space="preserve"> tauhid. Dalam kerangka integrasi keilmuan, ia menegaskan pentingnya </w:t>
      </w:r>
      <w:proofErr w:type="spellStart"/>
      <w:r w:rsidRPr="00434805">
        <w:rPr>
          <w:rFonts w:ascii="Times New Roman" w:eastAsia="Times New Roman" w:hAnsi="Times New Roman" w:cs="Times New Roman"/>
          <w:sz w:val="24"/>
          <w:szCs w:val="24"/>
        </w:rPr>
        <w:t>penggabungan</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empat</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pendekatan</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epistemologis</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empiris</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indrawi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rasional</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i/>
          <w:iCs/>
          <w:sz w:val="24"/>
          <w:szCs w:val="24"/>
        </w:rPr>
        <w:t>burhani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intuitif</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i/>
          <w:iCs/>
          <w:sz w:val="24"/>
          <w:szCs w:val="24"/>
        </w:rPr>
        <w:t>irfani</w:t>
      </w:r>
      <w:proofErr w:type="spellEnd"/>
      <w:r w:rsidRPr="00434805">
        <w:rPr>
          <w:rFonts w:ascii="Times New Roman" w:eastAsia="Times New Roman" w:hAnsi="Times New Roman" w:cs="Times New Roman"/>
          <w:sz w:val="24"/>
          <w:szCs w:val="24"/>
        </w:rPr>
        <w:t xml:space="preserve">), dan </w:t>
      </w:r>
      <w:proofErr w:type="spellStart"/>
      <w:r w:rsidRPr="00434805">
        <w:rPr>
          <w:rFonts w:ascii="Times New Roman" w:eastAsia="Times New Roman" w:hAnsi="Times New Roman" w:cs="Times New Roman"/>
          <w:sz w:val="24"/>
          <w:szCs w:val="24"/>
        </w:rPr>
        <w:t>tekstual</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i/>
          <w:iCs/>
          <w:sz w:val="24"/>
          <w:szCs w:val="24"/>
        </w:rPr>
        <w:t>bayani</w:t>
      </w:r>
      <w:proofErr w:type="spellEnd"/>
      <w:r w:rsidRPr="00434805">
        <w:rPr>
          <w:rFonts w:ascii="Times New Roman" w:eastAsia="Times New Roman" w:hAnsi="Times New Roman" w:cs="Times New Roman"/>
          <w:sz w:val="24"/>
          <w:szCs w:val="24"/>
        </w:rPr>
        <w:t xml:space="preserve">). Rekonstruksi keilmuan modern, menurutnya, harus dimulai dengan </w:t>
      </w:r>
      <w:proofErr w:type="spellStart"/>
      <w:r w:rsidRPr="00434805">
        <w:rPr>
          <w:rFonts w:ascii="Times New Roman" w:eastAsia="Times New Roman" w:hAnsi="Times New Roman" w:cs="Times New Roman"/>
          <w:sz w:val="24"/>
          <w:szCs w:val="24"/>
        </w:rPr>
        <w:t>meninjau</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ulang</w:t>
      </w:r>
      <w:proofErr w:type="spellEnd"/>
      <w:r w:rsidRPr="00434805">
        <w:rPr>
          <w:rFonts w:ascii="Times New Roman" w:eastAsia="Times New Roman" w:hAnsi="Times New Roman" w:cs="Times New Roman"/>
          <w:sz w:val="24"/>
          <w:szCs w:val="24"/>
        </w:rPr>
        <w:t xml:space="preserve"> basis </w:t>
      </w:r>
      <w:proofErr w:type="spellStart"/>
      <w:r w:rsidRPr="00434805">
        <w:rPr>
          <w:rFonts w:ascii="Times New Roman" w:eastAsia="Times New Roman" w:hAnsi="Times New Roman" w:cs="Times New Roman"/>
          <w:sz w:val="24"/>
          <w:szCs w:val="24"/>
        </w:rPr>
        <w:t>epistemologinya</w:t>
      </w:r>
      <w:proofErr w:type="spellEnd"/>
      <w:r w:rsidRPr="00434805">
        <w:rPr>
          <w:rFonts w:ascii="Times New Roman" w:eastAsia="Times New Roman" w:hAnsi="Times New Roman" w:cs="Times New Roman"/>
          <w:sz w:val="24"/>
          <w:szCs w:val="24"/>
        </w:rPr>
        <w:t xml:space="preserve"> agar </w:t>
      </w:r>
      <w:proofErr w:type="spellStart"/>
      <w:r w:rsidRPr="00434805">
        <w:rPr>
          <w:rFonts w:ascii="Times New Roman" w:eastAsia="Times New Roman" w:hAnsi="Times New Roman" w:cs="Times New Roman"/>
          <w:sz w:val="24"/>
          <w:szCs w:val="24"/>
        </w:rPr>
        <w:t>sains</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tidak</w:t>
      </w:r>
      <w:proofErr w:type="spellEnd"/>
      <w:r w:rsidRPr="00434805">
        <w:rPr>
          <w:rFonts w:ascii="Times New Roman" w:eastAsia="Times New Roman" w:hAnsi="Times New Roman" w:cs="Times New Roman"/>
          <w:sz w:val="24"/>
          <w:szCs w:val="24"/>
        </w:rPr>
        <w:t xml:space="preserve"> hanya menjadi alat teknologis, tetapi juga sarana menuju </w:t>
      </w:r>
      <w:proofErr w:type="spellStart"/>
      <w:r w:rsidRPr="00434805">
        <w:rPr>
          <w:rFonts w:ascii="Times New Roman" w:eastAsia="Times New Roman" w:hAnsi="Times New Roman" w:cs="Times New Roman"/>
          <w:sz w:val="24"/>
          <w:szCs w:val="24"/>
        </w:rPr>
        <w:t>makrifat</w:t>
      </w:r>
      <w:proofErr w:type="spellEnd"/>
      <w:r w:rsidRPr="00434805">
        <w:rPr>
          <w:rFonts w:ascii="Times New Roman" w:eastAsia="Times New Roman" w:hAnsi="Times New Roman" w:cs="Times New Roman"/>
          <w:sz w:val="24"/>
          <w:szCs w:val="24"/>
        </w:rPr>
        <w:t xml:space="preserve"> dan </w:t>
      </w:r>
      <w:proofErr w:type="spellStart"/>
      <w:r w:rsidRPr="00434805">
        <w:rPr>
          <w:rFonts w:ascii="Times New Roman" w:eastAsia="Times New Roman" w:hAnsi="Times New Roman" w:cs="Times New Roman"/>
          <w:sz w:val="24"/>
          <w:szCs w:val="24"/>
        </w:rPr>
        <w:t>kebijaksanaan</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ilahiyah</w:t>
      </w:r>
      <w:proofErr w:type="spellEnd"/>
      <w:r w:rsidRPr="00434805">
        <w:rPr>
          <w:rFonts w:ascii="Times New Roman" w:eastAsia="Times New Roman" w:hAnsi="Times New Roman" w:cs="Times New Roman"/>
          <w:sz w:val="24"/>
          <w:szCs w:val="24"/>
        </w:rPr>
        <w:t>. Dengan demikian, Islam dapat tampil sebagai subjek aktif dalam membentuk peradaban ilmu yang transendental dan holistik.</w:t>
      </w:r>
    </w:p>
    <w:p w:rsidR="00434805" w:rsidRPr="00434805" w:rsidRDefault="00434805" w:rsidP="00D458BF">
      <w:pPr>
        <w:spacing w:before="100" w:beforeAutospacing="1" w:after="100" w:afterAutospacing="1" w:line="240" w:lineRule="auto"/>
        <w:ind w:left="720" w:right="720"/>
        <w:jc w:val="both"/>
        <w:rPr>
          <w:rFonts w:ascii="Times New Roman" w:eastAsia="Times New Roman" w:hAnsi="Times New Roman" w:cs="Times New Roman"/>
          <w:sz w:val="24"/>
          <w:szCs w:val="24"/>
        </w:rPr>
      </w:pPr>
      <w:r w:rsidRPr="00434805">
        <w:rPr>
          <w:rFonts w:ascii="Times New Roman" w:eastAsia="Times New Roman" w:hAnsi="Times New Roman" w:cs="Times New Roman"/>
          <w:b/>
          <w:bCs/>
          <w:sz w:val="24"/>
          <w:szCs w:val="24"/>
        </w:rPr>
        <w:t xml:space="preserve">Kata </w:t>
      </w:r>
      <w:proofErr w:type="spellStart"/>
      <w:r w:rsidRPr="00434805">
        <w:rPr>
          <w:rFonts w:ascii="Times New Roman" w:eastAsia="Times New Roman" w:hAnsi="Times New Roman" w:cs="Times New Roman"/>
          <w:b/>
          <w:bCs/>
          <w:sz w:val="24"/>
          <w:szCs w:val="24"/>
        </w:rPr>
        <w:t>Kunci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Mulyadhi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Kartanegara</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Islamisasi</w:t>
      </w:r>
      <w:proofErr w:type="spellEnd"/>
      <w:r w:rsidRPr="00434805">
        <w:rPr>
          <w:rFonts w:ascii="Times New Roman" w:eastAsia="Times New Roman" w:hAnsi="Times New Roman" w:cs="Times New Roman"/>
          <w:sz w:val="24"/>
          <w:szCs w:val="24"/>
        </w:rPr>
        <w:t xml:space="preserve"> </w:t>
      </w:r>
      <w:proofErr w:type="spellStart"/>
      <w:r w:rsidRPr="00434805">
        <w:rPr>
          <w:rFonts w:ascii="Times New Roman" w:eastAsia="Times New Roman" w:hAnsi="Times New Roman" w:cs="Times New Roman"/>
          <w:sz w:val="24"/>
          <w:szCs w:val="24"/>
        </w:rPr>
        <w:t>ilmu</w:t>
      </w:r>
      <w:proofErr w:type="spellEnd"/>
      <w:r w:rsidRPr="00434805">
        <w:rPr>
          <w:rFonts w:ascii="Times New Roman" w:eastAsia="Times New Roman" w:hAnsi="Times New Roman" w:cs="Times New Roman"/>
          <w:sz w:val="24"/>
          <w:szCs w:val="24"/>
        </w:rPr>
        <w:t>, integrasi keilmuan, epistemologi, dekonstruksi keilmuan modern.</w:t>
      </w:r>
    </w:p>
    <w:p w:rsidR="00D458BF" w:rsidRDefault="00D458BF" w:rsidP="00D458BF">
      <w:pPr>
        <w:spacing w:after="0" w:line="240" w:lineRule="auto"/>
        <w:ind w:left="720" w:right="720"/>
        <w:jc w:val="center"/>
        <w:rPr>
          <w:rFonts w:ascii="Times New Roman" w:eastAsia="Times New Roman" w:hAnsi="Times New Roman" w:cs="Times New Roman"/>
          <w:b/>
          <w:bCs/>
          <w:sz w:val="24"/>
          <w:szCs w:val="24"/>
        </w:rPr>
      </w:pPr>
      <w:r w:rsidRPr="00D458BF">
        <w:rPr>
          <w:rFonts w:ascii="Times New Roman" w:eastAsia="Times New Roman" w:hAnsi="Times New Roman" w:cs="Times New Roman"/>
          <w:b/>
          <w:bCs/>
          <w:sz w:val="24"/>
          <w:szCs w:val="24"/>
        </w:rPr>
        <w:t>Abstract</w:t>
      </w:r>
    </w:p>
    <w:p w:rsidR="00D458BF" w:rsidRPr="00D458BF" w:rsidRDefault="00D458BF" w:rsidP="001E3824">
      <w:pPr>
        <w:spacing w:after="0"/>
        <w:ind w:left="720" w:right="720"/>
        <w:jc w:val="both"/>
        <w:rPr>
          <w:rFonts w:ascii="Times New Roman" w:eastAsia="Times New Roman" w:hAnsi="Times New Roman" w:cs="Times New Roman"/>
          <w:sz w:val="24"/>
          <w:szCs w:val="24"/>
        </w:rPr>
      </w:pPr>
      <w:r w:rsidRPr="00D458BF">
        <w:rPr>
          <w:rFonts w:ascii="Times New Roman" w:eastAsia="Times New Roman" w:hAnsi="Times New Roman" w:cs="Times New Roman"/>
          <w:sz w:val="24"/>
          <w:szCs w:val="24"/>
        </w:rPr>
        <w:br/>
        <w:t xml:space="preserve">This article examines the thought of </w:t>
      </w:r>
      <w:proofErr w:type="spellStart"/>
      <w:r w:rsidRPr="00D458BF">
        <w:rPr>
          <w:rFonts w:ascii="Times New Roman" w:eastAsia="Times New Roman" w:hAnsi="Times New Roman" w:cs="Times New Roman"/>
          <w:sz w:val="24"/>
          <w:szCs w:val="24"/>
        </w:rPr>
        <w:t>Mulyadhi</w:t>
      </w:r>
      <w:proofErr w:type="spellEnd"/>
      <w:r w:rsidRPr="00D458BF">
        <w:rPr>
          <w:rFonts w:ascii="Times New Roman" w:eastAsia="Times New Roman" w:hAnsi="Times New Roman" w:cs="Times New Roman"/>
          <w:sz w:val="24"/>
          <w:szCs w:val="24"/>
        </w:rPr>
        <w:t xml:space="preserve"> </w:t>
      </w:r>
      <w:proofErr w:type="spellStart"/>
      <w:r w:rsidRPr="00D458BF">
        <w:rPr>
          <w:rFonts w:ascii="Times New Roman" w:eastAsia="Times New Roman" w:hAnsi="Times New Roman" w:cs="Times New Roman"/>
          <w:sz w:val="24"/>
          <w:szCs w:val="24"/>
        </w:rPr>
        <w:t>Kartanegara</w:t>
      </w:r>
      <w:proofErr w:type="spellEnd"/>
      <w:r w:rsidRPr="00D458BF">
        <w:rPr>
          <w:rFonts w:ascii="Times New Roman" w:eastAsia="Times New Roman" w:hAnsi="Times New Roman" w:cs="Times New Roman"/>
          <w:sz w:val="24"/>
          <w:szCs w:val="24"/>
        </w:rPr>
        <w:t xml:space="preserve"> on the deconstruction and reconstruction of modern science through a library research method and philosophical-analytical approach. The study focuses on three main aspects: first, tracing the historical and intellectual background of </w:t>
      </w:r>
      <w:proofErr w:type="spellStart"/>
      <w:r w:rsidRPr="00D458BF">
        <w:rPr>
          <w:rFonts w:ascii="Times New Roman" w:eastAsia="Times New Roman" w:hAnsi="Times New Roman" w:cs="Times New Roman"/>
          <w:sz w:val="24"/>
          <w:szCs w:val="24"/>
        </w:rPr>
        <w:t>Mulyadhi</w:t>
      </w:r>
      <w:proofErr w:type="spellEnd"/>
      <w:r w:rsidRPr="00D458BF">
        <w:rPr>
          <w:rFonts w:ascii="Times New Roman" w:eastAsia="Times New Roman" w:hAnsi="Times New Roman" w:cs="Times New Roman"/>
          <w:sz w:val="24"/>
          <w:szCs w:val="24"/>
        </w:rPr>
        <w:t xml:space="preserve"> </w:t>
      </w:r>
      <w:proofErr w:type="spellStart"/>
      <w:r w:rsidRPr="00D458BF">
        <w:rPr>
          <w:rFonts w:ascii="Times New Roman" w:eastAsia="Times New Roman" w:hAnsi="Times New Roman" w:cs="Times New Roman"/>
          <w:sz w:val="24"/>
          <w:szCs w:val="24"/>
        </w:rPr>
        <w:t>Kartanegara</w:t>
      </w:r>
      <w:proofErr w:type="spellEnd"/>
      <w:r w:rsidRPr="00D458BF">
        <w:rPr>
          <w:rFonts w:ascii="Times New Roman" w:eastAsia="Times New Roman" w:hAnsi="Times New Roman" w:cs="Times New Roman"/>
          <w:sz w:val="24"/>
          <w:szCs w:val="24"/>
        </w:rPr>
        <w:t xml:space="preserve">; second, analyzing his concept of the Islamization of modern science; and third, exploring his idea of scientific integration. The findings indicate that </w:t>
      </w:r>
      <w:proofErr w:type="spellStart"/>
      <w:r w:rsidRPr="00D458BF">
        <w:rPr>
          <w:rFonts w:ascii="Times New Roman" w:eastAsia="Times New Roman" w:hAnsi="Times New Roman" w:cs="Times New Roman"/>
          <w:sz w:val="24"/>
          <w:szCs w:val="24"/>
        </w:rPr>
        <w:t>Mulyadhi</w:t>
      </w:r>
      <w:proofErr w:type="spellEnd"/>
      <w:r w:rsidRPr="00D458BF">
        <w:rPr>
          <w:rFonts w:ascii="Times New Roman" w:eastAsia="Times New Roman" w:hAnsi="Times New Roman" w:cs="Times New Roman"/>
          <w:sz w:val="24"/>
          <w:szCs w:val="24"/>
        </w:rPr>
        <w:t xml:space="preserve"> </w:t>
      </w:r>
      <w:proofErr w:type="spellStart"/>
      <w:r w:rsidRPr="00D458BF">
        <w:rPr>
          <w:rFonts w:ascii="Times New Roman" w:eastAsia="Times New Roman" w:hAnsi="Times New Roman" w:cs="Times New Roman"/>
          <w:sz w:val="24"/>
          <w:szCs w:val="24"/>
        </w:rPr>
        <w:t>Kartanegara</w:t>
      </w:r>
      <w:proofErr w:type="spellEnd"/>
      <w:r w:rsidRPr="00D458BF">
        <w:rPr>
          <w:rFonts w:ascii="Times New Roman" w:eastAsia="Times New Roman" w:hAnsi="Times New Roman" w:cs="Times New Roman"/>
          <w:sz w:val="24"/>
          <w:szCs w:val="24"/>
        </w:rPr>
        <w:t xml:space="preserve"> is a prominent Indonesian Muslim thinker who offers a profound critique of the dominance of modern </w:t>
      </w:r>
      <w:r w:rsidRPr="00D458BF">
        <w:rPr>
          <w:rFonts w:ascii="Times New Roman" w:eastAsia="Times New Roman" w:hAnsi="Times New Roman" w:cs="Times New Roman"/>
          <w:sz w:val="24"/>
          <w:szCs w:val="24"/>
        </w:rPr>
        <w:lastRenderedPageBreak/>
        <w:t xml:space="preserve">Western epistemology. He highlights the inconsistencies of reductionist scientific approaches that neglect spiritual and metaphysical dimensions. His concept of Islamization does not imply a rejection of modernity, but rather an effort to reconstruct an Islamic knowledge system that is integral, contextual, and grounded in </w:t>
      </w:r>
      <w:proofErr w:type="spellStart"/>
      <w:r w:rsidRPr="00D458BF">
        <w:rPr>
          <w:rFonts w:ascii="Times New Roman" w:eastAsia="Times New Roman" w:hAnsi="Times New Roman" w:cs="Times New Roman"/>
          <w:sz w:val="24"/>
          <w:szCs w:val="24"/>
        </w:rPr>
        <w:t>tawḥīd</w:t>
      </w:r>
      <w:proofErr w:type="spellEnd"/>
      <w:r w:rsidRPr="00D458BF">
        <w:rPr>
          <w:rFonts w:ascii="Times New Roman" w:eastAsia="Times New Roman" w:hAnsi="Times New Roman" w:cs="Times New Roman"/>
          <w:sz w:val="24"/>
          <w:szCs w:val="24"/>
        </w:rPr>
        <w:t>. In terms of scientific integration, he emphasizes the need to combine four epistemological approaches: empi</w:t>
      </w:r>
      <w:r w:rsidR="00F80FB4">
        <w:rPr>
          <w:rFonts w:ascii="Times New Roman" w:eastAsia="Times New Roman" w:hAnsi="Times New Roman" w:cs="Times New Roman"/>
          <w:sz w:val="24"/>
          <w:szCs w:val="24"/>
        </w:rPr>
        <w:t>rical (</w:t>
      </w:r>
      <w:proofErr w:type="spellStart"/>
      <w:r w:rsidR="00F80FB4">
        <w:rPr>
          <w:rFonts w:ascii="Times New Roman" w:eastAsia="Times New Roman" w:hAnsi="Times New Roman" w:cs="Times New Roman"/>
          <w:sz w:val="24"/>
          <w:szCs w:val="24"/>
        </w:rPr>
        <w:t>indrawi</w:t>
      </w:r>
      <w:proofErr w:type="spellEnd"/>
      <w:r w:rsidR="00F80FB4">
        <w:rPr>
          <w:rFonts w:ascii="Times New Roman" w:eastAsia="Times New Roman" w:hAnsi="Times New Roman" w:cs="Times New Roman"/>
          <w:sz w:val="24"/>
          <w:szCs w:val="24"/>
        </w:rPr>
        <w:t>), rational (</w:t>
      </w:r>
      <w:proofErr w:type="spellStart"/>
      <w:r w:rsidR="00F80FB4">
        <w:rPr>
          <w:rFonts w:ascii="Times New Roman" w:eastAsia="Times New Roman" w:hAnsi="Times New Roman" w:cs="Times New Roman"/>
          <w:sz w:val="24"/>
          <w:szCs w:val="24"/>
        </w:rPr>
        <w:t>burhani</w:t>
      </w:r>
      <w:proofErr w:type="spellEnd"/>
      <w:r w:rsidRPr="00D458BF">
        <w:rPr>
          <w:rFonts w:ascii="Times New Roman" w:eastAsia="Times New Roman" w:hAnsi="Times New Roman" w:cs="Times New Roman"/>
          <w:sz w:val="24"/>
          <w:szCs w:val="24"/>
        </w:rPr>
        <w:t>), intuitiv</w:t>
      </w:r>
      <w:r w:rsidR="00F80FB4">
        <w:rPr>
          <w:rFonts w:ascii="Times New Roman" w:eastAsia="Times New Roman" w:hAnsi="Times New Roman" w:cs="Times New Roman"/>
          <w:sz w:val="24"/>
          <w:szCs w:val="24"/>
        </w:rPr>
        <w:t>e (</w:t>
      </w:r>
      <w:proofErr w:type="spellStart"/>
      <w:r w:rsidR="00F80FB4">
        <w:rPr>
          <w:rFonts w:ascii="Times New Roman" w:eastAsia="Times New Roman" w:hAnsi="Times New Roman" w:cs="Times New Roman"/>
          <w:sz w:val="24"/>
          <w:szCs w:val="24"/>
        </w:rPr>
        <w:t>ʿirfani</w:t>
      </w:r>
      <w:proofErr w:type="spellEnd"/>
      <w:r w:rsidR="00F80FB4">
        <w:rPr>
          <w:rFonts w:ascii="Times New Roman" w:eastAsia="Times New Roman" w:hAnsi="Times New Roman" w:cs="Times New Roman"/>
          <w:sz w:val="24"/>
          <w:szCs w:val="24"/>
        </w:rPr>
        <w:t>), and textual (</w:t>
      </w:r>
      <w:proofErr w:type="spellStart"/>
      <w:r w:rsidR="00F80FB4">
        <w:rPr>
          <w:rFonts w:ascii="Times New Roman" w:eastAsia="Times New Roman" w:hAnsi="Times New Roman" w:cs="Times New Roman"/>
          <w:sz w:val="24"/>
          <w:szCs w:val="24"/>
        </w:rPr>
        <w:t>bayani</w:t>
      </w:r>
      <w:proofErr w:type="spellEnd"/>
      <w:r w:rsidRPr="00D458BF">
        <w:rPr>
          <w:rFonts w:ascii="Times New Roman" w:eastAsia="Times New Roman" w:hAnsi="Times New Roman" w:cs="Times New Roman"/>
          <w:sz w:val="24"/>
          <w:szCs w:val="24"/>
        </w:rPr>
        <w:t xml:space="preserve">). The reconstruction of modern science, in his view, must begin with a fundamental reassessment of its epistemological foundations so that science becomes not merely a tool of technological utility, but a path toward </w:t>
      </w:r>
      <w:proofErr w:type="spellStart"/>
      <w:r w:rsidRPr="00D458BF">
        <w:rPr>
          <w:rFonts w:ascii="Times New Roman" w:eastAsia="Times New Roman" w:hAnsi="Times New Roman" w:cs="Times New Roman"/>
          <w:sz w:val="24"/>
          <w:szCs w:val="24"/>
        </w:rPr>
        <w:t>maʿrifah</w:t>
      </w:r>
      <w:proofErr w:type="spellEnd"/>
      <w:r w:rsidRPr="00D458BF">
        <w:rPr>
          <w:rFonts w:ascii="Times New Roman" w:eastAsia="Times New Roman" w:hAnsi="Times New Roman" w:cs="Times New Roman"/>
          <w:sz w:val="24"/>
          <w:szCs w:val="24"/>
        </w:rPr>
        <w:t xml:space="preserve"> and divine wisdom. Thus, Islam can emerge as an active subject in shaping a holistic and transcendental scientific civilization.</w:t>
      </w:r>
    </w:p>
    <w:p w:rsidR="00434805" w:rsidRPr="00C821B1" w:rsidRDefault="00D458BF" w:rsidP="00D458BF">
      <w:pPr>
        <w:spacing w:before="100" w:beforeAutospacing="1" w:after="100" w:afterAutospacing="1" w:line="240" w:lineRule="auto"/>
        <w:ind w:left="720" w:right="720"/>
        <w:jc w:val="both"/>
        <w:rPr>
          <w:rFonts w:ascii="Times New Roman" w:eastAsia="Times New Roman" w:hAnsi="Times New Roman" w:cs="Times New Roman"/>
          <w:i/>
          <w:iCs/>
          <w:sz w:val="24"/>
          <w:szCs w:val="24"/>
        </w:rPr>
      </w:pPr>
      <w:r w:rsidRPr="00C821B1">
        <w:rPr>
          <w:rFonts w:ascii="Times New Roman" w:eastAsia="Times New Roman" w:hAnsi="Times New Roman" w:cs="Times New Roman"/>
          <w:b/>
          <w:bCs/>
          <w:i/>
          <w:iCs/>
          <w:sz w:val="24"/>
          <w:szCs w:val="24"/>
        </w:rPr>
        <w:t>Keywords</w:t>
      </w:r>
      <w:r w:rsidRPr="00D458BF">
        <w:rPr>
          <w:rFonts w:ascii="Times New Roman" w:eastAsia="Times New Roman" w:hAnsi="Times New Roman" w:cs="Times New Roman"/>
          <w:i/>
          <w:iCs/>
          <w:sz w:val="24"/>
          <w:szCs w:val="24"/>
        </w:rPr>
        <w:t xml:space="preserve">: </w:t>
      </w:r>
      <w:proofErr w:type="spellStart"/>
      <w:r w:rsidRPr="00D458BF">
        <w:rPr>
          <w:rFonts w:ascii="Times New Roman" w:eastAsia="Times New Roman" w:hAnsi="Times New Roman" w:cs="Times New Roman"/>
          <w:i/>
          <w:iCs/>
          <w:sz w:val="24"/>
          <w:szCs w:val="24"/>
        </w:rPr>
        <w:t>Mulyadhi</w:t>
      </w:r>
      <w:proofErr w:type="spellEnd"/>
      <w:r w:rsidRPr="00D458BF">
        <w:rPr>
          <w:rFonts w:ascii="Times New Roman" w:eastAsia="Times New Roman" w:hAnsi="Times New Roman" w:cs="Times New Roman"/>
          <w:i/>
          <w:iCs/>
          <w:sz w:val="24"/>
          <w:szCs w:val="24"/>
        </w:rPr>
        <w:t xml:space="preserve"> </w:t>
      </w:r>
      <w:proofErr w:type="spellStart"/>
      <w:r w:rsidRPr="00D458BF">
        <w:rPr>
          <w:rFonts w:ascii="Times New Roman" w:eastAsia="Times New Roman" w:hAnsi="Times New Roman" w:cs="Times New Roman"/>
          <w:i/>
          <w:iCs/>
          <w:sz w:val="24"/>
          <w:szCs w:val="24"/>
        </w:rPr>
        <w:t>Kartanegara</w:t>
      </w:r>
      <w:proofErr w:type="spellEnd"/>
      <w:r w:rsidRPr="00D458BF">
        <w:rPr>
          <w:rFonts w:ascii="Times New Roman" w:eastAsia="Times New Roman" w:hAnsi="Times New Roman" w:cs="Times New Roman"/>
          <w:i/>
          <w:iCs/>
          <w:sz w:val="24"/>
          <w:szCs w:val="24"/>
        </w:rPr>
        <w:t>, Islamization of knowledge, integration of sciences, epistemology, deconstruction of modern science.</w:t>
      </w:r>
    </w:p>
    <w:p w:rsidR="00F376E4" w:rsidRPr="00425253" w:rsidRDefault="00FE7160" w:rsidP="00425253">
      <w:pPr>
        <w:spacing w:line="480" w:lineRule="exact"/>
        <w:jc w:val="both"/>
        <w:rPr>
          <w:rFonts w:asciiTheme="majorBidi" w:hAnsiTheme="majorBidi" w:cstheme="majorBidi"/>
          <w:b/>
          <w:bCs/>
          <w:i/>
          <w:iCs/>
          <w:sz w:val="24"/>
          <w:szCs w:val="24"/>
        </w:rPr>
      </w:pPr>
      <w:r>
        <w:rPr>
          <w:rFonts w:asciiTheme="majorBidi" w:hAnsiTheme="majorBidi" w:cstheme="majorBidi"/>
          <w:b/>
          <w:bCs/>
          <w:i/>
          <w:iCs/>
          <w:sz w:val="24"/>
          <w:szCs w:val="24"/>
        </w:rPr>
        <w:t>PENDAHULUAN</w:t>
      </w:r>
    </w:p>
    <w:p w:rsidR="000E3FAE" w:rsidRPr="00956F63" w:rsidRDefault="000E3FAE" w:rsidP="007B3A19">
      <w:pPr>
        <w:spacing w:after="0"/>
        <w:ind w:firstLine="720"/>
        <w:jc w:val="both"/>
        <w:rPr>
          <w:rFonts w:asciiTheme="majorBidi" w:hAnsiTheme="majorBidi" w:cstheme="majorBidi"/>
          <w:sz w:val="24"/>
          <w:szCs w:val="24"/>
        </w:rPr>
      </w:pPr>
      <w:r w:rsidRPr="00956F63">
        <w:rPr>
          <w:rFonts w:asciiTheme="majorBidi" w:hAnsiTheme="majorBidi" w:cstheme="majorBidi"/>
          <w:sz w:val="24"/>
          <w:szCs w:val="24"/>
        </w:rPr>
        <w:t xml:space="preserve">Islam, sejak masa kenabian, </w:t>
      </w:r>
      <w:proofErr w:type="spellStart"/>
      <w:r w:rsidRPr="00956F63">
        <w:rPr>
          <w:rFonts w:asciiTheme="majorBidi" w:hAnsiTheme="majorBidi" w:cstheme="majorBidi"/>
          <w:sz w:val="24"/>
          <w:szCs w:val="24"/>
        </w:rPr>
        <w:t>telah</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meletakkan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dasar-dasar</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epistemologis</w:t>
      </w:r>
      <w:proofErr w:type="spellEnd"/>
      <w:r w:rsidRPr="00956F63">
        <w:rPr>
          <w:rFonts w:asciiTheme="majorBidi" w:hAnsiTheme="majorBidi" w:cstheme="majorBidi"/>
          <w:sz w:val="24"/>
          <w:szCs w:val="24"/>
        </w:rPr>
        <w:t xml:space="preserve"> yang </w:t>
      </w:r>
      <w:proofErr w:type="spellStart"/>
      <w:r w:rsidRPr="00956F63">
        <w:rPr>
          <w:rFonts w:asciiTheme="majorBidi" w:hAnsiTheme="majorBidi" w:cstheme="majorBidi"/>
          <w:sz w:val="24"/>
          <w:szCs w:val="24"/>
        </w:rPr>
        <w:t>kokoh</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terhadap</w:t>
      </w:r>
      <w:proofErr w:type="spellEnd"/>
      <w:r w:rsidRPr="00956F63">
        <w:rPr>
          <w:rFonts w:asciiTheme="majorBidi" w:hAnsiTheme="majorBidi" w:cstheme="majorBidi"/>
          <w:sz w:val="24"/>
          <w:szCs w:val="24"/>
        </w:rPr>
        <w:t xml:space="preserve"> pentingnya pencarian dan pengembangan ilmu pengetahuan. </w:t>
      </w:r>
      <w:proofErr w:type="spellStart"/>
      <w:r w:rsidRPr="00956F63">
        <w:rPr>
          <w:rFonts w:asciiTheme="majorBidi" w:hAnsiTheme="majorBidi" w:cstheme="majorBidi"/>
          <w:sz w:val="24"/>
          <w:szCs w:val="24"/>
        </w:rPr>
        <w:t>Rasulullah</w:t>
      </w:r>
      <w:proofErr w:type="spellEnd"/>
      <w:r w:rsidRPr="00956F63">
        <w:rPr>
          <w:rFonts w:asciiTheme="majorBidi" w:hAnsiTheme="majorBidi" w:cstheme="majorBidi"/>
          <w:sz w:val="24"/>
          <w:szCs w:val="24"/>
        </w:rPr>
        <w:t xml:space="preserve"> saw. tidak hanya mendorong umatnya untuk menuntut </w:t>
      </w:r>
      <w:proofErr w:type="spellStart"/>
      <w:r w:rsidRPr="00956F63">
        <w:rPr>
          <w:rFonts w:asciiTheme="majorBidi" w:hAnsiTheme="majorBidi" w:cstheme="majorBidi"/>
          <w:sz w:val="24"/>
          <w:szCs w:val="24"/>
        </w:rPr>
        <w:t>ilmu</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tetapi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menegaskan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urgensinya</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tanpa</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batas</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ruang</w:t>
      </w:r>
      <w:proofErr w:type="spellEnd"/>
      <w:r w:rsidRPr="00956F63">
        <w:rPr>
          <w:rFonts w:asciiTheme="majorBidi" w:hAnsiTheme="majorBidi" w:cstheme="majorBidi"/>
          <w:sz w:val="24"/>
          <w:szCs w:val="24"/>
        </w:rPr>
        <w:t xml:space="preserve"> dan waktu. Hal ini tercermin dalam sejumlah hadis, seperti anjuran untuk mencari ilmu walau harus menempuh perjalanan ke negeri Cina, serta pencarian ilmu yang dimulai sejak buaian hingga liang lahat. Semangat ini menjadi fondasi awal bagi tumbuhnya dinamika intelektual di dunia Islam yang kemudian melahirkan tradisi ijtihad sebagai instrumen utama dalam pembangunan khazanah keilmuan umat.</w:t>
      </w:r>
    </w:p>
    <w:p w:rsidR="000E3FAE" w:rsidRPr="00956F63" w:rsidRDefault="000E3FAE" w:rsidP="007B3A19">
      <w:pPr>
        <w:spacing w:after="0"/>
        <w:ind w:firstLine="720"/>
        <w:jc w:val="both"/>
        <w:rPr>
          <w:rFonts w:asciiTheme="majorBidi" w:hAnsiTheme="majorBidi" w:cstheme="majorBidi"/>
          <w:sz w:val="24"/>
          <w:szCs w:val="24"/>
        </w:rPr>
      </w:pPr>
      <w:r w:rsidRPr="00956F63">
        <w:rPr>
          <w:rFonts w:asciiTheme="majorBidi" w:hAnsiTheme="majorBidi" w:cstheme="majorBidi"/>
          <w:sz w:val="24"/>
          <w:szCs w:val="24"/>
        </w:rPr>
        <w:t xml:space="preserve">Periode klasik Islam, khususnya antara abad ke-8 hingga pertengahan abad ke-13 Masehi, ditandai dengan kemajuan luar biasa dalam pengembangan ilmu pengetahuan. Ulama dan cendekiawan Muslim melakukan proses penerjemahan intensif terhadap karya-karya filsafat dan sains Yunani kuno, yang kemudian dielaborasi dengan prinsip-prinsip ajaran Islam. Proses </w:t>
      </w:r>
      <w:proofErr w:type="spellStart"/>
      <w:r w:rsidRPr="00956F63">
        <w:rPr>
          <w:rFonts w:asciiTheme="majorBidi" w:hAnsiTheme="majorBidi" w:cstheme="majorBidi"/>
          <w:sz w:val="24"/>
          <w:szCs w:val="24"/>
        </w:rPr>
        <w:t>ini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melahirkan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integrasi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epistemologis</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antara</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rasionalitas</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saintifik</w:t>
      </w:r>
      <w:proofErr w:type="spellEnd"/>
      <w:r w:rsidRPr="00956F63">
        <w:rPr>
          <w:rFonts w:asciiTheme="majorBidi" w:hAnsiTheme="majorBidi" w:cstheme="majorBidi"/>
          <w:sz w:val="24"/>
          <w:szCs w:val="24"/>
        </w:rPr>
        <w:t xml:space="preserve"> dan spiritualitas religius, yang menjadi karakter utama keilmuan Islam pada masa itu. Peradaban Islam </w:t>
      </w:r>
      <w:proofErr w:type="spellStart"/>
      <w:r w:rsidRPr="00956F63">
        <w:rPr>
          <w:rFonts w:asciiTheme="majorBidi" w:hAnsiTheme="majorBidi" w:cstheme="majorBidi"/>
          <w:sz w:val="24"/>
          <w:szCs w:val="24"/>
        </w:rPr>
        <w:t>mencapai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puncak</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kejayaan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intelektualnya</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menjadikan</w:t>
      </w:r>
      <w:proofErr w:type="spellEnd"/>
      <w:r w:rsidRPr="00956F63">
        <w:rPr>
          <w:rFonts w:asciiTheme="majorBidi" w:hAnsiTheme="majorBidi" w:cstheme="majorBidi"/>
          <w:sz w:val="24"/>
          <w:szCs w:val="24"/>
        </w:rPr>
        <w:t xml:space="preserve"> dunia Islam sebagai pusat pengembangan sains dan filsafat global.</w:t>
      </w:r>
      <w:r w:rsidRPr="000E3FAE">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1"/>
      </w:r>
    </w:p>
    <w:p w:rsidR="000E3FAE" w:rsidRPr="00956F63" w:rsidRDefault="000E3FAE" w:rsidP="007B3A19">
      <w:pPr>
        <w:spacing w:after="0"/>
        <w:ind w:firstLine="720"/>
        <w:jc w:val="both"/>
        <w:rPr>
          <w:rFonts w:asciiTheme="majorBidi" w:hAnsiTheme="majorBidi" w:cstheme="majorBidi"/>
          <w:sz w:val="24"/>
          <w:szCs w:val="24"/>
        </w:rPr>
      </w:pPr>
      <w:r w:rsidRPr="00956F63">
        <w:rPr>
          <w:rFonts w:asciiTheme="majorBidi" w:hAnsiTheme="majorBidi" w:cstheme="majorBidi"/>
          <w:sz w:val="24"/>
          <w:szCs w:val="24"/>
        </w:rPr>
        <w:t xml:space="preserve">Namun, pasca abad ke-13 M, dunia Islam mengalami kemunduran drastis akibat serangan eksternal dari bangsa Mongol di Timur dan tentara Salib di Barat. Banyak karya ilmiah dibakar dan dihancurkan, menyebabkan putusnya mata rantai transmisi pengetahuan. Pada saat yang sama, peradaban Barat mulai mengambil alih estafet pengembangan ilmu. Proses akulturasi yang sebelumnya bersinergi antara iman dan akal kini berubah arah: epistemologi ilmu pengetahuan yang sebelumnya bersifat integral dalam paradigma Islam mulai disubstitusi dengan paradigma sekular yang bersandar pada dikotomi ilmu agama dan </w:t>
      </w:r>
      <w:r w:rsidRPr="00956F63">
        <w:rPr>
          <w:rFonts w:asciiTheme="majorBidi" w:hAnsiTheme="majorBidi" w:cstheme="majorBidi"/>
          <w:sz w:val="24"/>
          <w:szCs w:val="24"/>
        </w:rPr>
        <w:lastRenderedPageBreak/>
        <w:t xml:space="preserve">ilmu umum. Perubahan ini </w:t>
      </w:r>
      <w:proofErr w:type="spellStart"/>
      <w:r w:rsidRPr="00956F63">
        <w:rPr>
          <w:rFonts w:asciiTheme="majorBidi" w:hAnsiTheme="majorBidi" w:cstheme="majorBidi"/>
          <w:sz w:val="24"/>
          <w:szCs w:val="24"/>
        </w:rPr>
        <w:t>bukan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sekadar</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perubahan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metodologis</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melainkan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pergeseran</w:t>
      </w:r>
      <w:proofErr w:type="spellEnd"/>
      <w:r w:rsidRPr="00956F63">
        <w:rPr>
          <w:rFonts w:asciiTheme="majorBidi" w:hAnsiTheme="majorBidi" w:cstheme="majorBidi"/>
          <w:sz w:val="24"/>
          <w:szCs w:val="24"/>
        </w:rPr>
        <w:t xml:space="preserve"> fundamental dalam </w:t>
      </w:r>
      <w:proofErr w:type="spellStart"/>
      <w:r w:rsidRPr="00956F63">
        <w:rPr>
          <w:rFonts w:asciiTheme="majorBidi" w:hAnsiTheme="majorBidi" w:cstheme="majorBidi"/>
          <w:sz w:val="24"/>
          <w:szCs w:val="24"/>
        </w:rPr>
        <w:t>kerangka</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ontologis</w:t>
      </w:r>
      <w:proofErr w:type="spellEnd"/>
      <w:r w:rsidRPr="00956F63">
        <w:rPr>
          <w:rFonts w:asciiTheme="majorBidi" w:hAnsiTheme="majorBidi" w:cstheme="majorBidi"/>
          <w:sz w:val="24"/>
          <w:szCs w:val="24"/>
        </w:rPr>
        <w:t xml:space="preserve"> dan </w:t>
      </w:r>
      <w:proofErr w:type="spellStart"/>
      <w:r w:rsidRPr="00956F63">
        <w:rPr>
          <w:rFonts w:asciiTheme="majorBidi" w:hAnsiTheme="majorBidi" w:cstheme="majorBidi"/>
          <w:sz w:val="24"/>
          <w:szCs w:val="24"/>
        </w:rPr>
        <w:t>aksiologis</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keilmuan</w:t>
      </w:r>
      <w:proofErr w:type="spellEnd"/>
      <w:r w:rsidRPr="00956F63">
        <w:rPr>
          <w:rFonts w:asciiTheme="majorBidi" w:hAnsiTheme="majorBidi" w:cstheme="majorBidi"/>
          <w:sz w:val="24"/>
          <w:szCs w:val="24"/>
        </w:rPr>
        <w:t>.</w:t>
      </w:r>
      <w:r>
        <w:rPr>
          <w:rStyle w:val="FootnoteReference"/>
          <w:rFonts w:asciiTheme="majorBidi" w:hAnsiTheme="majorBidi" w:cstheme="majorBidi"/>
          <w:sz w:val="24"/>
          <w:szCs w:val="24"/>
        </w:rPr>
        <w:footnoteReference w:id="2"/>
      </w:r>
    </w:p>
    <w:p w:rsidR="000E3FAE" w:rsidRPr="00956F63" w:rsidRDefault="000E3FAE" w:rsidP="007B3A19">
      <w:pPr>
        <w:spacing w:after="0"/>
        <w:ind w:firstLine="720"/>
        <w:jc w:val="both"/>
        <w:rPr>
          <w:rFonts w:asciiTheme="majorBidi" w:hAnsiTheme="majorBidi" w:cstheme="majorBidi"/>
          <w:sz w:val="24"/>
          <w:szCs w:val="24"/>
        </w:rPr>
      </w:pPr>
      <w:proofErr w:type="spellStart"/>
      <w:r w:rsidRPr="00956F63">
        <w:rPr>
          <w:rFonts w:asciiTheme="majorBidi" w:hAnsiTheme="majorBidi" w:cstheme="majorBidi"/>
          <w:sz w:val="24"/>
          <w:szCs w:val="24"/>
        </w:rPr>
        <w:t>Fenomena</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dikotomisasi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ilmu</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pengetahuan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inilah</w:t>
      </w:r>
      <w:proofErr w:type="spellEnd"/>
      <w:r w:rsidRPr="00956F63">
        <w:rPr>
          <w:rFonts w:asciiTheme="majorBidi" w:hAnsiTheme="majorBidi" w:cstheme="majorBidi"/>
          <w:sz w:val="24"/>
          <w:szCs w:val="24"/>
        </w:rPr>
        <w:t xml:space="preserve"> yang melatarbelakangi munculnya gagasan besar tentang “Islamisasi ilmu pengetahuan.” Islamisasi dalam konteks ini tidak sekadar bermakna memformalkan unsur keislaman dalam sains, melainkan merupakan proses rekonstruksi epistemologi yang bersumber dari worldview Islam (</w:t>
      </w:r>
      <w:proofErr w:type="spellStart"/>
      <w:r w:rsidRPr="00956F63">
        <w:rPr>
          <w:rFonts w:asciiTheme="majorBidi" w:hAnsiTheme="majorBidi" w:cstheme="majorBidi"/>
          <w:sz w:val="24"/>
          <w:szCs w:val="24"/>
        </w:rPr>
        <w:t>ru’yah</w:t>
      </w:r>
      <w:proofErr w:type="spellEnd"/>
      <w:r w:rsidRPr="00956F63">
        <w:rPr>
          <w:rFonts w:asciiTheme="majorBidi" w:hAnsiTheme="majorBidi" w:cstheme="majorBidi"/>
          <w:sz w:val="24"/>
          <w:szCs w:val="24"/>
        </w:rPr>
        <w:t xml:space="preserve"> al-</w:t>
      </w:r>
      <w:proofErr w:type="spellStart"/>
      <w:r w:rsidRPr="00956F63">
        <w:rPr>
          <w:rFonts w:asciiTheme="majorBidi" w:hAnsiTheme="majorBidi" w:cstheme="majorBidi"/>
          <w:sz w:val="24"/>
          <w:szCs w:val="24"/>
        </w:rPr>
        <w:t>Islām</w:t>
      </w:r>
      <w:proofErr w:type="spellEnd"/>
      <w:r w:rsidRPr="00956F63">
        <w:rPr>
          <w:rFonts w:asciiTheme="majorBidi" w:hAnsiTheme="majorBidi" w:cstheme="majorBidi"/>
          <w:sz w:val="24"/>
          <w:szCs w:val="24"/>
        </w:rPr>
        <w:t xml:space="preserve"> li al-</w:t>
      </w:r>
      <w:proofErr w:type="spellStart"/>
      <w:r w:rsidRPr="00956F63">
        <w:rPr>
          <w:rFonts w:asciiTheme="majorBidi" w:hAnsiTheme="majorBidi" w:cstheme="majorBidi"/>
          <w:sz w:val="24"/>
          <w:szCs w:val="24"/>
        </w:rPr>
        <w:t>wujūd</w:t>
      </w:r>
      <w:proofErr w:type="spellEnd"/>
      <w:r w:rsidRPr="00956F63">
        <w:rPr>
          <w:rFonts w:asciiTheme="majorBidi" w:hAnsiTheme="majorBidi" w:cstheme="majorBidi"/>
          <w:sz w:val="24"/>
          <w:szCs w:val="24"/>
        </w:rPr>
        <w:t xml:space="preserve">). Gagasan ini kemudian dikembangkan dalam bentuk integrasi keilmuan, yakni upaya untuk menyatukan kembali ilmu-ilmu kealaman, sosial, dan humaniora dalam satu </w:t>
      </w:r>
      <w:proofErr w:type="spellStart"/>
      <w:r w:rsidRPr="00956F63">
        <w:rPr>
          <w:rFonts w:asciiTheme="majorBidi" w:hAnsiTheme="majorBidi" w:cstheme="majorBidi"/>
          <w:sz w:val="24"/>
          <w:szCs w:val="24"/>
        </w:rPr>
        <w:t>bingkai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kesatuan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nilai-nilai</w:t>
      </w:r>
      <w:proofErr w:type="spellEnd"/>
      <w:r w:rsidRPr="00956F63">
        <w:rPr>
          <w:rFonts w:asciiTheme="majorBidi" w:hAnsiTheme="majorBidi" w:cstheme="majorBidi"/>
          <w:sz w:val="24"/>
          <w:szCs w:val="24"/>
        </w:rPr>
        <w:t xml:space="preserve"> tauhid.</w:t>
      </w:r>
      <w:r w:rsidRPr="000E3FAE">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3"/>
      </w:r>
    </w:p>
    <w:p w:rsidR="000E3FAE" w:rsidRPr="00956F63" w:rsidRDefault="000E3FAE" w:rsidP="007B3A19">
      <w:pPr>
        <w:spacing w:after="0"/>
        <w:ind w:firstLine="720"/>
        <w:jc w:val="both"/>
        <w:rPr>
          <w:rFonts w:asciiTheme="majorBidi" w:hAnsiTheme="majorBidi" w:cstheme="majorBidi"/>
          <w:sz w:val="24"/>
          <w:szCs w:val="24"/>
        </w:rPr>
      </w:pPr>
      <w:r w:rsidRPr="00956F63">
        <w:rPr>
          <w:rFonts w:asciiTheme="majorBidi" w:hAnsiTheme="majorBidi" w:cstheme="majorBidi"/>
          <w:sz w:val="24"/>
          <w:szCs w:val="24"/>
        </w:rPr>
        <w:t xml:space="preserve">Salah satu pemikir kontemporer yang menaruh perhatian serius terhadap </w:t>
      </w:r>
      <w:proofErr w:type="spellStart"/>
      <w:r w:rsidRPr="00956F63">
        <w:rPr>
          <w:rFonts w:asciiTheme="majorBidi" w:hAnsiTheme="majorBidi" w:cstheme="majorBidi"/>
          <w:sz w:val="24"/>
          <w:szCs w:val="24"/>
        </w:rPr>
        <w:t>isu</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ini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adalah</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Mulyadhi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Kartanegara</w:t>
      </w:r>
      <w:proofErr w:type="spellEnd"/>
      <w:r w:rsidRPr="00956F63">
        <w:rPr>
          <w:rFonts w:asciiTheme="majorBidi" w:hAnsiTheme="majorBidi" w:cstheme="majorBidi"/>
          <w:sz w:val="24"/>
          <w:szCs w:val="24"/>
        </w:rPr>
        <w:t xml:space="preserve">. Melalui gagasannya mengenai Islamisasi dan integrasi keilmuan, ia berusaha mengeliminasi sekat artifisial antara ilmu-ilmu keislaman dan ilmu-ilmu modern, serta mengembalikan ilmu </w:t>
      </w:r>
      <w:proofErr w:type="spellStart"/>
      <w:r w:rsidRPr="00956F63">
        <w:rPr>
          <w:rFonts w:asciiTheme="majorBidi" w:hAnsiTheme="majorBidi" w:cstheme="majorBidi"/>
          <w:sz w:val="24"/>
          <w:szCs w:val="24"/>
        </w:rPr>
        <w:t>pengetahuan</w:t>
      </w:r>
      <w:proofErr w:type="spellEnd"/>
      <w:r w:rsidRPr="00956F63">
        <w:rPr>
          <w:rFonts w:asciiTheme="majorBidi" w:hAnsiTheme="majorBidi" w:cstheme="majorBidi"/>
          <w:sz w:val="24"/>
          <w:szCs w:val="24"/>
        </w:rPr>
        <w:t xml:space="preserve"> pada </w:t>
      </w:r>
      <w:proofErr w:type="spellStart"/>
      <w:r w:rsidRPr="00956F63">
        <w:rPr>
          <w:rFonts w:asciiTheme="majorBidi" w:hAnsiTheme="majorBidi" w:cstheme="majorBidi"/>
          <w:sz w:val="24"/>
          <w:szCs w:val="24"/>
        </w:rPr>
        <w:t>orientasi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transendentalnya</w:t>
      </w:r>
      <w:proofErr w:type="spellEnd"/>
      <w:r w:rsidRPr="00956F63">
        <w:rPr>
          <w:rFonts w:asciiTheme="majorBidi" w:hAnsiTheme="majorBidi" w:cstheme="majorBidi"/>
          <w:sz w:val="24"/>
          <w:szCs w:val="24"/>
        </w:rPr>
        <w:t>. Islamisasi, menurutnya, tidak berhenti pada tataran normatif, tetapi harus diwujudkan dalam bentuk institusional, seperti melalui transformasi kurikulum dan sistem pendidikan Islam.</w:t>
      </w:r>
      <w:r w:rsidR="007B3A19" w:rsidRPr="007B3A19">
        <w:rPr>
          <w:rStyle w:val="FootnoteReference"/>
          <w:rFonts w:asciiTheme="majorBidi" w:hAnsiTheme="majorBidi" w:cstheme="majorBidi"/>
          <w:sz w:val="24"/>
          <w:szCs w:val="24"/>
        </w:rPr>
        <w:t xml:space="preserve"> </w:t>
      </w:r>
    </w:p>
    <w:p w:rsidR="000E3FAE" w:rsidRPr="00956F63" w:rsidRDefault="000E3FAE" w:rsidP="007B3A19">
      <w:pPr>
        <w:spacing w:after="0"/>
        <w:ind w:firstLine="720"/>
        <w:jc w:val="both"/>
        <w:rPr>
          <w:rFonts w:asciiTheme="majorBidi" w:hAnsiTheme="majorBidi" w:cstheme="majorBidi"/>
          <w:sz w:val="24"/>
          <w:szCs w:val="24"/>
        </w:rPr>
      </w:pPr>
      <w:r w:rsidRPr="00956F63">
        <w:rPr>
          <w:rFonts w:asciiTheme="majorBidi" w:hAnsiTheme="majorBidi" w:cstheme="majorBidi"/>
          <w:sz w:val="24"/>
          <w:szCs w:val="24"/>
        </w:rPr>
        <w:t xml:space="preserve">Lembaga pendidikan Islam modern, khususnya universitas Islam, kemudian menjadi wadah aktualisasi gagasan ini. Melalui integrasi antara ilmu agama dan ilmu umum—seperti politik Islam, sosiologi Islam, psikologi Islam, di samping pengajaran ilmu-ilmu agama </w:t>
      </w:r>
      <w:proofErr w:type="spellStart"/>
      <w:r w:rsidRPr="00956F63">
        <w:rPr>
          <w:rFonts w:asciiTheme="majorBidi" w:hAnsiTheme="majorBidi" w:cstheme="majorBidi"/>
          <w:sz w:val="24"/>
          <w:szCs w:val="24"/>
        </w:rPr>
        <w:t>klasik</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fikih</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tasawuf</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nahwu</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dsb</w:t>
      </w:r>
      <w:proofErr w:type="spellEnd"/>
      <w:r w:rsidRPr="00956F63">
        <w:rPr>
          <w:rFonts w:asciiTheme="majorBidi" w:hAnsiTheme="majorBidi" w:cstheme="majorBidi"/>
          <w:sz w:val="24"/>
          <w:szCs w:val="24"/>
        </w:rPr>
        <w:t>)—</w:t>
      </w:r>
      <w:proofErr w:type="spellStart"/>
      <w:r w:rsidRPr="00956F63">
        <w:rPr>
          <w:rFonts w:asciiTheme="majorBidi" w:hAnsiTheme="majorBidi" w:cstheme="majorBidi"/>
          <w:sz w:val="24"/>
          <w:szCs w:val="24"/>
        </w:rPr>
        <w:t>diharapkan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akan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lahir</w:t>
      </w:r>
      <w:proofErr w:type="spellEnd"/>
      <w:r w:rsidRPr="00956F63">
        <w:rPr>
          <w:rFonts w:asciiTheme="majorBidi" w:hAnsiTheme="majorBidi" w:cstheme="majorBidi"/>
          <w:sz w:val="24"/>
          <w:szCs w:val="24"/>
        </w:rPr>
        <w:t xml:space="preserve"> generasi cendekiawan Muslim yang tidak hanya menguasai bidang ilmu tertentu, tetapi juga memiliki kesadaran transendental dan etos keilmuan Islam.</w:t>
      </w:r>
    </w:p>
    <w:p w:rsidR="000E3FAE" w:rsidRPr="000E3FAE" w:rsidRDefault="000E3FAE" w:rsidP="007B3A19">
      <w:pPr>
        <w:spacing w:after="0"/>
        <w:ind w:firstLine="720"/>
        <w:jc w:val="both"/>
        <w:rPr>
          <w:rFonts w:asciiTheme="majorBidi" w:hAnsiTheme="majorBidi" w:cstheme="majorBidi"/>
          <w:sz w:val="24"/>
          <w:szCs w:val="24"/>
        </w:rPr>
      </w:pPr>
      <w:proofErr w:type="spellStart"/>
      <w:r w:rsidRPr="00956F63">
        <w:rPr>
          <w:rFonts w:asciiTheme="majorBidi" w:hAnsiTheme="majorBidi" w:cstheme="majorBidi"/>
          <w:sz w:val="24"/>
          <w:szCs w:val="24"/>
        </w:rPr>
        <w:t>Pemikiran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Mulyadhi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Kartanegara</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ini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menjadi</w:t>
      </w:r>
      <w:proofErr w:type="spellEnd"/>
      <w:r w:rsidRPr="00956F63">
        <w:rPr>
          <w:rFonts w:asciiTheme="majorBidi" w:hAnsiTheme="majorBidi" w:cstheme="majorBidi"/>
          <w:sz w:val="24"/>
          <w:szCs w:val="24"/>
        </w:rPr>
        <w:t xml:space="preserve"> kontribusi signifikan dalam kelanjutan visi "Islam Rasional" yang sebelumnya </w:t>
      </w:r>
      <w:proofErr w:type="spellStart"/>
      <w:r w:rsidRPr="00956F63">
        <w:rPr>
          <w:rFonts w:asciiTheme="majorBidi" w:hAnsiTheme="majorBidi" w:cstheme="majorBidi"/>
          <w:sz w:val="24"/>
          <w:szCs w:val="24"/>
        </w:rPr>
        <w:t>digagas</w:t>
      </w:r>
      <w:proofErr w:type="spellEnd"/>
      <w:r w:rsidRPr="00956F63">
        <w:rPr>
          <w:rFonts w:asciiTheme="majorBidi" w:hAnsiTheme="majorBidi" w:cstheme="majorBidi"/>
          <w:sz w:val="24"/>
          <w:szCs w:val="24"/>
        </w:rPr>
        <w:t xml:space="preserve"> oleh Harun </w:t>
      </w:r>
      <w:proofErr w:type="spellStart"/>
      <w:r w:rsidRPr="00956F63">
        <w:rPr>
          <w:rFonts w:asciiTheme="majorBidi" w:hAnsiTheme="majorBidi" w:cstheme="majorBidi"/>
          <w:sz w:val="24"/>
          <w:szCs w:val="24"/>
        </w:rPr>
        <w:t>Nasution</w:t>
      </w:r>
      <w:proofErr w:type="spellEnd"/>
      <w:r w:rsidRPr="00956F63">
        <w:rPr>
          <w:rFonts w:asciiTheme="majorBidi" w:hAnsiTheme="majorBidi" w:cstheme="majorBidi"/>
          <w:sz w:val="24"/>
          <w:szCs w:val="24"/>
        </w:rPr>
        <w:t xml:space="preserve">. Gagasan tentang Islamisasi dan integrasi keilmuan tersebut telah menjadi fondasi penting dalam pengembangan sistem pendidikan tinggi Islam di Indonesia, terutama di lingkungan Universitas Islam Negeri (UIN). Bahkan hingga kini, paradigma ini terus diperluas dan direalisasikan dalam berbagai institusi pendidikan Islam </w:t>
      </w:r>
      <w:proofErr w:type="spellStart"/>
      <w:r w:rsidRPr="00956F63">
        <w:rPr>
          <w:rFonts w:asciiTheme="majorBidi" w:hAnsiTheme="majorBidi" w:cstheme="majorBidi"/>
          <w:sz w:val="24"/>
          <w:szCs w:val="24"/>
        </w:rPr>
        <w:t>sebagai</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kerangka</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epistemik</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dalam</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menyelenggarakan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pendidikan</w:t>
      </w:r>
      <w:proofErr w:type="spellEnd"/>
      <w:r w:rsidRPr="00956F63">
        <w:rPr>
          <w:rFonts w:asciiTheme="majorBidi" w:hAnsiTheme="majorBidi" w:cstheme="majorBidi"/>
          <w:sz w:val="24"/>
          <w:szCs w:val="24"/>
        </w:rPr>
        <w:t xml:space="preserve"> </w:t>
      </w:r>
      <w:proofErr w:type="spellStart"/>
      <w:r w:rsidRPr="00956F63">
        <w:rPr>
          <w:rFonts w:asciiTheme="majorBidi" w:hAnsiTheme="majorBidi" w:cstheme="majorBidi"/>
          <w:sz w:val="24"/>
          <w:szCs w:val="24"/>
        </w:rPr>
        <w:t>multidisipliner</w:t>
      </w:r>
      <w:proofErr w:type="spellEnd"/>
      <w:r w:rsidRPr="00956F63">
        <w:rPr>
          <w:rFonts w:asciiTheme="majorBidi" w:hAnsiTheme="majorBidi" w:cstheme="majorBidi"/>
          <w:sz w:val="24"/>
          <w:szCs w:val="24"/>
        </w:rPr>
        <w:t xml:space="preserve"> yang </w:t>
      </w:r>
      <w:proofErr w:type="spellStart"/>
      <w:r w:rsidRPr="00956F63">
        <w:rPr>
          <w:rFonts w:asciiTheme="majorBidi" w:hAnsiTheme="majorBidi" w:cstheme="majorBidi"/>
          <w:sz w:val="24"/>
          <w:szCs w:val="24"/>
        </w:rPr>
        <w:t>berbasis</w:t>
      </w:r>
      <w:proofErr w:type="spellEnd"/>
      <w:r w:rsidRPr="00956F63">
        <w:rPr>
          <w:rFonts w:asciiTheme="majorBidi" w:hAnsiTheme="majorBidi" w:cstheme="majorBidi"/>
          <w:sz w:val="24"/>
          <w:szCs w:val="24"/>
        </w:rPr>
        <w:t xml:space="preserve"> tauhid dan </w:t>
      </w:r>
      <w:proofErr w:type="spellStart"/>
      <w:r w:rsidRPr="00956F63">
        <w:rPr>
          <w:rFonts w:asciiTheme="majorBidi" w:hAnsiTheme="majorBidi" w:cstheme="majorBidi"/>
          <w:sz w:val="24"/>
          <w:szCs w:val="24"/>
        </w:rPr>
        <w:t>integratif</w:t>
      </w:r>
      <w:proofErr w:type="spellEnd"/>
      <w:r w:rsidRPr="00956F63">
        <w:rPr>
          <w:rFonts w:asciiTheme="majorBidi" w:hAnsiTheme="majorBidi" w:cstheme="majorBidi"/>
          <w:sz w:val="24"/>
          <w:szCs w:val="24"/>
        </w:rPr>
        <w:t>.</w:t>
      </w:r>
      <w:r w:rsidR="007B3A19" w:rsidRPr="007B3A19">
        <w:rPr>
          <w:rStyle w:val="FootnoteReference"/>
          <w:rFonts w:asciiTheme="majorBidi" w:hAnsiTheme="majorBidi" w:cstheme="majorBidi"/>
          <w:sz w:val="24"/>
          <w:szCs w:val="24"/>
        </w:rPr>
        <w:t xml:space="preserve"> </w:t>
      </w:r>
      <w:r w:rsidR="007B3A19">
        <w:rPr>
          <w:rStyle w:val="FootnoteReference"/>
          <w:rFonts w:asciiTheme="majorBidi" w:hAnsiTheme="majorBidi" w:cstheme="majorBidi"/>
          <w:sz w:val="24"/>
          <w:szCs w:val="24"/>
        </w:rPr>
        <w:footnoteReference w:id="4"/>
      </w:r>
    </w:p>
    <w:p w:rsidR="00E41A73" w:rsidRDefault="00E41A73" w:rsidP="00B84649">
      <w:pPr>
        <w:spacing w:line="480" w:lineRule="exact"/>
        <w:rPr>
          <w:rFonts w:asciiTheme="majorBidi" w:hAnsiTheme="majorBidi" w:cstheme="majorBidi"/>
          <w:b/>
          <w:bCs/>
          <w:i/>
          <w:iCs/>
          <w:sz w:val="24"/>
          <w:szCs w:val="24"/>
        </w:rPr>
      </w:pPr>
      <w:r>
        <w:rPr>
          <w:rFonts w:asciiTheme="majorBidi" w:hAnsiTheme="majorBidi" w:cstheme="majorBidi"/>
          <w:b/>
          <w:bCs/>
          <w:i/>
          <w:iCs/>
          <w:sz w:val="24"/>
          <w:szCs w:val="24"/>
        </w:rPr>
        <w:t>METODE PENELITIAN</w:t>
      </w:r>
    </w:p>
    <w:p w:rsidR="00E41A73" w:rsidRDefault="00E41A73" w:rsidP="00EE4238">
      <w:pPr>
        <w:spacing w:after="0"/>
        <w:ind w:firstLine="720"/>
        <w:jc w:val="both"/>
        <w:rPr>
          <w:rFonts w:asciiTheme="majorBidi" w:hAnsiTheme="majorBidi" w:cstheme="majorBidi"/>
          <w:sz w:val="24"/>
          <w:szCs w:val="24"/>
        </w:rPr>
      </w:pPr>
      <w:r w:rsidRPr="006A3781">
        <w:rPr>
          <w:rFonts w:asciiTheme="majorBidi" w:hAnsiTheme="majorBidi" w:cstheme="majorBidi"/>
          <w:sz w:val="24"/>
          <w:szCs w:val="24"/>
        </w:rPr>
        <w:t>Penelitian ini menggunakan</w:t>
      </w:r>
      <w:r>
        <w:rPr>
          <w:rFonts w:asciiTheme="majorBidi" w:hAnsiTheme="majorBidi" w:cstheme="majorBidi"/>
          <w:sz w:val="24"/>
          <w:szCs w:val="24"/>
        </w:rPr>
        <w:t xml:space="preserve"> penelitian kualitatif dengan jenis penelitian </w:t>
      </w:r>
      <w:proofErr w:type="gramStart"/>
      <w:r>
        <w:rPr>
          <w:rFonts w:asciiTheme="majorBidi" w:hAnsiTheme="majorBidi" w:cstheme="majorBidi"/>
          <w:sz w:val="24"/>
          <w:szCs w:val="24"/>
        </w:rPr>
        <w:t xml:space="preserve">pustaka </w:t>
      </w:r>
      <w:r w:rsidRPr="006A3781">
        <w:rPr>
          <w:rFonts w:asciiTheme="majorBidi" w:hAnsiTheme="majorBidi" w:cstheme="majorBidi"/>
          <w:sz w:val="24"/>
          <w:szCs w:val="24"/>
        </w:rPr>
        <w:t xml:space="preserve"> </w:t>
      </w:r>
      <w:r w:rsidRPr="00030730">
        <w:rPr>
          <w:rFonts w:asciiTheme="majorBidi" w:hAnsiTheme="majorBidi" w:cstheme="majorBidi"/>
          <w:sz w:val="24"/>
          <w:szCs w:val="24"/>
        </w:rPr>
        <w:t>(</w:t>
      </w:r>
      <w:proofErr w:type="gramEnd"/>
      <w:r w:rsidRPr="00030730">
        <w:rPr>
          <w:rFonts w:asciiTheme="majorBidi" w:hAnsiTheme="majorBidi" w:cstheme="majorBidi"/>
          <w:i/>
          <w:iCs/>
          <w:sz w:val="24"/>
          <w:szCs w:val="24"/>
        </w:rPr>
        <w:t>library research</w:t>
      </w:r>
      <w:r w:rsidRPr="00030730">
        <w:rPr>
          <w:rFonts w:asciiTheme="majorBidi" w:hAnsiTheme="majorBidi" w:cstheme="majorBidi"/>
          <w:sz w:val="24"/>
          <w:szCs w:val="24"/>
        </w:rPr>
        <w:t>),</w:t>
      </w:r>
      <w:r w:rsidR="00EE4238" w:rsidRPr="00EE4238">
        <w:rPr>
          <w:rFonts w:asciiTheme="majorBidi" w:hAnsiTheme="majorBidi" w:cstheme="majorBidi"/>
          <w:sz w:val="24"/>
          <w:szCs w:val="24"/>
        </w:rPr>
        <w:t xml:space="preserve"> </w:t>
      </w:r>
      <w:r w:rsidR="00EE4238" w:rsidRPr="00030730">
        <w:rPr>
          <w:rFonts w:asciiTheme="majorBidi" w:hAnsiTheme="majorBidi" w:cstheme="majorBidi"/>
          <w:sz w:val="24"/>
          <w:szCs w:val="24"/>
        </w:rPr>
        <w:t xml:space="preserve">bahasan pustaka sebagai rujukan </w:t>
      </w:r>
      <w:proofErr w:type="spellStart"/>
      <w:r w:rsidR="00EE4238" w:rsidRPr="00030730">
        <w:rPr>
          <w:rFonts w:asciiTheme="majorBidi" w:hAnsiTheme="majorBidi" w:cstheme="majorBidi"/>
          <w:sz w:val="24"/>
          <w:szCs w:val="24"/>
        </w:rPr>
        <w:t>utama</w:t>
      </w:r>
      <w:proofErr w:type="spellEnd"/>
      <w:r w:rsidR="00EE4238" w:rsidRPr="00030730">
        <w:rPr>
          <w:rFonts w:asciiTheme="majorBidi" w:hAnsiTheme="majorBidi" w:cstheme="majorBidi"/>
          <w:sz w:val="24"/>
          <w:szCs w:val="24"/>
        </w:rPr>
        <w:t xml:space="preserve"> </w:t>
      </w:r>
      <w:proofErr w:type="spellStart"/>
      <w:r w:rsidR="00EE4238" w:rsidRPr="00030730">
        <w:rPr>
          <w:rFonts w:asciiTheme="majorBidi" w:hAnsiTheme="majorBidi" w:cstheme="majorBidi"/>
          <w:sz w:val="24"/>
          <w:szCs w:val="24"/>
        </w:rPr>
        <w:t>yakni</w:t>
      </w:r>
      <w:proofErr w:type="spellEnd"/>
      <w:r w:rsidR="00EE4238">
        <w:rPr>
          <w:rFonts w:asciiTheme="majorBidi" w:hAnsiTheme="majorBidi" w:cstheme="majorBidi"/>
          <w:sz w:val="24"/>
          <w:szCs w:val="24"/>
        </w:rPr>
        <w:t xml:space="preserve"> </w:t>
      </w:r>
      <w:proofErr w:type="spellStart"/>
      <w:r w:rsidR="00EE4238">
        <w:rPr>
          <w:rFonts w:asciiTheme="majorBidi" w:hAnsiTheme="majorBidi" w:cstheme="majorBidi"/>
          <w:sz w:val="24"/>
          <w:szCs w:val="24"/>
        </w:rPr>
        <w:t>pemikiran</w:t>
      </w:r>
      <w:proofErr w:type="spellEnd"/>
      <w:r w:rsidR="00EE4238">
        <w:rPr>
          <w:rFonts w:asciiTheme="majorBidi" w:hAnsiTheme="majorBidi" w:cstheme="majorBidi"/>
          <w:sz w:val="24"/>
          <w:szCs w:val="24"/>
        </w:rPr>
        <w:t xml:space="preserve"> </w:t>
      </w:r>
      <w:proofErr w:type="spellStart"/>
      <w:r w:rsidR="00EE4238">
        <w:rPr>
          <w:rFonts w:asciiTheme="majorBidi" w:hAnsiTheme="majorBidi" w:cstheme="majorBidi"/>
          <w:sz w:val="24"/>
          <w:szCs w:val="24"/>
        </w:rPr>
        <w:t>Mulyadi</w:t>
      </w:r>
      <w:proofErr w:type="spellEnd"/>
      <w:r w:rsidR="00EE4238">
        <w:rPr>
          <w:rFonts w:asciiTheme="majorBidi" w:hAnsiTheme="majorBidi" w:cstheme="majorBidi"/>
          <w:sz w:val="24"/>
          <w:szCs w:val="24"/>
        </w:rPr>
        <w:t xml:space="preserve"> </w:t>
      </w:r>
      <w:proofErr w:type="spellStart"/>
      <w:r w:rsidR="00EE4238">
        <w:rPr>
          <w:rFonts w:asciiTheme="majorBidi" w:hAnsiTheme="majorBidi" w:cstheme="majorBidi"/>
          <w:sz w:val="24"/>
          <w:szCs w:val="24"/>
        </w:rPr>
        <w:t>Kartanegara</w:t>
      </w:r>
      <w:proofErr w:type="spellEnd"/>
      <w:r w:rsidR="00EE4238">
        <w:rPr>
          <w:rFonts w:asciiTheme="majorBidi" w:hAnsiTheme="majorBidi" w:cstheme="majorBidi"/>
          <w:sz w:val="24"/>
          <w:szCs w:val="24"/>
        </w:rPr>
        <w:t xml:space="preserve"> </w:t>
      </w:r>
      <w:proofErr w:type="spellStart"/>
      <w:r w:rsidR="00EE4238">
        <w:rPr>
          <w:rFonts w:asciiTheme="majorBidi" w:hAnsiTheme="majorBidi" w:cstheme="majorBidi"/>
          <w:sz w:val="24"/>
          <w:szCs w:val="24"/>
        </w:rPr>
        <w:t>tentang</w:t>
      </w:r>
      <w:proofErr w:type="spellEnd"/>
      <w:r w:rsidR="00EE4238">
        <w:rPr>
          <w:rFonts w:asciiTheme="majorBidi" w:hAnsiTheme="majorBidi" w:cstheme="majorBidi"/>
          <w:sz w:val="24"/>
          <w:szCs w:val="24"/>
        </w:rPr>
        <w:t xml:space="preserve"> </w:t>
      </w:r>
      <w:proofErr w:type="spellStart"/>
      <w:r w:rsidR="00EE4238">
        <w:rPr>
          <w:rFonts w:asciiTheme="majorBidi" w:hAnsiTheme="majorBidi" w:cstheme="majorBidi"/>
          <w:sz w:val="24"/>
          <w:szCs w:val="24"/>
        </w:rPr>
        <w:t>Dekonstruksi</w:t>
      </w:r>
      <w:proofErr w:type="spellEnd"/>
      <w:r w:rsidR="00EE4238">
        <w:rPr>
          <w:rFonts w:asciiTheme="majorBidi" w:hAnsiTheme="majorBidi" w:cstheme="majorBidi"/>
          <w:sz w:val="24"/>
          <w:szCs w:val="24"/>
        </w:rPr>
        <w:t xml:space="preserve"> dan Rekonstruksi Keilmuan Modern</w:t>
      </w:r>
      <w:r w:rsidR="00EE27A5">
        <w:rPr>
          <w:rFonts w:asciiTheme="majorBidi" w:hAnsiTheme="majorBidi" w:cstheme="majorBidi"/>
          <w:sz w:val="24"/>
          <w:szCs w:val="24"/>
        </w:rPr>
        <w:t xml:space="preserve">. </w:t>
      </w:r>
      <w:r w:rsidR="00257425">
        <w:rPr>
          <w:rFonts w:asciiTheme="majorBidi" w:hAnsiTheme="majorBidi" w:cstheme="majorBidi"/>
          <w:sz w:val="24"/>
          <w:szCs w:val="24"/>
        </w:rPr>
        <w:t xml:space="preserve"> </w:t>
      </w:r>
      <w:r w:rsidRPr="006A3781">
        <w:rPr>
          <w:rFonts w:asciiTheme="majorBidi" w:hAnsiTheme="majorBidi" w:cstheme="majorBidi"/>
          <w:sz w:val="24"/>
          <w:szCs w:val="24"/>
        </w:rPr>
        <w:t xml:space="preserve">Sumber data utama dalam penelitian ini </w:t>
      </w:r>
      <w:proofErr w:type="spellStart"/>
      <w:r w:rsidRPr="006A3781">
        <w:rPr>
          <w:rFonts w:asciiTheme="majorBidi" w:hAnsiTheme="majorBidi" w:cstheme="majorBidi"/>
          <w:sz w:val="24"/>
          <w:szCs w:val="24"/>
        </w:rPr>
        <w:t>adalah</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karya-karya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otentik</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Mulyadi</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Kartanegara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baik</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dalam</w:t>
      </w:r>
      <w:proofErr w:type="spellEnd"/>
      <w:r w:rsidRPr="006A3781">
        <w:rPr>
          <w:rFonts w:asciiTheme="majorBidi" w:hAnsiTheme="majorBidi" w:cstheme="majorBidi"/>
          <w:sz w:val="24"/>
          <w:szCs w:val="24"/>
        </w:rPr>
        <w:t xml:space="preserve"> bentuk buku, artikel, makalah ilmiah, maupun wawancara akademik. Selain itu, penelitian ini juga menggunakan literatur sekunder berupa buku, jurnal, dan disertasi yang relevan dengan tema, baik yang mendukung maupun yang mengkritisi gagasan tokoh.</w:t>
      </w:r>
    </w:p>
    <w:p w:rsidR="00E41A73" w:rsidRPr="006A3781" w:rsidRDefault="00E41A73" w:rsidP="00257425">
      <w:pPr>
        <w:spacing w:after="0"/>
        <w:ind w:firstLine="720"/>
        <w:jc w:val="both"/>
        <w:rPr>
          <w:rFonts w:asciiTheme="majorBidi" w:hAnsiTheme="majorBidi" w:cstheme="majorBidi"/>
          <w:sz w:val="24"/>
          <w:szCs w:val="24"/>
        </w:rPr>
      </w:pPr>
      <w:r>
        <w:rPr>
          <w:rFonts w:asciiTheme="majorBidi" w:hAnsiTheme="majorBidi" w:cstheme="majorBidi"/>
          <w:sz w:val="24"/>
          <w:szCs w:val="24"/>
        </w:rPr>
        <w:lastRenderedPageBreak/>
        <w:t>Metode Penelitian menggunakan</w:t>
      </w:r>
      <w:r w:rsidRPr="00030730">
        <w:rPr>
          <w:rFonts w:asciiTheme="majorBidi" w:hAnsiTheme="majorBidi" w:cstheme="majorBidi"/>
          <w:sz w:val="24"/>
          <w:szCs w:val="24"/>
        </w:rPr>
        <w:t xml:space="preserve"> </w:t>
      </w:r>
      <w:r w:rsidRPr="006A3781">
        <w:rPr>
          <w:rFonts w:asciiTheme="majorBidi" w:hAnsiTheme="majorBidi" w:cstheme="majorBidi"/>
          <w:sz w:val="24"/>
          <w:szCs w:val="24"/>
        </w:rPr>
        <w:t xml:space="preserve">pendekatan filsafat analisis, sebuah pendekatan yang </w:t>
      </w:r>
      <w:proofErr w:type="spellStart"/>
      <w:r w:rsidRPr="006A3781">
        <w:rPr>
          <w:rFonts w:asciiTheme="majorBidi" w:hAnsiTheme="majorBidi" w:cstheme="majorBidi"/>
          <w:sz w:val="24"/>
          <w:szCs w:val="24"/>
        </w:rPr>
        <w:t>berorientasi</w:t>
      </w:r>
      <w:proofErr w:type="spellEnd"/>
      <w:r w:rsidRPr="006A3781">
        <w:rPr>
          <w:rFonts w:asciiTheme="majorBidi" w:hAnsiTheme="majorBidi" w:cstheme="majorBidi"/>
          <w:sz w:val="24"/>
          <w:szCs w:val="24"/>
        </w:rPr>
        <w:t xml:space="preserve"> pada </w:t>
      </w:r>
      <w:proofErr w:type="spellStart"/>
      <w:r w:rsidRPr="006A3781">
        <w:rPr>
          <w:rFonts w:asciiTheme="majorBidi" w:hAnsiTheme="majorBidi" w:cstheme="majorBidi"/>
          <w:sz w:val="24"/>
          <w:szCs w:val="24"/>
        </w:rPr>
        <w:t>pencermatan</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konseptual</w:t>
      </w:r>
      <w:proofErr w:type="spellEnd"/>
      <w:r w:rsidRPr="006A3781">
        <w:rPr>
          <w:rFonts w:asciiTheme="majorBidi" w:hAnsiTheme="majorBidi" w:cstheme="majorBidi"/>
          <w:sz w:val="24"/>
          <w:szCs w:val="24"/>
        </w:rPr>
        <w:t xml:space="preserve"> dan </w:t>
      </w:r>
      <w:proofErr w:type="spellStart"/>
      <w:r w:rsidRPr="006A3781">
        <w:rPr>
          <w:rFonts w:asciiTheme="majorBidi" w:hAnsiTheme="majorBidi" w:cstheme="majorBidi"/>
          <w:sz w:val="24"/>
          <w:szCs w:val="24"/>
        </w:rPr>
        <w:t>klarifikasi</w:t>
      </w:r>
      <w:proofErr w:type="spellEnd"/>
      <w:r w:rsidRPr="006A3781">
        <w:rPr>
          <w:rFonts w:asciiTheme="majorBidi" w:hAnsiTheme="majorBidi" w:cstheme="majorBidi"/>
          <w:sz w:val="24"/>
          <w:szCs w:val="24"/>
        </w:rPr>
        <w:t xml:space="preserve"> makna terhadap pemikiran-pemikiran filosofis tokoh tertentu. Pendekatan ini digunakan untuk mendalami dan memformulasikan secara sistematis </w:t>
      </w:r>
      <w:proofErr w:type="spellStart"/>
      <w:r w:rsidRPr="006A3781">
        <w:rPr>
          <w:rFonts w:asciiTheme="majorBidi" w:hAnsiTheme="majorBidi" w:cstheme="majorBidi"/>
          <w:sz w:val="24"/>
          <w:szCs w:val="24"/>
        </w:rPr>
        <w:t>struktur</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konseptual</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pemikiran</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Mulyadi</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Kartanegara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terutama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dalam</w:t>
      </w:r>
      <w:proofErr w:type="spellEnd"/>
      <w:r w:rsidRPr="006A3781">
        <w:rPr>
          <w:rFonts w:asciiTheme="majorBidi" w:hAnsiTheme="majorBidi" w:cstheme="majorBidi"/>
          <w:sz w:val="24"/>
          <w:szCs w:val="24"/>
        </w:rPr>
        <w:t xml:space="preserve"> konteks dekonstruksi dan rekonstruksi keilmuan modern. Tujuan dari pendekatan ini adalah tidak semata-mata deskriptif, melainkan juga kritis dan </w:t>
      </w:r>
      <w:proofErr w:type="spellStart"/>
      <w:r w:rsidRPr="006A3781">
        <w:rPr>
          <w:rFonts w:asciiTheme="majorBidi" w:hAnsiTheme="majorBidi" w:cstheme="majorBidi"/>
          <w:sz w:val="24"/>
          <w:szCs w:val="24"/>
        </w:rPr>
        <w:t>evaluatif</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terhadap</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bangunan</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epistemologis</w:t>
      </w:r>
      <w:proofErr w:type="spellEnd"/>
      <w:r w:rsidRPr="006A3781">
        <w:rPr>
          <w:rFonts w:asciiTheme="majorBidi" w:hAnsiTheme="majorBidi" w:cstheme="majorBidi"/>
          <w:sz w:val="24"/>
          <w:szCs w:val="24"/>
        </w:rPr>
        <w:t xml:space="preserve"> yang </w:t>
      </w:r>
      <w:proofErr w:type="spellStart"/>
      <w:r w:rsidRPr="006A3781">
        <w:rPr>
          <w:rFonts w:asciiTheme="majorBidi" w:hAnsiTheme="majorBidi" w:cstheme="majorBidi"/>
          <w:sz w:val="24"/>
          <w:szCs w:val="24"/>
        </w:rPr>
        <w:t>dikembangkan</w:t>
      </w:r>
      <w:proofErr w:type="spellEnd"/>
      <w:r w:rsidRPr="006A3781">
        <w:rPr>
          <w:rFonts w:asciiTheme="majorBidi" w:hAnsiTheme="majorBidi" w:cstheme="majorBidi"/>
          <w:sz w:val="24"/>
          <w:szCs w:val="24"/>
        </w:rPr>
        <w:t xml:space="preserve"> oleh </w:t>
      </w:r>
      <w:proofErr w:type="spellStart"/>
      <w:r w:rsidRPr="006A3781">
        <w:rPr>
          <w:rFonts w:asciiTheme="majorBidi" w:hAnsiTheme="majorBidi" w:cstheme="majorBidi"/>
          <w:sz w:val="24"/>
          <w:szCs w:val="24"/>
        </w:rPr>
        <w:t>Kartanegara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dalam</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merespons</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problematika</w:t>
      </w:r>
      <w:proofErr w:type="spellEnd"/>
      <w:r w:rsidRPr="006A3781">
        <w:rPr>
          <w:rFonts w:asciiTheme="majorBidi" w:hAnsiTheme="majorBidi" w:cstheme="majorBidi"/>
          <w:sz w:val="24"/>
          <w:szCs w:val="24"/>
        </w:rPr>
        <w:t xml:space="preserve"> keilmuan kontemporer.</w:t>
      </w:r>
    </w:p>
    <w:p w:rsidR="00E41A73" w:rsidRDefault="00E41A73" w:rsidP="00257425">
      <w:pPr>
        <w:spacing w:after="0"/>
        <w:ind w:firstLine="720"/>
        <w:jc w:val="both"/>
        <w:rPr>
          <w:rFonts w:asciiTheme="majorBidi" w:hAnsiTheme="majorBidi" w:cstheme="majorBidi"/>
          <w:sz w:val="24"/>
          <w:szCs w:val="24"/>
        </w:rPr>
      </w:pPr>
      <w:r w:rsidRPr="006A3781">
        <w:rPr>
          <w:rFonts w:asciiTheme="majorBidi" w:hAnsiTheme="majorBidi" w:cstheme="majorBidi"/>
          <w:sz w:val="24"/>
          <w:szCs w:val="24"/>
        </w:rPr>
        <w:t>Metode analisis filsafat memungkinkan peneliti untuk membedah kerangka berpikir tokoh, mengidentifikasi argumen-argumen kunci, serta menilai validitas dan relevansi pemikiran tersebut dalam konteks dinamika ke</w:t>
      </w:r>
      <w:r>
        <w:rPr>
          <w:rFonts w:asciiTheme="majorBidi" w:hAnsiTheme="majorBidi" w:cstheme="majorBidi"/>
          <w:sz w:val="24"/>
          <w:szCs w:val="24"/>
        </w:rPr>
        <w:t xml:space="preserve">ilmuan masa kini. </w:t>
      </w:r>
      <w:r w:rsidRPr="006A3781">
        <w:rPr>
          <w:rFonts w:asciiTheme="majorBidi" w:hAnsiTheme="majorBidi" w:cstheme="majorBidi"/>
          <w:sz w:val="24"/>
          <w:szCs w:val="24"/>
        </w:rPr>
        <w:t xml:space="preserve">Dalam proses analisis, penelitian </w:t>
      </w:r>
      <w:proofErr w:type="spellStart"/>
      <w:r w:rsidRPr="006A3781">
        <w:rPr>
          <w:rFonts w:asciiTheme="majorBidi" w:hAnsiTheme="majorBidi" w:cstheme="majorBidi"/>
          <w:sz w:val="24"/>
          <w:szCs w:val="24"/>
        </w:rPr>
        <w:t>ini</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mengadopsi</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prinsip-prinsip</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hermeneutika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filosofis</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untuk</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menafsirkan</w:t>
      </w:r>
      <w:proofErr w:type="spellEnd"/>
      <w:r w:rsidRPr="006A3781">
        <w:rPr>
          <w:rFonts w:asciiTheme="majorBidi" w:hAnsiTheme="majorBidi" w:cstheme="majorBidi"/>
          <w:sz w:val="24"/>
          <w:szCs w:val="24"/>
        </w:rPr>
        <w:t xml:space="preserve"> teks dan makna yang dikandung di </w:t>
      </w:r>
      <w:proofErr w:type="spellStart"/>
      <w:r w:rsidRPr="006A3781">
        <w:rPr>
          <w:rFonts w:asciiTheme="majorBidi" w:hAnsiTheme="majorBidi" w:cstheme="majorBidi"/>
          <w:sz w:val="24"/>
          <w:szCs w:val="24"/>
        </w:rPr>
        <w:t>dalamnya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seraya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menghindari</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reduksionisme</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linguistik</w:t>
      </w:r>
      <w:proofErr w:type="spellEnd"/>
      <w:r w:rsidRPr="006A3781">
        <w:rPr>
          <w:rFonts w:asciiTheme="majorBidi" w:hAnsiTheme="majorBidi" w:cstheme="majorBidi"/>
          <w:sz w:val="24"/>
          <w:szCs w:val="24"/>
        </w:rPr>
        <w:t>. Konteks historis, latar belakang kebudayaan Islam, serta konstelasi filsafat ilmu modern turut menjadi pertimbangan interpretatif.</w:t>
      </w:r>
      <w:r>
        <w:rPr>
          <w:rFonts w:asciiTheme="majorBidi" w:hAnsiTheme="majorBidi" w:cstheme="majorBidi"/>
          <w:sz w:val="24"/>
          <w:szCs w:val="24"/>
        </w:rPr>
        <w:t xml:space="preserve"> </w:t>
      </w:r>
    </w:p>
    <w:p w:rsidR="00E41A73" w:rsidRPr="00E41A73" w:rsidRDefault="00E41A73" w:rsidP="00257425">
      <w:pPr>
        <w:spacing w:after="0"/>
        <w:ind w:firstLine="720"/>
        <w:jc w:val="both"/>
        <w:rPr>
          <w:rFonts w:asciiTheme="majorBidi" w:hAnsiTheme="majorBidi" w:cstheme="majorBidi"/>
          <w:sz w:val="24"/>
          <w:szCs w:val="24"/>
        </w:rPr>
      </w:pPr>
      <w:r w:rsidRPr="006A3781">
        <w:rPr>
          <w:rFonts w:asciiTheme="majorBidi" w:hAnsiTheme="majorBidi" w:cstheme="majorBidi"/>
          <w:sz w:val="24"/>
          <w:szCs w:val="24"/>
        </w:rPr>
        <w:t xml:space="preserve">Dengan metodologi ini, penelitian bertujuan menghadirkan sebuah pemetaan </w:t>
      </w:r>
      <w:proofErr w:type="spellStart"/>
      <w:r w:rsidRPr="006A3781">
        <w:rPr>
          <w:rFonts w:asciiTheme="majorBidi" w:hAnsiTheme="majorBidi" w:cstheme="majorBidi"/>
          <w:sz w:val="24"/>
          <w:szCs w:val="24"/>
        </w:rPr>
        <w:t>komprehensif</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terhadap</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upaya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Kartanegara</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dalam</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mendekonstruksi</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dominasi</w:t>
      </w:r>
      <w:proofErr w:type="spellEnd"/>
      <w:r w:rsidRPr="006A3781">
        <w:rPr>
          <w:rFonts w:asciiTheme="majorBidi" w:hAnsiTheme="majorBidi" w:cstheme="majorBidi"/>
          <w:sz w:val="24"/>
          <w:szCs w:val="24"/>
        </w:rPr>
        <w:t xml:space="preserve"> paradigma keilmuan Barat modern dan </w:t>
      </w:r>
      <w:proofErr w:type="spellStart"/>
      <w:r w:rsidRPr="006A3781">
        <w:rPr>
          <w:rFonts w:asciiTheme="majorBidi" w:hAnsiTheme="majorBidi" w:cstheme="majorBidi"/>
          <w:sz w:val="24"/>
          <w:szCs w:val="24"/>
        </w:rPr>
        <w:t>menggagas</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rekonstruksi</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epistemologis</w:t>
      </w:r>
      <w:proofErr w:type="spellEnd"/>
      <w:r w:rsidRPr="006A3781">
        <w:rPr>
          <w:rFonts w:asciiTheme="majorBidi" w:hAnsiTheme="majorBidi" w:cstheme="majorBidi"/>
          <w:sz w:val="24"/>
          <w:szCs w:val="24"/>
        </w:rPr>
        <w:t xml:space="preserve"> yang </w:t>
      </w:r>
      <w:proofErr w:type="spellStart"/>
      <w:r w:rsidRPr="006A3781">
        <w:rPr>
          <w:rFonts w:asciiTheme="majorBidi" w:hAnsiTheme="majorBidi" w:cstheme="majorBidi"/>
          <w:sz w:val="24"/>
          <w:szCs w:val="24"/>
        </w:rPr>
        <w:t>bersifat</w:t>
      </w:r>
      <w:proofErr w:type="spellEnd"/>
      <w:r w:rsidRPr="006A3781">
        <w:rPr>
          <w:rFonts w:asciiTheme="majorBidi" w:hAnsiTheme="majorBidi" w:cstheme="majorBidi"/>
          <w:sz w:val="24"/>
          <w:szCs w:val="24"/>
        </w:rPr>
        <w:t xml:space="preserve"> </w:t>
      </w:r>
      <w:proofErr w:type="spellStart"/>
      <w:r w:rsidRPr="006A3781">
        <w:rPr>
          <w:rFonts w:asciiTheme="majorBidi" w:hAnsiTheme="majorBidi" w:cstheme="majorBidi"/>
          <w:sz w:val="24"/>
          <w:szCs w:val="24"/>
        </w:rPr>
        <w:t>holistik</w:t>
      </w:r>
      <w:proofErr w:type="spellEnd"/>
      <w:r w:rsidRPr="006A3781">
        <w:rPr>
          <w:rFonts w:asciiTheme="majorBidi" w:hAnsiTheme="majorBidi" w:cstheme="majorBidi"/>
          <w:sz w:val="24"/>
          <w:szCs w:val="24"/>
        </w:rPr>
        <w:t xml:space="preserve">, spiritual, dan integral, sejalan dengan </w:t>
      </w:r>
      <w:r w:rsidRPr="00E41A73">
        <w:rPr>
          <w:rFonts w:asciiTheme="majorBidi" w:hAnsiTheme="majorBidi" w:cstheme="majorBidi"/>
          <w:i/>
          <w:iCs/>
          <w:sz w:val="24"/>
          <w:szCs w:val="24"/>
        </w:rPr>
        <w:t>worldview</w:t>
      </w:r>
      <w:r w:rsidRPr="006A3781">
        <w:rPr>
          <w:rFonts w:asciiTheme="majorBidi" w:hAnsiTheme="majorBidi" w:cstheme="majorBidi"/>
          <w:sz w:val="24"/>
          <w:szCs w:val="24"/>
        </w:rPr>
        <w:t xml:space="preserve"> Islam. Hal ini diharapkan dapat menjadi kontribusi penting dalam pengembangan filsafat ilmu Islam kontemporer dan arah baru bagi pengembangan keilmuan di lingkungan perguruan tinggi Muslim.</w:t>
      </w:r>
    </w:p>
    <w:p w:rsidR="00F376E4" w:rsidRPr="00B84649" w:rsidRDefault="00F376E4" w:rsidP="00257425">
      <w:pPr>
        <w:spacing w:after="0" w:line="480" w:lineRule="exact"/>
        <w:rPr>
          <w:rFonts w:asciiTheme="majorBidi" w:hAnsiTheme="majorBidi" w:cstheme="majorBidi"/>
          <w:b/>
          <w:bCs/>
          <w:i/>
          <w:iCs/>
          <w:sz w:val="24"/>
          <w:szCs w:val="24"/>
        </w:rPr>
      </w:pPr>
      <w:r w:rsidRPr="00B84649">
        <w:rPr>
          <w:rFonts w:asciiTheme="majorBidi" w:hAnsiTheme="majorBidi" w:cstheme="majorBidi"/>
          <w:b/>
          <w:bCs/>
          <w:i/>
          <w:iCs/>
          <w:sz w:val="24"/>
          <w:szCs w:val="24"/>
        </w:rPr>
        <w:t>PEMBAHASAN</w:t>
      </w:r>
    </w:p>
    <w:p w:rsidR="00434805" w:rsidRPr="00434805" w:rsidRDefault="00B84649" w:rsidP="00434805">
      <w:pPr>
        <w:pStyle w:val="ListParagraph"/>
        <w:numPr>
          <w:ilvl w:val="0"/>
          <w:numId w:val="3"/>
        </w:numPr>
        <w:spacing w:after="0" w:line="480" w:lineRule="exact"/>
        <w:ind w:left="360"/>
        <w:jc w:val="both"/>
        <w:rPr>
          <w:rFonts w:asciiTheme="majorBidi" w:hAnsiTheme="majorBidi" w:cstheme="majorBidi"/>
          <w:b/>
          <w:bCs/>
          <w:i/>
          <w:iCs/>
          <w:sz w:val="24"/>
          <w:szCs w:val="24"/>
        </w:rPr>
      </w:pPr>
      <w:r w:rsidRPr="00B84649">
        <w:rPr>
          <w:rFonts w:asciiTheme="majorBidi" w:hAnsiTheme="majorBidi" w:cstheme="majorBidi"/>
          <w:b/>
          <w:bCs/>
          <w:i/>
          <w:iCs/>
          <w:sz w:val="24"/>
          <w:szCs w:val="24"/>
        </w:rPr>
        <w:t xml:space="preserve">Biografi </w:t>
      </w:r>
      <w:r w:rsidR="00D458BF">
        <w:rPr>
          <w:rFonts w:asciiTheme="majorBidi" w:hAnsiTheme="majorBidi" w:cstheme="majorBidi"/>
          <w:b/>
          <w:bCs/>
          <w:i/>
          <w:iCs/>
          <w:sz w:val="24"/>
          <w:szCs w:val="24"/>
        </w:rPr>
        <w:t xml:space="preserve">dan </w:t>
      </w:r>
      <w:proofErr w:type="spellStart"/>
      <w:r w:rsidR="00D458BF">
        <w:rPr>
          <w:rFonts w:asciiTheme="majorBidi" w:hAnsiTheme="majorBidi" w:cstheme="majorBidi"/>
          <w:b/>
          <w:bCs/>
          <w:i/>
          <w:iCs/>
          <w:sz w:val="24"/>
          <w:szCs w:val="24"/>
        </w:rPr>
        <w:t>Kiprah</w:t>
      </w:r>
      <w:proofErr w:type="spellEnd"/>
      <w:r w:rsidR="00A47868">
        <w:rPr>
          <w:rFonts w:asciiTheme="majorBidi" w:hAnsiTheme="majorBidi" w:cstheme="majorBidi"/>
          <w:b/>
          <w:bCs/>
          <w:i/>
          <w:iCs/>
          <w:sz w:val="24"/>
          <w:szCs w:val="24"/>
        </w:rPr>
        <w:t xml:space="preserve"> </w:t>
      </w:r>
      <w:proofErr w:type="spellStart"/>
      <w:r w:rsidRPr="00B84649">
        <w:rPr>
          <w:rFonts w:asciiTheme="majorBidi" w:hAnsiTheme="majorBidi" w:cstheme="majorBidi"/>
          <w:b/>
          <w:bCs/>
          <w:i/>
          <w:iCs/>
          <w:sz w:val="24"/>
          <w:szCs w:val="24"/>
        </w:rPr>
        <w:t>Intelektual</w:t>
      </w:r>
      <w:proofErr w:type="spellEnd"/>
      <w:r w:rsidRPr="00B84649">
        <w:rPr>
          <w:rFonts w:asciiTheme="majorBidi" w:hAnsiTheme="majorBidi" w:cstheme="majorBidi"/>
          <w:b/>
          <w:bCs/>
          <w:i/>
          <w:iCs/>
          <w:sz w:val="24"/>
          <w:szCs w:val="24"/>
        </w:rPr>
        <w:t xml:space="preserve"> </w:t>
      </w:r>
      <w:proofErr w:type="spellStart"/>
      <w:r w:rsidRPr="00B84649">
        <w:rPr>
          <w:rFonts w:asciiTheme="majorBidi" w:hAnsiTheme="majorBidi" w:cstheme="majorBidi"/>
          <w:b/>
          <w:bCs/>
          <w:i/>
          <w:iCs/>
          <w:sz w:val="24"/>
          <w:szCs w:val="24"/>
        </w:rPr>
        <w:t>Mulyadhi</w:t>
      </w:r>
      <w:proofErr w:type="spellEnd"/>
      <w:r w:rsidRPr="00B84649">
        <w:rPr>
          <w:rFonts w:asciiTheme="majorBidi" w:hAnsiTheme="majorBidi" w:cstheme="majorBidi"/>
          <w:b/>
          <w:bCs/>
          <w:i/>
          <w:iCs/>
          <w:sz w:val="24"/>
          <w:szCs w:val="24"/>
        </w:rPr>
        <w:t xml:space="preserve"> </w:t>
      </w:r>
      <w:proofErr w:type="spellStart"/>
      <w:r w:rsidRPr="00B84649">
        <w:rPr>
          <w:rFonts w:asciiTheme="majorBidi" w:hAnsiTheme="majorBidi" w:cstheme="majorBidi"/>
          <w:b/>
          <w:bCs/>
          <w:i/>
          <w:iCs/>
          <w:sz w:val="24"/>
          <w:szCs w:val="24"/>
        </w:rPr>
        <w:t>Kartanegara</w:t>
      </w:r>
      <w:proofErr w:type="spellEnd"/>
    </w:p>
    <w:p w:rsidR="00F376E4" w:rsidRDefault="00B84649" w:rsidP="00AD6CE8">
      <w:pPr>
        <w:spacing w:after="0"/>
        <w:ind w:firstLine="720"/>
        <w:jc w:val="both"/>
        <w:rPr>
          <w:rFonts w:asciiTheme="majorBidi" w:hAnsiTheme="majorBidi" w:cstheme="majorBidi"/>
          <w:sz w:val="24"/>
          <w:szCs w:val="24"/>
        </w:rPr>
      </w:pPr>
      <w:proofErr w:type="spellStart"/>
      <w:r w:rsidRPr="00B84649">
        <w:rPr>
          <w:rFonts w:asciiTheme="majorBidi" w:hAnsiTheme="majorBidi" w:cstheme="majorBidi"/>
          <w:sz w:val="24"/>
          <w:szCs w:val="24"/>
        </w:rPr>
        <w:t>Mulyadhi</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Kartanegara</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merupakan</w:t>
      </w:r>
      <w:proofErr w:type="spellEnd"/>
      <w:r w:rsidRPr="00B84649">
        <w:rPr>
          <w:rFonts w:asciiTheme="majorBidi" w:hAnsiTheme="majorBidi" w:cstheme="majorBidi"/>
          <w:sz w:val="24"/>
          <w:szCs w:val="24"/>
        </w:rPr>
        <w:t xml:space="preserve"> salah satu intelektual Muslim Indonesia yang memiliki kontribusi besar dalam wacana filsafat Islam, epistemologi Islam, dan integrasi keilmuan. Ia dilahirkan pada 11 Juni 1959 di Legok, Tangerang, sebuah kawasan yang menjadi </w:t>
      </w:r>
      <w:proofErr w:type="spellStart"/>
      <w:r w:rsidRPr="00B84649">
        <w:rPr>
          <w:rFonts w:asciiTheme="majorBidi" w:hAnsiTheme="majorBidi" w:cstheme="majorBidi"/>
          <w:sz w:val="24"/>
          <w:szCs w:val="24"/>
        </w:rPr>
        <w:t>titik</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awal</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perjalanan</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intelektualnya</w:t>
      </w:r>
      <w:proofErr w:type="spellEnd"/>
      <w:r w:rsidRPr="00B84649">
        <w:rPr>
          <w:rFonts w:asciiTheme="majorBidi" w:hAnsiTheme="majorBidi" w:cstheme="majorBidi"/>
          <w:sz w:val="24"/>
          <w:szCs w:val="24"/>
        </w:rPr>
        <w:t xml:space="preserve">. Pendidikan dasarnya ditempuh di SD Legok, kemudian dilanjutkan ke Pendidikan Guru Agama Negeri (PGAN) Tangerang selama empat tahun. </w:t>
      </w:r>
      <w:proofErr w:type="spellStart"/>
      <w:r w:rsidRPr="00B84649">
        <w:rPr>
          <w:rFonts w:asciiTheme="majorBidi" w:hAnsiTheme="majorBidi" w:cstheme="majorBidi"/>
          <w:sz w:val="24"/>
          <w:szCs w:val="24"/>
        </w:rPr>
        <w:t>Semangat</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keilmuannya</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membawanya</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masuk</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ke</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Sekolah</w:t>
      </w:r>
      <w:proofErr w:type="spellEnd"/>
      <w:r w:rsidRPr="00B84649">
        <w:rPr>
          <w:rFonts w:asciiTheme="majorBidi" w:hAnsiTheme="majorBidi" w:cstheme="majorBidi"/>
          <w:sz w:val="24"/>
          <w:szCs w:val="24"/>
        </w:rPr>
        <w:t xml:space="preserve"> </w:t>
      </w:r>
      <w:proofErr w:type="spellStart"/>
      <w:r w:rsidRPr="00B84649">
        <w:rPr>
          <w:rFonts w:asciiTheme="majorBidi" w:hAnsiTheme="majorBidi" w:cstheme="majorBidi"/>
          <w:sz w:val="24"/>
          <w:szCs w:val="24"/>
        </w:rPr>
        <w:t>Persiapan</w:t>
      </w:r>
      <w:proofErr w:type="spellEnd"/>
      <w:r w:rsidRPr="00B84649">
        <w:rPr>
          <w:rFonts w:asciiTheme="majorBidi" w:hAnsiTheme="majorBidi" w:cstheme="majorBidi"/>
          <w:sz w:val="24"/>
          <w:szCs w:val="24"/>
        </w:rPr>
        <w:t xml:space="preserve"> IAIN </w:t>
      </w:r>
      <w:proofErr w:type="spellStart"/>
      <w:r w:rsidRPr="00B84649">
        <w:rPr>
          <w:rFonts w:asciiTheme="majorBidi" w:hAnsiTheme="majorBidi" w:cstheme="majorBidi"/>
          <w:sz w:val="24"/>
          <w:szCs w:val="24"/>
        </w:rPr>
        <w:t>Ciputat</w:t>
      </w:r>
      <w:proofErr w:type="spellEnd"/>
      <w:r w:rsidRPr="00B84649">
        <w:rPr>
          <w:rFonts w:asciiTheme="majorBidi" w:hAnsiTheme="majorBidi" w:cstheme="majorBidi"/>
          <w:sz w:val="24"/>
          <w:szCs w:val="24"/>
        </w:rPr>
        <w:t xml:space="preserve"> pada 1978 dan meraih gelar </w:t>
      </w:r>
      <w:r>
        <w:rPr>
          <w:rFonts w:asciiTheme="majorBidi" w:hAnsiTheme="majorBidi" w:cstheme="majorBidi"/>
          <w:sz w:val="24"/>
          <w:szCs w:val="24"/>
        </w:rPr>
        <w:t>Bachelor of Arts (BA) pada 1984.</w:t>
      </w:r>
      <w:r w:rsidR="00F376E4">
        <w:rPr>
          <w:rStyle w:val="FootnoteReference"/>
          <w:rFonts w:asciiTheme="majorBidi" w:hAnsiTheme="majorBidi" w:cstheme="majorBidi"/>
          <w:sz w:val="24"/>
          <w:szCs w:val="24"/>
        </w:rPr>
        <w:footnoteReference w:id="5"/>
      </w:r>
    </w:p>
    <w:p w:rsidR="00E108F5" w:rsidRDefault="00E108F5" w:rsidP="00AD6CE8">
      <w:pPr>
        <w:pStyle w:val="NormalWeb"/>
        <w:spacing w:before="0" w:beforeAutospacing="0" w:after="0" w:afterAutospacing="0"/>
        <w:ind w:firstLine="720"/>
        <w:jc w:val="both"/>
      </w:pPr>
      <w:r>
        <w:t xml:space="preserve">Hasratnya dalam menggali khazanah pemikiran Islam membawanya melanjutkan studi ke luar negeri. Berbekal beasiswa dari Ford Foundation untuk English International Course di Davis, California, </w:t>
      </w:r>
      <w:proofErr w:type="spellStart"/>
      <w:r>
        <w:t>serta</w:t>
      </w:r>
      <w:proofErr w:type="spellEnd"/>
      <w:r>
        <w:t xml:space="preserve"> </w:t>
      </w:r>
      <w:proofErr w:type="spellStart"/>
      <w:r>
        <w:t>beasiswa</w:t>
      </w:r>
      <w:proofErr w:type="spellEnd"/>
      <w:r>
        <w:t xml:space="preserve"> </w:t>
      </w:r>
      <w:proofErr w:type="spellStart"/>
      <w:r>
        <w:t>dari</w:t>
      </w:r>
      <w:proofErr w:type="spellEnd"/>
      <w:r>
        <w:t xml:space="preserve"> </w:t>
      </w:r>
      <w:proofErr w:type="spellStart"/>
      <w:r>
        <w:t>Fullbright</w:t>
      </w:r>
      <w:proofErr w:type="spellEnd"/>
      <w:r>
        <w:t xml:space="preserve"> Foundation </w:t>
      </w:r>
      <w:proofErr w:type="spellStart"/>
      <w:r>
        <w:t>melalui</w:t>
      </w:r>
      <w:proofErr w:type="spellEnd"/>
      <w:r>
        <w:t xml:space="preserve"> </w:t>
      </w:r>
      <w:proofErr w:type="spellStart"/>
      <w:r>
        <w:t>Departemen</w:t>
      </w:r>
      <w:proofErr w:type="spellEnd"/>
      <w:r>
        <w:t xml:space="preserve"> Agama RI, ia melanjutkan pendidikan pascasarjana di Center for Middle Eastern Studies, The University of Chicago. Di kampus ini, ia merampungkan studi magister pada tahun 1989 dengan tesis berjudul </w:t>
      </w:r>
      <w:r>
        <w:rPr>
          <w:rStyle w:val="Emphasis"/>
        </w:rPr>
        <w:t>The Mystical Reflection of Rumi</w:t>
      </w:r>
      <w:r>
        <w:t xml:space="preserve">, yang menggambarkan perenungan mendalam </w:t>
      </w:r>
      <w:proofErr w:type="spellStart"/>
      <w:r>
        <w:t>terhadap</w:t>
      </w:r>
      <w:proofErr w:type="spellEnd"/>
      <w:r>
        <w:t xml:space="preserve"> </w:t>
      </w:r>
      <w:proofErr w:type="spellStart"/>
      <w:r>
        <w:t>pemikiran</w:t>
      </w:r>
      <w:proofErr w:type="spellEnd"/>
      <w:r>
        <w:t xml:space="preserve"> spiritual </w:t>
      </w:r>
      <w:proofErr w:type="spellStart"/>
      <w:r>
        <w:t>Jalaluddin</w:t>
      </w:r>
      <w:proofErr w:type="spellEnd"/>
      <w:r>
        <w:t xml:space="preserve"> Rumi. Ia kemudian meraih </w:t>
      </w:r>
      <w:proofErr w:type="spellStart"/>
      <w:r>
        <w:t>gelar</w:t>
      </w:r>
      <w:proofErr w:type="spellEnd"/>
      <w:r>
        <w:t xml:space="preserve"> </w:t>
      </w:r>
      <w:proofErr w:type="spellStart"/>
      <w:r>
        <w:t>doktor</w:t>
      </w:r>
      <w:proofErr w:type="spellEnd"/>
      <w:r>
        <w:t xml:space="preserve"> (</w:t>
      </w:r>
      <w:proofErr w:type="spellStart"/>
      <w:r>
        <w:t>Ph.D</w:t>
      </w:r>
      <w:proofErr w:type="spellEnd"/>
      <w:r>
        <w:t xml:space="preserve">) pada 1996 </w:t>
      </w:r>
      <w:proofErr w:type="spellStart"/>
      <w:r>
        <w:t>dari</w:t>
      </w:r>
      <w:proofErr w:type="spellEnd"/>
      <w:r>
        <w:t xml:space="preserve"> Department of Near Eastern Languages and Civilizations (NELC), dengan </w:t>
      </w:r>
      <w:proofErr w:type="spellStart"/>
      <w:r>
        <w:t>disertasi</w:t>
      </w:r>
      <w:proofErr w:type="spellEnd"/>
      <w:r>
        <w:t xml:space="preserve"> </w:t>
      </w:r>
      <w:proofErr w:type="spellStart"/>
      <w:r>
        <w:t>bertajuk</w:t>
      </w:r>
      <w:proofErr w:type="spellEnd"/>
      <w:r>
        <w:t xml:space="preserve"> </w:t>
      </w:r>
      <w:r>
        <w:rPr>
          <w:rStyle w:val="Emphasis"/>
        </w:rPr>
        <w:t xml:space="preserve">The </w:t>
      </w:r>
      <w:proofErr w:type="spellStart"/>
      <w:r>
        <w:rPr>
          <w:rStyle w:val="Emphasis"/>
        </w:rPr>
        <w:t>Siwan</w:t>
      </w:r>
      <w:proofErr w:type="spellEnd"/>
      <w:r>
        <w:rPr>
          <w:rStyle w:val="Emphasis"/>
        </w:rPr>
        <w:t xml:space="preserve"> al-Hikmah of Umar </w:t>
      </w:r>
      <w:proofErr w:type="spellStart"/>
      <w:r>
        <w:rPr>
          <w:rStyle w:val="Emphasis"/>
        </w:rPr>
        <w:t>Sahlan</w:t>
      </w:r>
      <w:proofErr w:type="spellEnd"/>
      <w:r>
        <w:rPr>
          <w:rStyle w:val="Emphasis"/>
        </w:rPr>
        <w:t xml:space="preserve"> al-</w:t>
      </w:r>
      <w:proofErr w:type="spellStart"/>
      <w:r>
        <w:rPr>
          <w:rStyle w:val="Emphasis"/>
        </w:rPr>
        <w:t>Sawi</w:t>
      </w:r>
      <w:proofErr w:type="spellEnd"/>
      <w:r>
        <w:t xml:space="preserve">, </w:t>
      </w:r>
      <w:proofErr w:type="spellStart"/>
      <w:r>
        <w:t>sebuah</w:t>
      </w:r>
      <w:proofErr w:type="spellEnd"/>
      <w:r>
        <w:t xml:space="preserve"> </w:t>
      </w:r>
      <w:proofErr w:type="spellStart"/>
      <w:r>
        <w:t>karya</w:t>
      </w:r>
      <w:proofErr w:type="spellEnd"/>
      <w:r>
        <w:t xml:space="preserve"> yang </w:t>
      </w:r>
      <w:proofErr w:type="spellStart"/>
      <w:r>
        <w:t>menunjukkan</w:t>
      </w:r>
      <w:proofErr w:type="spellEnd"/>
      <w:r>
        <w:t xml:space="preserve"> </w:t>
      </w:r>
      <w:proofErr w:type="spellStart"/>
      <w:r>
        <w:t>kedalaman</w:t>
      </w:r>
      <w:proofErr w:type="spellEnd"/>
      <w:r>
        <w:t xml:space="preserve"> </w:t>
      </w:r>
      <w:proofErr w:type="spellStart"/>
      <w:r>
        <w:t>eksplorasinya</w:t>
      </w:r>
      <w:proofErr w:type="spellEnd"/>
      <w:r>
        <w:t xml:space="preserve"> </w:t>
      </w:r>
      <w:proofErr w:type="spellStart"/>
      <w:r>
        <w:t>terhadap</w:t>
      </w:r>
      <w:proofErr w:type="spellEnd"/>
      <w:r>
        <w:t xml:space="preserve"> </w:t>
      </w:r>
      <w:proofErr w:type="spellStart"/>
      <w:r>
        <w:t>naskah-naskah</w:t>
      </w:r>
      <w:proofErr w:type="spellEnd"/>
      <w:r>
        <w:t xml:space="preserve"> </w:t>
      </w:r>
      <w:proofErr w:type="spellStart"/>
      <w:r>
        <w:t>filosofis</w:t>
      </w:r>
      <w:proofErr w:type="spellEnd"/>
      <w:r>
        <w:t xml:space="preserve"> Islam klasik.</w:t>
      </w:r>
    </w:p>
    <w:p w:rsidR="00E108F5" w:rsidRDefault="00AD6CE8" w:rsidP="00AD6CE8">
      <w:pPr>
        <w:pStyle w:val="NormalWeb"/>
        <w:spacing w:before="0" w:beforeAutospacing="0" w:after="0" w:afterAutospacing="0"/>
        <w:ind w:firstLine="720"/>
        <w:jc w:val="both"/>
      </w:pPr>
      <w:proofErr w:type="spellStart"/>
      <w:r>
        <w:t>Dalam</w:t>
      </w:r>
      <w:proofErr w:type="spellEnd"/>
      <w:r>
        <w:t xml:space="preserve"> </w:t>
      </w:r>
      <w:proofErr w:type="spellStart"/>
      <w:r>
        <w:t>ranah</w:t>
      </w:r>
      <w:proofErr w:type="spellEnd"/>
      <w:r>
        <w:t xml:space="preserve"> </w:t>
      </w:r>
      <w:proofErr w:type="spellStart"/>
      <w:r>
        <w:t>akademik</w:t>
      </w:r>
      <w:proofErr w:type="spellEnd"/>
      <w:r>
        <w:t xml:space="preserve">, </w:t>
      </w:r>
      <w:proofErr w:type="spellStart"/>
      <w:r w:rsidR="00E108F5">
        <w:t>Kartanegara</w:t>
      </w:r>
      <w:proofErr w:type="spellEnd"/>
      <w:r w:rsidR="00E108F5">
        <w:t xml:space="preserve"> </w:t>
      </w:r>
      <w:proofErr w:type="spellStart"/>
      <w:r w:rsidR="00E108F5">
        <w:t>telah</w:t>
      </w:r>
      <w:proofErr w:type="spellEnd"/>
      <w:r w:rsidR="00E108F5">
        <w:t xml:space="preserve"> </w:t>
      </w:r>
      <w:proofErr w:type="spellStart"/>
      <w:r w:rsidR="00E108F5">
        <w:t>mengemban</w:t>
      </w:r>
      <w:proofErr w:type="spellEnd"/>
      <w:r w:rsidR="00E108F5">
        <w:t xml:space="preserve"> </w:t>
      </w:r>
      <w:proofErr w:type="spellStart"/>
      <w:r w:rsidR="00E108F5">
        <w:t>berbagai</w:t>
      </w:r>
      <w:proofErr w:type="spellEnd"/>
      <w:r w:rsidR="00E108F5">
        <w:t xml:space="preserve"> </w:t>
      </w:r>
      <w:proofErr w:type="spellStart"/>
      <w:r w:rsidR="00E108F5">
        <w:t>posisi</w:t>
      </w:r>
      <w:proofErr w:type="spellEnd"/>
      <w:r w:rsidR="00E108F5">
        <w:t xml:space="preserve"> </w:t>
      </w:r>
      <w:proofErr w:type="spellStart"/>
      <w:r w:rsidR="00E108F5">
        <w:t>strategis</w:t>
      </w:r>
      <w:proofErr w:type="spellEnd"/>
      <w:r w:rsidR="00E108F5">
        <w:t xml:space="preserve"> dan </w:t>
      </w:r>
      <w:proofErr w:type="spellStart"/>
      <w:r w:rsidR="00E108F5">
        <w:t>visioner</w:t>
      </w:r>
      <w:proofErr w:type="spellEnd"/>
      <w:r w:rsidR="00E108F5">
        <w:t xml:space="preserve">. Ia pernah menjabat sebagai Wakil Direktur Program Pascasarjana di UIN Syarif </w:t>
      </w:r>
      <w:r w:rsidR="00E108F5">
        <w:lastRenderedPageBreak/>
        <w:t xml:space="preserve">Hidayatullah Jakarta (2000–2001), kemudian menjadi Direktur Eksekutif di Center for Religious and Cross-cultural Studies, Universitas Gadjah Mada Yogyakarta (2001–2003). Ia juga mendirikan dan memimpin </w:t>
      </w:r>
      <w:r w:rsidR="00E108F5">
        <w:rPr>
          <w:rStyle w:val="Emphasis"/>
        </w:rPr>
        <w:t>Center for Islamic Philosophical Studies and Information</w:t>
      </w:r>
      <w:r w:rsidR="00E108F5">
        <w:t xml:space="preserve"> (CIPSI) sejak tahun 2005, serta menjabat sebagai Direktur Pusat Kajian Epistemologi Islam di </w:t>
      </w:r>
      <w:proofErr w:type="spellStart"/>
      <w:r w:rsidR="00E108F5">
        <w:t>Fakultas</w:t>
      </w:r>
      <w:proofErr w:type="spellEnd"/>
      <w:r w:rsidR="00E108F5">
        <w:t xml:space="preserve"> </w:t>
      </w:r>
      <w:proofErr w:type="spellStart"/>
      <w:r w:rsidR="00E108F5">
        <w:t>Ushuluddin</w:t>
      </w:r>
      <w:proofErr w:type="spellEnd"/>
      <w:r w:rsidR="00E108F5">
        <w:t xml:space="preserve">, UIN </w:t>
      </w:r>
      <w:proofErr w:type="spellStart"/>
      <w:r w:rsidR="00E108F5">
        <w:t>Syarif</w:t>
      </w:r>
      <w:proofErr w:type="spellEnd"/>
      <w:r w:rsidR="00E108F5">
        <w:t xml:space="preserve"> </w:t>
      </w:r>
      <w:proofErr w:type="spellStart"/>
      <w:r w:rsidR="00E108F5">
        <w:t>Hidayatullah</w:t>
      </w:r>
      <w:proofErr w:type="spellEnd"/>
      <w:r w:rsidR="00E108F5">
        <w:t xml:space="preserve"> Jakarta sejak 2008.</w:t>
      </w:r>
    </w:p>
    <w:p w:rsidR="00E108F5" w:rsidRDefault="00E108F5" w:rsidP="00AD6CE8">
      <w:pPr>
        <w:pStyle w:val="NormalWeb"/>
        <w:spacing w:before="0" w:beforeAutospacing="0" w:after="0" w:afterAutospacing="0"/>
        <w:ind w:firstLine="720"/>
        <w:jc w:val="both"/>
      </w:pPr>
      <w:r>
        <w:t xml:space="preserve">Sebagai akademisi lintas institusi, beliau tercatat sebagai Profesor Filsafat Islam dan Tasawuf di UIN Syarif Hidayatullah Jakarta, dosen filsafat </w:t>
      </w:r>
      <w:proofErr w:type="spellStart"/>
      <w:r>
        <w:t>ilmu</w:t>
      </w:r>
      <w:proofErr w:type="spellEnd"/>
      <w:r>
        <w:t xml:space="preserve"> di </w:t>
      </w:r>
      <w:proofErr w:type="spellStart"/>
      <w:r>
        <w:t>Universitas</w:t>
      </w:r>
      <w:proofErr w:type="spellEnd"/>
      <w:r>
        <w:t xml:space="preserve"> </w:t>
      </w:r>
      <w:proofErr w:type="spellStart"/>
      <w:r>
        <w:t>Paramadina</w:t>
      </w:r>
      <w:proofErr w:type="spellEnd"/>
      <w:r>
        <w:t xml:space="preserve">, </w:t>
      </w:r>
      <w:proofErr w:type="spellStart"/>
      <w:r>
        <w:t>serta</w:t>
      </w:r>
      <w:proofErr w:type="spellEnd"/>
      <w:r>
        <w:t xml:space="preserve"> </w:t>
      </w:r>
      <w:proofErr w:type="spellStart"/>
      <w:r>
        <w:t>pengajar</w:t>
      </w:r>
      <w:proofErr w:type="spellEnd"/>
      <w:r>
        <w:t xml:space="preserve"> </w:t>
      </w:r>
      <w:proofErr w:type="spellStart"/>
      <w:r>
        <w:t>filsafat</w:t>
      </w:r>
      <w:proofErr w:type="spellEnd"/>
      <w:r>
        <w:t xml:space="preserve"> di Swiss-German University BSD, Tangerang. Ia juga pernah menjabat sebagai </w:t>
      </w:r>
      <w:r>
        <w:rPr>
          <w:rStyle w:val="Emphasis"/>
        </w:rPr>
        <w:t>Senior Visiting Professor</w:t>
      </w:r>
      <w:r>
        <w:t xml:space="preserve"> di International Institute of Islamic Thought and Civilization (ISTAC), Kuala Lumpur, Malaysia.</w:t>
      </w:r>
      <w:r>
        <w:rPr>
          <w:rStyle w:val="FootnoteReference"/>
          <w:rFonts w:asciiTheme="majorBidi" w:hAnsiTheme="majorBidi" w:cstheme="majorBidi"/>
        </w:rPr>
        <w:footnoteReference w:id="6"/>
      </w:r>
    </w:p>
    <w:p w:rsidR="00E108F5" w:rsidRDefault="00E108F5" w:rsidP="00AD6CE8">
      <w:pPr>
        <w:pStyle w:val="NormalWeb"/>
        <w:spacing w:before="0" w:beforeAutospacing="0" w:after="0" w:afterAutospacing="0"/>
        <w:ind w:firstLine="720"/>
        <w:jc w:val="both"/>
      </w:pPr>
      <w:proofErr w:type="spellStart"/>
      <w:r>
        <w:t>Kiprah</w:t>
      </w:r>
      <w:proofErr w:type="spellEnd"/>
      <w:r>
        <w:t xml:space="preserve"> </w:t>
      </w:r>
      <w:proofErr w:type="spellStart"/>
      <w:r>
        <w:t>intelektual</w:t>
      </w:r>
      <w:proofErr w:type="spellEnd"/>
      <w:r>
        <w:t xml:space="preserve"> </w:t>
      </w:r>
      <w:proofErr w:type="spellStart"/>
      <w:r>
        <w:t>Mulyadhi</w:t>
      </w:r>
      <w:proofErr w:type="spellEnd"/>
      <w:r>
        <w:t xml:space="preserve"> </w:t>
      </w:r>
      <w:proofErr w:type="spellStart"/>
      <w:r>
        <w:t>Kartanegara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jabatan</w:t>
      </w:r>
      <w:proofErr w:type="spellEnd"/>
      <w:r>
        <w:t xml:space="preserve"> </w:t>
      </w:r>
      <w:proofErr w:type="spellStart"/>
      <w:r>
        <w:t>akademiknya</w:t>
      </w:r>
      <w:proofErr w:type="spellEnd"/>
      <w:r>
        <w:t xml:space="preserve">, </w:t>
      </w:r>
      <w:proofErr w:type="spellStart"/>
      <w:r>
        <w:t>tetapi</w:t>
      </w:r>
      <w:proofErr w:type="spellEnd"/>
      <w:r>
        <w:t xml:space="preserve"> juga </w:t>
      </w:r>
      <w:proofErr w:type="spellStart"/>
      <w:r>
        <w:t>melalui</w:t>
      </w:r>
      <w:proofErr w:type="spellEnd"/>
      <w:r>
        <w:t xml:space="preserve"> produktivitasnya dalam menulis dan menerjemahkan karya-karya penting yang menjadi rujukan dalam studi keislaman kontemporer. Karya-karya beliau mencakup beragam tema, mulai dari tasawuf, filsafat, epistemologi, hingga integrasi sains dan agama. Beberapa karya pentingnya meliputi:</w:t>
      </w:r>
    </w:p>
    <w:p w:rsidR="00E108F5" w:rsidRDefault="00E108F5" w:rsidP="00AD6CE8">
      <w:pPr>
        <w:pStyle w:val="NormalWeb"/>
        <w:numPr>
          <w:ilvl w:val="0"/>
          <w:numId w:val="9"/>
        </w:numPr>
        <w:spacing w:before="0" w:beforeAutospacing="0"/>
        <w:jc w:val="both"/>
      </w:pPr>
      <w:proofErr w:type="spellStart"/>
      <w:r>
        <w:rPr>
          <w:rStyle w:val="Emphasis"/>
        </w:rPr>
        <w:t>Renungan</w:t>
      </w:r>
      <w:proofErr w:type="spellEnd"/>
      <w:r>
        <w:rPr>
          <w:rStyle w:val="Emphasis"/>
        </w:rPr>
        <w:t xml:space="preserve"> </w:t>
      </w:r>
      <w:proofErr w:type="spellStart"/>
      <w:r>
        <w:rPr>
          <w:rStyle w:val="Emphasis"/>
        </w:rPr>
        <w:t>Mistik</w:t>
      </w:r>
      <w:proofErr w:type="spellEnd"/>
      <w:r>
        <w:rPr>
          <w:rStyle w:val="Emphasis"/>
        </w:rPr>
        <w:t xml:space="preserve"> </w:t>
      </w:r>
      <w:proofErr w:type="spellStart"/>
      <w:r>
        <w:rPr>
          <w:rStyle w:val="Emphasis"/>
        </w:rPr>
        <w:t>Jalaluddin</w:t>
      </w:r>
      <w:proofErr w:type="spellEnd"/>
      <w:r>
        <w:rPr>
          <w:rStyle w:val="Emphasis"/>
        </w:rPr>
        <w:t xml:space="preserve"> Rumi</w:t>
      </w:r>
      <w:r>
        <w:t xml:space="preserve"> (</w:t>
      </w:r>
      <w:proofErr w:type="spellStart"/>
      <w:r>
        <w:t>Pustaka</w:t>
      </w:r>
      <w:proofErr w:type="spellEnd"/>
      <w:r>
        <w:t xml:space="preserve"> Jaya, 1986), </w:t>
      </w:r>
      <w:proofErr w:type="spellStart"/>
      <w:r>
        <w:t>sebuah</w:t>
      </w:r>
      <w:proofErr w:type="spellEnd"/>
      <w:r>
        <w:t xml:space="preserve"> </w:t>
      </w:r>
      <w:proofErr w:type="spellStart"/>
      <w:r>
        <w:t>eksplorasi</w:t>
      </w:r>
      <w:proofErr w:type="spellEnd"/>
      <w:r>
        <w:t xml:space="preserve"> </w:t>
      </w:r>
      <w:proofErr w:type="spellStart"/>
      <w:r>
        <w:t>sufistik</w:t>
      </w:r>
      <w:proofErr w:type="spellEnd"/>
      <w:r>
        <w:t xml:space="preserve"> </w:t>
      </w:r>
      <w:proofErr w:type="spellStart"/>
      <w:r>
        <w:t>atas</w:t>
      </w:r>
      <w:proofErr w:type="spellEnd"/>
      <w:r>
        <w:t xml:space="preserve"> </w:t>
      </w:r>
      <w:proofErr w:type="spellStart"/>
      <w:r>
        <w:t>pemikiran</w:t>
      </w:r>
      <w:proofErr w:type="spellEnd"/>
      <w:r>
        <w:t xml:space="preserve"> </w:t>
      </w:r>
      <w:proofErr w:type="spellStart"/>
      <w:r>
        <w:t>penyair</w:t>
      </w:r>
      <w:proofErr w:type="spellEnd"/>
      <w:r>
        <w:t xml:space="preserve"> agung </w:t>
      </w:r>
      <w:proofErr w:type="spellStart"/>
      <w:r>
        <w:t>Jalaluddin</w:t>
      </w:r>
      <w:proofErr w:type="spellEnd"/>
      <w:r>
        <w:t xml:space="preserve"> Rumi.</w:t>
      </w:r>
    </w:p>
    <w:p w:rsidR="00E108F5" w:rsidRDefault="00E108F5" w:rsidP="00E108F5">
      <w:pPr>
        <w:pStyle w:val="NormalWeb"/>
        <w:numPr>
          <w:ilvl w:val="0"/>
          <w:numId w:val="9"/>
        </w:numPr>
        <w:jc w:val="both"/>
      </w:pPr>
      <w:r>
        <w:rPr>
          <w:rStyle w:val="Emphasis"/>
        </w:rPr>
        <w:t>Sejarah Filsafat Islam</w:t>
      </w:r>
      <w:r>
        <w:t xml:space="preserve"> – terjemahan </w:t>
      </w:r>
      <w:proofErr w:type="spellStart"/>
      <w:r>
        <w:t>atas</w:t>
      </w:r>
      <w:proofErr w:type="spellEnd"/>
      <w:r>
        <w:t xml:space="preserve"> </w:t>
      </w:r>
      <w:proofErr w:type="spellStart"/>
      <w:r>
        <w:t>karya</w:t>
      </w:r>
      <w:proofErr w:type="spellEnd"/>
      <w:r>
        <w:t xml:space="preserve"> Majid </w:t>
      </w:r>
      <w:proofErr w:type="spellStart"/>
      <w:r>
        <w:t>Fakhry</w:t>
      </w:r>
      <w:proofErr w:type="spellEnd"/>
      <w:r>
        <w:t xml:space="preserve"> </w:t>
      </w:r>
      <w:r>
        <w:rPr>
          <w:rStyle w:val="Emphasis"/>
        </w:rPr>
        <w:t>(A History of Islamic Philosophy)</w:t>
      </w:r>
      <w:r>
        <w:t xml:space="preserve"> (Pustaka Jaya, 1986).</w:t>
      </w:r>
    </w:p>
    <w:p w:rsidR="00E108F5" w:rsidRDefault="00E108F5" w:rsidP="00E108F5">
      <w:pPr>
        <w:pStyle w:val="NormalWeb"/>
        <w:numPr>
          <w:ilvl w:val="0"/>
          <w:numId w:val="9"/>
        </w:numPr>
        <w:jc w:val="both"/>
      </w:pPr>
      <w:r>
        <w:rPr>
          <w:rStyle w:val="Emphasis"/>
        </w:rPr>
        <w:t>The Mystical Reflections of Rumi</w:t>
      </w:r>
      <w:r>
        <w:t xml:space="preserve"> (tesis, 1984).</w:t>
      </w:r>
    </w:p>
    <w:p w:rsidR="00E108F5" w:rsidRDefault="00E108F5" w:rsidP="00E108F5">
      <w:pPr>
        <w:pStyle w:val="NormalWeb"/>
        <w:numPr>
          <w:ilvl w:val="0"/>
          <w:numId w:val="9"/>
        </w:numPr>
        <w:jc w:val="both"/>
      </w:pPr>
      <w:r>
        <w:rPr>
          <w:rStyle w:val="Emphasis"/>
        </w:rPr>
        <w:t xml:space="preserve">The </w:t>
      </w:r>
      <w:proofErr w:type="spellStart"/>
      <w:r>
        <w:rPr>
          <w:rStyle w:val="Emphasis"/>
        </w:rPr>
        <w:t>Siwan</w:t>
      </w:r>
      <w:proofErr w:type="spellEnd"/>
      <w:r>
        <w:rPr>
          <w:rStyle w:val="Emphasis"/>
        </w:rPr>
        <w:t xml:space="preserve"> al-Hikmah of Umar </w:t>
      </w:r>
      <w:proofErr w:type="spellStart"/>
      <w:r>
        <w:rPr>
          <w:rStyle w:val="Emphasis"/>
        </w:rPr>
        <w:t>Sahlan</w:t>
      </w:r>
      <w:proofErr w:type="spellEnd"/>
      <w:r>
        <w:rPr>
          <w:rStyle w:val="Emphasis"/>
        </w:rPr>
        <w:t xml:space="preserve"> al-</w:t>
      </w:r>
      <w:proofErr w:type="spellStart"/>
      <w:r>
        <w:rPr>
          <w:rStyle w:val="Emphasis"/>
        </w:rPr>
        <w:t>Sawi</w:t>
      </w:r>
      <w:proofErr w:type="spellEnd"/>
      <w:r>
        <w:t xml:space="preserve"> (</w:t>
      </w:r>
      <w:proofErr w:type="spellStart"/>
      <w:r>
        <w:t>disertasi</w:t>
      </w:r>
      <w:proofErr w:type="spellEnd"/>
      <w:r>
        <w:t>, 1996).</w:t>
      </w:r>
    </w:p>
    <w:p w:rsidR="00E108F5" w:rsidRDefault="00E108F5" w:rsidP="00E108F5">
      <w:pPr>
        <w:pStyle w:val="NormalWeb"/>
        <w:numPr>
          <w:ilvl w:val="0"/>
          <w:numId w:val="9"/>
        </w:numPr>
        <w:jc w:val="both"/>
      </w:pPr>
      <w:r>
        <w:rPr>
          <w:rStyle w:val="Emphasis"/>
        </w:rPr>
        <w:t>Translation of The Venture of Islam</w:t>
      </w:r>
      <w:r>
        <w:t xml:space="preserve"> Jilid I &amp; II (</w:t>
      </w:r>
      <w:proofErr w:type="spellStart"/>
      <w:r>
        <w:t>Paramadina</w:t>
      </w:r>
      <w:proofErr w:type="spellEnd"/>
      <w:r>
        <w:t>, 1999 &amp; 2002), memperkenalkan pemikiran sejarah Islam yang luas kepada pembaca Indonesia.</w:t>
      </w:r>
    </w:p>
    <w:p w:rsidR="00E108F5" w:rsidRDefault="00E108F5" w:rsidP="00E108F5">
      <w:pPr>
        <w:pStyle w:val="NormalWeb"/>
        <w:numPr>
          <w:ilvl w:val="0"/>
          <w:numId w:val="9"/>
        </w:numPr>
        <w:jc w:val="both"/>
      </w:pPr>
      <w:r>
        <w:rPr>
          <w:rStyle w:val="Emphasis"/>
        </w:rPr>
        <w:t xml:space="preserve">Mozaik Khazanah Islam: Bunga Rampai </w:t>
      </w:r>
      <w:proofErr w:type="spellStart"/>
      <w:r>
        <w:rPr>
          <w:rStyle w:val="Emphasis"/>
        </w:rPr>
        <w:t>dari</w:t>
      </w:r>
      <w:proofErr w:type="spellEnd"/>
      <w:r>
        <w:rPr>
          <w:rStyle w:val="Emphasis"/>
        </w:rPr>
        <w:t xml:space="preserve"> Chicago</w:t>
      </w:r>
      <w:r>
        <w:t xml:space="preserve"> (</w:t>
      </w:r>
      <w:proofErr w:type="spellStart"/>
      <w:r>
        <w:t>Paramadina</w:t>
      </w:r>
      <w:proofErr w:type="spellEnd"/>
      <w:r>
        <w:t>, 2000).</w:t>
      </w:r>
    </w:p>
    <w:p w:rsidR="00E108F5" w:rsidRDefault="00E108F5" w:rsidP="00E108F5">
      <w:pPr>
        <w:pStyle w:val="NormalWeb"/>
        <w:numPr>
          <w:ilvl w:val="0"/>
          <w:numId w:val="9"/>
        </w:numPr>
        <w:jc w:val="both"/>
      </w:pPr>
      <w:r>
        <w:rPr>
          <w:rStyle w:val="Emphasis"/>
        </w:rPr>
        <w:t>Menembus Batas Waktu: Panorama Filsafat Islam</w:t>
      </w:r>
      <w:r>
        <w:t xml:space="preserve"> (Mizan, 2002).</w:t>
      </w:r>
    </w:p>
    <w:p w:rsidR="00E108F5" w:rsidRDefault="00E108F5" w:rsidP="00E108F5">
      <w:pPr>
        <w:pStyle w:val="NormalWeb"/>
        <w:numPr>
          <w:ilvl w:val="0"/>
          <w:numId w:val="9"/>
        </w:numPr>
        <w:jc w:val="both"/>
      </w:pPr>
      <w:r>
        <w:rPr>
          <w:rStyle w:val="Emphasis"/>
        </w:rPr>
        <w:t>Menyibak Tirai Kejahilan: Pengantar Epistemologi Islam</w:t>
      </w:r>
      <w:r>
        <w:t xml:space="preserve"> (Mizan, 2003).</w:t>
      </w:r>
    </w:p>
    <w:p w:rsidR="00E108F5" w:rsidRDefault="00E108F5" w:rsidP="00E108F5">
      <w:pPr>
        <w:pStyle w:val="NormalWeb"/>
        <w:numPr>
          <w:ilvl w:val="0"/>
          <w:numId w:val="9"/>
        </w:numPr>
        <w:jc w:val="both"/>
      </w:pPr>
      <w:r>
        <w:rPr>
          <w:rStyle w:val="Emphasis"/>
        </w:rPr>
        <w:t>Rumi, Guru Sufi Penyair Agung</w:t>
      </w:r>
      <w:r>
        <w:t xml:space="preserve"> (Teraju, 2004).</w:t>
      </w:r>
    </w:p>
    <w:p w:rsidR="00E108F5" w:rsidRDefault="00E108F5" w:rsidP="00E108F5">
      <w:pPr>
        <w:pStyle w:val="NormalWeb"/>
        <w:numPr>
          <w:ilvl w:val="0"/>
          <w:numId w:val="9"/>
        </w:numPr>
        <w:jc w:val="both"/>
      </w:pPr>
      <w:r>
        <w:rPr>
          <w:rStyle w:val="Emphasis"/>
        </w:rPr>
        <w:t>Integrasi Ilmu: Sebuah Rekonstruksi Holistik</w:t>
      </w:r>
      <w:r>
        <w:t xml:space="preserve"> (Arasy, 2005), sebagai refleksi konseptual atas gagasan Islamisasi dan integrasi ilmu.</w:t>
      </w:r>
    </w:p>
    <w:p w:rsidR="00E108F5" w:rsidRDefault="00E108F5" w:rsidP="00E108F5">
      <w:pPr>
        <w:pStyle w:val="NormalWeb"/>
        <w:numPr>
          <w:ilvl w:val="0"/>
          <w:numId w:val="9"/>
        </w:numPr>
        <w:jc w:val="both"/>
      </w:pPr>
      <w:r>
        <w:rPr>
          <w:rStyle w:val="Emphasis"/>
        </w:rPr>
        <w:t>Seni Mengukir Kata: Kiat-Kiat Menulis Kreatif dan Efektif</w:t>
      </w:r>
      <w:r>
        <w:t xml:space="preserve"> (MLC, 2005).</w:t>
      </w:r>
    </w:p>
    <w:p w:rsidR="00E108F5" w:rsidRDefault="00E108F5" w:rsidP="00E108F5">
      <w:pPr>
        <w:pStyle w:val="NormalWeb"/>
        <w:numPr>
          <w:ilvl w:val="0"/>
          <w:numId w:val="9"/>
        </w:numPr>
        <w:jc w:val="both"/>
      </w:pPr>
      <w:r>
        <w:rPr>
          <w:rStyle w:val="Emphasis"/>
        </w:rPr>
        <w:t>The Best Chicken Soup of the Philosophers</w:t>
      </w:r>
      <w:r>
        <w:t xml:space="preserve"> (Hikmah, 2005).</w:t>
      </w:r>
    </w:p>
    <w:p w:rsidR="00E108F5" w:rsidRDefault="00E108F5" w:rsidP="00E108F5">
      <w:pPr>
        <w:pStyle w:val="NormalWeb"/>
        <w:numPr>
          <w:ilvl w:val="0"/>
          <w:numId w:val="9"/>
        </w:numPr>
        <w:jc w:val="both"/>
      </w:pPr>
      <w:r>
        <w:rPr>
          <w:rStyle w:val="Emphasis"/>
        </w:rPr>
        <w:t>Reaktualisasi Tradisi Ilmiah Islam</w:t>
      </w:r>
      <w:r>
        <w:t xml:space="preserve"> (Bank Indonesia, 2006).</w:t>
      </w:r>
    </w:p>
    <w:p w:rsidR="00E108F5" w:rsidRDefault="00E108F5" w:rsidP="00E108F5">
      <w:pPr>
        <w:pStyle w:val="NormalWeb"/>
        <w:numPr>
          <w:ilvl w:val="0"/>
          <w:numId w:val="9"/>
        </w:numPr>
        <w:jc w:val="both"/>
      </w:pPr>
      <w:r>
        <w:rPr>
          <w:rStyle w:val="Emphasis"/>
        </w:rPr>
        <w:t>Gerbang Kearifan: Sebuah Pengantar Filsafat Islam</w:t>
      </w:r>
      <w:r>
        <w:t xml:space="preserve"> (Lentera Hati, 2006).</w:t>
      </w:r>
    </w:p>
    <w:p w:rsidR="00E108F5" w:rsidRDefault="00E108F5" w:rsidP="00E108F5">
      <w:pPr>
        <w:pStyle w:val="NormalWeb"/>
        <w:numPr>
          <w:ilvl w:val="0"/>
          <w:numId w:val="9"/>
        </w:numPr>
        <w:jc w:val="both"/>
      </w:pPr>
      <w:r>
        <w:rPr>
          <w:rStyle w:val="Emphasis"/>
        </w:rPr>
        <w:t xml:space="preserve">Menyelami </w:t>
      </w:r>
      <w:proofErr w:type="spellStart"/>
      <w:r>
        <w:rPr>
          <w:rStyle w:val="Emphasis"/>
        </w:rPr>
        <w:t>Lubuk</w:t>
      </w:r>
      <w:proofErr w:type="spellEnd"/>
      <w:r>
        <w:rPr>
          <w:rStyle w:val="Emphasis"/>
        </w:rPr>
        <w:t xml:space="preserve"> </w:t>
      </w:r>
      <w:proofErr w:type="spellStart"/>
      <w:r>
        <w:rPr>
          <w:rStyle w:val="Emphasis"/>
        </w:rPr>
        <w:t>Tasawuf</w:t>
      </w:r>
      <w:proofErr w:type="spellEnd"/>
      <w:r>
        <w:t xml:space="preserve"> (</w:t>
      </w:r>
      <w:proofErr w:type="spellStart"/>
      <w:r>
        <w:t>Erlangga</w:t>
      </w:r>
      <w:proofErr w:type="spellEnd"/>
      <w:r>
        <w:t>, 2006).</w:t>
      </w:r>
    </w:p>
    <w:p w:rsidR="00E108F5" w:rsidRDefault="00E108F5" w:rsidP="00E108F5">
      <w:pPr>
        <w:pStyle w:val="NormalWeb"/>
        <w:numPr>
          <w:ilvl w:val="0"/>
          <w:numId w:val="9"/>
        </w:numPr>
        <w:jc w:val="both"/>
      </w:pPr>
      <w:r>
        <w:rPr>
          <w:rStyle w:val="Emphasis"/>
        </w:rPr>
        <w:t xml:space="preserve">Nalar Religius: Mengembalikan Hakikat Tuhan, Alam dan </w:t>
      </w:r>
      <w:proofErr w:type="spellStart"/>
      <w:r>
        <w:rPr>
          <w:rStyle w:val="Emphasis"/>
        </w:rPr>
        <w:t>Manusia</w:t>
      </w:r>
      <w:proofErr w:type="spellEnd"/>
      <w:r>
        <w:t xml:space="preserve"> (</w:t>
      </w:r>
      <w:proofErr w:type="spellStart"/>
      <w:r>
        <w:t>Erlangga</w:t>
      </w:r>
      <w:proofErr w:type="spellEnd"/>
      <w:r>
        <w:t>, 2007).</w:t>
      </w:r>
    </w:p>
    <w:p w:rsidR="00E108F5" w:rsidRDefault="00E108F5" w:rsidP="00E108F5">
      <w:pPr>
        <w:pStyle w:val="NormalWeb"/>
        <w:numPr>
          <w:ilvl w:val="0"/>
          <w:numId w:val="9"/>
        </w:numPr>
        <w:jc w:val="both"/>
      </w:pPr>
      <w:r>
        <w:rPr>
          <w:rStyle w:val="Emphasis"/>
        </w:rPr>
        <w:t xml:space="preserve">Mengislamkan Nalar: Sebuah Respons </w:t>
      </w:r>
      <w:proofErr w:type="spellStart"/>
      <w:r>
        <w:rPr>
          <w:rStyle w:val="Emphasis"/>
        </w:rPr>
        <w:t>terhadap</w:t>
      </w:r>
      <w:proofErr w:type="spellEnd"/>
      <w:r>
        <w:rPr>
          <w:rStyle w:val="Emphasis"/>
        </w:rPr>
        <w:t xml:space="preserve"> </w:t>
      </w:r>
      <w:proofErr w:type="spellStart"/>
      <w:r>
        <w:rPr>
          <w:rStyle w:val="Emphasis"/>
        </w:rPr>
        <w:t>Modernitas</w:t>
      </w:r>
      <w:proofErr w:type="spellEnd"/>
      <w:r>
        <w:t xml:space="preserve"> (</w:t>
      </w:r>
      <w:proofErr w:type="spellStart"/>
      <w:r>
        <w:t>Erlangga</w:t>
      </w:r>
      <w:proofErr w:type="spellEnd"/>
      <w:r>
        <w:t>, 2007).</w:t>
      </w:r>
    </w:p>
    <w:p w:rsidR="00E108F5" w:rsidRDefault="00E108F5" w:rsidP="00E108F5">
      <w:pPr>
        <w:pStyle w:val="NormalWeb"/>
        <w:numPr>
          <w:ilvl w:val="0"/>
          <w:numId w:val="9"/>
        </w:numPr>
        <w:jc w:val="both"/>
      </w:pPr>
      <w:r>
        <w:rPr>
          <w:rStyle w:val="Emphasis"/>
        </w:rPr>
        <w:t>Islam for Beginners</w:t>
      </w:r>
      <w:r>
        <w:t xml:space="preserve"> (</w:t>
      </w:r>
      <w:proofErr w:type="spellStart"/>
      <w:r>
        <w:t>Erlangga</w:t>
      </w:r>
      <w:proofErr w:type="spellEnd"/>
      <w:r>
        <w:t>, 2007).</w:t>
      </w:r>
    </w:p>
    <w:p w:rsidR="00E108F5" w:rsidRDefault="00E108F5" w:rsidP="00E108F5">
      <w:pPr>
        <w:pStyle w:val="NormalWeb"/>
        <w:numPr>
          <w:ilvl w:val="0"/>
          <w:numId w:val="9"/>
        </w:numPr>
        <w:jc w:val="both"/>
      </w:pPr>
      <w:r>
        <w:t xml:space="preserve">Editor </w:t>
      </w:r>
      <w:proofErr w:type="spellStart"/>
      <w:r>
        <w:t>dari</w:t>
      </w:r>
      <w:proofErr w:type="spellEnd"/>
      <w:r>
        <w:t xml:space="preserve"> </w:t>
      </w:r>
      <w:proofErr w:type="spellStart"/>
      <w:r>
        <w:t>terjemahan</w:t>
      </w:r>
      <w:proofErr w:type="spellEnd"/>
      <w:r>
        <w:t xml:space="preserve"> </w:t>
      </w:r>
      <w:proofErr w:type="spellStart"/>
      <w:r>
        <w:t>lengkap</w:t>
      </w:r>
      <w:proofErr w:type="spellEnd"/>
      <w:r>
        <w:t xml:space="preserve"> </w:t>
      </w:r>
      <w:proofErr w:type="spellStart"/>
      <w:r>
        <w:rPr>
          <w:rStyle w:val="Emphasis"/>
        </w:rPr>
        <w:t>Rasā’il</w:t>
      </w:r>
      <w:proofErr w:type="spellEnd"/>
      <w:r>
        <w:rPr>
          <w:rStyle w:val="Emphasis"/>
        </w:rPr>
        <w:t xml:space="preserve"> </w:t>
      </w:r>
      <w:proofErr w:type="spellStart"/>
      <w:r>
        <w:rPr>
          <w:rStyle w:val="Emphasis"/>
        </w:rPr>
        <w:t>Ikhwān</w:t>
      </w:r>
      <w:proofErr w:type="spellEnd"/>
      <w:r>
        <w:rPr>
          <w:rStyle w:val="Emphasis"/>
        </w:rPr>
        <w:t xml:space="preserve"> al-</w:t>
      </w:r>
      <w:proofErr w:type="spellStart"/>
      <w:r>
        <w:rPr>
          <w:rStyle w:val="Emphasis"/>
        </w:rPr>
        <w:t>Shafā</w:t>
      </w:r>
      <w:proofErr w:type="spellEnd"/>
      <w:r>
        <w:rPr>
          <w:rStyle w:val="Emphasis"/>
        </w:rPr>
        <w:t>’</w:t>
      </w:r>
      <w:r>
        <w:t xml:space="preserve"> (8 volume; ±4000 halaman).</w:t>
      </w:r>
    </w:p>
    <w:p w:rsidR="00E108F5" w:rsidRDefault="00E108F5" w:rsidP="00E108F5">
      <w:pPr>
        <w:pStyle w:val="NormalWeb"/>
        <w:numPr>
          <w:ilvl w:val="0"/>
          <w:numId w:val="9"/>
        </w:numPr>
        <w:jc w:val="both"/>
      </w:pPr>
      <w:r>
        <w:rPr>
          <w:rStyle w:val="Emphasis"/>
        </w:rPr>
        <w:t xml:space="preserve">Filsafat Islam, Tasawuf, dan </w:t>
      </w:r>
      <w:proofErr w:type="spellStart"/>
      <w:r>
        <w:rPr>
          <w:rStyle w:val="Emphasis"/>
        </w:rPr>
        <w:t>Etika</w:t>
      </w:r>
      <w:proofErr w:type="spellEnd"/>
      <w:r>
        <w:t xml:space="preserve"> (</w:t>
      </w:r>
      <w:proofErr w:type="spellStart"/>
      <w:r>
        <w:t>Ushul</w:t>
      </w:r>
      <w:proofErr w:type="spellEnd"/>
      <w:r>
        <w:t xml:space="preserve"> Press, 2009).</w:t>
      </w:r>
    </w:p>
    <w:p w:rsidR="00E108F5" w:rsidRDefault="00E108F5" w:rsidP="00E108F5">
      <w:pPr>
        <w:pStyle w:val="NormalWeb"/>
        <w:numPr>
          <w:ilvl w:val="0"/>
          <w:numId w:val="9"/>
        </w:numPr>
        <w:jc w:val="both"/>
      </w:pPr>
      <w:r>
        <w:rPr>
          <w:rStyle w:val="Emphasis"/>
        </w:rPr>
        <w:t xml:space="preserve">Sains dan Matematika </w:t>
      </w:r>
      <w:proofErr w:type="spellStart"/>
      <w:r>
        <w:rPr>
          <w:rStyle w:val="Emphasis"/>
        </w:rPr>
        <w:t>dalam</w:t>
      </w:r>
      <w:proofErr w:type="spellEnd"/>
      <w:r>
        <w:rPr>
          <w:rStyle w:val="Emphasis"/>
        </w:rPr>
        <w:t xml:space="preserve"> Islam</w:t>
      </w:r>
      <w:r>
        <w:t xml:space="preserve"> (</w:t>
      </w:r>
      <w:proofErr w:type="spellStart"/>
      <w:r>
        <w:t>Ushul</w:t>
      </w:r>
      <w:proofErr w:type="spellEnd"/>
      <w:r>
        <w:t xml:space="preserve"> Press, 2009).</w:t>
      </w:r>
    </w:p>
    <w:p w:rsidR="00E108F5" w:rsidRDefault="00E108F5" w:rsidP="00E108F5">
      <w:pPr>
        <w:pStyle w:val="NormalWeb"/>
        <w:numPr>
          <w:ilvl w:val="0"/>
          <w:numId w:val="9"/>
        </w:numPr>
        <w:jc w:val="both"/>
      </w:pPr>
      <w:r>
        <w:rPr>
          <w:rStyle w:val="Emphasis"/>
        </w:rPr>
        <w:t>Pengantar Ilmu Kalam</w:t>
      </w:r>
      <w:r>
        <w:t xml:space="preserve"> (Masjid Sunda Kelapa, 2009).</w:t>
      </w:r>
    </w:p>
    <w:p w:rsidR="00E108F5" w:rsidRDefault="00E108F5" w:rsidP="00E108F5">
      <w:pPr>
        <w:pStyle w:val="NormalWeb"/>
        <w:numPr>
          <w:ilvl w:val="0"/>
          <w:numId w:val="9"/>
        </w:numPr>
        <w:jc w:val="both"/>
      </w:pPr>
      <w:r>
        <w:rPr>
          <w:rStyle w:val="Emphasis"/>
        </w:rPr>
        <w:t>Pengantar Studi Islam</w:t>
      </w:r>
      <w:r>
        <w:t xml:space="preserve"> (UIN Press, 2010).</w:t>
      </w:r>
    </w:p>
    <w:p w:rsidR="00E108F5" w:rsidRDefault="00E108F5" w:rsidP="00AD6CE8">
      <w:pPr>
        <w:pStyle w:val="NormalWeb"/>
        <w:numPr>
          <w:ilvl w:val="0"/>
          <w:numId w:val="9"/>
        </w:numPr>
        <w:spacing w:before="0" w:beforeAutospacing="0" w:after="0" w:afterAutospacing="0"/>
        <w:jc w:val="both"/>
      </w:pPr>
      <w:r>
        <w:t xml:space="preserve">Karya sastra seperti </w:t>
      </w:r>
      <w:r>
        <w:rPr>
          <w:rStyle w:val="Emphasis"/>
        </w:rPr>
        <w:t>Tiara, Sebuah Nyanyian Cinta</w:t>
      </w:r>
      <w:r>
        <w:t xml:space="preserve">, </w:t>
      </w:r>
      <w:r>
        <w:rPr>
          <w:rStyle w:val="Emphasis"/>
        </w:rPr>
        <w:t>Dua Sisi Kehidupan</w:t>
      </w:r>
      <w:r>
        <w:t xml:space="preserve">, dan </w:t>
      </w:r>
      <w:r>
        <w:rPr>
          <w:rStyle w:val="Emphasis"/>
        </w:rPr>
        <w:t>Pengantar Psikologi Islam</w:t>
      </w:r>
      <w:r>
        <w:t xml:space="preserve"> yang masih belum diterbitkan.</w:t>
      </w:r>
      <w:r w:rsidRPr="00E108F5">
        <w:rPr>
          <w:rStyle w:val="FootnoteReference"/>
          <w:rFonts w:asciiTheme="majorBidi" w:hAnsiTheme="majorBidi" w:cstheme="majorBidi"/>
        </w:rPr>
        <w:t xml:space="preserve"> </w:t>
      </w:r>
      <w:r>
        <w:rPr>
          <w:rStyle w:val="FootnoteReference"/>
          <w:rFonts w:asciiTheme="majorBidi" w:hAnsiTheme="majorBidi" w:cstheme="majorBidi"/>
        </w:rPr>
        <w:footnoteReference w:id="7"/>
      </w:r>
    </w:p>
    <w:p w:rsidR="00E108F5" w:rsidRPr="00FE7160" w:rsidRDefault="00E108F5" w:rsidP="00AD6CE8">
      <w:pPr>
        <w:pStyle w:val="NormalWeb"/>
        <w:spacing w:before="0" w:beforeAutospacing="0" w:after="0" w:afterAutospacing="0"/>
        <w:ind w:firstLine="720"/>
        <w:jc w:val="both"/>
      </w:pPr>
      <w:r>
        <w:t xml:space="preserve">Keseluruhan karya tersebut menunjukkan cakupan wawasan dan kepekaan filosofis yang mendalam terhadap berbagai aspek kehidupan, baik yang bersifat rasional maupun </w:t>
      </w:r>
      <w:r>
        <w:lastRenderedPageBreak/>
        <w:t xml:space="preserve">spiritual. </w:t>
      </w:r>
      <w:proofErr w:type="spellStart"/>
      <w:r>
        <w:t>Pemikiran</w:t>
      </w:r>
      <w:proofErr w:type="spellEnd"/>
      <w:r>
        <w:t xml:space="preserve"> </w:t>
      </w:r>
      <w:proofErr w:type="spellStart"/>
      <w:r>
        <w:t>Mulyadhi</w:t>
      </w:r>
      <w:proofErr w:type="spellEnd"/>
      <w:r>
        <w:t xml:space="preserve"> </w:t>
      </w:r>
      <w:proofErr w:type="spellStart"/>
      <w:r>
        <w:t>Kartanegara</w:t>
      </w:r>
      <w:proofErr w:type="spellEnd"/>
      <w:r>
        <w:t xml:space="preserve"> </w:t>
      </w:r>
      <w:proofErr w:type="spellStart"/>
      <w:r>
        <w:t>senantiasa</w:t>
      </w:r>
      <w:proofErr w:type="spellEnd"/>
      <w:r>
        <w:t xml:space="preserve"> </w:t>
      </w:r>
      <w:proofErr w:type="spellStart"/>
      <w:r>
        <w:t>didasarkan</w:t>
      </w:r>
      <w:proofErr w:type="spellEnd"/>
      <w:r>
        <w:t xml:space="preserve"> pada upaya membangun kembali tradisi ilmiah Islam dalam bingkai integratif dan kontekstual, menjadikannya sebagai salah satu tokoh sentral dalam diskursus keilmuan Islam kontemporer di Indonesia dan dunia Muslim pada umumnya.</w:t>
      </w:r>
    </w:p>
    <w:p w:rsidR="00F376E4" w:rsidRPr="00137BFC" w:rsidRDefault="00F376E4" w:rsidP="00BA1E42">
      <w:pPr>
        <w:pStyle w:val="ListParagraph"/>
        <w:numPr>
          <w:ilvl w:val="0"/>
          <w:numId w:val="3"/>
        </w:numPr>
        <w:spacing w:line="480" w:lineRule="exact"/>
        <w:ind w:left="360"/>
        <w:jc w:val="both"/>
        <w:rPr>
          <w:rFonts w:asciiTheme="majorBidi" w:hAnsiTheme="majorBidi" w:cstheme="majorBidi"/>
          <w:b/>
          <w:bCs/>
          <w:i/>
          <w:iCs/>
          <w:sz w:val="24"/>
          <w:szCs w:val="24"/>
        </w:rPr>
      </w:pPr>
      <w:proofErr w:type="spellStart"/>
      <w:r w:rsidRPr="00137BFC">
        <w:rPr>
          <w:rFonts w:asciiTheme="majorBidi" w:hAnsiTheme="majorBidi" w:cstheme="majorBidi"/>
          <w:b/>
          <w:bCs/>
          <w:i/>
          <w:iCs/>
          <w:sz w:val="24"/>
          <w:szCs w:val="24"/>
        </w:rPr>
        <w:t>Pemikiran</w:t>
      </w:r>
      <w:proofErr w:type="spellEnd"/>
      <w:r w:rsidRPr="00137BFC">
        <w:rPr>
          <w:rFonts w:asciiTheme="majorBidi" w:hAnsiTheme="majorBidi" w:cstheme="majorBidi"/>
          <w:b/>
          <w:bCs/>
          <w:i/>
          <w:iCs/>
          <w:sz w:val="24"/>
          <w:szCs w:val="24"/>
        </w:rPr>
        <w:t xml:space="preserve"> </w:t>
      </w:r>
      <w:proofErr w:type="spellStart"/>
      <w:r w:rsidRPr="00137BFC">
        <w:rPr>
          <w:rFonts w:asciiTheme="majorBidi" w:hAnsiTheme="majorBidi" w:cstheme="majorBidi"/>
          <w:b/>
          <w:bCs/>
          <w:i/>
          <w:iCs/>
          <w:sz w:val="24"/>
          <w:szCs w:val="24"/>
        </w:rPr>
        <w:t>Mulyadi</w:t>
      </w:r>
      <w:proofErr w:type="spellEnd"/>
      <w:r w:rsidRPr="00137BFC">
        <w:rPr>
          <w:rFonts w:asciiTheme="majorBidi" w:hAnsiTheme="majorBidi" w:cstheme="majorBidi"/>
          <w:b/>
          <w:bCs/>
          <w:i/>
          <w:iCs/>
          <w:sz w:val="24"/>
          <w:szCs w:val="24"/>
        </w:rPr>
        <w:t xml:space="preserve"> </w:t>
      </w:r>
      <w:proofErr w:type="spellStart"/>
      <w:r w:rsidRPr="00137BFC">
        <w:rPr>
          <w:rFonts w:asciiTheme="majorBidi" w:hAnsiTheme="majorBidi" w:cstheme="majorBidi"/>
          <w:b/>
          <w:bCs/>
          <w:i/>
          <w:iCs/>
          <w:sz w:val="24"/>
          <w:szCs w:val="24"/>
        </w:rPr>
        <w:t>kartanegara</w:t>
      </w:r>
      <w:proofErr w:type="spellEnd"/>
      <w:r w:rsidRPr="00137BFC">
        <w:rPr>
          <w:rFonts w:asciiTheme="majorBidi" w:hAnsiTheme="majorBidi" w:cstheme="majorBidi"/>
          <w:b/>
          <w:bCs/>
          <w:i/>
          <w:iCs/>
          <w:sz w:val="24"/>
          <w:szCs w:val="24"/>
        </w:rPr>
        <w:t xml:space="preserve"> </w:t>
      </w:r>
      <w:proofErr w:type="spellStart"/>
      <w:r w:rsidRPr="00137BFC">
        <w:rPr>
          <w:rFonts w:asciiTheme="majorBidi" w:hAnsiTheme="majorBidi" w:cstheme="majorBidi"/>
          <w:b/>
          <w:bCs/>
          <w:i/>
          <w:iCs/>
          <w:sz w:val="24"/>
          <w:szCs w:val="24"/>
        </w:rPr>
        <w:t>tentang</w:t>
      </w:r>
      <w:proofErr w:type="spellEnd"/>
      <w:r w:rsidRPr="00137BFC">
        <w:rPr>
          <w:rFonts w:asciiTheme="majorBidi" w:hAnsiTheme="majorBidi" w:cstheme="majorBidi"/>
          <w:b/>
          <w:bCs/>
          <w:i/>
          <w:iCs/>
          <w:sz w:val="24"/>
          <w:szCs w:val="24"/>
        </w:rPr>
        <w:t xml:space="preserve"> </w:t>
      </w:r>
      <w:proofErr w:type="spellStart"/>
      <w:r w:rsidRPr="00137BFC">
        <w:rPr>
          <w:rFonts w:asciiTheme="majorBidi" w:hAnsiTheme="majorBidi" w:cstheme="majorBidi"/>
          <w:b/>
          <w:bCs/>
          <w:i/>
          <w:iCs/>
          <w:sz w:val="24"/>
          <w:szCs w:val="24"/>
        </w:rPr>
        <w:t>Islamisasi</w:t>
      </w:r>
      <w:proofErr w:type="spellEnd"/>
      <w:r w:rsidRPr="00137BFC">
        <w:rPr>
          <w:rFonts w:asciiTheme="majorBidi" w:hAnsiTheme="majorBidi" w:cstheme="majorBidi"/>
          <w:b/>
          <w:bCs/>
          <w:i/>
          <w:iCs/>
          <w:sz w:val="24"/>
          <w:szCs w:val="24"/>
        </w:rPr>
        <w:t xml:space="preserve"> keilmuan</w:t>
      </w:r>
      <w:r w:rsidR="00EF5E5F">
        <w:rPr>
          <w:rFonts w:asciiTheme="majorBidi" w:hAnsiTheme="majorBidi" w:cstheme="majorBidi"/>
          <w:b/>
          <w:bCs/>
          <w:i/>
          <w:iCs/>
          <w:sz w:val="24"/>
          <w:szCs w:val="24"/>
        </w:rPr>
        <w:t xml:space="preserve"> Modern</w:t>
      </w:r>
    </w:p>
    <w:p w:rsidR="00FE7160" w:rsidRPr="00FE7160" w:rsidRDefault="00FE7160" w:rsidP="00AD6CE8">
      <w:pPr>
        <w:spacing w:after="0" w:line="240" w:lineRule="auto"/>
        <w:ind w:firstLine="720"/>
        <w:jc w:val="both"/>
        <w:rPr>
          <w:rFonts w:ascii="Times New Roman" w:eastAsia="Times New Roman" w:hAnsi="Times New Roman" w:cs="Times New Roman"/>
          <w:sz w:val="24"/>
          <w:szCs w:val="24"/>
        </w:rPr>
      </w:pPr>
      <w:r w:rsidRPr="00FE7160">
        <w:rPr>
          <w:rFonts w:ascii="Times New Roman" w:eastAsia="Times New Roman" w:hAnsi="Times New Roman" w:cs="Times New Roman"/>
          <w:sz w:val="24"/>
          <w:szCs w:val="24"/>
        </w:rPr>
        <w:t xml:space="preserve">Dalam khazanah </w:t>
      </w:r>
      <w:proofErr w:type="spellStart"/>
      <w:r w:rsidRPr="00FE7160">
        <w:rPr>
          <w:rFonts w:ascii="Times New Roman" w:eastAsia="Times New Roman" w:hAnsi="Times New Roman" w:cs="Times New Roman"/>
          <w:sz w:val="24"/>
          <w:szCs w:val="24"/>
        </w:rPr>
        <w:t>pemikiran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keislaman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kontemporer</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Mulyadhi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hadir</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dengan</w:t>
      </w:r>
      <w:proofErr w:type="spellEnd"/>
      <w:r w:rsidRPr="00FE7160">
        <w:rPr>
          <w:rFonts w:ascii="Times New Roman" w:eastAsia="Times New Roman" w:hAnsi="Times New Roman" w:cs="Times New Roman"/>
          <w:sz w:val="24"/>
          <w:szCs w:val="24"/>
        </w:rPr>
        <w:t xml:space="preserve"> tawaran konseptual yang signifikan terkait </w:t>
      </w:r>
      <w:r w:rsidRPr="00FE7160">
        <w:rPr>
          <w:rFonts w:ascii="Times New Roman" w:eastAsia="Times New Roman" w:hAnsi="Times New Roman" w:cs="Times New Roman"/>
          <w:i/>
          <w:iCs/>
          <w:sz w:val="24"/>
          <w:szCs w:val="24"/>
        </w:rPr>
        <w:t>Islamisasi ilmu pengetahuan</w:t>
      </w:r>
      <w:r w:rsidRPr="00FE7160">
        <w:rPr>
          <w:rFonts w:ascii="Times New Roman" w:eastAsia="Times New Roman" w:hAnsi="Times New Roman" w:cs="Times New Roman"/>
          <w:sz w:val="24"/>
          <w:szCs w:val="24"/>
        </w:rPr>
        <w:t xml:space="preserve">, yakni sebagai bentuk respons filosofis terhadap dominasi paradigma sekular dalam tradisi ilmu modern. Ia mendefinisikan Islamisasi ilmu bukan sekadar upaya formalisasi keislaman dalam disiplin sains, melainkan </w:t>
      </w:r>
      <w:proofErr w:type="spellStart"/>
      <w:r w:rsidRPr="00FE7160">
        <w:rPr>
          <w:rFonts w:ascii="Times New Roman" w:eastAsia="Times New Roman" w:hAnsi="Times New Roman" w:cs="Times New Roman"/>
          <w:sz w:val="24"/>
          <w:szCs w:val="24"/>
        </w:rPr>
        <w:t>sebagai</w:t>
      </w:r>
      <w:proofErr w:type="spellEnd"/>
      <w:r w:rsidRPr="00FE7160">
        <w:rPr>
          <w:rFonts w:ascii="Times New Roman" w:eastAsia="Times New Roman" w:hAnsi="Times New Roman" w:cs="Times New Roman"/>
          <w:sz w:val="24"/>
          <w:szCs w:val="24"/>
        </w:rPr>
        <w:t xml:space="preserve"> proses </w:t>
      </w:r>
      <w:proofErr w:type="spellStart"/>
      <w:r w:rsidRPr="00FE7160">
        <w:rPr>
          <w:rFonts w:ascii="Times New Roman" w:eastAsia="Times New Roman" w:hAnsi="Times New Roman" w:cs="Times New Roman"/>
          <w:i/>
          <w:iCs/>
          <w:sz w:val="24"/>
          <w:szCs w:val="24"/>
        </w:rPr>
        <w:t>naturalisasi</w:t>
      </w:r>
      <w:proofErr w:type="spellEnd"/>
      <w:r w:rsidRPr="00FE7160">
        <w:rPr>
          <w:rFonts w:ascii="Times New Roman" w:eastAsia="Times New Roman" w:hAnsi="Times New Roman" w:cs="Times New Roman"/>
          <w:i/>
          <w:iCs/>
          <w:sz w:val="24"/>
          <w:szCs w:val="24"/>
        </w:rPr>
        <w:t xml:space="preserve"> </w:t>
      </w:r>
      <w:proofErr w:type="spellStart"/>
      <w:r w:rsidRPr="00FE7160">
        <w:rPr>
          <w:rFonts w:ascii="Times New Roman" w:eastAsia="Times New Roman" w:hAnsi="Times New Roman" w:cs="Times New Roman"/>
          <w:i/>
          <w:iCs/>
          <w:sz w:val="24"/>
          <w:szCs w:val="24"/>
        </w:rPr>
        <w:t>epistemologis</w:t>
      </w:r>
      <w:proofErr w:type="spellEnd"/>
      <w:r w:rsidR="0086620E">
        <w:rPr>
          <w:rFonts w:ascii="Times New Roman" w:eastAsia="Times New Roman" w:hAnsi="Times New Roman" w:cs="Times New Roman"/>
          <w:sz w:val="24"/>
          <w:szCs w:val="24"/>
        </w:rPr>
        <w:t>,</w:t>
      </w:r>
      <w:r w:rsidR="0086620E">
        <w:rPr>
          <w:rStyle w:val="FootnoteReference"/>
          <w:rFonts w:asciiTheme="majorBidi" w:hAnsiTheme="majorBidi" w:cstheme="majorBidi"/>
          <w:sz w:val="24"/>
          <w:szCs w:val="24"/>
        </w:rPr>
        <w:footnoteReference w:id="8"/>
      </w:r>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yaitu</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usaha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sistematis</w:t>
      </w:r>
      <w:proofErr w:type="spellEnd"/>
      <w:r w:rsidRPr="00FE7160">
        <w:rPr>
          <w:rFonts w:ascii="Times New Roman" w:eastAsia="Times New Roman" w:hAnsi="Times New Roman" w:cs="Times New Roman"/>
          <w:sz w:val="24"/>
          <w:szCs w:val="24"/>
        </w:rPr>
        <w:t xml:space="preserve"> untuk menyerap, menyesuaikan, dan menyaring unsur-unsur keilmuan yang berasal dari luar tradisi Islam agar tidak menggerus spiritualitas yang menjadi fondasi keberadaan manusia. Dalam pandangannya, spiritualitas merupakan elemen inheren dari manusia yang harus </w:t>
      </w:r>
      <w:proofErr w:type="spellStart"/>
      <w:r w:rsidRPr="00FE7160">
        <w:rPr>
          <w:rFonts w:ascii="Times New Roman" w:eastAsia="Times New Roman" w:hAnsi="Times New Roman" w:cs="Times New Roman"/>
          <w:sz w:val="24"/>
          <w:szCs w:val="24"/>
        </w:rPr>
        <w:t>dilindungi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dari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bahaya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reduksionisme</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sekular</w:t>
      </w:r>
      <w:proofErr w:type="spellEnd"/>
      <w:r w:rsidRPr="00FE7160">
        <w:rPr>
          <w:rFonts w:ascii="Times New Roman" w:eastAsia="Times New Roman" w:hAnsi="Times New Roman" w:cs="Times New Roman"/>
          <w:sz w:val="24"/>
          <w:szCs w:val="24"/>
        </w:rPr>
        <w:t>.</w:t>
      </w:r>
    </w:p>
    <w:p w:rsidR="00AD6CE8" w:rsidRDefault="00FE7160" w:rsidP="00AD6CE8">
      <w:pPr>
        <w:spacing w:after="0" w:line="240" w:lineRule="auto"/>
        <w:ind w:firstLine="720"/>
        <w:jc w:val="both"/>
        <w:rPr>
          <w:rFonts w:ascii="Times New Roman" w:eastAsia="Times New Roman" w:hAnsi="Times New Roman" w:cs="Times New Roman"/>
          <w:sz w:val="24"/>
          <w:szCs w:val="24"/>
        </w:rPr>
      </w:pPr>
      <w:r w:rsidRPr="00FE7160">
        <w:rPr>
          <w:rFonts w:ascii="Times New Roman" w:eastAsia="Times New Roman" w:hAnsi="Times New Roman" w:cs="Times New Roman"/>
          <w:sz w:val="24"/>
          <w:szCs w:val="24"/>
        </w:rPr>
        <w:t xml:space="preserve">Melalui analisis mendalam terhadap konsep naturalisasi dan </w:t>
      </w:r>
      <w:proofErr w:type="spellStart"/>
      <w:r w:rsidRPr="00FE7160">
        <w:rPr>
          <w:rFonts w:ascii="Times New Roman" w:eastAsia="Times New Roman" w:hAnsi="Times New Roman" w:cs="Times New Roman"/>
          <w:sz w:val="24"/>
          <w:szCs w:val="24"/>
        </w:rPr>
        <w:t>sekularisasi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ilmu</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menggarisbawahi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bahwa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ilmu</w:t>
      </w:r>
      <w:proofErr w:type="spellEnd"/>
      <w:r w:rsidRPr="00FE7160">
        <w:rPr>
          <w:rFonts w:ascii="Times New Roman" w:eastAsia="Times New Roman" w:hAnsi="Times New Roman" w:cs="Times New Roman"/>
          <w:sz w:val="24"/>
          <w:szCs w:val="24"/>
        </w:rPr>
        <w:t xml:space="preserve"> pengetahuan tidak pernah benar-benar netral dan bebas nilai. Setiap perkembangan </w:t>
      </w:r>
      <w:proofErr w:type="spellStart"/>
      <w:r w:rsidRPr="00FE7160">
        <w:rPr>
          <w:rFonts w:ascii="Times New Roman" w:eastAsia="Times New Roman" w:hAnsi="Times New Roman" w:cs="Times New Roman"/>
          <w:sz w:val="24"/>
          <w:szCs w:val="24"/>
        </w:rPr>
        <w:t>ilmu</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dalam</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konteks</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historisnya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selalu</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terikat</w:t>
      </w:r>
      <w:proofErr w:type="spellEnd"/>
      <w:r w:rsidRPr="00FE7160">
        <w:rPr>
          <w:rFonts w:ascii="Times New Roman" w:eastAsia="Times New Roman" w:hAnsi="Times New Roman" w:cs="Times New Roman"/>
          <w:sz w:val="24"/>
          <w:szCs w:val="24"/>
        </w:rPr>
        <w:t xml:space="preserve"> oleh </w:t>
      </w:r>
      <w:r w:rsidRPr="00D95439">
        <w:rPr>
          <w:rFonts w:ascii="Times New Roman" w:eastAsia="Times New Roman" w:hAnsi="Times New Roman" w:cs="Times New Roman"/>
          <w:i/>
          <w:iCs/>
          <w:sz w:val="24"/>
          <w:szCs w:val="24"/>
        </w:rPr>
        <w:t>worldview</w:t>
      </w:r>
      <w:r w:rsidRPr="00FE7160">
        <w:rPr>
          <w:rFonts w:ascii="Times New Roman" w:eastAsia="Times New Roman" w:hAnsi="Times New Roman" w:cs="Times New Roman"/>
          <w:sz w:val="24"/>
          <w:szCs w:val="24"/>
        </w:rPr>
        <w:t xml:space="preserve">, ideologi, serta kultur keagamaan dari masyarakat yang melahirkannya. Sejarah </w:t>
      </w:r>
      <w:proofErr w:type="spellStart"/>
      <w:r w:rsidRPr="00FE7160">
        <w:rPr>
          <w:rFonts w:ascii="Times New Roman" w:eastAsia="Times New Roman" w:hAnsi="Times New Roman" w:cs="Times New Roman"/>
          <w:sz w:val="24"/>
          <w:szCs w:val="24"/>
        </w:rPr>
        <w:t>mencatat</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adanya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fenomena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helenisasi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ilmu</w:t>
      </w:r>
      <w:proofErr w:type="spellEnd"/>
      <w:r w:rsidRPr="00FE7160">
        <w:rPr>
          <w:rFonts w:ascii="Times New Roman" w:eastAsia="Times New Roman" w:hAnsi="Times New Roman" w:cs="Times New Roman"/>
          <w:sz w:val="24"/>
          <w:szCs w:val="24"/>
        </w:rPr>
        <w:t xml:space="preserve"> di dunia Yunani, kristenisasi ilmu di Eropa abad pertengahan, Islamisasi ilmu pada era kejayaan Islam klasik, hingga proses sekularisasi ilmu oleh peradaban Barat modern.</w:t>
      </w:r>
      <w:r w:rsidR="0086620E">
        <w:rPr>
          <w:rStyle w:val="FootnoteReference"/>
          <w:rFonts w:asciiTheme="majorBidi" w:hAnsiTheme="majorBidi" w:cstheme="majorBidi"/>
          <w:sz w:val="24"/>
          <w:szCs w:val="24"/>
        </w:rPr>
        <w:footnoteReference w:id="9"/>
      </w:r>
      <w:r w:rsidR="0086620E">
        <w:rPr>
          <w:rFonts w:ascii="Times New Roman" w:eastAsia="Times New Roman" w:hAnsi="Times New Roman" w:cs="Times New Roman"/>
          <w:sz w:val="24"/>
          <w:szCs w:val="24"/>
        </w:rPr>
        <w:t xml:space="preserve"> </w:t>
      </w:r>
      <w:r w:rsidRPr="00FE7160">
        <w:rPr>
          <w:rFonts w:ascii="Times New Roman" w:eastAsia="Times New Roman" w:hAnsi="Times New Roman" w:cs="Times New Roman"/>
          <w:sz w:val="24"/>
          <w:szCs w:val="24"/>
        </w:rPr>
        <w:t xml:space="preserve">Oleh karena itu, ketika suatu ilmu ditransfer ke wilayah lain, misalnya dari Barat ke dunia Islam, maka secara alamiah ilmu tersebut mengalami proses adaptasi kultural dan spiritual, yang oleh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disebut</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sebagai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naturalisasi</w:t>
      </w:r>
      <w:proofErr w:type="spellEnd"/>
      <w:r w:rsidRPr="00FE7160">
        <w:rPr>
          <w:rFonts w:ascii="Times New Roman" w:eastAsia="Times New Roman" w:hAnsi="Times New Roman" w:cs="Times New Roman"/>
          <w:sz w:val="24"/>
          <w:szCs w:val="24"/>
        </w:rPr>
        <w:t>.” Proses inilah yang, dalam konteks dunia Islam kontemporer, mengemuka sebagai kebutuhan akan Islamisasi ilmu.</w:t>
      </w:r>
    </w:p>
    <w:p w:rsidR="00FE7160" w:rsidRPr="00FE7160" w:rsidRDefault="00FE7160" w:rsidP="00AD6CE8">
      <w:pPr>
        <w:spacing w:after="0" w:line="240" w:lineRule="auto"/>
        <w:ind w:firstLine="720"/>
        <w:jc w:val="both"/>
        <w:rPr>
          <w:rFonts w:ascii="Times New Roman" w:eastAsia="Times New Roman" w:hAnsi="Times New Roman" w:cs="Times New Roman"/>
          <w:sz w:val="24"/>
          <w:szCs w:val="24"/>
        </w:rPr>
      </w:pPr>
      <w:r w:rsidRPr="00FE7160">
        <w:rPr>
          <w:rFonts w:ascii="Times New Roman" w:eastAsia="Times New Roman" w:hAnsi="Times New Roman" w:cs="Times New Roman"/>
          <w:sz w:val="24"/>
          <w:szCs w:val="24"/>
        </w:rPr>
        <w:t xml:space="preserve">Kehadiran </w:t>
      </w:r>
      <w:proofErr w:type="spellStart"/>
      <w:r w:rsidRPr="00FE7160">
        <w:rPr>
          <w:rFonts w:ascii="Times New Roman" w:eastAsia="Times New Roman" w:hAnsi="Times New Roman" w:cs="Times New Roman"/>
          <w:sz w:val="24"/>
          <w:szCs w:val="24"/>
        </w:rPr>
        <w:t>sekularisme</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sebagai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struktur</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epistemologis</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dominan</w:t>
      </w:r>
      <w:proofErr w:type="spellEnd"/>
      <w:r w:rsidRPr="00FE7160">
        <w:rPr>
          <w:rFonts w:ascii="Times New Roman" w:eastAsia="Times New Roman" w:hAnsi="Times New Roman" w:cs="Times New Roman"/>
          <w:sz w:val="24"/>
          <w:szCs w:val="24"/>
        </w:rPr>
        <w:t xml:space="preserve"> di Barat, </w:t>
      </w:r>
      <w:proofErr w:type="spellStart"/>
      <w:r w:rsidRPr="00FE7160">
        <w:rPr>
          <w:rFonts w:ascii="Times New Roman" w:eastAsia="Times New Roman" w:hAnsi="Times New Roman" w:cs="Times New Roman"/>
          <w:sz w:val="24"/>
          <w:szCs w:val="24"/>
        </w:rPr>
        <w:t>menurut</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telah</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mengikis</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orientasi</w:t>
      </w:r>
      <w:proofErr w:type="spellEnd"/>
      <w:r w:rsidRPr="00FE7160">
        <w:rPr>
          <w:rFonts w:ascii="Times New Roman" w:eastAsia="Times New Roman" w:hAnsi="Times New Roman" w:cs="Times New Roman"/>
          <w:sz w:val="24"/>
          <w:szCs w:val="24"/>
        </w:rPr>
        <w:t xml:space="preserve"> transendental ilmu dan melemahkan kesadaran akan keterkaitan ilmu dengan Tuhan.</w:t>
      </w:r>
      <w:r w:rsidR="0086620E">
        <w:rPr>
          <w:rStyle w:val="FootnoteReference"/>
          <w:rFonts w:asciiTheme="majorBidi" w:hAnsiTheme="majorBidi" w:cstheme="majorBidi"/>
          <w:sz w:val="24"/>
          <w:szCs w:val="24"/>
        </w:rPr>
        <w:footnoteReference w:id="10"/>
      </w:r>
      <w:r w:rsidR="0086620E">
        <w:rPr>
          <w:rFonts w:ascii="Times New Roman" w:eastAsia="Times New Roman" w:hAnsi="Times New Roman" w:cs="Times New Roman"/>
          <w:sz w:val="24"/>
          <w:szCs w:val="24"/>
        </w:rPr>
        <w:t xml:space="preserve"> </w:t>
      </w:r>
      <w:r w:rsidRPr="00FE7160">
        <w:rPr>
          <w:rFonts w:ascii="Times New Roman" w:eastAsia="Times New Roman" w:hAnsi="Times New Roman" w:cs="Times New Roman"/>
          <w:sz w:val="24"/>
          <w:szCs w:val="24"/>
        </w:rPr>
        <w:t xml:space="preserve"> Dalam menghadapi ancaman tersebut, Islamisasi ilmu menjadi strategi filosofis yang urgen dan strategis. Namun demikian, konsep </w:t>
      </w:r>
      <w:proofErr w:type="spellStart"/>
      <w:r w:rsidRPr="00FE7160">
        <w:rPr>
          <w:rFonts w:ascii="Times New Roman" w:eastAsia="Times New Roman" w:hAnsi="Times New Roman" w:cs="Times New Roman"/>
          <w:sz w:val="24"/>
          <w:szCs w:val="24"/>
        </w:rPr>
        <w:t>Islamisasi</w:t>
      </w:r>
      <w:proofErr w:type="spellEnd"/>
      <w:r w:rsidRPr="00FE7160">
        <w:rPr>
          <w:rFonts w:ascii="Times New Roman" w:eastAsia="Times New Roman" w:hAnsi="Times New Roman" w:cs="Times New Roman"/>
          <w:sz w:val="24"/>
          <w:szCs w:val="24"/>
        </w:rPr>
        <w:t xml:space="preserve"> yang </w:t>
      </w:r>
      <w:proofErr w:type="spellStart"/>
      <w:r w:rsidRPr="00FE7160">
        <w:rPr>
          <w:rFonts w:ascii="Times New Roman" w:eastAsia="Times New Roman" w:hAnsi="Times New Roman" w:cs="Times New Roman"/>
          <w:sz w:val="24"/>
          <w:szCs w:val="24"/>
        </w:rPr>
        <w:t>diajukan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tidak</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bersifat</w:t>
      </w:r>
      <w:proofErr w:type="spellEnd"/>
      <w:r w:rsidRPr="00FE7160">
        <w:rPr>
          <w:rFonts w:ascii="Times New Roman" w:eastAsia="Times New Roman" w:hAnsi="Times New Roman" w:cs="Times New Roman"/>
          <w:sz w:val="24"/>
          <w:szCs w:val="24"/>
        </w:rPr>
        <w:t xml:space="preserve"> rigid atau eksklusif. Ia menawarkan tiga catatan penting untuk memahami secara proporsional konsep ini.</w:t>
      </w:r>
    </w:p>
    <w:p w:rsidR="00FE7160" w:rsidRDefault="00FE7160" w:rsidP="00CE2B1C">
      <w:pPr>
        <w:spacing w:after="0" w:line="240" w:lineRule="auto"/>
        <w:ind w:firstLine="720"/>
        <w:jc w:val="both"/>
        <w:rPr>
          <w:rFonts w:ascii="Times New Roman" w:eastAsia="Times New Roman" w:hAnsi="Times New Roman" w:cs="Times New Roman"/>
          <w:sz w:val="24"/>
          <w:szCs w:val="24"/>
        </w:rPr>
      </w:pPr>
      <w:proofErr w:type="spellStart"/>
      <w:r w:rsidRPr="00FE7160">
        <w:rPr>
          <w:rFonts w:ascii="Times New Roman" w:eastAsia="Times New Roman" w:hAnsi="Times New Roman" w:cs="Times New Roman"/>
          <w:sz w:val="24"/>
          <w:szCs w:val="24"/>
        </w:rPr>
        <w:t>Pertama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menurut</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suatu</w:t>
      </w:r>
      <w:proofErr w:type="spellEnd"/>
      <w:r w:rsidRPr="00FE7160">
        <w:rPr>
          <w:rFonts w:ascii="Times New Roman" w:eastAsia="Times New Roman" w:hAnsi="Times New Roman" w:cs="Times New Roman"/>
          <w:sz w:val="24"/>
          <w:szCs w:val="24"/>
        </w:rPr>
        <w:t xml:space="preserve"> agama </w:t>
      </w:r>
      <w:proofErr w:type="spellStart"/>
      <w:r w:rsidRPr="00FE7160">
        <w:rPr>
          <w:rFonts w:ascii="Times New Roman" w:eastAsia="Times New Roman" w:hAnsi="Times New Roman" w:cs="Times New Roman"/>
          <w:sz w:val="24"/>
          <w:szCs w:val="24"/>
        </w:rPr>
        <w:t>seperti</w:t>
      </w:r>
      <w:proofErr w:type="spellEnd"/>
      <w:r w:rsidRPr="00FE7160">
        <w:rPr>
          <w:rFonts w:ascii="Times New Roman" w:eastAsia="Times New Roman" w:hAnsi="Times New Roman" w:cs="Times New Roman"/>
          <w:sz w:val="24"/>
          <w:szCs w:val="24"/>
        </w:rPr>
        <w:t xml:space="preserve"> Islam tidak dapat bersikap tertutup terhadap sumber-sumber pengetahuan dari luar dirinya, sela</w:t>
      </w:r>
      <w:r w:rsidR="0086620E">
        <w:rPr>
          <w:rFonts w:ascii="Times New Roman" w:eastAsia="Times New Roman" w:hAnsi="Times New Roman" w:cs="Times New Roman"/>
          <w:sz w:val="24"/>
          <w:szCs w:val="24"/>
        </w:rPr>
        <w:t xml:space="preserve">ma sumber-sumber tersebut tidak </w:t>
      </w:r>
      <w:r w:rsidRPr="00FE7160">
        <w:rPr>
          <w:rFonts w:ascii="Times New Roman" w:eastAsia="Times New Roman" w:hAnsi="Times New Roman" w:cs="Times New Roman"/>
          <w:sz w:val="24"/>
          <w:szCs w:val="24"/>
        </w:rPr>
        <w:t>bertentangan dengan prin</w:t>
      </w:r>
      <w:r w:rsidR="00793729">
        <w:rPr>
          <w:rFonts w:ascii="Times New Roman" w:eastAsia="Times New Roman" w:hAnsi="Times New Roman" w:cs="Times New Roman"/>
          <w:sz w:val="24"/>
          <w:szCs w:val="24"/>
        </w:rPr>
        <w:t>sip-prinsip dasar ajaran Islam.</w:t>
      </w:r>
      <w:r w:rsidR="00793729">
        <w:rPr>
          <w:rStyle w:val="FootnoteReference"/>
          <w:rFonts w:asciiTheme="majorBidi" w:hAnsiTheme="majorBidi" w:cstheme="majorBidi"/>
          <w:sz w:val="24"/>
          <w:szCs w:val="24"/>
        </w:rPr>
        <w:footnoteReference w:id="11"/>
      </w:r>
      <w:r w:rsidR="00793729">
        <w:rPr>
          <w:rFonts w:ascii="Times New Roman" w:eastAsia="Times New Roman" w:hAnsi="Times New Roman" w:cs="Times New Roman"/>
          <w:sz w:val="24"/>
          <w:szCs w:val="24"/>
        </w:rPr>
        <w:t xml:space="preserve">  </w:t>
      </w:r>
      <w:r w:rsidRPr="00FE7160">
        <w:rPr>
          <w:rFonts w:ascii="Times New Roman" w:eastAsia="Times New Roman" w:hAnsi="Times New Roman" w:cs="Times New Roman"/>
          <w:sz w:val="24"/>
          <w:szCs w:val="24"/>
        </w:rPr>
        <w:t xml:space="preserve">Oleh karena itu, dalam proses Islamisasi, referensi keilmuan tidak semata-mata harus berasal dari Al-Qur’an dan Hadis. Tradisi intelektual non-Islam—baik dari Yunani, Persia, India, maupun Barat modern—masih memiliki ruang untuk dijadikan bahan </w:t>
      </w:r>
      <w:proofErr w:type="spellStart"/>
      <w:r w:rsidRPr="00FE7160">
        <w:rPr>
          <w:rFonts w:ascii="Times New Roman" w:eastAsia="Times New Roman" w:hAnsi="Times New Roman" w:cs="Times New Roman"/>
          <w:sz w:val="24"/>
          <w:szCs w:val="24"/>
        </w:rPr>
        <w:t>bangunan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dalam</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konstruksi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epistemologis</w:t>
      </w:r>
      <w:proofErr w:type="spellEnd"/>
      <w:r w:rsidRPr="00FE7160">
        <w:rPr>
          <w:rFonts w:ascii="Times New Roman" w:eastAsia="Times New Roman" w:hAnsi="Times New Roman" w:cs="Times New Roman"/>
          <w:sz w:val="24"/>
          <w:szCs w:val="24"/>
        </w:rPr>
        <w:t xml:space="preserve"> Islam, </w:t>
      </w:r>
      <w:proofErr w:type="spellStart"/>
      <w:r w:rsidRPr="00FE7160">
        <w:rPr>
          <w:rFonts w:ascii="Times New Roman" w:eastAsia="Times New Roman" w:hAnsi="Times New Roman" w:cs="Times New Roman"/>
          <w:sz w:val="24"/>
          <w:szCs w:val="24"/>
        </w:rPr>
        <w:t>sepanjang</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dimaknai</w:t>
      </w:r>
      <w:proofErr w:type="spellEnd"/>
      <w:r w:rsidRPr="00FE7160">
        <w:rPr>
          <w:rFonts w:ascii="Times New Roman" w:eastAsia="Times New Roman" w:hAnsi="Times New Roman" w:cs="Times New Roman"/>
          <w:sz w:val="24"/>
          <w:szCs w:val="24"/>
        </w:rPr>
        <w:t xml:space="preserve"> secara kritis dan transformatif.</w:t>
      </w:r>
    </w:p>
    <w:p w:rsidR="00CE2B1C" w:rsidRDefault="00322E77" w:rsidP="00322E7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w:t>
      </w:r>
      <w:r w:rsidR="00F52777">
        <w:rPr>
          <w:rFonts w:ascii="Times New Roman" w:eastAsia="Times New Roman" w:hAnsi="Times New Roman" w:cs="Times New Roman"/>
          <w:sz w:val="24"/>
          <w:szCs w:val="24"/>
        </w:rPr>
        <w:t xml:space="preserve"> menawarkan elaborasi lebih dalam </w:t>
      </w:r>
      <w:r w:rsidRPr="00322E77">
        <w:rPr>
          <w:rFonts w:ascii="Times New Roman" w:eastAsia="Times New Roman" w:hAnsi="Times New Roman" w:cs="Times New Roman"/>
          <w:sz w:val="24"/>
          <w:szCs w:val="24"/>
        </w:rPr>
        <w:t xml:space="preserve">bahwa tradisi intelektual Islam klasik sangat terbuka terhadap warisan intelektual di luar Islam, </w:t>
      </w:r>
      <w:r w:rsidR="00CE2B1C" w:rsidRPr="00CE2B1C">
        <w:rPr>
          <w:rFonts w:ascii="Times New Roman" w:eastAsia="Times New Roman" w:hAnsi="Times New Roman" w:cs="Times New Roman"/>
          <w:sz w:val="24"/>
          <w:szCs w:val="24"/>
        </w:rPr>
        <w:t xml:space="preserve">Pembelajaran dari peradaban lain bukanlah bentuk </w:t>
      </w:r>
      <w:r w:rsidR="00CE2B1C" w:rsidRPr="00F52777">
        <w:rPr>
          <w:rFonts w:ascii="Times New Roman" w:eastAsia="Times New Roman" w:hAnsi="Times New Roman" w:cs="Times New Roman"/>
          <w:i/>
          <w:iCs/>
          <w:sz w:val="24"/>
          <w:szCs w:val="24"/>
        </w:rPr>
        <w:t>inferiority</w:t>
      </w:r>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melainkan</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bagian</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dari</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i/>
          <w:iCs/>
          <w:sz w:val="24"/>
          <w:szCs w:val="24"/>
        </w:rPr>
        <w:t>syarṭ</w:t>
      </w:r>
      <w:proofErr w:type="spellEnd"/>
      <w:r w:rsidR="00CE2B1C" w:rsidRPr="00CE2B1C">
        <w:rPr>
          <w:rFonts w:ascii="Times New Roman" w:eastAsia="Times New Roman" w:hAnsi="Times New Roman" w:cs="Times New Roman"/>
          <w:i/>
          <w:iCs/>
          <w:sz w:val="24"/>
          <w:szCs w:val="24"/>
        </w:rPr>
        <w:t xml:space="preserve"> al-</w:t>
      </w:r>
      <w:proofErr w:type="spellStart"/>
      <w:r w:rsidR="00CE2B1C" w:rsidRPr="00CE2B1C">
        <w:rPr>
          <w:rFonts w:ascii="Times New Roman" w:eastAsia="Times New Roman" w:hAnsi="Times New Roman" w:cs="Times New Roman"/>
          <w:i/>
          <w:iCs/>
          <w:sz w:val="24"/>
          <w:szCs w:val="24"/>
        </w:rPr>
        <w:t>tamaddun</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prasyarat</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peradaban</w:t>
      </w:r>
      <w:proofErr w:type="spellEnd"/>
      <w:r w:rsidR="00CE2B1C" w:rsidRPr="00CE2B1C">
        <w:rPr>
          <w:rFonts w:ascii="Times New Roman" w:eastAsia="Times New Roman" w:hAnsi="Times New Roman" w:cs="Times New Roman"/>
          <w:sz w:val="24"/>
          <w:szCs w:val="24"/>
        </w:rPr>
        <w:t xml:space="preserve">). Namun, penting bagi umat Islam </w:t>
      </w:r>
      <w:proofErr w:type="spellStart"/>
      <w:r w:rsidR="00CE2B1C" w:rsidRPr="00CE2B1C">
        <w:rPr>
          <w:rFonts w:ascii="Times New Roman" w:eastAsia="Times New Roman" w:hAnsi="Times New Roman" w:cs="Times New Roman"/>
          <w:sz w:val="24"/>
          <w:szCs w:val="24"/>
        </w:rPr>
        <w:t>untuk</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melakukan</w:t>
      </w:r>
      <w:proofErr w:type="spellEnd"/>
      <w:r w:rsidR="00CE2B1C" w:rsidRPr="00CE2B1C">
        <w:rPr>
          <w:rFonts w:ascii="Times New Roman" w:eastAsia="Times New Roman" w:hAnsi="Times New Roman" w:cs="Times New Roman"/>
          <w:sz w:val="24"/>
          <w:szCs w:val="24"/>
        </w:rPr>
        <w:t xml:space="preserve"> proses </w:t>
      </w:r>
      <w:proofErr w:type="spellStart"/>
      <w:r w:rsidR="00CE2B1C" w:rsidRPr="00F52777">
        <w:rPr>
          <w:rFonts w:ascii="Times New Roman" w:eastAsia="Times New Roman" w:hAnsi="Times New Roman" w:cs="Times New Roman"/>
          <w:i/>
          <w:iCs/>
          <w:sz w:val="24"/>
          <w:szCs w:val="24"/>
        </w:rPr>
        <w:t>takhalli</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pengosongan</w:t>
      </w:r>
      <w:proofErr w:type="spellEnd"/>
      <w:r w:rsidR="00CE2B1C" w:rsidRPr="00CE2B1C">
        <w:rPr>
          <w:rFonts w:ascii="Times New Roman" w:eastAsia="Times New Roman" w:hAnsi="Times New Roman" w:cs="Times New Roman"/>
          <w:sz w:val="24"/>
          <w:szCs w:val="24"/>
        </w:rPr>
        <w:t xml:space="preserve">), </w:t>
      </w:r>
      <w:proofErr w:type="spellStart"/>
      <w:r w:rsidR="00CE2B1C" w:rsidRPr="00F52777">
        <w:rPr>
          <w:rFonts w:ascii="Times New Roman" w:eastAsia="Times New Roman" w:hAnsi="Times New Roman" w:cs="Times New Roman"/>
          <w:i/>
          <w:iCs/>
          <w:sz w:val="24"/>
          <w:szCs w:val="24"/>
        </w:rPr>
        <w:t>tahalli</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pengisian</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nilai</w:t>
      </w:r>
      <w:proofErr w:type="spellEnd"/>
      <w:r w:rsidR="00CE2B1C" w:rsidRPr="00CE2B1C">
        <w:rPr>
          <w:rFonts w:ascii="Times New Roman" w:eastAsia="Times New Roman" w:hAnsi="Times New Roman" w:cs="Times New Roman"/>
          <w:sz w:val="24"/>
          <w:szCs w:val="24"/>
        </w:rPr>
        <w:t xml:space="preserve">), dan </w:t>
      </w:r>
      <w:proofErr w:type="spellStart"/>
      <w:r w:rsidR="00CE2B1C" w:rsidRPr="00F52777">
        <w:rPr>
          <w:rFonts w:ascii="Times New Roman" w:eastAsia="Times New Roman" w:hAnsi="Times New Roman" w:cs="Times New Roman"/>
          <w:i/>
          <w:iCs/>
          <w:sz w:val="24"/>
          <w:szCs w:val="24"/>
        </w:rPr>
        <w:t>tajalli</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penerapan</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nyata</w:t>
      </w:r>
      <w:proofErr w:type="spellEnd"/>
      <w:r w:rsidR="00CE2B1C" w:rsidRPr="00CE2B1C">
        <w:rPr>
          <w:rFonts w:ascii="Times New Roman" w:eastAsia="Times New Roman" w:hAnsi="Times New Roman" w:cs="Times New Roman"/>
          <w:sz w:val="24"/>
          <w:szCs w:val="24"/>
        </w:rPr>
        <w:t xml:space="preserve">) </w:t>
      </w:r>
      <w:proofErr w:type="spellStart"/>
      <w:r w:rsidR="00CE2B1C" w:rsidRPr="00CE2B1C">
        <w:rPr>
          <w:rFonts w:ascii="Times New Roman" w:eastAsia="Times New Roman" w:hAnsi="Times New Roman" w:cs="Times New Roman"/>
          <w:sz w:val="24"/>
          <w:szCs w:val="24"/>
        </w:rPr>
        <w:t>terhadap</w:t>
      </w:r>
      <w:proofErr w:type="spellEnd"/>
      <w:r w:rsidR="00CE2B1C" w:rsidRPr="00CE2B1C">
        <w:rPr>
          <w:rFonts w:ascii="Times New Roman" w:eastAsia="Times New Roman" w:hAnsi="Times New Roman" w:cs="Times New Roman"/>
          <w:sz w:val="24"/>
          <w:szCs w:val="24"/>
        </w:rPr>
        <w:t xml:space="preserve"> warisan ilmu non-Islam.</w:t>
      </w:r>
    </w:p>
    <w:p w:rsidR="00322E77" w:rsidRPr="00FE7160" w:rsidRDefault="00322E77" w:rsidP="00F52777">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Kartanegara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mengkritik</w:t>
      </w:r>
      <w:proofErr w:type="spellEnd"/>
      <w:r>
        <w:rPr>
          <w:rFonts w:ascii="Times New Roman" w:eastAsia="Times New Roman" w:hAnsi="Times New Roman" w:cs="Times New Roman"/>
          <w:sz w:val="24"/>
          <w:szCs w:val="24"/>
        </w:rPr>
        <w:t xml:space="preserve"> </w:t>
      </w:r>
      <w:proofErr w:type="spellStart"/>
      <w:r w:rsidRPr="00322E77">
        <w:rPr>
          <w:rFonts w:ascii="Times New Roman" w:eastAsia="Times New Roman" w:hAnsi="Times New Roman" w:cs="Times New Roman"/>
          <w:sz w:val="24"/>
          <w:szCs w:val="24"/>
        </w:rPr>
        <w:t>sikap</w:t>
      </w:r>
      <w:proofErr w:type="spellEnd"/>
      <w:r w:rsidRPr="00322E77">
        <w:rPr>
          <w:rFonts w:ascii="Times New Roman" w:eastAsia="Times New Roman" w:hAnsi="Times New Roman" w:cs="Times New Roman"/>
          <w:sz w:val="24"/>
          <w:szCs w:val="24"/>
        </w:rPr>
        <w:t xml:space="preserve"> konservatif yang cenderung menutup diri terhadap perkembangan ilmu kontemporer. Menurutnya, pengetahuan Barat modern pun bisa diambil manfaatnya </w:t>
      </w:r>
      <w:proofErr w:type="spellStart"/>
      <w:r w:rsidRPr="00322E77">
        <w:rPr>
          <w:rFonts w:ascii="Times New Roman" w:eastAsia="Times New Roman" w:hAnsi="Times New Roman" w:cs="Times New Roman"/>
          <w:sz w:val="24"/>
          <w:szCs w:val="24"/>
        </w:rPr>
        <w:t>jika</w:t>
      </w:r>
      <w:proofErr w:type="spellEnd"/>
      <w:r w:rsidRPr="00322E77">
        <w:rPr>
          <w:rFonts w:ascii="Times New Roman" w:eastAsia="Times New Roman" w:hAnsi="Times New Roman" w:cs="Times New Roman"/>
          <w:sz w:val="24"/>
          <w:szCs w:val="24"/>
        </w:rPr>
        <w:t xml:space="preserve"> </w:t>
      </w:r>
      <w:proofErr w:type="spellStart"/>
      <w:r w:rsidRPr="00322E77">
        <w:rPr>
          <w:rFonts w:ascii="Times New Roman" w:eastAsia="Times New Roman" w:hAnsi="Times New Roman" w:cs="Times New Roman"/>
          <w:sz w:val="24"/>
          <w:szCs w:val="24"/>
        </w:rPr>
        <w:t>disaring</w:t>
      </w:r>
      <w:proofErr w:type="spellEnd"/>
      <w:r w:rsidRPr="00322E77">
        <w:rPr>
          <w:rFonts w:ascii="Times New Roman" w:eastAsia="Times New Roman" w:hAnsi="Times New Roman" w:cs="Times New Roman"/>
          <w:sz w:val="24"/>
          <w:szCs w:val="24"/>
        </w:rPr>
        <w:t xml:space="preserve"> </w:t>
      </w:r>
      <w:proofErr w:type="spellStart"/>
      <w:r w:rsidRPr="00322E77">
        <w:rPr>
          <w:rFonts w:ascii="Times New Roman" w:eastAsia="Times New Roman" w:hAnsi="Times New Roman" w:cs="Times New Roman"/>
          <w:sz w:val="24"/>
          <w:szCs w:val="24"/>
        </w:rPr>
        <w:t>secara</w:t>
      </w:r>
      <w:proofErr w:type="spellEnd"/>
      <w:r w:rsidRPr="00322E77">
        <w:rPr>
          <w:rFonts w:ascii="Times New Roman" w:eastAsia="Times New Roman" w:hAnsi="Times New Roman" w:cs="Times New Roman"/>
          <w:sz w:val="24"/>
          <w:szCs w:val="24"/>
        </w:rPr>
        <w:t xml:space="preserve"> </w:t>
      </w:r>
      <w:proofErr w:type="spellStart"/>
      <w:r w:rsidRPr="00322E77">
        <w:rPr>
          <w:rFonts w:ascii="Times New Roman" w:eastAsia="Times New Roman" w:hAnsi="Times New Roman" w:cs="Times New Roman"/>
          <w:sz w:val="24"/>
          <w:szCs w:val="24"/>
        </w:rPr>
        <w:t>epistemik</w:t>
      </w:r>
      <w:proofErr w:type="spellEnd"/>
      <w:r w:rsidRPr="00322E77">
        <w:rPr>
          <w:rFonts w:ascii="Times New Roman" w:eastAsia="Times New Roman" w:hAnsi="Times New Roman" w:cs="Times New Roman"/>
          <w:sz w:val="24"/>
          <w:szCs w:val="24"/>
        </w:rPr>
        <w:t xml:space="preserve"> dan </w:t>
      </w:r>
      <w:proofErr w:type="spellStart"/>
      <w:r w:rsidRPr="00322E77">
        <w:rPr>
          <w:rFonts w:ascii="Times New Roman" w:eastAsia="Times New Roman" w:hAnsi="Times New Roman" w:cs="Times New Roman"/>
          <w:sz w:val="24"/>
          <w:szCs w:val="24"/>
        </w:rPr>
        <w:t>teologis</w:t>
      </w:r>
      <w:proofErr w:type="spellEnd"/>
      <w:r w:rsidRPr="00322E77">
        <w:rPr>
          <w:rFonts w:ascii="Times New Roman" w:eastAsia="Times New Roman" w:hAnsi="Times New Roman" w:cs="Times New Roman"/>
          <w:sz w:val="24"/>
          <w:szCs w:val="24"/>
        </w:rPr>
        <w:t>. Misalnya, metode riset sains, pendekatan analitis dalam filsafat, atau pemetaan psikologi Barat dapat diadaptasi untuk memperkaya pendekatan keilmuan Islam.</w:t>
      </w:r>
      <w:r>
        <w:rPr>
          <w:rFonts w:ascii="Times New Roman" w:eastAsia="Times New Roman" w:hAnsi="Times New Roman" w:cs="Times New Roman"/>
          <w:sz w:val="24"/>
          <w:szCs w:val="24"/>
        </w:rPr>
        <w:t xml:space="preserve"> sebagaimana dalam ungkapannya bahwa, “</w:t>
      </w:r>
      <w:r w:rsidRPr="00322E77">
        <w:rPr>
          <w:rFonts w:ascii="Times New Roman" w:eastAsia="Times New Roman" w:hAnsi="Times New Roman" w:cs="Times New Roman"/>
          <w:sz w:val="24"/>
          <w:szCs w:val="24"/>
        </w:rPr>
        <w:t xml:space="preserve">Ilmu bukan milik Barat atau Islam. Yang menjadikan suatu ilmu Islami adalah </w:t>
      </w:r>
      <w:r w:rsidRPr="00322E77">
        <w:rPr>
          <w:rFonts w:ascii="Times New Roman" w:eastAsia="Times New Roman" w:hAnsi="Times New Roman" w:cs="Times New Roman"/>
          <w:i/>
          <w:iCs/>
          <w:sz w:val="24"/>
          <w:szCs w:val="24"/>
        </w:rPr>
        <w:t>worldview</w:t>
      </w:r>
      <w:r w:rsidRPr="00322E77">
        <w:rPr>
          <w:rFonts w:ascii="Times New Roman" w:eastAsia="Times New Roman" w:hAnsi="Times New Roman" w:cs="Times New Roman"/>
          <w:sz w:val="24"/>
          <w:szCs w:val="24"/>
        </w:rPr>
        <w:t xml:space="preserve"> dan </w:t>
      </w:r>
      <w:proofErr w:type="spellStart"/>
      <w:r w:rsidRPr="00322E77">
        <w:rPr>
          <w:rFonts w:ascii="Times New Roman" w:eastAsia="Times New Roman" w:hAnsi="Times New Roman" w:cs="Times New Roman"/>
          <w:sz w:val="24"/>
          <w:szCs w:val="24"/>
        </w:rPr>
        <w:t>orientasi</w:t>
      </w:r>
      <w:proofErr w:type="spellEnd"/>
      <w:r w:rsidRPr="00322E77">
        <w:rPr>
          <w:rFonts w:ascii="Times New Roman" w:eastAsia="Times New Roman" w:hAnsi="Times New Roman" w:cs="Times New Roman"/>
          <w:sz w:val="24"/>
          <w:szCs w:val="24"/>
        </w:rPr>
        <w:t xml:space="preserve"> </w:t>
      </w:r>
      <w:proofErr w:type="spellStart"/>
      <w:r w:rsidRPr="00322E77">
        <w:rPr>
          <w:rFonts w:ascii="Times New Roman" w:eastAsia="Times New Roman" w:hAnsi="Times New Roman" w:cs="Times New Roman"/>
          <w:sz w:val="24"/>
          <w:szCs w:val="24"/>
        </w:rPr>
        <w:t>pembentukannya</w:t>
      </w:r>
      <w:proofErr w:type="spellEnd"/>
      <w:r w:rsidRPr="00322E7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2"/>
      </w:r>
    </w:p>
    <w:p w:rsidR="00FE7160" w:rsidRDefault="00FE7160" w:rsidP="00CE2B1C">
      <w:pPr>
        <w:spacing w:after="0" w:line="240" w:lineRule="auto"/>
        <w:ind w:firstLine="720"/>
        <w:jc w:val="both"/>
        <w:rPr>
          <w:rFonts w:ascii="Times New Roman" w:eastAsia="Times New Roman" w:hAnsi="Times New Roman" w:cs="Times New Roman"/>
          <w:sz w:val="24"/>
          <w:szCs w:val="24"/>
        </w:rPr>
      </w:pPr>
      <w:r w:rsidRPr="00FE7160">
        <w:rPr>
          <w:rFonts w:ascii="Times New Roman" w:eastAsia="Times New Roman" w:hAnsi="Times New Roman" w:cs="Times New Roman"/>
          <w:sz w:val="24"/>
          <w:szCs w:val="24"/>
        </w:rPr>
        <w:t xml:space="preserve">Kedua, Islamisasi ilmu yang </w:t>
      </w:r>
      <w:proofErr w:type="spellStart"/>
      <w:r w:rsidRPr="00FE7160">
        <w:rPr>
          <w:rFonts w:ascii="Times New Roman" w:eastAsia="Times New Roman" w:hAnsi="Times New Roman" w:cs="Times New Roman"/>
          <w:sz w:val="24"/>
          <w:szCs w:val="24"/>
        </w:rPr>
        <w:t>dimaksud</w:t>
      </w:r>
      <w:proofErr w:type="spellEnd"/>
      <w:r w:rsidRPr="00FE7160">
        <w:rPr>
          <w:rFonts w:ascii="Times New Roman" w:eastAsia="Times New Roman" w:hAnsi="Times New Roman" w:cs="Times New Roman"/>
          <w:sz w:val="24"/>
          <w:szCs w:val="24"/>
        </w:rPr>
        <w:t xml:space="preserve"> oleh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tidak</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boleh</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dipahami</w:t>
      </w:r>
      <w:proofErr w:type="spellEnd"/>
      <w:r w:rsidRPr="00FE7160">
        <w:rPr>
          <w:rFonts w:ascii="Times New Roman" w:eastAsia="Times New Roman" w:hAnsi="Times New Roman" w:cs="Times New Roman"/>
          <w:sz w:val="24"/>
          <w:szCs w:val="24"/>
        </w:rPr>
        <w:t xml:space="preserve"> sebagai sekadar pelabelan agama atas teori-teori ilmiah atau pencocokan ayat-ayat Al-Qur’an dengan hasil penemuan sains. Ia menolak pendekatan simbolik semacam itu dan </w:t>
      </w:r>
      <w:proofErr w:type="spellStart"/>
      <w:r w:rsidRPr="00FE7160">
        <w:rPr>
          <w:rFonts w:ascii="Times New Roman" w:eastAsia="Times New Roman" w:hAnsi="Times New Roman" w:cs="Times New Roman"/>
          <w:sz w:val="24"/>
          <w:szCs w:val="24"/>
        </w:rPr>
        <w:t>menekankan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pentingnya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pendekatan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epistemologis</w:t>
      </w:r>
      <w:proofErr w:type="spellEnd"/>
      <w:r w:rsidRPr="00FE7160">
        <w:rPr>
          <w:rFonts w:ascii="Times New Roman" w:eastAsia="Times New Roman" w:hAnsi="Times New Roman" w:cs="Times New Roman"/>
          <w:sz w:val="24"/>
          <w:szCs w:val="24"/>
        </w:rPr>
        <w:t xml:space="preserve"> yang </w:t>
      </w:r>
      <w:proofErr w:type="spellStart"/>
      <w:r w:rsidRPr="00FE7160">
        <w:rPr>
          <w:rFonts w:ascii="Times New Roman" w:eastAsia="Times New Roman" w:hAnsi="Times New Roman" w:cs="Times New Roman"/>
          <w:sz w:val="24"/>
          <w:szCs w:val="24"/>
        </w:rPr>
        <w:t>lebih</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mendalam</w:t>
      </w:r>
      <w:proofErr w:type="spellEnd"/>
      <w:r w:rsidRPr="00FE7160">
        <w:rPr>
          <w:rFonts w:ascii="Times New Roman" w:eastAsia="Times New Roman" w:hAnsi="Times New Roman" w:cs="Times New Roman"/>
          <w:sz w:val="24"/>
          <w:szCs w:val="24"/>
        </w:rPr>
        <w:t>.</w:t>
      </w:r>
      <w:r w:rsidR="00793729" w:rsidRPr="00793729">
        <w:rPr>
          <w:rStyle w:val="FootnoteReference"/>
          <w:rFonts w:asciiTheme="majorBidi" w:hAnsiTheme="majorBidi" w:cstheme="majorBidi"/>
          <w:sz w:val="24"/>
          <w:szCs w:val="24"/>
        </w:rPr>
        <w:t xml:space="preserve"> </w:t>
      </w:r>
      <w:r w:rsidR="00793729">
        <w:rPr>
          <w:rStyle w:val="FootnoteReference"/>
          <w:rFonts w:asciiTheme="majorBidi" w:hAnsiTheme="majorBidi" w:cstheme="majorBidi"/>
          <w:sz w:val="24"/>
          <w:szCs w:val="24"/>
        </w:rPr>
        <w:footnoteReference w:id="13"/>
      </w:r>
      <w:r w:rsidRPr="00FE7160">
        <w:rPr>
          <w:rFonts w:ascii="Times New Roman" w:eastAsia="Times New Roman" w:hAnsi="Times New Roman" w:cs="Times New Roman"/>
          <w:sz w:val="24"/>
          <w:szCs w:val="24"/>
        </w:rPr>
        <w:t xml:space="preserve"> Menurutnya, Islamisasi harus dimulai dengan </w:t>
      </w:r>
      <w:r w:rsidRPr="00FE7160">
        <w:rPr>
          <w:rFonts w:ascii="Times New Roman" w:eastAsia="Times New Roman" w:hAnsi="Times New Roman" w:cs="Times New Roman"/>
          <w:i/>
          <w:iCs/>
          <w:sz w:val="24"/>
          <w:szCs w:val="24"/>
        </w:rPr>
        <w:t>dekonstruksi epistemologi Barat</w:t>
      </w:r>
      <w:r w:rsidRPr="00FE7160">
        <w:rPr>
          <w:rFonts w:ascii="Times New Roman" w:eastAsia="Times New Roman" w:hAnsi="Times New Roman" w:cs="Times New Roman"/>
          <w:sz w:val="24"/>
          <w:szCs w:val="24"/>
        </w:rPr>
        <w:t xml:space="preserve"> yang saat ini mendominasi, dan diikuti dengan </w:t>
      </w:r>
      <w:r w:rsidRPr="00FE7160">
        <w:rPr>
          <w:rFonts w:ascii="Times New Roman" w:eastAsia="Times New Roman" w:hAnsi="Times New Roman" w:cs="Times New Roman"/>
          <w:i/>
          <w:iCs/>
          <w:sz w:val="24"/>
          <w:szCs w:val="24"/>
        </w:rPr>
        <w:t>rekonstruksi epistemologi Islam</w:t>
      </w:r>
      <w:r w:rsidRPr="00FE7160">
        <w:rPr>
          <w:rFonts w:ascii="Times New Roman" w:eastAsia="Times New Roman" w:hAnsi="Times New Roman" w:cs="Times New Roman"/>
          <w:sz w:val="24"/>
          <w:szCs w:val="24"/>
        </w:rPr>
        <w:t xml:space="preserve"> melalui integrasi unsur-unsur dari tradisi filsafat, kalam, dan tasawuf Islam. Rekonstruksi ini mencakup refleksi terhadap status ontologis objek ilmu, klasifikasi pengetahuan, serta metodologi ilmiah yang lebih sesuai dengan </w:t>
      </w:r>
      <w:r w:rsidRPr="00FE7160">
        <w:rPr>
          <w:rFonts w:ascii="Times New Roman" w:eastAsia="Times New Roman" w:hAnsi="Times New Roman" w:cs="Times New Roman"/>
          <w:i/>
          <w:iCs/>
          <w:sz w:val="24"/>
          <w:szCs w:val="24"/>
        </w:rPr>
        <w:t>worldview</w:t>
      </w:r>
      <w:r w:rsidRPr="00FE7160">
        <w:rPr>
          <w:rFonts w:ascii="Times New Roman" w:eastAsia="Times New Roman" w:hAnsi="Times New Roman" w:cs="Times New Roman"/>
          <w:sz w:val="24"/>
          <w:szCs w:val="24"/>
        </w:rPr>
        <w:t xml:space="preserve"> Islam.</w:t>
      </w:r>
    </w:p>
    <w:p w:rsidR="00631452" w:rsidRPr="00631452" w:rsidRDefault="00F52777" w:rsidP="00631452">
      <w:pPr>
        <w:spacing w:after="0"/>
        <w:ind w:firstLine="720"/>
        <w:jc w:val="both"/>
        <w:rPr>
          <w:rFonts w:asciiTheme="majorBidi" w:hAnsiTheme="majorBidi" w:cstheme="majorBidi"/>
          <w:sz w:val="24"/>
          <w:szCs w:val="24"/>
        </w:rPr>
      </w:pPr>
      <w:r>
        <w:rPr>
          <w:rFonts w:ascii="Times New Roman" w:eastAsia="Times New Roman" w:hAnsi="Times New Roman" w:cs="Times New Roman"/>
          <w:sz w:val="24"/>
          <w:szCs w:val="24"/>
        </w:rPr>
        <w:t xml:space="preserve">Sebenarnya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Kartanegara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sidRPr="00F52777">
        <w:rPr>
          <w:rFonts w:ascii="Times New Roman" w:eastAsia="Times New Roman" w:hAnsi="Times New Roman" w:cs="Times New Roman"/>
          <w:sz w:val="24"/>
          <w:szCs w:val="24"/>
        </w:rPr>
        <w:t xml:space="preserve"> </w:t>
      </w:r>
      <w:proofErr w:type="spellStart"/>
      <w:r w:rsidRPr="00F52777">
        <w:rPr>
          <w:rFonts w:ascii="Times New Roman" w:eastAsia="Times New Roman" w:hAnsi="Times New Roman" w:cs="Times New Roman"/>
          <w:sz w:val="24"/>
          <w:szCs w:val="24"/>
        </w:rPr>
        <w:t>gerakan</w:t>
      </w:r>
      <w:proofErr w:type="spellEnd"/>
      <w:r w:rsidRPr="00F52777">
        <w:rPr>
          <w:rFonts w:ascii="Times New Roman" w:eastAsia="Times New Roman" w:hAnsi="Times New Roman" w:cs="Times New Roman"/>
          <w:sz w:val="24"/>
          <w:szCs w:val="24"/>
        </w:rPr>
        <w:t xml:space="preserve"> </w:t>
      </w:r>
      <w:proofErr w:type="spellStart"/>
      <w:r w:rsidRPr="00F52777">
        <w:rPr>
          <w:rFonts w:ascii="Times New Roman" w:eastAsia="Times New Roman" w:hAnsi="Times New Roman" w:cs="Times New Roman"/>
          <w:sz w:val="24"/>
          <w:szCs w:val="24"/>
        </w:rPr>
        <w:t>Islamisasi</w:t>
      </w:r>
      <w:proofErr w:type="spellEnd"/>
      <w:r w:rsidRPr="00F52777">
        <w:rPr>
          <w:rFonts w:ascii="Times New Roman" w:eastAsia="Times New Roman" w:hAnsi="Times New Roman" w:cs="Times New Roman"/>
          <w:sz w:val="24"/>
          <w:szCs w:val="24"/>
        </w:rPr>
        <w:t xml:space="preserve"> ala </w:t>
      </w:r>
      <w:proofErr w:type="spellStart"/>
      <w:r w:rsidRPr="00F52777">
        <w:rPr>
          <w:rFonts w:ascii="Times New Roman" w:eastAsia="Times New Roman" w:hAnsi="Times New Roman" w:cs="Times New Roman"/>
          <w:sz w:val="24"/>
          <w:szCs w:val="24"/>
        </w:rPr>
        <w:t>Naquib</w:t>
      </w:r>
      <w:proofErr w:type="spellEnd"/>
      <w:r w:rsidRPr="00F52777">
        <w:rPr>
          <w:rFonts w:ascii="Times New Roman" w:eastAsia="Times New Roman" w:hAnsi="Times New Roman" w:cs="Times New Roman"/>
          <w:sz w:val="24"/>
          <w:szCs w:val="24"/>
        </w:rPr>
        <w:t xml:space="preserve"> al-</w:t>
      </w:r>
      <w:proofErr w:type="spellStart"/>
      <w:r w:rsidRPr="00F52777">
        <w:rPr>
          <w:rFonts w:ascii="Times New Roman" w:eastAsia="Times New Roman" w:hAnsi="Times New Roman" w:cs="Times New Roman"/>
          <w:sz w:val="24"/>
          <w:szCs w:val="24"/>
        </w:rPr>
        <w:t>Attas</w:t>
      </w:r>
      <w:proofErr w:type="spellEnd"/>
      <w:r w:rsidRPr="00F52777">
        <w:rPr>
          <w:rFonts w:ascii="Times New Roman" w:eastAsia="Times New Roman" w:hAnsi="Times New Roman" w:cs="Times New Roman"/>
          <w:sz w:val="24"/>
          <w:szCs w:val="24"/>
        </w:rPr>
        <w:t xml:space="preserve"> </w:t>
      </w:r>
      <w:proofErr w:type="spellStart"/>
      <w:r w:rsidRPr="00F52777">
        <w:rPr>
          <w:rFonts w:ascii="Times New Roman" w:eastAsia="Times New Roman" w:hAnsi="Times New Roman" w:cs="Times New Roman"/>
          <w:sz w:val="24"/>
          <w:szCs w:val="24"/>
        </w:rPr>
        <w:t>a</w:t>
      </w:r>
      <w:r>
        <w:rPr>
          <w:rFonts w:ascii="Times New Roman" w:eastAsia="Times New Roman" w:hAnsi="Times New Roman" w:cs="Times New Roman"/>
          <w:sz w:val="24"/>
          <w:szCs w:val="24"/>
        </w:rPr>
        <w:t>tau</w:t>
      </w:r>
      <w:proofErr w:type="spellEnd"/>
      <w:r>
        <w:rPr>
          <w:rFonts w:ascii="Times New Roman" w:eastAsia="Times New Roman" w:hAnsi="Times New Roman" w:cs="Times New Roman"/>
          <w:sz w:val="24"/>
          <w:szCs w:val="24"/>
        </w:rPr>
        <w:t xml:space="preserve"> Ismail Raji al-</w:t>
      </w:r>
      <w:proofErr w:type="spellStart"/>
      <w:r>
        <w:rPr>
          <w:rFonts w:ascii="Times New Roman" w:eastAsia="Times New Roman" w:hAnsi="Times New Roman" w:cs="Times New Roman"/>
          <w:sz w:val="24"/>
          <w:szCs w:val="24"/>
        </w:rPr>
        <w:t>Faruqi</w:t>
      </w:r>
      <w:proofErr w:type="spellEnd"/>
      <w:r>
        <w:rPr>
          <w:rFonts w:ascii="Times New Roman" w:eastAsia="Times New Roman" w:hAnsi="Times New Roman" w:cs="Times New Roman"/>
          <w:sz w:val="24"/>
          <w:szCs w:val="24"/>
        </w:rPr>
        <w:t xml:space="preserve"> yang mana</w:t>
      </w:r>
      <w:r w:rsidRPr="00F52777">
        <w:rPr>
          <w:rFonts w:ascii="Times New Roman" w:eastAsia="Times New Roman" w:hAnsi="Times New Roman" w:cs="Times New Roman"/>
          <w:sz w:val="24"/>
          <w:szCs w:val="24"/>
        </w:rPr>
        <w:t xml:space="preserve"> </w:t>
      </w:r>
      <w:proofErr w:type="spellStart"/>
      <w:r w:rsidRPr="00F52777">
        <w:rPr>
          <w:rFonts w:ascii="Times New Roman" w:eastAsia="Times New Roman" w:hAnsi="Times New Roman" w:cs="Times New Roman"/>
          <w:sz w:val="24"/>
          <w:szCs w:val="24"/>
        </w:rPr>
        <w:t>kecenderungan</w:t>
      </w:r>
      <w:proofErr w:type="spellEnd"/>
      <w:r w:rsidRPr="00F52777">
        <w:rPr>
          <w:rFonts w:ascii="Times New Roman" w:eastAsia="Times New Roman" w:hAnsi="Times New Roman" w:cs="Times New Roman"/>
          <w:sz w:val="24"/>
          <w:szCs w:val="24"/>
        </w:rPr>
        <w:t xml:space="preserve"> pendekatan</w:t>
      </w:r>
      <w:r>
        <w:rPr>
          <w:rFonts w:ascii="Times New Roman" w:eastAsia="Times New Roman" w:hAnsi="Times New Roman" w:cs="Times New Roman"/>
          <w:sz w:val="24"/>
          <w:szCs w:val="24"/>
        </w:rPr>
        <w:t>nya</w:t>
      </w:r>
      <w:r w:rsidRPr="00F52777">
        <w:rPr>
          <w:rFonts w:ascii="Times New Roman" w:eastAsia="Times New Roman" w:hAnsi="Times New Roman" w:cs="Times New Roman"/>
          <w:sz w:val="24"/>
          <w:szCs w:val="24"/>
        </w:rPr>
        <w:t xml:space="preserve"> </w:t>
      </w:r>
      <w:proofErr w:type="spellStart"/>
      <w:r w:rsidR="00631452">
        <w:rPr>
          <w:rFonts w:ascii="Times New Roman" w:eastAsia="Times New Roman" w:hAnsi="Times New Roman" w:cs="Times New Roman"/>
          <w:sz w:val="24"/>
          <w:szCs w:val="24"/>
        </w:rPr>
        <w:t>dianggap</w:t>
      </w:r>
      <w:proofErr w:type="spellEnd"/>
      <w:r w:rsidRPr="00F52777">
        <w:rPr>
          <w:rFonts w:ascii="Times New Roman" w:eastAsia="Times New Roman" w:hAnsi="Times New Roman" w:cs="Times New Roman"/>
          <w:sz w:val="24"/>
          <w:szCs w:val="24"/>
        </w:rPr>
        <w:t xml:space="preserve"> </w:t>
      </w:r>
      <w:proofErr w:type="spellStart"/>
      <w:r w:rsidRPr="00F52777">
        <w:rPr>
          <w:rFonts w:ascii="Times New Roman" w:eastAsia="Times New Roman" w:hAnsi="Times New Roman" w:cs="Times New Roman"/>
          <w:sz w:val="24"/>
          <w:szCs w:val="24"/>
        </w:rPr>
        <w:t>tekstual</w:t>
      </w:r>
      <w:proofErr w:type="spellEnd"/>
      <w:r w:rsidRPr="00F52777">
        <w:rPr>
          <w:rFonts w:ascii="Times New Roman" w:eastAsia="Times New Roman" w:hAnsi="Times New Roman" w:cs="Times New Roman"/>
          <w:sz w:val="24"/>
          <w:szCs w:val="24"/>
        </w:rPr>
        <w:t xml:space="preserve"> dan </w:t>
      </w:r>
      <w:proofErr w:type="spellStart"/>
      <w:r w:rsidRPr="00F52777">
        <w:rPr>
          <w:rFonts w:ascii="Times New Roman" w:eastAsia="Times New Roman" w:hAnsi="Times New Roman" w:cs="Times New Roman"/>
          <w:sz w:val="24"/>
          <w:szCs w:val="24"/>
        </w:rPr>
        <w:t>formalis</w:t>
      </w:r>
      <w:proofErr w:type="spellEnd"/>
      <w:r w:rsidRPr="00F52777">
        <w:rPr>
          <w:rFonts w:ascii="Times New Roman" w:eastAsia="Times New Roman" w:hAnsi="Times New Roman" w:cs="Times New Roman"/>
          <w:sz w:val="24"/>
          <w:szCs w:val="24"/>
        </w:rPr>
        <w:t xml:space="preserve">, yang </w:t>
      </w:r>
      <w:proofErr w:type="spellStart"/>
      <w:r w:rsidRPr="00F52777">
        <w:rPr>
          <w:rFonts w:ascii="Times New Roman" w:eastAsia="Times New Roman" w:hAnsi="Times New Roman" w:cs="Times New Roman"/>
          <w:sz w:val="24"/>
          <w:szCs w:val="24"/>
        </w:rPr>
        <w:t>kadang</w:t>
      </w:r>
      <w:proofErr w:type="spellEnd"/>
      <w:r w:rsidRPr="00F52777">
        <w:rPr>
          <w:rFonts w:ascii="Times New Roman" w:eastAsia="Times New Roman" w:hAnsi="Times New Roman" w:cs="Times New Roman"/>
          <w:sz w:val="24"/>
          <w:szCs w:val="24"/>
        </w:rPr>
        <w:t xml:space="preserve"> </w:t>
      </w:r>
      <w:proofErr w:type="spellStart"/>
      <w:r w:rsidRPr="00F52777">
        <w:rPr>
          <w:rFonts w:ascii="Times New Roman" w:eastAsia="Times New Roman" w:hAnsi="Times New Roman" w:cs="Times New Roman"/>
          <w:sz w:val="24"/>
          <w:szCs w:val="24"/>
        </w:rPr>
        <w:t>hanya</w:t>
      </w:r>
      <w:proofErr w:type="spellEnd"/>
      <w:r w:rsidRPr="00F52777">
        <w:rPr>
          <w:rFonts w:ascii="Times New Roman" w:eastAsia="Times New Roman" w:hAnsi="Times New Roman" w:cs="Times New Roman"/>
          <w:sz w:val="24"/>
          <w:szCs w:val="24"/>
        </w:rPr>
        <w:t xml:space="preserve"> memaksakan dalil atau bahasa Arab dalam sains modern. Islamisasi ilmu bukan sekadar </w:t>
      </w:r>
      <w:r w:rsidR="00631452">
        <w:rPr>
          <w:rFonts w:ascii="Times New Roman" w:eastAsia="Times New Roman" w:hAnsi="Times New Roman" w:cs="Times New Roman"/>
          <w:sz w:val="24"/>
          <w:szCs w:val="24"/>
        </w:rPr>
        <w:t>“</w:t>
      </w:r>
      <w:r w:rsidRPr="00631452">
        <w:rPr>
          <w:rFonts w:ascii="Times New Roman" w:eastAsia="Times New Roman" w:hAnsi="Times New Roman" w:cs="Times New Roman"/>
          <w:sz w:val="24"/>
          <w:szCs w:val="24"/>
        </w:rPr>
        <w:t>memasukkan kutipan ayat ke dalam teks akademik</w:t>
      </w:r>
      <w:r w:rsidR="00631452">
        <w:rPr>
          <w:rFonts w:ascii="Times New Roman" w:eastAsia="Times New Roman" w:hAnsi="Times New Roman" w:cs="Times New Roman"/>
          <w:sz w:val="24"/>
          <w:szCs w:val="24"/>
        </w:rPr>
        <w:t>”</w:t>
      </w:r>
      <w:r w:rsidRPr="00F52777">
        <w:rPr>
          <w:rFonts w:ascii="Times New Roman" w:eastAsia="Times New Roman" w:hAnsi="Times New Roman" w:cs="Times New Roman"/>
          <w:sz w:val="24"/>
          <w:szCs w:val="24"/>
        </w:rPr>
        <w:t>, melainkan merombak paradigma epistemologi dari akar-akarnya</w:t>
      </w:r>
      <w:r w:rsidRPr="00631452">
        <w:rPr>
          <w:rFonts w:asciiTheme="majorBidi" w:eastAsia="Times New Roman" w:hAnsiTheme="majorBidi" w:cstheme="majorBidi"/>
          <w:sz w:val="24"/>
          <w:szCs w:val="24"/>
        </w:rPr>
        <w:t>.</w:t>
      </w:r>
      <w:r w:rsidR="00631452" w:rsidRPr="00631452">
        <w:rPr>
          <w:rFonts w:asciiTheme="majorBidi" w:eastAsia="Times New Roman" w:hAnsiTheme="majorBidi" w:cstheme="majorBidi"/>
          <w:sz w:val="24"/>
          <w:szCs w:val="24"/>
        </w:rPr>
        <w:t xml:space="preserve"> </w:t>
      </w:r>
      <w:r w:rsidR="00631452" w:rsidRPr="00631452">
        <w:rPr>
          <w:rFonts w:asciiTheme="majorBidi" w:hAnsiTheme="majorBidi" w:cstheme="majorBidi"/>
          <w:sz w:val="24"/>
          <w:szCs w:val="24"/>
        </w:rPr>
        <w:t>Ia menawarkan dua arah besar transformasi:</w:t>
      </w:r>
    </w:p>
    <w:p w:rsidR="00631452" w:rsidRPr="00631452" w:rsidRDefault="00631452" w:rsidP="00631452">
      <w:pPr>
        <w:numPr>
          <w:ilvl w:val="0"/>
          <w:numId w:val="10"/>
        </w:numPr>
        <w:spacing w:after="0" w:line="240" w:lineRule="auto"/>
        <w:jc w:val="both"/>
        <w:rPr>
          <w:rFonts w:asciiTheme="majorBidi" w:eastAsia="Times New Roman" w:hAnsiTheme="majorBidi" w:cstheme="majorBidi"/>
          <w:sz w:val="24"/>
          <w:szCs w:val="24"/>
        </w:rPr>
      </w:pPr>
      <w:r w:rsidRPr="00631452">
        <w:rPr>
          <w:rFonts w:asciiTheme="majorBidi" w:eastAsia="Times New Roman" w:hAnsiTheme="majorBidi" w:cstheme="majorBidi"/>
          <w:sz w:val="24"/>
          <w:szCs w:val="24"/>
        </w:rPr>
        <w:t xml:space="preserve">Dekonstruksi epistemologi Barat, yang </w:t>
      </w:r>
      <w:proofErr w:type="spellStart"/>
      <w:r w:rsidRPr="00631452">
        <w:rPr>
          <w:rFonts w:asciiTheme="majorBidi" w:eastAsia="Times New Roman" w:hAnsiTheme="majorBidi" w:cstheme="majorBidi"/>
          <w:sz w:val="24"/>
          <w:szCs w:val="24"/>
        </w:rPr>
        <w:t>antroposentris</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dualistik</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materi</w:t>
      </w:r>
      <w:proofErr w:type="spellEnd"/>
      <w:r w:rsidRPr="00631452">
        <w:rPr>
          <w:rFonts w:asciiTheme="majorBidi" w:eastAsia="Times New Roman" w:hAnsiTheme="majorBidi" w:cstheme="majorBidi"/>
          <w:sz w:val="24"/>
          <w:szCs w:val="24"/>
        </w:rPr>
        <w:t xml:space="preserve"> vs spiritual), dan </w:t>
      </w:r>
      <w:proofErr w:type="spellStart"/>
      <w:r w:rsidRPr="00631452">
        <w:rPr>
          <w:rFonts w:asciiTheme="majorBidi" w:eastAsia="Times New Roman" w:hAnsiTheme="majorBidi" w:cstheme="majorBidi"/>
          <w:sz w:val="24"/>
          <w:szCs w:val="24"/>
        </w:rPr>
        <w:t>reduksionistik</w:t>
      </w:r>
      <w:proofErr w:type="spellEnd"/>
      <w:r w:rsidRPr="00631452">
        <w:rPr>
          <w:rFonts w:asciiTheme="majorBidi" w:eastAsia="Times New Roman" w:hAnsiTheme="majorBidi" w:cstheme="majorBidi"/>
          <w:sz w:val="24"/>
          <w:szCs w:val="24"/>
        </w:rPr>
        <w:t>.</w:t>
      </w:r>
    </w:p>
    <w:p w:rsidR="00631452" w:rsidRPr="00631452" w:rsidRDefault="00631452" w:rsidP="00631452">
      <w:pPr>
        <w:numPr>
          <w:ilvl w:val="0"/>
          <w:numId w:val="10"/>
        </w:numPr>
        <w:spacing w:after="0" w:line="240" w:lineRule="auto"/>
        <w:jc w:val="both"/>
        <w:rPr>
          <w:rFonts w:asciiTheme="majorBidi" w:eastAsia="Times New Roman" w:hAnsiTheme="majorBidi" w:cstheme="majorBidi"/>
          <w:sz w:val="24"/>
          <w:szCs w:val="24"/>
        </w:rPr>
      </w:pPr>
      <w:r w:rsidRPr="00631452">
        <w:rPr>
          <w:rFonts w:asciiTheme="majorBidi" w:eastAsia="Times New Roman" w:hAnsiTheme="majorBidi" w:cstheme="majorBidi"/>
          <w:sz w:val="24"/>
          <w:szCs w:val="24"/>
        </w:rPr>
        <w:t xml:space="preserve">Rekonstruksi epistemologi Islam, yang </w:t>
      </w:r>
      <w:proofErr w:type="spellStart"/>
      <w:r w:rsidRPr="00631452">
        <w:rPr>
          <w:rFonts w:asciiTheme="majorBidi" w:eastAsia="Times New Roman" w:hAnsiTheme="majorBidi" w:cstheme="majorBidi"/>
          <w:sz w:val="24"/>
          <w:szCs w:val="24"/>
        </w:rPr>
        <w:t>bersifat</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tauhidi</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holistik</w:t>
      </w:r>
      <w:proofErr w:type="spellEnd"/>
      <w:r w:rsidRPr="00631452">
        <w:rPr>
          <w:rFonts w:asciiTheme="majorBidi" w:eastAsia="Times New Roman" w:hAnsiTheme="majorBidi" w:cstheme="majorBidi"/>
          <w:sz w:val="24"/>
          <w:szCs w:val="24"/>
        </w:rPr>
        <w:t xml:space="preserve">, dan </w:t>
      </w:r>
      <w:proofErr w:type="spellStart"/>
      <w:r w:rsidRPr="00631452">
        <w:rPr>
          <w:rFonts w:asciiTheme="majorBidi" w:eastAsia="Times New Roman" w:hAnsiTheme="majorBidi" w:cstheme="majorBidi"/>
          <w:sz w:val="24"/>
          <w:szCs w:val="24"/>
        </w:rPr>
        <w:t>bersumber</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dari</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intuisi</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kasyf</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akal</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aql</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wahyu</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wahy</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secara</w:t>
      </w:r>
      <w:proofErr w:type="spellEnd"/>
      <w:r w:rsidRPr="00631452">
        <w:rPr>
          <w:rFonts w:asciiTheme="majorBidi" w:eastAsia="Times New Roman" w:hAnsiTheme="majorBidi" w:cstheme="majorBidi"/>
          <w:sz w:val="24"/>
          <w:szCs w:val="24"/>
        </w:rPr>
        <w:t xml:space="preserve"> </w:t>
      </w:r>
      <w:proofErr w:type="spellStart"/>
      <w:r w:rsidRPr="00631452">
        <w:rPr>
          <w:rFonts w:asciiTheme="majorBidi" w:eastAsia="Times New Roman" w:hAnsiTheme="majorBidi" w:cstheme="majorBidi"/>
          <w:sz w:val="24"/>
          <w:szCs w:val="24"/>
        </w:rPr>
        <w:t>proporsional</w:t>
      </w:r>
      <w:proofErr w:type="spellEnd"/>
      <w:r w:rsidRPr="00631452">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14"/>
      </w:r>
    </w:p>
    <w:p w:rsidR="008D6BA8" w:rsidRDefault="00631452" w:rsidP="008D6BA8">
      <w:pPr>
        <w:spacing w:after="0" w:line="240" w:lineRule="auto"/>
        <w:ind w:firstLine="720"/>
        <w:jc w:val="both"/>
        <w:rPr>
          <w:rFonts w:asciiTheme="majorBidi" w:eastAsia="Times New Roman" w:hAnsiTheme="majorBidi" w:cstheme="majorBidi"/>
          <w:sz w:val="24"/>
          <w:szCs w:val="24"/>
        </w:rPr>
      </w:pPr>
      <w:r w:rsidRPr="00631452">
        <w:rPr>
          <w:rFonts w:asciiTheme="majorBidi" w:hAnsiTheme="majorBidi" w:cstheme="majorBidi"/>
          <w:sz w:val="24"/>
          <w:szCs w:val="24"/>
        </w:rPr>
        <w:t xml:space="preserve">Transformasi ini terlihat, </w:t>
      </w:r>
      <w:proofErr w:type="spellStart"/>
      <w:r w:rsidRPr="00631452">
        <w:rPr>
          <w:rFonts w:asciiTheme="majorBidi" w:hAnsiTheme="majorBidi" w:cstheme="majorBidi"/>
          <w:sz w:val="24"/>
          <w:szCs w:val="24"/>
        </w:rPr>
        <w:t>misalnya</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dalam</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pendekatan</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Kartanegara</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terhadap</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ilmu</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kosmologi</w:t>
      </w:r>
      <w:proofErr w:type="spellEnd"/>
      <w:r w:rsidRPr="00631452">
        <w:rPr>
          <w:rFonts w:asciiTheme="majorBidi" w:hAnsiTheme="majorBidi" w:cstheme="majorBidi"/>
          <w:sz w:val="24"/>
          <w:szCs w:val="24"/>
        </w:rPr>
        <w:t xml:space="preserve">. Ia menggantikan konsep </w:t>
      </w:r>
      <w:r w:rsidRPr="00631452">
        <w:rPr>
          <w:rStyle w:val="Emphasis"/>
          <w:rFonts w:asciiTheme="majorBidi" w:hAnsiTheme="majorBidi" w:cstheme="majorBidi"/>
          <w:sz w:val="24"/>
          <w:szCs w:val="24"/>
        </w:rPr>
        <w:t>Big Bang</w:t>
      </w:r>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dengan</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konsep</w:t>
      </w:r>
      <w:proofErr w:type="spellEnd"/>
      <w:r w:rsidRPr="00631452">
        <w:rPr>
          <w:rFonts w:asciiTheme="majorBidi" w:hAnsiTheme="majorBidi" w:cstheme="majorBidi"/>
          <w:sz w:val="24"/>
          <w:szCs w:val="24"/>
        </w:rPr>
        <w:t xml:space="preserve"> </w:t>
      </w:r>
      <w:proofErr w:type="spellStart"/>
      <w:r w:rsidRPr="00631452">
        <w:rPr>
          <w:rStyle w:val="Emphasis"/>
          <w:rFonts w:asciiTheme="majorBidi" w:hAnsiTheme="majorBidi" w:cstheme="majorBidi"/>
          <w:sz w:val="24"/>
          <w:szCs w:val="24"/>
        </w:rPr>
        <w:t>fayḍ</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emanasi</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dalam</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filsafat</w:t>
      </w:r>
      <w:proofErr w:type="spellEnd"/>
      <w:r w:rsidRPr="00631452">
        <w:rPr>
          <w:rFonts w:asciiTheme="majorBidi" w:hAnsiTheme="majorBidi" w:cstheme="majorBidi"/>
          <w:sz w:val="24"/>
          <w:szCs w:val="24"/>
        </w:rPr>
        <w:t xml:space="preserve"> Ibn </w:t>
      </w:r>
      <w:proofErr w:type="spellStart"/>
      <w:r w:rsidRPr="00631452">
        <w:rPr>
          <w:rFonts w:asciiTheme="majorBidi" w:hAnsiTheme="majorBidi" w:cstheme="majorBidi"/>
          <w:sz w:val="24"/>
          <w:szCs w:val="24"/>
        </w:rPr>
        <w:t>Sīnā</w:t>
      </w:r>
      <w:proofErr w:type="spellEnd"/>
      <w:r w:rsidRPr="00631452">
        <w:rPr>
          <w:rFonts w:asciiTheme="majorBidi" w:hAnsiTheme="majorBidi" w:cstheme="majorBidi"/>
          <w:sz w:val="24"/>
          <w:szCs w:val="24"/>
        </w:rPr>
        <w:t xml:space="preserve"> dan Ikhwan al-</w:t>
      </w:r>
      <w:proofErr w:type="spellStart"/>
      <w:r w:rsidRPr="00631452">
        <w:rPr>
          <w:rFonts w:asciiTheme="majorBidi" w:hAnsiTheme="majorBidi" w:cstheme="majorBidi"/>
          <w:sz w:val="24"/>
          <w:szCs w:val="24"/>
        </w:rPr>
        <w:t>Shafa</w:t>
      </w:r>
      <w:proofErr w:type="spellEnd"/>
      <w:r w:rsidRPr="00631452">
        <w:rPr>
          <w:rFonts w:asciiTheme="majorBidi" w:hAnsiTheme="majorBidi" w:cstheme="majorBidi"/>
          <w:sz w:val="24"/>
          <w:szCs w:val="24"/>
        </w:rPr>
        <w:t xml:space="preserve">, yang menempatkan penciptaan bukan sebagai ledakan, tetapi sebagai limpahan wujud dari Tuhan ke alam semesta </w:t>
      </w:r>
      <w:proofErr w:type="spellStart"/>
      <w:r w:rsidRPr="00631452">
        <w:rPr>
          <w:rFonts w:asciiTheme="majorBidi" w:hAnsiTheme="majorBidi" w:cstheme="majorBidi"/>
          <w:sz w:val="24"/>
          <w:szCs w:val="24"/>
        </w:rPr>
        <w:t>melalui</w:t>
      </w:r>
      <w:proofErr w:type="spellEnd"/>
      <w:r w:rsidRPr="00631452">
        <w:rPr>
          <w:rFonts w:asciiTheme="majorBidi" w:hAnsiTheme="majorBidi" w:cstheme="majorBidi"/>
          <w:sz w:val="24"/>
          <w:szCs w:val="24"/>
        </w:rPr>
        <w:t xml:space="preserve"> </w:t>
      </w:r>
      <w:proofErr w:type="spellStart"/>
      <w:r w:rsidRPr="00631452">
        <w:rPr>
          <w:rFonts w:asciiTheme="majorBidi" w:hAnsiTheme="majorBidi" w:cstheme="majorBidi"/>
          <w:sz w:val="24"/>
          <w:szCs w:val="24"/>
        </w:rPr>
        <w:t>gradasi</w:t>
      </w:r>
      <w:proofErr w:type="spellEnd"/>
      <w:r w:rsidRPr="00631452">
        <w:rPr>
          <w:rFonts w:asciiTheme="majorBidi" w:hAnsiTheme="majorBidi" w:cstheme="majorBidi"/>
          <w:sz w:val="24"/>
          <w:szCs w:val="24"/>
        </w:rPr>
        <w:t xml:space="preserve"> (</w:t>
      </w:r>
      <w:proofErr w:type="spellStart"/>
      <w:r w:rsidRPr="00631452">
        <w:rPr>
          <w:rStyle w:val="HTMLCode"/>
          <w:rFonts w:asciiTheme="majorBidi" w:eastAsiaTheme="minorHAnsi" w:hAnsiTheme="majorBidi" w:cstheme="majorBidi"/>
          <w:i/>
          <w:iCs/>
          <w:sz w:val="24"/>
          <w:szCs w:val="24"/>
        </w:rPr>
        <w:t>marātib</w:t>
      </w:r>
      <w:proofErr w:type="spellEnd"/>
      <w:r w:rsidRPr="00631452">
        <w:rPr>
          <w:rStyle w:val="HTMLCode"/>
          <w:rFonts w:asciiTheme="majorBidi" w:eastAsiaTheme="minorHAnsi" w:hAnsiTheme="majorBidi" w:cstheme="majorBidi"/>
          <w:sz w:val="24"/>
          <w:szCs w:val="24"/>
        </w:rPr>
        <w:t xml:space="preserve"> </w:t>
      </w:r>
      <w:r w:rsidRPr="00631452">
        <w:rPr>
          <w:rStyle w:val="HTMLCode"/>
          <w:rFonts w:asciiTheme="majorBidi" w:eastAsiaTheme="minorHAnsi" w:hAnsiTheme="majorBidi" w:cstheme="majorBidi"/>
          <w:i/>
          <w:iCs/>
          <w:sz w:val="24"/>
          <w:szCs w:val="24"/>
        </w:rPr>
        <w:t>al</w:t>
      </w:r>
      <w:r w:rsidRPr="00631452">
        <w:rPr>
          <w:rStyle w:val="HTMLCode"/>
          <w:rFonts w:asciiTheme="majorBidi" w:eastAsiaTheme="minorHAnsi" w:hAnsiTheme="majorBidi" w:cstheme="majorBidi"/>
          <w:sz w:val="24"/>
          <w:szCs w:val="24"/>
        </w:rPr>
        <w:t>-</w:t>
      </w:r>
      <w:proofErr w:type="spellStart"/>
      <w:r w:rsidRPr="00631452">
        <w:rPr>
          <w:rStyle w:val="HTMLCode"/>
          <w:rFonts w:asciiTheme="majorBidi" w:eastAsiaTheme="minorHAnsi" w:hAnsiTheme="majorBidi" w:cstheme="majorBidi"/>
          <w:i/>
          <w:iCs/>
          <w:sz w:val="24"/>
          <w:szCs w:val="24"/>
        </w:rPr>
        <w:t>wujūd</w:t>
      </w:r>
      <w:proofErr w:type="spellEnd"/>
      <w:r w:rsidRPr="00631452">
        <w:rPr>
          <w:rFonts w:asciiTheme="majorBidi" w:hAnsiTheme="majorBidi" w:cstheme="majorBidi"/>
          <w:sz w:val="24"/>
          <w:szCs w:val="24"/>
        </w:rPr>
        <w:t>).</w:t>
      </w:r>
    </w:p>
    <w:p w:rsidR="00FE7160" w:rsidRDefault="00FE7160" w:rsidP="008D6BA8">
      <w:pPr>
        <w:spacing w:after="0" w:line="240" w:lineRule="auto"/>
        <w:ind w:firstLine="720"/>
        <w:jc w:val="both"/>
        <w:rPr>
          <w:rFonts w:ascii="Times New Roman" w:eastAsia="Times New Roman" w:hAnsi="Times New Roman" w:cs="Times New Roman"/>
          <w:sz w:val="24"/>
          <w:szCs w:val="24"/>
        </w:rPr>
      </w:pPr>
      <w:proofErr w:type="spellStart"/>
      <w:r w:rsidRPr="00FE7160">
        <w:rPr>
          <w:rFonts w:ascii="Times New Roman" w:eastAsia="Times New Roman" w:hAnsi="Times New Roman" w:cs="Times New Roman"/>
          <w:sz w:val="24"/>
          <w:szCs w:val="24"/>
        </w:rPr>
        <w:t>Ketiga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kembali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menegaskan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bahwa</w:t>
      </w:r>
      <w:proofErr w:type="spellEnd"/>
      <w:r w:rsidRPr="00FE7160">
        <w:rPr>
          <w:rFonts w:ascii="Times New Roman" w:eastAsia="Times New Roman" w:hAnsi="Times New Roman" w:cs="Times New Roman"/>
          <w:sz w:val="24"/>
          <w:szCs w:val="24"/>
        </w:rPr>
        <w:t xml:space="preserve"> ilmu pengetahuan tidak netral. Fakta empiris memang bisa bersifat objektif, tetapi ilmu pengetahuan sebagai sistem tidak berhenti pada akumulasi fakta; ia selalu melibatkan konstruksi, interpretasi, dan kerangka makna yang dibangun oleh ilmuwan. Dalam proses ini, nilai da</w:t>
      </w:r>
      <w:r w:rsidR="00793729">
        <w:rPr>
          <w:rFonts w:ascii="Times New Roman" w:eastAsia="Times New Roman" w:hAnsi="Times New Roman" w:cs="Times New Roman"/>
          <w:sz w:val="24"/>
          <w:szCs w:val="24"/>
        </w:rPr>
        <w:t>n ideologi tidak bisa dihindari,</w:t>
      </w:r>
      <w:r w:rsidR="00793729" w:rsidRPr="00793729">
        <w:rPr>
          <w:rStyle w:val="FootnoteReference"/>
          <w:rFonts w:asciiTheme="majorBidi" w:hAnsiTheme="majorBidi" w:cstheme="majorBidi"/>
          <w:sz w:val="24"/>
          <w:szCs w:val="24"/>
        </w:rPr>
        <w:t xml:space="preserve"> </w:t>
      </w:r>
      <w:r w:rsidR="00793729">
        <w:rPr>
          <w:rStyle w:val="FootnoteReference"/>
          <w:rFonts w:asciiTheme="majorBidi" w:hAnsiTheme="majorBidi" w:cstheme="majorBidi"/>
          <w:sz w:val="24"/>
          <w:szCs w:val="24"/>
        </w:rPr>
        <w:footnoteReference w:id="15"/>
      </w:r>
      <w:r w:rsidR="00793729">
        <w:rPr>
          <w:rFonts w:ascii="Times New Roman" w:eastAsia="Times New Roman" w:hAnsi="Times New Roman" w:cs="Times New Roman"/>
          <w:sz w:val="24"/>
          <w:szCs w:val="24"/>
        </w:rPr>
        <w:t xml:space="preserve"> </w:t>
      </w:r>
      <w:r w:rsidRPr="00FE7160">
        <w:rPr>
          <w:rFonts w:ascii="Times New Roman" w:eastAsia="Times New Roman" w:hAnsi="Times New Roman" w:cs="Times New Roman"/>
          <w:sz w:val="24"/>
          <w:szCs w:val="24"/>
        </w:rPr>
        <w:t xml:space="preserve"> Oleh karena itu, prose</w:t>
      </w:r>
      <w:r w:rsidR="008D6BA8">
        <w:rPr>
          <w:rFonts w:ascii="Times New Roman" w:eastAsia="Times New Roman" w:hAnsi="Times New Roman" w:cs="Times New Roman"/>
          <w:sz w:val="24"/>
          <w:szCs w:val="24"/>
        </w:rPr>
        <w:t xml:space="preserve">s naturalisasi </w:t>
      </w:r>
      <w:proofErr w:type="spellStart"/>
      <w:r w:rsidR="008D6BA8">
        <w:rPr>
          <w:rFonts w:ascii="Times New Roman" w:eastAsia="Times New Roman" w:hAnsi="Times New Roman" w:cs="Times New Roman"/>
          <w:sz w:val="24"/>
          <w:szCs w:val="24"/>
        </w:rPr>
        <w:t>ilmu</w:t>
      </w:r>
      <w:proofErr w:type="spellEnd"/>
      <w:r w:rsidR="008D6BA8">
        <w:rPr>
          <w:rFonts w:ascii="Times New Roman" w:eastAsia="Times New Roman" w:hAnsi="Times New Roman" w:cs="Times New Roman"/>
          <w:sz w:val="24"/>
          <w:szCs w:val="24"/>
        </w:rPr>
        <w:t xml:space="preserve">, </w:t>
      </w:r>
      <w:proofErr w:type="spellStart"/>
      <w:r w:rsidR="008D6BA8">
        <w:rPr>
          <w:rFonts w:ascii="Times New Roman" w:eastAsia="Times New Roman" w:hAnsi="Times New Roman" w:cs="Times New Roman"/>
          <w:sz w:val="24"/>
          <w:szCs w:val="24"/>
        </w:rPr>
        <w:t>dalam</w:t>
      </w:r>
      <w:proofErr w:type="spellEnd"/>
      <w:r w:rsidR="008D6BA8">
        <w:rPr>
          <w:rFonts w:ascii="Times New Roman" w:eastAsia="Times New Roman" w:hAnsi="Times New Roman" w:cs="Times New Roman"/>
          <w:sz w:val="24"/>
          <w:szCs w:val="24"/>
        </w:rPr>
        <w:t xml:space="preserve"> </w:t>
      </w:r>
      <w:proofErr w:type="spellStart"/>
      <w:r w:rsidR="008D6BA8">
        <w:rPr>
          <w:rFonts w:ascii="Times New Roman" w:eastAsia="Times New Roman" w:hAnsi="Times New Roman" w:cs="Times New Roman"/>
          <w:sz w:val="24"/>
          <w:szCs w:val="24"/>
        </w:rPr>
        <w:t>pemahaman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dapat</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dipahami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sebagai</w:t>
      </w:r>
      <w:proofErr w:type="spellEnd"/>
      <w:r w:rsidRPr="00FE7160">
        <w:rPr>
          <w:rFonts w:ascii="Times New Roman" w:eastAsia="Times New Roman" w:hAnsi="Times New Roman" w:cs="Times New Roman"/>
          <w:sz w:val="24"/>
          <w:szCs w:val="24"/>
        </w:rPr>
        <w:t xml:space="preserve"> </w:t>
      </w:r>
      <w:r w:rsidRPr="00FE7160">
        <w:rPr>
          <w:rFonts w:ascii="Times New Roman" w:eastAsia="Times New Roman" w:hAnsi="Times New Roman" w:cs="Times New Roman"/>
          <w:i/>
          <w:iCs/>
          <w:sz w:val="24"/>
          <w:szCs w:val="24"/>
        </w:rPr>
        <w:t>“</w:t>
      </w:r>
      <w:proofErr w:type="spellStart"/>
      <w:r w:rsidRPr="00FE7160">
        <w:rPr>
          <w:rFonts w:ascii="Times New Roman" w:eastAsia="Times New Roman" w:hAnsi="Times New Roman" w:cs="Times New Roman"/>
          <w:i/>
          <w:iCs/>
          <w:sz w:val="24"/>
          <w:szCs w:val="24"/>
        </w:rPr>
        <w:t>pemribumian</w:t>
      </w:r>
      <w:proofErr w:type="spellEnd"/>
      <w:r w:rsidRPr="00FE7160">
        <w:rPr>
          <w:rFonts w:ascii="Times New Roman" w:eastAsia="Times New Roman" w:hAnsi="Times New Roman" w:cs="Times New Roman"/>
          <w:i/>
          <w:iCs/>
          <w:sz w:val="24"/>
          <w:szCs w:val="24"/>
        </w:rPr>
        <w:t xml:space="preserve"> </w:t>
      </w:r>
      <w:proofErr w:type="spellStart"/>
      <w:r w:rsidRPr="00FE7160">
        <w:rPr>
          <w:rFonts w:ascii="Times New Roman" w:eastAsia="Times New Roman" w:hAnsi="Times New Roman" w:cs="Times New Roman"/>
          <w:i/>
          <w:iCs/>
          <w:sz w:val="24"/>
          <w:szCs w:val="24"/>
        </w:rPr>
        <w:t>epistemologi</w:t>
      </w:r>
      <w:proofErr w:type="spellEnd"/>
      <w:r w:rsidRPr="00FE7160">
        <w:rPr>
          <w:rFonts w:ascii="Times New Roman" w:eastAsia="Times New Roman" w:hAnsi="Times New Roman" w:cs="Times New Roman"/>
          <w:i/>
          <w:iCs/>
          <w:sz w:val="24"/>
          <w:szCs w:val="24"/>
        </w:rPr>
        <w:t>”</w:t>
      </w:r>
      <w:r w:rsidRPr="00FE7160">
        <w:rPr>
          <w:rFonts w:ascii="Times New Roman" w:eastAsia="Times New Roman" w:hAnsi="Times New Roman" w:cs="Times New Roman"/>
          <w:sz w:val="24"/>
          <w:szCs w:val="24"/>
        </w:rPr>
        <w:t xml:space="preserve"> — </w:t>
      </w:r>
      <w:proofErr w:type="spellStart"/>
      <w:r w:rsidRPr="00FE7160">
        <w:rPr>
          <w:rFonts w:ascii="Times New Roman" w:eastAsia="Times New Roman" w:hAnsi="Times New Roman" w:cs="Times New Roman"/>
          <w:sz w:val="24"/>
          <w:szCs w:val="24"/>
        </w:rPr>
        <w:t>yakni</w:t>
      </w:r>
      <w:proofErr w:type="spellEnd"/>
      <w:r w:rsidRPr="00FE7160">
        <w:rPr>
          <w:rFonts w:ascii="Times New Roman" w:eastAsia="Times New Roman" w:hAnsi="Times New Roman" w:cs="Times New Roman"/>
          <w:sz w:val="24"/>
          <w:szCs w:val="24"/>
        </w:rPr>
        <w:t xml:space="preserve"> penyesuaian ilmu terhadap nilai-nilai kultural dan spiritual masyarakat tempat ilmu itu dikembangkan dan diterapkan. Di </w:t>
      </w:r>
      <w:proofErr w:type="spellStart"/>
      <w:r w:rsidRPr="00FE7160">
        <w:rPr>
          <w:rFonts w:ascii="Times New Roman" w:eastAsia="Times New Roman" w:hAnsi="Times New Roman" w:cs="Times New Roman"/>
          <w:sz w:val="24"/>
          <w:szCs w:val="24"/>
        </w:rPr>
        <w:t>sisi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lain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sekularisasi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ilmu</w:t>
      </w:r>
      <w:proofErr w:type="spellEnd"/>
      <w:r w:rsidRPr="00FE7160">
        <w:rPr>
          <w:rFonts w:ascii="Times New Roman" w:eastAsia="Times New Roman" w:hAnsi="Times New Roman" w:cs="Times New Roman"/>
          <w:sz w:val="24"/>
          <w:szCs w:val="24"/>
        </w:rPr>
        <w:t>—</w:t>
      </w:r>
      <w:proofErr w:type="spellStart"/>
      <w:r w:rsidRPr="00FE7160">
        <w:rPr>
          <w:rFonts w:ascii="Times New Roman" w:eastAsia="Times New Roman" w:hAnsi="Times New Roman" w:cs="Times New Roman"/>
          <w:sz w:val="24"/>
          <w:szCs w:val="24"/>
        </w:rPr>
        <w:t>sebagaimana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didefinisikan</w:t>
      </w:r>
      <w:proofErr w:type="spellEnd"/>
      <w:r w:rsidRPr="00FE7160">
        <w:rPr>
          <w:rFonts w:ascii="Times New Roman" w:eastAsia="Times New Roman" w:hAnsi="Times New Roman" w:cs="Times New Roman"/>
          <w:sz w:val="24"/>
          <w:szCs w:val="24"/>
        </w:rPr>
        <w:t xml:space="preserve"> oleh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w:t>
      </w:r>
      <w:proofErr w:type="spellStart"/>
      <w:r w:rsidRPr="00FE7160">
        <w:rPr>
          <w:rFonts w:ascii="Times New Roman" w:eastAsia="Times New Roman" w:hAnsi="Times New Roman" w:cs="Times New Roman"/>
          <w:sz w:val="24"/>
          <w:szCs w:val="24"/>
        </w:rPr>
        <w:t>bukanlah</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pelepasan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nilai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dari</w:t>
      </w:r>
      <w:proofErr w:type="spellEnd"/>
      <w:r w:rsidRPr="00FE7160">
        <w:rPr>
          <w:rFonts w:ascii="Times New Roman" w:eastAsia="Times New Roman" w:hAnsi="Times New Roman" w:cs="Times New Roman"/>
          <w:sz w:val="24"/>
          <w:szCs w:val="24"/>
        </w:rPr>
        <w:t xml:space="preserve"> ilmu, tetapi justru merupakan proses substitusi nilai religius dengan nilai-nilai duniawi atau profan, yang diklaim netral padahal sejatinya sarat ideologi.</w:t>
      </w:r>
    </w:p>
    <w:p w:rsidR="001E1CC0" w:rsidRPr="001E1CC0" w:rsidRDefault="001E1CC0" w:rsidP="001E1CC0">
      <w:pPr>
        <w:spacing w:after="0"/>
        <w:ind w:firstLine="720"/>
        <w:jc w:val="both"/>
        <w:rPr>
          <w:rFonts w:asciiTheme="majorBidi" w:hAnsiTheme="majorBidi" w:cstheme="majorBidi"/>
          <w:sz w:val="24"/>
          <w:szCs w:val="24"/>
        </w:rPr>
      </w:pPr>
      <w:proofErr w:type="spellStart"/>
      <w:r>
        <w:rPr>
          <w:rFonts w:asciiTheme="majorBidi" w:eastAsia="Times New Roman" w:hAnsiTheme="majorBidi" w:cstheme="majorBidi"/>
          <w:sz w:val="24"/>
          <w:szCs w:val="24"/>
        </w:rPr>
        <w:t>Sederhananya</w:t>
      </w:r>
      <w:proofErr w:type="spellEnd"/>
      <w:r>
        <w:rPr>
          <w:rFonts w:asciiTheme="majorBidi" w:eastAsia="Times New Roman" w:hAnsiTheme="majorBidi" w:cstheme="majorBidi"/>
          <w:sz w:val="24"/>
          <w:szCs w:val="24"/>
        </w:rPr>
        <w:t xml:space="preserve"> </w:t>
      </w:r>
      <w:proofErr w:type="spellStart"/>
      <w:r w:rsidRPr="001E1CC0">
        <w:rPr>
          <w:rFonts w:asciiTheme="majorBidi" w:eastAsia="Times New Roman" w:hAnsiTheme="majorBidi" w:cstheme="majorBidi"/>
          <w:sz w:val="24"/>
          <w:szCs w:val="24"/>
        </w:rPr>
        <w:t>Kartanegara</w:t>
      </w:r>
      <w:proofErr w:type="spellEnd"/>
      <w:r w:rsidRPr="001E1CC0">
        <w:rPr>
          <w:rFonts w:asciiTheme="majorBidi" w:eastAsia="Times New Roman" w:hAnsiTheme="majorBidi" w:cstheme="majorBidi"/>
          <w:sz w:val="24"/>
          <w:szCs w:val="24"/>
        </w:rPr>
        <w:t xml:space="preserve"> </w:t>
      </w:r>
      <w:proofErr w:type="spellStart"/>
      <w:r w:rsidRPr="001E1CC0">
        <w:rPr>
          <w:rFonts w:asciiTheme="majorBidi" w:eastAsia="Times New Roman" w:hAnsiTheme="majorBidi" w:cstheme="majorBidi"/>
          <w:sz w:val="24"/>
          <w:szCs w:val="24"/>
        </w:rPr>
        <w:t>menolak</w:t>
      </w:r>
      <w:proofErr w:type="spellEnd"/>
      <w:r w:rsidRPr="001E1CC0">
        <w:rPr>
          <w:rFonts w:asciiTheme="majorBidi" w:eastAsia="Times New Roman" w:hAnsiTheme="majorBidi" w:cstheme="majorBidi"/>
          <w:sz w:val="24"/>
          <w:szCs w:val="24"/>
        </w:rPr>
        <w:t xml:space="preserve"> </w:t>
      </w:r>
      <w:proofErr w:type="spellStart"/>
      <w:r w:rsidRPr="001E1CC0">
        <w:rPr>
          <w:rFonts w:asciiTheme="majorBidi" w:eastAsia="Times New Roman" w:hAnsiTheme="majorBidi" w:cstheme="majorBidi"/>
          <w:sz w:val="24"/>
          <w:szCs w:val="24"/>
        </w:rPr>
        <w:t>anggapan</w:t>
      </w:r>
      <w:proofErr w:type="spellEnd"/>
      <w:r w:rsidRPr="001E1CC0">
        <w:rPr>
          <w:rFonts w:asciiTheme="majorBidi" w:eastAsia="Times New Roman" w:hAnsiTheme="majorBidi" w:cstheme="majorBidi"/>
          <w:sz w:val="24"/>
          <w:szCs w:val="24"/>
        </w:rPr>
        <w:t xml:space="preserve"> </w:t>
      </w:r>
      <w:proofErr w:type="spellStart"/>
      <w:r w:rsidRPr="001E1CC0">
        <w:rPr>
          <w:rFonts w:asciiTheme="majorBidi" w:eastAsia="Times New Roman" w:hAnsiTheme="majorBidi" w:cstheme="majorBidi"/>
          <w:sz w:val="24"/>
          <w:szCs w:val="24"/>
        </w:rPr>
        <w:t>netralitas</w:t>
      </w:r>
      <w:proofErr w:type="spellEnd"/>
      <w:r w:rsidRPr="001E1CC0">
        <w:rPr>
          <w:rFonts w:asciiTheme="majorBidi" w:eastAsia="Times New Roman" w:hAnsiTheme="majorBidi" w:cstheme="majorBidi"/>
          <w:sz w:val="24"/>
          <w:szCs w:val="24"/>
        </w:rPr>
        <w:t xml:space="preserve"> nilai dalam ilmu pengetahuan yang sering menjadi dogma dalam sains Barat modern. Baginya, ilmu adalah hasil interpretasi terhadap kenyataan yang diwarnai oleh metafisika tertentu. Maka, ilmu yang berkembang di Barat lahir dari nilai-nilai sekular, antroposentris, dan mekanistik, </w:t>
      </w:r>
      <w:r w:rsidRPr="001E1CC0">
        <w:rPr>
          <w:rFonts w:asciiTheme="majorBidi" w:eastAsia="Times New Roman" w:hAnsiTheme="majorBidi" w:cstheme="majorBidi"/>
          <w:sz w:val="24"/>
          <w:szCs w:val="24"/>
        </w:rPr>
        <w:lastRenderedPageBreak/>
        <w:t xml:space="preserve">sebagaimana </w:t>
      </w:r>
      <w:proofErr w:type="spellStart"/>
      <w:r w:rsidRPr="001E1CC0">
        <w:rPr>
          <w:rFonts w:asciiTheme="majorBidi" w:eastAsia="Times New Roman" w:hAnsiTheme="majorBidi" w:cstheme="majorBidi"/>
          <w:sz w:val="24"/>
          <w:szCs w:val="24"/>
        </w:rPr>
        <w:t>dibangun</w:t>
      </w:r>
      <w:proofErr w:type="spellEnd"/>
      <w:r w:rsidRPr="001E1CC0">
        <w:rPr>
          <w:rFonts w:asciiTheme="majorBidi" w:eastAsia="Times New Roman" w:hAnsiTheme="majorBidi" w:cstheme="majorBidi"/>
          <w:sz w:val="24"/>
          <w:szCs w:val="24"/>
        </w:rPr>
        <w:t xml:space="preserve"> oleh </w:t>
      </w:r>
      <w:proofErr w:type="spellStart"/>
      <w:r w:rsidRPr="001E1CC0">
        <w:rPr>
          <w:rFonts w:asciiTheme="majorBidi" w:eastAsia="Times New Roman" w:hAnsiTheme="majorBidi" w:cstheme="majorBidi"/>
          <w:sz w:val="24"/>
          <w:szCs w:val="24"/>
        </w:rPr>
        <w:t>tradisi</w:t>
      </w:r>
      <w:proofErr w:type="spellEnd"/>
      <w:r w:rsidRPr="001E1CC0">
        <w:rPr>
          <w:rFonts w:asciiTheme="majorBidi" w:eastAsia="Times New Roman" w:hAnsiTheme="majorBidi" w:cstheme="majorBidi"/>
          <w:sz w:val="24"/>
          <w:szCs w:val="24"/>
        </w:rPr>
        <w:t xml:space="preserve"> </w:t>
      </w:r>
      <w:proofErr w:type="spellStart"/>
      <w:r w:rsidRPr="001E1CC0">
        <w:rPr>
          <w:rFonts w:asciiTheme="majorBidi" w:eastAsia="Times New Roman" w:hAnsiTheme="majorBidi" w:cstheme="majorBidi"/>
          <w:sz w:val="24"/>
          <w:szCs w:val="24"/>
        </w:rPr>
        <w:t>Positivisme</w:t>
      </w:r>
      <w:proofErr w:type="spellEnd"/>
      <w:r w:rsidRPr="001E1CC0">
        <w:rPr>
          <w:rFonts w:asciiTheme="majorBidi" w:eastAsia="Times New Roman" w:hAnsiTheme="majorBidi" w:cstheme="majorBidi"/>
          <w:sz w:val="24"/>
          <w:szCs w:val="24"/>
        </w:rPr>
        <w:t xml:space="preserve">, </w:t>
      </w:r>
      <w:proofErr w:type="spellStart"/>
      <w:r w:rsidRPr="001E1CC0">
        <w:rPr>
          <w:rFonts w:asciiTheme="majorBidi" w:eastAsia="Times New Roman" w:hAnsiTheme="majorBidi" w:cstheme="majorBidi"/>
          <w:sz w:val="24"/>
          <w:szCs w:val="24"/>
        </w:rPr>
        <w:t>Cartesianisme</w:t>
      </w:r>
      <w:proofErr w:type="spellEnd"/>
      <w:r w:rsidRPr="001E1CC0">
        <w:rPr>
          <w:rFonts w:asciiTheme="majorBidi" w:eastAsia="Times New Roman" w:hAnsiTheme="majorBidi" w:cstheme="majorBidi"/>
          <w:sz w:val="24"/>
          <w:szCs w:val="24"/>
        </w:rPr>
        <w:t xml:space="preserve">, dan </w:t>
      </w:r>
      <w:proofErr w:type="spellStart"/>
      <w:r w:rsidRPr="001E1CC0">
        <w:rPr>
          <w:rFonts w:asciiTheme="majorBidi" w:eastAsia="Times New Roman" w:hAnsiTheme="majorBidi" w:cstheme="majorBidi"/>
          <w:sz w:val="24"/>
          <w:szCs w:val="24"/>
        </w:rPr>
        <w:t>Newtonianisme</w:t>
      </w:r>
      <w:proofErr w:type="spellEnd"/>
      <w:r w:rsidRPr="001E1CC0">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Berdasarkan penjelasan tersebut dapat dipahami bahwa </w:t>
      </w:r>
      <w:proofErr w:type="spellStart"/>
      <w:r>
        <w:rPr>
          <w:rFonts w:asciiTheme="majorBidi" w:eastAsia="Times New Roman" w:hAnsiTheme="majorBidi" w:cstheme="majorBidi"/>
          <w:sz w:val="24"/>
          <w:szCs w:val="24"/>
        </w:rPr>
        <w:t>sebenarnya</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sejak</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awal</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kartanegara</w:t>
      </w:r>
      <w:proofErr w:type="spellEnd"/>
      <w:r>
        <w:rPr>
          <w:rFonts w:asciiTheme="majorBidi" w:eastAsia="Times New Roman" w:hAnsiTheme="majorBidi" w:cstheme="majorBidi"/>
          <w:sz w:val="24"/>
          <w:szCs w:val="24"/>
        </w:rPr>
        <w:t xml:space="preserve"> </w:t>
      </w:r>
      <w:proofErr w:type="spellStart"/>
      <w:r w:rsidRPr="001E1CC0">
        <w:rPr>
          <w:rFonts w:asciiTheme="majorBidi" w:hAnsiTheme="majorBidi" w:cstheme="majorBidi"/>
          <w:sz w:val="24"/>
          <w:szCs w:val="24"/>
        </w:rPr>
        <w:t>membedakan</w:t>
      </w:r>
      <w:proofErr w:type="spellEnd"/>
      <w:r w:rsidRPr="001E1CC0">
        <w:rPr>
          <w:rFonts w:asciiTheme="majorBidi" w:hAnsiTheme="majorBidi" w:cstheme="majorBidi"/>
          <w:sz w:val="24"/>
          <w:szCs w:val="24"/>
        </w:rPr>
        <w:t xml:space="preserve"> </w:t>
      </w:r>
      <w:proofErr w:type="spellStart"/>
      <w:r w:rsidRPr="001E1CC0">
        <w:rPr>
          <w:rFonts w:asciiTheme="majorBidi" w:hAnsiTheme="majorBidi" w:cstheme="majorBidi"/>
          <w:sz w:val="24"/>
          <w:szCs w:val="24"/>
        </w:rPr>
        <w:t>antara</w:t>
      </w:r>
      <w:proofErr w:type="spellEnd"/>
      <w:r w:rsidRPr="001E1CC0">
        <w:rPr>
          <w:rFonts w:asciiTheme="majorBidi" w:hAnsiTheme="majorBidi" w:cstheme="majorBidi"/>
          <w:sz w:val="24"/>
          <w:szCs w:val="24"/>
        </w:rPr>
        <w:t>:</w:t>
      </w:r>
    </w:p>
    <w:p w:rsidR="001E1CC0" w:rsidRPr="001E1CC0" w:rsidRDefault="001E1CC0" w:rsidP="001E1CC0">
      <w:pPr>
        <w:numPr>
          <w:ilvl w:val="0"/>
          <w:numId w:val="11"/>
        </w:numPr>
        <w:spacing w:after="0" w:line="240" w:lineRule="auto"/>
        <w:jc w:val="both"/>
        <w:rPr>
          <w:rFonts w:asciiTheme="majorBidi" w:eastAsia="Times New Roman" w:hAnsiTheme="majorBidi" w:cstheme="majorBidi"/>
          <w:sz w:val="24"/>
          <w:szCs w:val="24"/>
        </w:rPr>
      </w:pPr>
      <w:r w:rsidRPr="001E1CC0">
        <w:rPr>
          <w:rFonts w:asciiTheme="majorBidi" w:eastAsia="Times New Roman" w:hAnsiTheme="majorBidi" w:cstheme="majorBidi"/>
          <w:sz w:val="24"/>
          <w:szCs w:val="24"/>
        </w:rPr>
        <w:t>Sekularisasi</w:t>
      </w:r>
      <w:r w:rsidRPr="001E1CC0">
        <w:rPr>
          <w:rFonts w:asciiTheme="majorBidi" w:eastAsia="Times New Roman" w:hAnsiTheme="majorBidi" w:cstheme="majorBidi"/>
          <w:b/>
          <w:bCs/>
          <w:sz w:val="24"/>
          <w:szCs w:val="24"/>
        </w:rPr>
        <w:t xml:space="preserve"> </w:t>
      </w:r>
      <w:r w:rsidRPr="001E1CC0">
        <w:rPr>
          <w:rFonts w:asciiTheme="majorBidi" w:eastAsia="Times New Roman" w:hAnsiTheme="majorBidi" w:cstheme="majorBidi"/>
          <w:sz w:val="24"/>
          <w:szCs w:val="24"/>
        </w:rPr>
        <w:t>ilmu: upaya menghapus nilai-nilai metafisis dan spiritual dalam pengetahuan, menjadikan ilmu bersifat teknokratis dan utilitarian. Ilmu seperti ini cenderung instrumental, memperlakukan alam sebagai objek eksploitasi.</w:t>
      </w:r>
    </w:p>
    <w:p w:rsidR="001E1CC0" w:rsidRPr="001E1CC0" w:rsidRDefault="001E1CC0" w:rsidP="001E1CC0">
      <w:pPr>
        <w:numPr>
          <w:ilvl w:val="0"/>
          <w:numId w:val="11"/>
        </w:numPr>
        <w:spacing w:after="0" w:line="240" w:lineRule="auto"/>
        <w:jc w:val="both"/>
        <w:rPr>
          <w:rFonts w:asciiTheme="majorBidi" w:eastAsia="Times New Roman" w:hAnsiTheme="majorBidi" w:cstheme="majorBidi"/>
          <w:sz w:val="24"/>
          <w:szCs w:val="24"/>
        </w:rPr>
      </w:pPr>
      <w:r w:rsidRPr="001E1CC0">
        <w:rPr>
          <w:rFonts w:asciiTheme="majorBidi" w:eastAsia="Times New Roman" w:hAnsiTheme="majorBidi" w:cstheme="majorBidi"/>
          <w:sz w:val="24"/>
          <w:szCs w:val="24"/>
        </w:rPr>
        <w:t xml:space="preserve">Naturalisasi ilmu: upaya untuk menyesuaikan ilmu dari luar dengan ruh dan nilai budaya lokal, seperti yang dilakukan oleh peradaban Islam klasik terhadap filsafat Yunani. Dengan pendekatan ini, ilmu bisa diberi </w:t>
      </w:r>
      <w:r w:rsidRPr="001E1CC0">
        <w:rPr>
          <w:rFonts w:asciiTheme="majorBidi" w:eastAsia="Times New Roman" w:hAnsiTheme="majorBidi" w:cstheme="majorBidi"/>
          <w:i/>
          <w:iCs/>
          <w:sz w:val="24"/>
          <w:szCs w:val="24"/>
        </w:rPr>
        <w:t>roh spiritual</w:t>
      </w:r>
      <w:r w:rsidRPr="001E1CC0">
        <w:rPr>
          <w:rFonts w:asciiTheme="majorBidi" w:eastAsia="Times New Roman" w:hAnsiTheme="majorBidi" w:cstheme="majorBidi"/>
          <w:sz w:val="24"/>
          <w:szCs w:val="24"/>
        </w:rPr>
        <w:t xml:space="preserve">, bukan hanya </w:t>
      </w:r>
      <w:r w:rsidRPr="001E1CC0">
        <w:rPr>
          <w:rFonts w:asciiTheme="majorBidi" w:eastAsia="Times New Roman" w:hAnsiTheme="majorBidi" w:cstheme="majorBidi"/>
          <w:i/>
          <w:iCs/>
          <w:sz w:val="24"/>
          <w:szCs w:val="24"/>
        </w:rPr>
        <w:t>badan material</w:t>
      </w:r>
      <w:r w:rsidRPr="001E1CC0">
        <w:rPr>
          <w:rFonts w:asciiTheme="majorBidi" w:eastAsia="Times New Roman" w:hAnsiTheme="majorBidi" w:cstheme="majorBidi"/>
          <w:sz w:val="24"/>
          <w:szCs w:val="24"/>
        </w:rPr>
        <w:t>.</w:t>
      </w:r>
    </w:p>
    <w:p w:rsidR="001E1CC0" w:rsidRDefault="001E1CC0" w:rsidP="00AD7A2F">
      <w:pPr>
        <w:spacing w:after="0"/>
        <w:ind w:firstLine="720"/>
        <w:jc w:val="both"/>
        <w:rPr>
          <w:rFonts w:asciiTheme="majorBidi" w:eastAsia="Times New Roman" w:hAnsiTheme="majorBidi" w:cstheme="majorBidi"/>
          <w:sz w:val="24"/>
          <w:szCs w:val="24"/>
        </w:rPr>
      </w:pPr>
      <w:r w:rsidRPr="001E1CC0">
        <w:rPr>
          <w:rFonts w:asciiTheme="majorBidi" w:eastAsia="Times New Roman" w:hAnsiTheme="majorBidi" w:cstheme="majorBidi"/>
          <w:sz w:val="24"/>
          <w:szCs w:val="24"/>
        </w:rPr>
        <w:t>Kritik ini menjadikan Islamisasi ilmu bukan sebagai “barikade” terhadap Barat, tapi sebagai “filter” sekaligus “pengembang nilai.”</w:t>
      </w:r>
    </w:p>
    <w:p w:rsidR="00AD7A2F" w:rsidRPr="00FE7160" w:rsidRDefault="00AD7A2F" w:rsidP="00AD7A2F">
      <w:pPr>
        <w:spacing w:after="0" w:line="240" w:lineRule="auto"/>
        <w:ind w:firstLine="720"/>
        <w:jc w:val="both"/>
        <w:rPr>
          <w:rFonts w:ascii="Times New Roman" w:eastAsia="Times New Roman" w:hAnsi="Times New Roman" w:cs="Times New Roman"/>
          <w:sz w:val="24"/>
          <w:szCs w:val="24"/>
        </w:rPr>
      </w:pPr>
      <w:proofErr w:type="spellStart"/>
      <w:r w:rsidRPr="00CB15DB">
        <w:rPr>
          <w:rFonts w:ascii="Times New Roman" w:eastAsia="Times New Roman" w:hAnsi="Times New Roman" w:cs="Times New Roman"/>
          <w:sz w:val="24"/>
          <w:szCs w:val="24"/>
        </w:rPr>
        <w:t>Menurut</w:t>
      </w:r>
      <w:proofErr w:type="spellEnd"/>
      <w:r w:rsidRPr="00CB15DB">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Kartanegara</w:t>
      </w:r>
      <w:proofErr w:type="spellEnd"/>
      <w:r w:rsidRPr="00CB15DB">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ilmu</w:t>
      </w:r>
      <w:proofErr w:type="spellEnd"/>
      <w:r w:rsidRPr="00CB15DB">
        <w:rPr>
          <w:rFonts w:ascii="Times New Roman" w:eastAsia="Times New Roman" w:hAnsi="Times New Roman" w:cs="Times New Roman"/>
          <w:sz w:val="24"/>
          <w:szCs w:val="24"/>
        </w:rPr>
        <w:t xml:space="preserve"> modern </w:t>
      </w:r>
      <w:proofErr w:type="spellStart"/>
      <w:r w:rsidRPr="00CB15DB">
        <w:rPr>
          <w:rFonts w:ascii="Times New Roman" w:eastAsia="Times New Roman" w:hAnsi="Times New Roman" w:cs="Times New Roman"/>
          <w:sz w:val="24"/>
          <w:szCs w:val="24"/>
        </w:rPr>
        <w:t>pasca-Renesans</w:t>
      </w:r>
      <w:proofErr w:type="spellEnd"/>
      <w:r w:rsidRPr="00CB15DB">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hingga</w:t>
      </w:r>
      <w:proofErr w:type="spellEnd"/>
      <w:r w:rsidRPr="00CB15DB">
        <w:rPr>
          <w:rFonts w:ascii="Times New Roman" w:eastAsia="Times New Roman" w:hAnsi="Times New Roman" w:cs="Times New Roman"/>
          <w:sz w:val="24"/>
          <w:szCs w:val="24"/>
        </w:rPr>
        <w:t xml:space="preserve"> era </w:t>
      </w:r>
      <w:proofErr w:type="spellStart"/>
      <w:r w:rsidRPr="00CB15DB">
        <w:rPr>
          <w:rFonts w:ascii="Times New Roman" w:eastAsia="Times New Roman" w:hAnsi="Times New Roman" w:cs="Times New Roman"/>
          <w:sz w:val="24"/>
          <w:szCs w:val="24"/>
        </w:rPr>
        <w:t>Positivisme</w:t>
      </w:r>
      <w:proofErr w:type="spellEnd"/>
      <w:r w:rsidRPr="00CB15DB">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abad</w:t>
      </w:r>
      <w:proofErr w:type="spellEnd"/>
      <w:r w:rsidRPr="00CB15DB">
        <w:rPr>
          <w:rFonts w:ascii="Times New Roman" w:eastAsia="Times New Roman" w:hAnsi="Times New Roman" w:cs="Times New Roman"/>
          <w:sz w:val="24"/>
          <w:szCs w:val="24"/>
        </w:rPr>
        <w:t xml:space="preserve"> ke-19) </w:t>
      </w:r>
      <w:proofErr w:type="spellStart"/>
      <w:r w:rsidRPr="00CB15DB">
        <w:rPr>
          <w:rFonts w:ascii="Times New Roman" w:eastAsia="Times New Roman" w:hAnsi="Times New Roman" w:cs="Times New Roman"/>
          <w:sz w:val="24"/>
          <w:szCs w:val="24"/>
        </w:rPr>
        <w:t>dikuasai</w:t>
      </w:r>
      <w:proofErr w:type="spellEnd"/>
      <w:r w:rsidRPr="00CB15DB">
        <w:rPr>
          <w:rFonts w:ascii="Times New Roman" w:eastAsia="Times New Roman" w:hAnsi="Times New Roman" w:cs="Times New Roman"/>
          <w:sz w:val="24"/>
          <w:szCs w:val="24"/>
        </w:rPr>
        <w:t xml:space="preserve"> oleh paradigma Cartesian</w:t>
      </w:r>
      <w:r>
        <w:rPr>
          <w:rFonts w:ascii="Times New Roman" w:eastAsia="Times New Roman" w:hAnsi="Times New Roman" w:cs="Times New Roman"/>
          <w:sz w:val="24"/>
          <w:szCs w:val="24"/>
        </w:rPr>
        <w:t xml:space="preserve">-Newtonian, yang dicirikan oleh </w:t>
      </w:r>
      <w:r w:rsidRPr="00CB15DB">
        <w:rPr>
          <w:rFonts w:ascii="Times New Roman" w:eastAsia="Times New Roman" w:hAnsi="Times New Roman" w:cs="Times New Roman"/>
          <w:sz w:val="24"/>
          <w:szCs w:val="24"/>
        </w:rPr>
        <w:t>Dualisme antara subjek dan objek</w:t>
      </w:r>
      <w:r>
        <w:rPr>
          <w:rFonts w:ascii="Times New Roman" w:eastAsia="Times New Roman" w:hAnsi="Times New Roman" w:cs="Times New Roman"/>
          <w:sz w:val="24"/>
          <w:szCs w:val="24"/>
        </w:rPr>
        <w:t xml:space="preserve">, </w:t>
      </w:r>
      <w:r w:rsidRPr="00F64081">
        <w:rPr>
          <w:rFonts w:ascii="Times New Roman" w:eastAsia="Times New Roman" w:hAnsi="Times New Roman" w:cs="Times New Roman"/>
          <w:sz w:val="24"/>
          <w:szCs w:val="24"/>
        </w:rPr>
        <w:t>Mekanistik</w:t>
      </w:r>
      <w:r>
        <w:rPr>
          <w:rFonts w:ascii="Times New Roman" w:eastAsia="Times New Roman" w:hAnsi="Times New Roman" w:cs="Times New Roman"/>
          <w:sz w:val="24"/>
          <w:szCs w:val="24"/>
        </w:rPr>
        <w:t xml:space="preserve"> (</w:t>
      </w:r>
      <w:r w:rsidRPr="00CB15DB">
        <w:rPr>
          <w:rFonts w:ascii="Times New Roman" w:eastAsia="Times New Roman" w:hAnsi="Times New Roman" w:cs="Times New Roman"/>
          <w:sz w:val="24"/>
          <w:szCs w:val="24"/>
        </w:rPr>
        <w:t>alam semesta dilihat seper</w:t>
      </w:r>
      <w:r>
        <w:rPr>
          <w:rFonts w:ascii="Times New Roman" w:eastAsia="Times New Roman" w:hAnsi="Times New Roman" w:cs="Times New Roman"/>
          <w:sz w:val="24"/>
          <w:szCs w:val="24"/>
        </w:rPr>
        <w:t xml:space="preserve">ti mesin yang </w:t>
      </w:r>
      <w:proofErr w:type="spellStart"/>
      <w:r>
        <w:rPr>
          <w:rFonts w:ascii="Times New Roman" w:eastAsia="Times New Roman" w:hAnsi="Times New Roman" w:cs="Times New Roman"/>
          <w:sz w:val="24"/>
          <w:szCs w:val="24"/>
        </w:rPr>
        <w:t>berjalan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otomatis</w:t>
      </w:r>
      <w:proofErr w:type="spellEnd"/>
      <w:r>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Reduksionistik</w:t>
      </w:r>
      <w:proofErr w:type="spellEnd"/>
      <w:r>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realitas</w:t>
      </w:r>
      <w:proofErr w:type="spellEnd"/>
      <w:r w:rsidRPr="00CB15DB">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disederhanakan</w:t>
      </w:r>
      <w:proofErr w:type="spellEnd"/>
      <w:r w:rsidRPr="00CB15DB">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menja</w:t>
      </w:r>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bagian-bagian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kecil</w:t>
      </w:r>
      <w:proofErr w:type="spellEnd"/>
      <w:r>
        <w:rPr>
          <w:rFonts w:ascii="Times New Roman" w:eastAsia="Times New Roman" w:hAnsi="Times New Roman" w:cs="Times New Roman"/>
          <w:sz w:val="24"/>
          <w:szCs w:val="24"/>
        </w:rPr>
        <w:t>), (</w:t>
      </w:r>
      <w:proofErr w:type="spellStart"/>
      <w:r w:rsidRPr="00F64081">
        <w:rPr>
          <w:rFonts w:ascii="Times New Roman" w:eastAsia="Times New Roman" w:hAnsi="Times New Roman" w:cs="Times New Roman"/>
          <w:sz w:val="24"/>
          <w:szCs w:val="24"/>
        </w:rPr>
        <w:t>Materialistik</w:t>
      </w:r>
      <w:proofErr w:type="spellEnd"/>
      <w:r>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aspek</w:t>
      </w:r>
      <w:proofErr w:type="spellEnd"/>
      <w:r w:rsidRPr="00CB15DB">
        <w:rPr>
          <w:rFonts w:ascii="Times New Roman" w:eastAsia="Times New Roman" w:hAnsi="Times New Roman" w:cs="Times New Roman"/>
          <w:sz w:val="24"/>
          <w:szCs w:val="24"/>
        </w:rPr>
        <w:t xml:space="preserve"> </w:t>
      </w:r>
      <w:proofErr w:type="spellStart"/>
      <w:r w:rsidRPr="00CB15DB">
        <w:rPr>
          <w:rFonts w:ascii="Times New Roman" w:eastAsia="Times New Roman" w:hAnsi="Times New Roman" w:cs="Times New Roman"/>
          <w:sz w:val="24"/>
          <w:szCs w:val="24"/>
        </w:rPr>
        <w:t>ruh</w:t>
      </w:r>
      <w:proofErr w:type="spellEnd"/>
      <w:r w:rsidRPr="00CB15DB">
        <w:rPr>
          <w:rFonts w:ascii="Times New Roman" w:eastAsia="Times New Roman" w:hAnsi="Times New Roman" w:cs="Times New Roman"/>
          <w:sz w:val="24"/>
          <w:szCs w:val="24"/>
        </w:rPr>
        <w:t xml:space="preserve"> dan Tuhan tidak dipertimbangkan dalam penjelasan ilmiah.</w:t>
      </w:r>
      <w:r>
        <w:rPr>
          <w:rStyle w:val="FootnoteReference"/>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Kritik</w:t>
      </w:r>
      <w:proofErr w:type="spellEnd"/>
      <w:r w:rsidRPr="00F64081">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Kartanegara</w:t>
      </w:r>
      <w:proofErr w:type="spellEnd"/>
      <w:r w:rsidRPr="00F64081">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terhadap</w:t>
      </w:r>
      <w:proofErr w:type="spellEnd"/>
      <w:r w:rsidRPr="00F64081">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paradigma</w:t>
      </w:r>
      <w:proofErr w:type="spellEnd"/>
      <w:r w:rsidRPr="00F64081">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ini</w:t>
      </w:r>
      <w:proofErr w:type="spellEnd"/>
      <w:r w:rsidRPr="00F64081">
        <w:rPr>
          <w:rFonts w:ascii="Times New Roman" w:eastAsia="Times New Roman" w:hAnsi="Times New Roman" w:cs="Times New Roman"/>
          <w:sz w:val="24"/>
          <w:szCs w:val="24"/>
        </w:rPr>
        <w:t xml:space="preserve"> tidak berarti menolak total sains modern, tetapi mengajak ilmuwan Muslim </w:t>
      </w:r>
      <w:proofErr w:type="spellStart"/>
      <w:r w:rsidRPr="00F64081">
        <w:rPr>
          <w:rFonts w:ascii="Times New Roman" w:eastAsia="Times New Roman" w:hAnsi="Times New Roman" w:cs="Times New Roman"/>
          <w:sz w:val="24"/>
          <w:szCs w:val="24"/>
        </w:rPr>
        <w:t>untuk</w:t>
      </w:r>
      <w:proofErr w:type="spellEnd"/>
      <w:r w:rsidRPr="00F64081">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mengintegrasikan</w:t>
      </w:r>
      <w:proofErr w:type="spellEnd"/>
      <w:r w:rsidRPr="00F64081">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prinsip-prinsip</w:t>
      </w:r>
      <w:proofErr w:type="spellEnd"/>
      <w:r w:rsidRPr="00F64081">
        <w:rPr>
          <w:rFonts w:ascii="Times New Roman" w:eastAsia="Times New Roman" w:hAnsi="Times New Roman" w:cs="Times New Roman"/>
          <w:sz w:val="24"/>
          <w:szCs w:val="24"/>
        </w:rPr>
        <w:t xml:space="preserve"> tauhid </w:t>
      </w:r>
      <w:proofErr w:type="spellStart"/>
      <w:r w:rsidRPr="00F64081">
        <w:rPr>
          <w:rFonts w:ascii="Times New Roman" w:eastAsia="Times New Roman" w:hAnsi="Times New Roman" w:cs="Times New Roman"/>
          <w:sz w:val="24"/>
          <w:szCs w:val="24"/>
        </w:rPr>
        <w:t>dalam</w:t>
      </w:r>
      <w:proofErr w:type="spellEnd"/>
      <w:r w:rsidRPr="00F64081">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metode</w:t>
      </w:r>
      <w:proofErr w:type="spellEnd"/>
      <w:r w:rsidRPr="00F64081">
        <w:rPr>
          <w:rFonts w:ascii="Times New Roman" w:eastAsia="Times New Roman" w:hAnsi="Times New Roman" w:cs="Times New Roman"/>
          <w:sz w:val="24"/>
          <w:szCs w:val="24"/>
        </w:rPr>
        <w:t xml:space="preserve"> </w:t>
      </w:r>
      <w:proofErr w:type="spellStart"/>
      <w:r w:rsidRPr="00F64081">
        <w:rPr>
          <w:rFonts w:ascii="Times New Roman" w:eastAsia="Times New Roman" w:hAnsi="Times New Roman" w:cs="Times New Roman"/>
          <w:sz w:val="24"/>
          <w:szCs w:val="24"/>
        </w:rPr>
        <w:t>ilmiah</w:t>
      </w:r>
      <w:proofErr w:type="spellEnd"/>
      <w:r w:rsidRPr="00F64081">
        <w:rPr>
          <w:rFonts w:ascii="Times New Roman" w:eastAsia="Times New Roman" w:hAnsi="Times New Roman" w:cs="Times New Roman"/>
          <w:sz w:val="24"/>
          <w:szCs w:val="24"/>
        </w:rPr>
        <w:t>.</w:t>
      </w:r>
    </w:p>
    <w:p w:rsidR="00FE7160" w:rsidRDefault="00FE7160" w:rsidP="00F64081">
      <w:pPr>
        <w:spacing w:after="0" w:line="240" w:lineRule="auto"/>
        <w:ind w:firstLine="720"/>
        <w:jc w:val="both"/>
        <w:rPr>
          <w:rFonts w:ascii="Times New Roman" w:eastAsia="Times New Roman" w:hAnsi="Times New Roman" w:cs="Times New Roman"/>
          <w:sz w:val="24"/>
          <w:szCs w:val="24"/>
        </w:rPr>
      </w:pPr>
      <w:r w:rsidRPr="00FE7160">
        <w:rPr>
          <w:rFonts w:ascii="Times New Roman" w:eastAsia="Times New Roman" w:hAnsi="Times New Roman" w:cs="Times New Roman"/>
          <w:sz w:val="24"/>
          <w:szCs w:val="24"/>
        </w:rPr>
        <w:t xml:space="preserve">Dalam </w:t>
      </w:r>
      <w:proofErr w:type="spellStart"/>
      <w:r w:rsidRPr="00FE7160">
        <w:rPr>
          <w:rFonts w:ascii="Times New Roman" w:eastAsia="Times New Roman" w:hAnsi="Times New Roman" w:cs="Times New Roman"/>
          <w:sz w:val="24"/>
          <w:szCs w:val="24"/>
        </w:rPr>
        <w:t>kerangka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filsafat</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ilmu</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juga </w:t>
      </w:r>
      <w:proofErr w:type="spellStart"/>
      <w:r w:rsidRPr="00FE7160">
        <w:rPr>
          <w:rFonts w:ascii="Times New Roman" w:eastAsia="Times New Roman" w:hAnsi="Times New Roman" w:cs="Times New Roman"/>
          <w:sz w:val="24"/>
          <w:szCs w:val="24"/>
        </w:rPr>
        <w:t>memberikan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penekanan</w:t>
      </w:r>
      <w:proofErr w:type="spellEnd"/>
      <w:r w:rsidRPr="00FE7160">
        <w:rPr>
          <w:rFonts w:ascii="Times New Roman" w:eastAsia="Times New Roman" w:hAnsi="Times New Roman" w:cs="Times New Roman"/>
          <w:sz w:val="24"/>
          <w:szCs w:val="24"/>
        </w:rPr>
        <w:t xml:space="preserve"> khusus pada persoalan ontologi, terutama menyangkut status ontologis objek ilmu. Dalam pandangan filsafat Islam, objek-objek immaterial—seperti ruh, akal, atau bahkan Tuhan—tetap memiliki eksistensi yang sah secara filosofis. Berbeda dengan filsafat modern Barat yang cenderung menyingkirkan realitas metafisik dari lingkup kajian ilmiah, filsafat Islam </w:t>
      </w:r>
      <w:proofErr w:type="spellStart"/>
      <w:r w:rsidRPr="00FE7160">
        <w:rPr>
          <w:rFonts w:ascii="Times New Roman" w:eastAsia="Times New Roman" w:hAnsi="Times New Roman" w:cs="Times New Roman"/>
          <w:sz w:val="24"/>
          <w:szCs w:val="24"/>
        </w:rPr>
        <w:t>membuka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ruang</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epistemik</w:t>
      </w:r>
      <w:proofErr w:type="spellEnd"/>
      <w:r w:rsidRPr="00FE7160">
        <w:rPr>
          <w:rFonts w:ascii="Times New Roman" w:eastAsia="Times New Roman" w:hAnsi="Times New Roman" w:cs="Times New Roman"/>
          <w:sz w:val="24"/>
          <w:szCs w:val="24"/>
        </w:rPr>
        <w:t xml:space="preserve"> yang </w:t>
      </w:r>
      <w:proofErr w:type="spellStart"/>
      <w:r w:rsidRPr="00FE7160">
        <w:rPr>
          <w:rFonts w:ascii="Times New Roman" w:eastAsia="Times New Roman" w:hAnsi="Times New Roman" w:cs="Times New Roman"/>
          <w:sz w:val="24"/>
          <w:szCs w:val="24"/>
        </w:rPr>
        <w:t>luas</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untuk</w:t>
      </w:r>
      <w:proofErr w:type="spellEnd"/>
      <w:r w:rsidRPr="00FE7160">
        <w:rPr>
          <w:rFonts w:ascii="Times New Roman" w:eastAsia="Times New Roman" w:hAnsi="Times New Roman" w:cs="Times New Roman"/>
          <w:sz w:val="24"/>
          <w:szCs w:val="24"/>
        </w:rPr>
        <w:t xml:space="preserve"> mengakui eksistensi berbagai jenis realitas, baik material maupun immaterial. Perbedaan mendasar dalam pengakuan ontologis ini akan memengaruhi cara pandang terhadap klasifikasi ilmu, serta tujuan akhir dari aktivitas keilmuan itu sendiri.</w:t>
      </w:r>
    </w:p>
    <w:p w:rsidR="00F376E4" w:rsidRPr="00AD7A2F" w:rsidRDefault="00FE7160" w:rsidP="00AD7A2F">
      <w:pPr>
        <w:spacing w:after="0" w:line="240" w:lineRule="auto"/>
        <w:ind w:firstLine="720"/>
        <w:jc w:val="both"/>
        <w:rPr>
          <w:rFonts w:ascii="Times New Roman" w:eastAsia="Times New Roman" w:hAnsi="Times New Roman" w:cs="Times New Roman"/>
          <w:sz w:val="24"/>
          <w:szCs w:val="24"/>
        </w:rPr>
      </w:pPr>
      <w:proofErr w:type="spellStart"/>
      <w:r w:rsidRPr="00FE7160">
        <w:rPr>
          <w:rFonts w:ascii="Times New Roman" w:eastAsia="Times New Roman" w:hAnsi="Times New Roman" w:cs="Times New Roman"/>
          <w:sz w:val="24"/>
          <w:szCs w:val="24"/>
        </w:rPr>
        <w:t>Dengan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demikian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pemikiran</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Mulyadhi</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Kartanegara</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tentang</w:t>
      </w:r>
      <w:proofErr w:type="spellEnd"/>
      <w:r w:rsidRPr="00FE7160">
        <w:rPr>
          <w:rFonts w:ascii="Times New Roman" w:eastAsia="Times New Roman" w:hAnsi="Times New Roman" w:cs="Times New Roman"/>
          <w:sz w:val="24"/>
          <w:szCs w:val="24"/>
        </w:rPr>
        <w:t xml:space="preserve"> </w:t>
      </w:r>
      <w:proofErr w:type="spellStart"/>
      <w:r w:rsidRPr="00FE7160">
        <w:rPr>
          <w:rFonts w:ascii="Times New Roman" w:eastAsia="Times New Roman" w:hAnsi="Times New Roman" w:cs="Times New Roman"/>
          <w:sz w:val="24"/>
          <w:szCs w:val="24"/>
        </w:rPr>
        <w:t>Islamisasi</w:t>
      </w:r>
      <w:proofErr w:type="spellEnd"/>
      <w:r w:rsidRPr="00FE7160">
        <w:rPr>
          <w:rFonts w:ascii="Times New Roman" w:eastAsia="Times New Roman" w:hAnsi="Times New Roman" w:cs="Times New Roman"/>
          <w:sz w:val="24"/>
          <w:szCs w:val="24"/>
        </w:rPr>
        <w:t xml:space="preserve"> keilmuan merupakan tawaran konseptual untuk membangun kembali sistem pengetahuan Islam yang integral, kritis, dan kontekstual, tanpa terjebak dalam polarisasi antara modernitas dan tradisi. Ia menempatkan Islam bukan sebagai penonton pasif di tengah arus globalisasi pengetahuan, tetapi sebagai aktor aktif dalam membentuk peradaban ilmu yang berakar kuat pada </w:t>
      </w:r>
      <w:proofErr w:type="spellStart"/>
      <w:r w:rsidRPr="00FE7160">
        <w:rPr>
          <w:rFonts w:ascii="Times New Roman" w:eastAsia="Times New Roman" w:hAnsi="Times New Roman" w:cs="Times New Roman"/>
          <w:sz w:val="24"/>
          <w:szCs w:val="24"/>
        </w:rPr>
        <w:t>spiritualitas</w:t>
      </w:r>
      <w:proofErr w:type="spellEnd"/>
      <w:r w:rsidRPr="00FE7160">
        <w:rPr>
          <w:rFonts w:ascii="Times New Roman" w:eastAsia="Times New Roman" w:hAnsi="Times New Roman" w:cs="Times New Roman"/>
          <w:sz w:val="24"/>
          <w:szCs w:val="24"/>
        </w:rPr>
        <w:t xml:space="preserve"> dan </w:t>
      </w:r>
      <w:proofErr w:type="spellStart"/>
      <w:r w:rsidRPr="00FE7160">
        <w:rPr>
          <w:rFonts w:ascii="Times New Roman" w:eastAsia="Times New Roman" w:hAnsi="Times New Roman" w:cs="Times New Roman"/>
          <w:sz w:val="24"/>
          <w:szCs w:val="24"/>
        </w:rPr>
        <w:t>nilai-nilai</w:t>
      </w:r>
      <w:proofErr w:type="spellEnd"/>
      <w:r w:rsidRPr="00FE7160">
        <w:rPr>
          <w:rFonts w:ascii="Times New Roman" w:eastAsia="Times New Roman" w:hAnsi="Times New Roman" w:cs="Times New Roman"/>
          <w:sz w:val="24"/>
          <w:szCs w:val="24"/>
        </w:rPr>
        <w:t xml:space="preserve"> tauhid.</w:t>
      </w:r>
    </w:p>
    <w:p w:rsidR="00F376E4" w:rsidRPr="00BD537A" w:rsidRDefault="00F376E4" w:rsidP="00F376E4">
      <w:pPr>
        <w:pStyle w:val="ListParagraph"/>
        <w:numPr>
          <w:ilvl w:val="0"/>
          <w:numId w:val="3"/>
        </w:numPr>
        <w:spacing w:line="480" w:lineRule="exact"/>
        <w:ind w:left="360"/>
        <w:jc w:val="both"/>
        <w:rPr>
          <w:rFonts w:asciiTheme="majorBidi" w:hAnsiTheme="majorBidi" w:cstheme="majorBidi"/>
          <w:sz w:val="24"/>
          <w:szCs w:val="24"/>
        </w:rPr>
      </w:pPr>
      <w:proofErr w:type="spellStart"/>
      <w:r w:rsidRPr="00137BFC">
        <w:rPr>
          <w:rFonts w:asciiTheme="majorBidi" w:hAnsiTheme="majorBidi" w:cstheme="majorBidi"/>
          <w:b/>
          <w:bCs/>
          <w:i/>
          <w:iCs/>
          <w:sz w:val="24"/>
          <w:szCs w:val="24"/>
        </w:rPr>
        <w:t>Pemik</w:t>
      </w:r>
      <w:r w:rsidR="0055475F">
        <w:rPr>
          <w:rFonts w:asciiTheme="majorBidi" w:hAnsiTheme="majorBidi" w:cstheme="majorBidi"/>
          <w:b/>
          <w:bCs/>
          <w:i/>
          <w:iCs/>
          <w:sz w:val="24"/>
          <w:szCs w:val="24"/>
        </w:rPr>
        <w:t>i</w:t>
      </w:r>
      <w:r w:rsidR="00EF5E5F">
        <w:rPr>
          <w:rFonts w:asciiTheme="majorBidi" w:hAnsiTheme="majorBidi" w:cstheme="majorBidi"/>
          <w:b/>
          <w:bCs/>
          <w:i/>
          <w:iCs/>
          <w:sz w:val="24"/>
          <w:szCs w:val="24"/>
        </w:rPr>
        <w:t>ran</w:t>
      </w:r>
      <w:proofErr w:type="spellEnd"/>
      <w:r w:rsidR="00EF5E5F">
        <w:rPr>
          <w:rFonts w:asciiTheme="majorBidi" w:hAnsiTheme="majorBidi" w:cstheme="majorBidi"/>
          <w:b/>
          <w:bCs/>
          <w:i/>
          <w:iCs/>
          <w:sz w:val="24"/>
          <w:szCs w:val="24"/>
        </w:rPr>
        <w:t xml:space="preserve"> </w:t>
      </w:r>
      <w:proofErr w:type="spellStart"/>
      <w:r w:rsidR="00EF5E5F">
        <w:rPr>
          <w:rFonts w:asciiTheme="majorBidi" w:hAnsiTheme="majorBidi" w:cstheme="majorBidi"/>
          <w:b/>
          <w:bCs/>
          <w:i/>
          <w:iCs/>
          <w:sz w:val="24"/>
          <w:szCs w:val="24"/>
        </w:rPr>
        <w:t>Mulyadi</w:t>
      </w:r>
      <w:proofErr w:type="spellEnd"/>
      <w:r w:rsidR="00EF5E5F">
        <w:rPr>
          <w:rFonts w:asciiTheme="majorBidi" w:hAnsiTheme="majorBidi" w:cstheme="majorBidi"/>
          <w:b/>
          <w:bCs/>
          <w:i/>
          <w:iCs/>
          <w:sz w:val="24"/>
          <w:szCs w:val="24"/>
        </w:rPr>
        <w:t xml:space="preserve"> </w:t>
      </w:r>
      <w:proofErr w:type="spellStart"/>
      <w:r w:rsidR="00EF5E5F">
        <w:rPr>
          <w:rFonts w:asciiTheme="majorBidi" w:hAnsiTheme="majorBidi" w:cstheme="majorBidi"/>
          <w:b/>
          <w:bCs/>
          <w:i/>
          <w:iCs/>
          <w:sz w:val="24"/>
          <w:szCs w:val="24"/>
        </w:rPr>
        <w:t>kartanegara</w:t>
      </w:r>
      <w:proofErr w:type="spellEnd"/>
      <w:r w:rsidR="00EF5E5F">
        <w:rPr>
          <w:rFonts w:asciiTheme="majorBidi" w:hAnsiTheme="majorBidi" w:cstheme="majorBidi"/>
          <w:b/>
          <w:bCs/>
          <w:i/>
          <w:iCs/>
          <w:sz w:val="24"/>
          <w:szCs w:val="24"/>
        </w:rPr>
        <w:t xml:space="preserve"> </w:t>
      </w:r>
      <w:proofErr w:type="spellStart"/>
      <w:r w:rsidR="00EF5E5F">
        <w:rPr>
          <w:rFonts w:asciiTheme="majorBidi" w:hAnsiTheme="majorBidi" w:cstheme="majorBidi"/>
          <w:b/>
          <w:bCs/>
          <w:i/>
          <w:iCs/>
          <w:sz w:val="24"/>
          <w:szCs w:val="24"/>
        </w:rPr>
        <w:t>tentang</w:t>
      </w:r>
      <w:proofErr w:type="spellEnd"/>
      <w:r>
        <w:rPr>
          <w:rFonts w:asciiTheme="majorBidi" w:hAnsiTheme="majorBidi" w:cstheme="majorBidi"/>
          <w:b/>
          <w:bCs/>
          <w:i/>
          <w:iCs/>
          <w:sz w:val="24"/>
          <w:szCs w:val="24"/>
        </w:rPr>
        <w:t xml:space="preserve"> </w:t>
      </w:r>
      <w:proofErr w:type="spellStart"/>
      <w:r>
        <w:rPr>
          <w:rFonts w:asciiTheme="majorBidi" w:hAnsiTheme="majorBidi" w:cstheme="majorBidi"/>
          <w:b/>
          <w:bCs/>
          <w:i/>
          <w:iCs/>
          <w:sz w:val="24"/>
          <w:szCs w:val="24"/>
        </w:rPr>
        <w:t>Integrasi</w:t>
      </w:r>
      <w:proofErr w:type="spellEnd"/>
      <w:r>
        <w:rPr>
          <w:rFonts w:asciiTheme="majorBidi" w:hAnsiTheme="majorBidi" w:cstheme="majorBidi"/>
          <w:b/>
          <w:bCs/>
          <w:i/>
          <w:iCs/>
          <w:sz w:val="24"/>
          <w:szCs w:val="24"/>
        </w:rPr>
        <w:t xml:space="preserve"> Keilmuan modern</w:t>
      </w:r>
    </w:p>
    <w:p w:rsidR="00F376E4" w:rsidRPr="00630BC1" w:rsidRDefault="0055475F" w:rsidP="00F376E4">
      <w:pPr>
        <w:pStyle w:val="ListParagraph"/>
        <w:numPr>
          <w:ilvl w:val="0"/>
          <w:numId w:val="6"/>
        </w:numPr>
        <w:tabs>
          <w:tab w:val="left" w:pos="810"/>
        </w:tabs>
        <w:spacing w:line="480" w:lineRule="exact"/>
        <w:ind w:left="720"/>
        <w:jc w:val="both"/>
        <w:rPr>
          <w:rFonts w:asciiTheme="majorBidi" w:hAnsiTheme="majorBidi" w:cstheme="majorBidi"/>
          <w:b/>
          <w:bCs/>
          <w:sz w:val="24"/>
          <w:szCs w:val="24"/>
        </w:rPr>
      </w:pPr>
      <w:r>
        <w:rPr>
          <w:rFonts w:asciiTheme="majorBidi" w:hAnsiTheme="majorBidi" w:cstheme="majorBidi"/>
          <w:b/>
          <w:bCs/>
          <w:sz w:val="24"/>
          <w:szCs w:val="24"/>
        </w:rPr>
        <w:t>Kri</w:t>
      </w:r>
      <w:r w:rsidR="00E5309B">
        <w:rPr>
          <w:rFonts w:asciiTheme="majorBidi" w:hAnsiTheme="majorBidi" w:cstheme="majorBidi"/>
          <w:b/>
          <w:bCs/>
          <w:sz w:val="24"/>
          <w:szCs w:val="24"/>
        </w:rPr>
        <w:t xml:space="preserve">tik terhadap Paradigma </w:t>
      </w:r>
      <w:r w:rsidR="00F376E4" w:rsidRPr="00630BC1">
        <w:rPr>
          <w:rFonts w:asciiTheme="majorBidi" w:hAnsiTheme="majorBidi" w:cstheme="majorBidi"/>
          <w:b/>
          <w:bCs/>
          <w:sz w:val="24"/>
          <w:szCs w:val="24"/>
        </w:rPr>
        <w:t>Keilmuan Modern</w:t>
      </w:r>
    </w:p>
    <w:p w:rsidR="00F376E4" w:rsidRDefault="0055475F" w:rsidP="00AD6CE8">
      <w:pPr>
        <w:spacing w:after="0"/>
        <w:ind w:firstLine="720"/>
        <w:jc w:val="both"/>
        <w:rPr>
          <w:rFonts w:asciiTheme="majorBidi" w:hAnsiTheme="majorBidi" w:cstheme="majorBidi"/>
          <w:sz w:val="24"/>
          <w:szCs w:val="24"/>
        </w:rPr>
      </w:pPr>
      <w:proofErr w:type="spellStart"/>
      <w:r w:rsidRPr="0055475F">
        <w:rPr>
          <w:rFonts w:asciiTheme="majorBidi" w:hAnsiTheme="majorBidi" w:cstheme="majorBidi"/>
          <w:sz w:val="24"/>
          <w:szCs w:val="24"/>
        </w:rPr>
        <w:t>Dalam</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pemikiran</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Mulyadhi</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Kartanegara</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keilmuan</w:t>
      </w:r>
      <w:proofErr w:type="spellEnd"/>
      <w:r w:rsidRPr="0055475F">
        <w:rPr>
          <w:rFonts w:asciiTheme="majorBidi" w:hAnsiTheme="majorBidi" w:cstheme="majorBidi"/>
          <w:sz w:val="24"/>
          <w:szCs w:val="24"/>
        </w:rPr>
        <w:t xml:space="preserve"> modern yang </w:t>
      </w:r>
      <w:proofErr w:type="spellStart"/>
      <w:r w:rsidRPr="0055475F">
        <w:rPr>
          <w:rFonts w:asciiTheme="majorBidi" w:hAnsiTheme="majorBidi" w:cstheme="majorBidi"/>
          <w:sz w:val="24"/>
          <w:szCs w:val="24"/>
        </w:rPr>
        <w:t>didominasi</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paradigma</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positivistik</w:t>
      </w:r>
      <w:proofErr w:type="spellEnd"/>
      <w:r w:rsidRPr="0055475F">
        <w:rPr>
          <w:rFonts w:asciiTheme="majorBidi" w:hAnsiTheme="majorBidi" w:cstheme="majorBidi"/>
          <w:sz w:val="24"/>
          <w:szCs w:val="24"/>
        </w:rPr>
        <w:t xml:space="preserve"> dan </w:t>
      </w:r>
      <w:proofErr w:type="spellStart"/>
      <w:r w:rsidRPr="0055475F">
        <w:rPr>
          <w:rFonts w:asciiTheme="majorBidi" w:hAnsiTheme="majorBidi" w:cstheme="majorBidi"/>
          <w:sz w:val="24"/>
          <w:szCs w:val="24"/>
        </w:rPr>
        <w:t>materialistik</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menyimpan</w:t>
      </w:r>
      <w:proofErr w:type="spellEnd"/>
      <w:r w:rsidRPr="0055475F">
        <w:rPr>
          <w:rFonts w:asciiTheme="majorBidi" w:hAnsiTheme="majorBidi" w:cstheme="majorBidi"/>
          <w:sz w:val="24"/>
          <w:szCs w:val="24"/>
        </w:rPr>
        <w:t xml:space="preserve"> problem </w:t>
      </w:r>
      <w:proofErr w:type="spellStart"/>
      <w:r w:rsidRPr="0055475F">
        <w:rPr>
          <w:rFonts w:asciiTheme="majorBidi" w:hAnsiTheme="majorBidi" w:cstheme="majorBidi"/>
          <w:sz w:val="24"/>
          <w:szCs w:val="24"/>
        </w:rPr>
        <w:t>epistemologis</w:t>
      </w:r>
      <w:proofErr w:type="spellEnd"/>
      <w:r w:rsidRPr="0055475F">
        <w:rPr>
          <w:rFonts w:asciiTheme="majorBidi" w:hAnsiTheme="majorBidi" w:cstheme="majorBidi"/>
          <w:sz w:val="24"/>
          <w:szCs w:val="24"/>
        </w:rPr>
        <w:t xml:space="preserve"> yang </w:t>
      </w:r>
      <w:proofErr w:type="spellStart"/>
      <w:r w:rsidRPr="0055475F">
        <w:rPr>
          <w:rFonts w:asciiTheme="majorBidi" w:hAnsiTheme="majorBidi" w:cstheme="majorBidi"/>
          <w:sz w:val="24"/>
          <w:szCs w:val="24"/>
        </w:rPr>
        <w:t>mendalam</w:t>
      </w:r>
      <w:proofErr w:type="spellEnd"/>
      <w:r w:rsidRPr="0055475F">
        <w:rPr>
          <w:rFonts w:asciiTheme="majorBidi" w:hAnsiTheme="majorBidi" w:cstheme="majorBidi"/>
          <w:sz w:val="24"/>
          <w:szCs w:val="24"/>
        </w:rPr>
        <w:t xml:space="preserve">. Ia menyatakan bahwa kecenderungan keilmuan kontemporer yang hanya mengakui realitas fisik dan empiris telah menciptakan keterputusan antara </w:t>
      </w:r>
      <w:proofErr w:type="spellStart"/>
      <w:r w:rsidRPr="0055475F">
        <w:rPr>
          <w:rFonts w:asciiTheme="majorBidi" w:hAnsiTheme="majorBidi" w:cstheme="majorBidi"/>
          <w:sz w:val="24"/>
          <w:szCs w:val="24"/>
        </w:rPr>
        <w:t>ilmu</w:t>
      </w:r>
      <w:proofErr w:type="spellEnd"/>
      <w:r w:rsidRPr="0055475F">
        <w:rPr>
          <w:rFonts w:asciiTheme="majorBidi" w:hAnsiTheme="majorBidi" w:cstheme="majorBidi"/>
          <w:sz w:val="24"/>
          <w:szCs w:val="24"/>
        </w:rPr>
        <w:t xml:space="preserve"> dan </w:t>
      </w:r>
      <w:proofErr w:type="spellStart"/>
      <w:r w:rsidRPr="0055475F">
        <w:rPr>
          <w:rFonts w:asciiTheme="majorBidi" w:hAnsiTheme="majorBidi" w:cstheme="majorBidi"/>
          <w:sz w:val="24"/>
          <w:szCs w:val="24"/>
        </w:rPr>
        <w:t>dimensi</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ilahiyah</w:t>
      </w:r>
      <w:proofErr w:type="spellEnd"/>
      <w:r w:rsidRPr="0055475F">
        <w:rPr>
          <w:rFonts w:asciiTheme="majorBidi" w:hAnsiTheme="majorBidi" w:cstheme="majorBidi"/>
          <w:sz w:val="24"/>
          <w:szCs w:val="24"/>
        </w:rPr>
        <w:t xml:space="preserve">, yang </w:t>
      </w:r>
      <w:proofErr w:type="spellStart"/>
      <w:r w:rsidRPr="0055475F">
        <w:rPr>
          <w:rFonts w:asciiTheme="majorBidi" w:hAnsiTheme="majorBidi" w:cstheme="majorBidi"/>
          <w:sz w:val="24"/>
          <w:szCs w:val="24"/>
        </w:rPr>
        <w:t>semestinya</w:t>
      </w:r>
      <w:proofErr w:type="spellEnd"/>
      <w:r w:rsidRPr="0055475F">
        <w:rPr>
          <w:rFonts w:asciiTheme="majorBidi" w:hAnsiTheme="majorBidi" w:cstheme="majorBidi"/>
          <w:sz w:val="24"/>
          <w:szCs w:val="24"/>
        </w:rPr>
        <w:t xml:space="preserve"> </w:t>
      </w:r>
      <w:proofErr w:type="spellStart"/>
      <w:r w:rsidRPr="0055475F">
        <w:rPr>
          <w:rFonts w:asciiTheme="majorBidi" w:hAnsiTheme="majorBidi" w:cstheme="majorBidi"/>
          <w:sz w:val="24"/>
          <w:szCs w:val="24"/>
        </w:rPr>
        <w:t>menjadi</w:t>
      </w:r>
      <w:proofErr w:type="spellEnd"/>
      <w:r w:rsidRPr="0055475F">
        <w:rPr>
          <w:rFonts w:asciiTheme="majorBidi" w:hAnsiTheme="majorBidi" w:cstheme="majorBidi"/>
          <w:sz w:val="24"/>
          <w:szCs w:val="24"/>
        </w:rPr>
        <w:t xml:space="preserve"> bagian integral dalam bangunan pengetahuan Islam.</w:t>
      </w:r>
      <w:r w:rsidR="00037BD0">
        <w:rPr>
          <w:rStyle w:val="FootnoteReference"/>
          <w:rFonts w:asciiTheme="majorBidi" w:hAnsiTheme="majorBidi" w:cstheme="majorBidi"/>
          <w:sz w:val="24"/>
          <w:szCs w:val="24"/>
        </w:rPr>
        <w:footnoteReference w:id="17"/>
      </w:r>
      <w:r w:rsidRPr="0055475F">
        <w:rPr>
          <w:rFonts w:asciiTheme="majorBidi" w:hAnsiTheme="majorBidi" w:cstheme="majorBidi"/>
          <w:sz w:val="24"/>
          <w:szCs w:val="24"/>
        </w:rPr>
        <w:t xml:space="preserve"> Ilmu pengetahuan dalam tradisi modern cenderung mengabaikan nilai-nilai spiritual dan metafisik, sehingga mendorong terbentuknya manusia modern yang tercerabut dari akar-akar teologis dan tradisi intelektual Islam yang</w:t>
      </w:r>
      <w:r>
        <w:rPr>
          <w:rFonts w:asciiTheme="majorBidi" w:hAnsiTheme="majorBidi" w:cstheme="majorBidi"/>
          <w:sz w:val="24"/>
          <w:szCs w:val="24"/>
        </w:rPr>
        <w:t xml:space="preserve"> kaya dan mendalam</w:t>
      </w:r>
      <w:r w:rsidR="00F376E4" w:rsidRPr="00345AC1">
        <w:rPr>
          <w:rFonts w:asciiTheme="majorBidi" w:hAnsiTheme="majorBidi" w:cstheme="majorBidi"/>
          <w:sz w:val="24"/>
          <w:szCs w:val="24"/>
        </w:rPr>
        <w:t>.</w:t>
      </w:r>
    </w:p>
    <w:p w:rsidR="00F376E4" w:rsidRDefault="00E5309B" w:rsidP="00AD6CE8">
      <w:pPr>
        <w:spacing w:after="0"/>
        <w:ind w:firstLine="720"/>
        <w:jc w:val="both"/>
        <w:rPr>
          <w:rFonts w:asciiTheme="majorBidi" w:hAnsiTheme="majorBidi" w:cstheme="majorBidi"/>
          <w:sz w:val="24"/>
          <w:szCs w:val="24"/>
        </w:rPr>
      </w:pPr>
      <w:proofErr w:type="spellStart"/>
      <w:r w:rsidRPr="00E5309B">
        <w:rPr>
          <w:rFonts w:asciiTheme="majorBidi" w:hAnsiTheme="majorBidi" w:cstheme="majorBidi"/>
          <w:sz w:val="24"/>
          <w:szCs w:val="24"/>
        </w:rPr>
        <w:lastRenderedPageBreak/>
        <w:t>Menurut</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Kartanegara</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situasi</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ini</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bukanlah</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sekadar</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tantangan</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epistemik</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melainkan</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sudah</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menjadi</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ancaman</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ontologis</w:t>
      </w:r>
      <w:proofErr w:type="spellEnd"/>
      <w:r w:rsidRPr="00E5309B">
        <w:rPr>
          <w:rFonts w:asciiTheme="majorBidi" w:hAnsiTheme="majorBidi" w:cstheme="majorBidi"/>
          <w:sz w:val="24"/>
          <w:szCs w:val="24"/>
        </w:rPr>
        <w:t xml:space="preserve"> dan </w:t>
      </w:r>
      <w:proofErr w:type="spellStart"/>
      <w:r w:rsidRPr="00E5309B">
        <w:rPr>
          <w:rFonts w:asciiTheme="majorBidi" w:hAnsiTheme="majorBidi" w:cstheme="majorBidi"/>
          <w:sz w:val="24"/>
          <w:szCs w:val="24"/>
        </w:rPr>
        <w:t>aksiologis</w:t>
      </w:r>
      <w:proofErr w:type="spellEnd"/>
      <w:r w:rsidRPr="00E5309B">
        <w:rPr>
          <w:rFonts w:asciiTheme="majorBidi" w:hAnsiTheme="majorBidi" w:cstheme="majorBidi"/>
          <w:sz w:val="24"/>
          <w:szCs w:val="24"/>
        </w:rPr>
        <w:t xml:space="preserve"> yang </w:t>
      </w:r>
      <w:proofErr w:type="spellStart"/>
      <w:r w:rsidRPr="00E5309B">
        <w:rPr>
          <w:rFonts w:asciiTheme="majorBidi" w:hAnsiTheme="majorBidi" w:cstheme="majorBidi"/>
          <w:sz w:val="24"/>
          <w:szCs w:val="24"/>
        </w:rPr>
        <w:t>serius</w:t>
      </w:r>
      <w:proofErr w:type="spellEnd"/>
      <w:r w:rsidRPr="00E5309B">
        <w:rPr>
          <w:rFonts w:asciiTheme="majorBidi" w:hAnsiTheme="majorBidi" w:cstheme="majorBidi"/>
          <w:sz w:val="24"/>
          <w:szCs w:val="24"/>
        </w:rPr>
        <w:t xml:space="preserve">. Sebab, dengan meminggirkan unsur-unsur metafisik dari cakupan ilmu, epistemologi modern secara tidak langsung telah mendefinisikan realitas secara sempit, yakni </w:t>
      </w:r>
      <w:proofErr w:type="spellStart"/>
      <w:r w:rsidRPr="00E5309B">
        <w:rPr>
          <w:rFonts w:asciiTheme="majorBidi" w:hAnsiTheme="majorBidi" w:cstheme="majorBidi"/>
          <w:sz w:val="24"/>
          <w:szCs w:val="24"/>
        </w:rPr>
        <w:t>hanya</w:t>
      </w:r>
      <w:proofErr w:type="spellEnd"/>
      <w:r w:rsidRPr="00E5309B">
        <w:rPr>
          <w:rFonts w:asciiTheme="majorBidi" w:hAnsiTheme="majorBidi" w:cstheme="majorBidi"/>
          <w:sz w:val="24"/>
          <w:szCs w:val="24"/>
        </w:rPr>
        <w:t xml:space="preserve"> yang </w:t>
      </w:r>
      <w:proofErr w:type="spellStart"/>
      <w:r w:rsidRPr="00E5309B">
        <w:rPr>
          <w:rFonts w:asciiTheme="majorBidi" w:hAnsiTheme="majorBidi" w:cstheme="majorBidi"/>
          <w:sz w:val="24"/>
          <w:szCs w:val="24"/>
        </w:rPr>
        <w:t>dapat</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diobservasi</w:t>
      </w:r>
      <w:proofErr w:type="spellEnd"/>
      <w:r w:rsidRPr="00E5309B">
        <w:rPr>
          <w:rFonts w:asciiTheme="majorBidi" w:hAnsiTheme="majorBidi" w:cstheme="majorBidi"/>
          <w:sz w:val="24"/>
          <w:szCs w:val="24"/>
        </w:rPr>
        <w:t xml:space="preserve"> dan </w:t>
      </w:r>
      <w:proofErr w:type="spellStart"/>
      <w:r w:rsidRPr="00E5309B">
        <w:rPr>
          <w:rFonts w:asciiTheme="majorBidi" w:hAnsiTheme="majorBidi" w:cstheme="majorBidi"/>
          <w:sz w:val="24"/>
          <w:szCs w:val="24"/>
        </w:rPr>
        <w:t>diukur</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secara</w:t>
      </w:r>
      <w:proofErr w:type="spellEnd"/>
      <w:r w:rsidRPr="00E5309B">
        <w:rPr>
          <w:rFonts w:asciiTheme="majorBidi" w:hAnsiTheme="majorBidi" w:cstheme="majorBidi"/>
          <w:sz w:val="24"/>
          <w:szCs w:val="24"/>
        </w:rPr>
        <w:t xml:space="preserve"> empiris.</w:t>
      </w:r>
      <w:r w:rsidR="00037BD0" w:rsidRPr="00037BD0">
        <w:rPr>
          <w:rStyle w:val="FootnoteReference"/>
          <w:rFonts w:asciiTheme="majorBidi" w:hAnsiTheme="majorBidi" w:cstheme="majorBidi"/>
          <w:sz w:val="24"/>
          <w:szCs w:val="24"/>
        </w:rPr>
        <w:t xml:space="preserve"> </w:t>
      </w:r>
      <w:r w:rsidR="00037BD0">
        <w:rPr>
          <w:rStyle w:val="FootnoteReference"/>
          <w:rFonts w:asciiTheme="majorBidi" w:hAnsiTheme="majorBidi" w:cstheme="majorBidi"/>
          <w:sz w:val="24"/>
          <w:szCs w:val="24"/>
        </w:rPr>
        <w:footnoteReference w:id="18"/>
      </w:r>
      <w:r w:rsidRPr="00E5309B">
        <w:rPr>
          <w:rFonts w:asciiTheme="majorBidi" w:hAnsiTheme="majorBidi" w:cstheme="majorBidi"/>
          <w:sz w:val="24"/>
          <w:szCs w:val="24"/>
        </w:rPr>
        <w:t xml:space="preserve"> Ilmu pengetahuan kemudian kehilangan dimensi hikmah (kebijaksanaan) dan menjadi alat teknis semata, bukan lagi jalan menuju kebenaran ontologis </w:t>
      </w:r>
      <w:r>
        <w:rPr>
          <w:rFonts w:asciiTheme="majorBidi" w:hAnsiTheme="majorBidi" w:cstheme="majorBidi"/>
          <w:sz w:val="24"/>
          <w:szCs w:val="24"/>
        </w:rPr>
        <w:t>yang lebih tinggi</w:t>
      </w:r>
      <w:r w:rsidR="00F376E4">
        <w:rPr>
          <w:rFonts w:asciiTheme="majorBidi" w:hAnsiTheme="majorBidi" w:cstheme="majorBidi"/>
          <w:sz w:val="24"/>
          <w:szCs w:val="24"/>
        </w:rPr>
        <w:t>.</w:t>
      </w:r>
    </w:p>
    <w:p w:rsidR="00F376E4" w:rsidRDefault="00E5309B" w:rsidP="00AD6CE8">
      <w:pPr>
        <w:spacing w:after="0"/>
        <w:ind w:firstLine="720"/>
        <w:jc w:val="both"/>
        <w:rPr>
          <w:rFonts w:asciiTheme="majorBidi" w:hAnsiTheme="majorBidi" w:cstheme="majorBidi"/>
          <w:sz w:val="24"/>
          <w:szCs w:val="24"/>
        </w:rPr>
      </w:pPr>
      <w:r w:rsidRPr="00E5309B">
        <w:rPr>
          <w:rFonts w:asciiTheme="majorBidi" w:hAnsiTheme="majorBidi" w:cstheme="majorBidi"/>
          <w:sz w:val="24"/>
          <w:szCs w:val="24"/>
        </w:rPr>
        <w:t xml:space="preserve">Sebagaimana </w:t>
      </w:r>
      <w:proofErr w:type="spellStart"/>
      <w:r w:rsidRPr="00E5309B">
        <w:rPr>
          <w:rFonts w:asciiTheme="majorBidi" w:hAnsiTheme="majorBidi" w:cstheme="majorBidi"/>
          <w:sz w:val="24"/>
          <w:szCs w:val="24"/>
        </w:rPr>
        <w:t>dikutip</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dari</w:t>
      </w:r>
      <w:proofErr w:type="spellEnd"/>
      <w:r w:rsidRPr="00E5309B">
        <w:rPr>
          <w:rFonts w:asciiTheme="majorBidi" w:hAnsiTheme="majorBidi" w:cstheme="majorBidi"/>
          <w:sz w:val="24"/>
          <w:szCs w:val="24"/>
        </w:rPr>
        <w:t xml:space="preserve"> Holmes Rolston oleh </w:t>
      </w:r>
      <w:proofErr w:type="spellStart"/>
      <w:r w:rsidRPr="00E5309B">
        <w:rPr>
          <w:rFonts w:asciiTheme="majorBidi" w:hAnsiTheme="majorBidi" w:cstheme="majorBidi"/>
          <w:sz w:val="24"/>
          <w:szCs w:val="24"/>
        </w:rPr>
        <w:t>Kartanegara</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sekularisasi</w:t>
      </w:r>
      <w:proofErr w:type="spellEnd"/>
      <w:r w:rsidRPr="00E5309B">
        <w:rPr>
          <w:rFonts w:asciiTheme="majorBidi" w:hAnsiTheme="majorBidi" w:cstheme="majorBidi"/>
          <w:sz w:val="24"/>
          <w:szCs w:val="24"/>
        </w:rPr>
        <w:t xml:space="preserve"> ilmu dilakukan secara sistematis melalui penolakan terhadap kategori kausalitas formal dan final dalam penjelasan ilmiah. Dalam kerangka Aristotelian, sebab formal dan final adalah dua elemen penting dalam menjelaskan hakikat dan tujuan segala sesuatu. Dengan menyingkirkannya, sains modern justru mereduksi ilmu menjadi instrumen untuk mengetahui </w:t>
      </w:r>
      <w:r w:rsidRPr="00E5309B">
        <w:rPr>
          <w:rFonts w:asciiTheme="majorBidi" w:hAnsiTheme="majorBidi" w:cstheme="majorBidi"/>
          <w:i/>
          <w:iCs/>
          <w:sz w:val="24"/>
          <w:szCs w:val="24"/>
        </w:rPr>
        <w:t>bagaimana</w:t>
      </w:r>
      <w:r w:rsidRPr="00E5309B">
        <w:rPr>
          <w:rFonts w:asciiTheme="majorBidi" w:hAnsiTheme="majorBidi" w:cstheme="majorBidi"/>
          <w:sz w:val="24"/>
          <w:szCs w:val="24"/>
        </w:rPr>
        <w:t xml:space="preserve"> sesuatu bekerja, bukan </w:t>
      </w:r>
      <w:r w:rsidRPr="00E5309B">
        <w:rPr>
          <w:rFonts w:asciiTheme="majorBidi" w:hAnsiTheme="majorBidi" w:cstheme="majorBidi"/>
          <w:i/>
          <w:iCs/>
          <w:sz w:val="24"/>
          <w:szCs w:val="24"/>
        </w:rPr>
        <w:t>mengapa</w:t>
      </w:r>
      <w:r w:rsidRPr="00E5309B">
        <w:rPr>
          <w:rFonts w:asciiTheme="majorBidi" w:hAnsiTheme="majorBidi" w:cstheme="majorBidi"/>
          <w:sz w:val="24"/>
          <w:szCs w:val="24"/>
        </w:rPr>
        <w:t xml:space="preserve"> ia ada atau </w:t>
      </w:r>
      <w:r w:rsidRPr="00E5309B">
        <w:rPr>
          <w:rFonts w:asciiTheme="majorBidi" w:hAnsiTheme="majorBidi" w:cstheme="majorBidi"/>
          <w:i/>
          <w:iCs/>
          <w:sz w:val="24"/>
          <w:szCs w:val="24"/>
        </w:rPr>
        <w:t>untuk apa</w:t>
      </w:r>
      <w:r>
        <w:rPr>
          <w:rFonts w:asciiTheme="majorBidi" w:hAnsiTheme="majorBidi" w:cstheme="majorBidi"/>
          <w:sz w:val="24"/>
          <w:szCs w:val="24"/>
        </w:rPr>
        <w:t xml:space="preserve"> ia diciptakan</w:t>
      </w:r>
      <w:r w:rsidR="00F376E4">
        <w:rPr>
          <w:rFonts w:asciiTheme="majorBidi" w:hAnsiTheme="majorBidi" w:cstheme="majorBidi"/>
          <w:sz w:val="24"/>
          <w:szCs w:val="24"/>
        </w:rPr>
        <w:t>.</w:t>
      </w:r>
      <w:r w:rsidR="00037BD0">
        <w:rPr>
          <w:rStyle w:val="FootnoteReference"/>
          <w:rFonts w:asciiTheme="majorBidi" w:hAnsiTheme="majorBidi" w:cstheme="majorBidi"/>
          <w:sz w:val="24"/>
          <w:szCs w:val="24"/>
        </w:rPr>
        <w:footnoteReference w:id="19"/>
      </w:r>
    </w:p>
    <w:p w:rsidR="00F376E4" w:rsidRPr="007C61C1" w:rsidRDefault="00E5309B" w:rsidP="00AD6CE8">
      <w:pPr>
        <w:spacing w:after="0"/>
        <w:ind w:firstLine="720"/>
        <w:jc w:val="both"/>
        <w:rPr>
          <w:rFonts w:asciiTheme="majorBidi" w:hAnsiTheme="majorBidi" w:cstheme="majorBidi"/>
          <w:sz w:val="24"/>
          <w:szCs w:val="24"/>
        </w:rPr>
      </w:pPr>
      <w:r w:rsidRPr="00E5309B">
        <w:rPr>
          <w:rFonts w:asciiTheme="majorBidi" w:hAnsiTheme="majorBidi" w:cstheme="majorBidi"/>
          <w:sz w:val="24"/>
          <w:szCs w:val="24"/>
        </w:rPr>
        <w:t xml:space="preserve">Kritik ini menyentuh jantung persoalan filsafat ilmu kontemporer. </w:t>
      </w:r>
      <w:proofErr w:type="spellStart"/>
      <w:r w:rsidRPr="00E5309B">
        <w:rPr>
          <w:rFonts w:asciiTheme="majorBidi" w:hAnsiTheme="majorBidi" w:cstheme="majorBidi"/>
          <w:sz w:val="24"/>
          <w:szCs w:val="24"/>
        </w:rPr>
        <w:t>Positivisme</w:t>
      </w:r>
      <w:proofErr w:type="spellEnd"/>
      <w:r w:rsidRPr="00E5309B">
        <w:rPr>
          <w:rFonts w:asciiTheme="majorBidi" w:hAnsiTheme="majorBidi" w:cstheme="majorBidi"/>
          <w:sz w:val="24"/>
          <w:szCs w:val="24"/>
        </w:rPr>
        <w:t xml:space="preserve">, yang </w:t>
      </w:r>
      <w:proofErr w:type="spellStart"/>
      <w:r w:rsidRPr="00E5309B">
        <w:rPr>
          <w:rFonts w:asciiTheme="majorBidi" w:hAnsiTheme="majorBidi" w:cstheme="majorBidi"/>
          <w:sz w:val="24"/>
          <w:szCs w:val="24"/>
        </w:rPr>
        <w:t>tumbuh</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subur</w:t>
      </w:r>
      <w:proofErr w:type="spellEnd"/>
      <w:r w:rsidRPr="00E5309B">
        <w:rPr>
          <w:rFonts w:asciiTheme="majorBidi" w:hAnsiTheme="majorBidi" w:cstheme="majorBidi"/>
          <w:sz w:val="24"/>
          <w:szCs w:val="24"/>
        </w:rPr>
        <w:t xml:space="preserve"> sejak abad ke-19 sebagai kelanjutan dari empirisme, </w:t>
      </w:r>
      <w:proofErr w:type="spellStart"/>
      <w:r w:rsidRPr="00E5309B">
        <w:rPr>
          <w:rFonts w:asciiTheme="majorBidi" w:hAnsiTheme="majorBidi" w:cstheme="majorBidi"/>
          <w:sz w:val="24"/>
          <w:szCs w:val="24"/>
        </w:rPr>
        <w:t>telah</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menempatkan</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observasi</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indrawi</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sebagai</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satu-satunya</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sumber</w:t>
      </w:r>
      <w:proofErr w:type="spellEnd"/>
      <w:r w:rsidRPr="00E5309B">
        <w:rPr>
          <w:rFonts w:asciiTheme="majorBidi" w:hAnsiTheme="majorBidi" w:cstheme="majorBidi"/>
          <w:sz w:val="24"/>
          <w:szCs w:val="24"/>
        </w:rPr>
        <w:t xml:space="preserve"> pengetahuan yang sah.</w:t>
      </w:r>
      <w:r w:rsidR="00037BD0">
        <w:rPr>
          <w:rStyle w:val="FootnoteReference"/>
          <w:rFonts w:asciiTheme="majorBidi" w:hAnsiTheme="majorBidi" w:cstheme="majorBidi"/>
          <w:sz w:val="24"/>
          <w:szCs w:val="24"/>
        </w:rPr>
        <w:footnoteReference w:id="20"/>
      </w:r>
      <w:r w:rsidRPr="00E5309B">
        <w:rPr>
          <w:rFonts w:asciiTheme="majorBidi" w:hAnsiTheme="majorBidi" w:cstheme="majorBidi"/>
          <w:sz w:val="24"/>
          <w:szCs w:val="24"/>
        </w:rPr>
        <w:t xml:space="preserve"> Dalam paradigma ini, segala proposisi metafisis atau spiritual dianggap sebagai </w:t>
      </w:r>
      <w:r w:rsidRPr="00E5309B">
        <w:rPr>
          <w:rFonts w:asciiTheme="majorBidi" w:hAnsiTheme="majorBidi" w:cstheme="majorBidi"/>
          <w:i/>
          <w:iCs/>
          <w:sz w:val="24"/>
          <w:szCs w:val="24"/>
        </w:rPr>
        <w:t>non-sense</w:t>
      </w:r>
      <w:r w:rsidR="00037BD0">
        <w:rPr>
          <w:rFonts w:asciiTheme="majorBidi" w:hAnsiTheme="majorBidi" w:cstheme="majorBidi"/>
          <w:sz w:val="24"/>
          <w:szCs w:val="24"/>
        </w:rPr>
        <w:t xml:space="preserve">, </w:t>
      </w:r>
      <w:r w:rsidRPr="00E5309B">
        <w:rPr>
          <w:rFonts w:asciiTheme="majorBidi" w:hAnsiTheme="majorBidi" w:cstheme="majorBidi"/>
          <w:sz w:val="24"/>
          <w:szCs w:val="24"/>
        </w:rPr>
        <w:t xml:space="preserve">tidak bermakna secara logis, dan dengan demikian, ditolak dari ruang ilmiah. </w:t>
      </w:r>
      <w:proofErr w:type="spellStart"/>
      <w:r w:rsidRPr="00E5309B">
        <w:rPr>
          <w:rFonts w:asciiTheme="majorBidi" w:hAnsiTheme="majorBidi" w:cstheme="majorBidi"/>
          <w:sz w:val="24"/>
          <w:szCs w:val="24"/>
        </w:rPr>
        <w:t>Kaum</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positivis</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bahkan</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melabeli</w:t>
      </w:r>
      <w:proofErr w:type="spellEnd"/>
      <w:r w:rsidRPr="00E5309B">
        <w:rPr>
          <w:rFonts w:asciiTheme="majorBidi" w:hAnsiTheme="majorBidi" w:cstheme="majorBidi"/>
          <w:sz w:val="24"/>
          <w:szCs w:val="24"/>
        </w:rPr>
        <w:t xml:space="preserve"> </w:t>
      </w:r>
      <w:proofErr w:type="spellStart"/>
      <w:r w:rsidRPr="00E5309B">
        <w:rPr>
          <w:rFonts w:asciiTheme="majorBidi" w:hAnsiTheme="majorBidi" w:cstheme="majorBidi"/>
          <w:sz w:val="24"/>
          <w:szCs w:val="24"/>
        </w:rPr>
        <w:t>pernyataan</w:t>
      </w:r>
      <w:proofErr w:type="spellEnd"/>
      <w:r w:rsidRPr="00E5309B">
        <w:rPr>
          <w:rFonts w:asciiTheme="majorBidi" w:hAnsiTheme="majorBidi" w:cstheme="majorBidi"/>
          <w:sz w:val="24"/>
          <w:szCs w:val="24"/>
        </w:rPr>
        <w:t xml:space="preserve"> metafisik sebagai omong kosong karena tidak da</w:t>
      </w:r>
      <w:r>
        <w:rPr>
          <w:rFonts w:asciiTheme="majorBidi" w:hAnsiTheme="majorBidi" w:cstheme="majorBidi"/>
          <w:sz w:val="24"/>
          <w:szCs w:val="24"/>
        </w:rPr>
        <w:t>pat diverifikasi secara empiris</w:t>
      </w:r>
      <w:r w:rsidR="00F376E4" w:rsidRPr="007C61C1">
        <w:rPr>
          <w:rFonts w:asciiTheme="majorBidi" w:hAnsiTheme="majorBidi" w:cstheme="majorBidi"/>
          <w:sz w:val="24"/>
          <w:szCs w:val="24"/>
        </w:rPr>
        <w:t>.</w:t>
      </w:r>
    </w:p>
    <w:p w:rsidR="00E364E6" w:rsidRPr="008D5BDF" w:rsidRDefault="00E364E6" w:rsidP="00AD6CE8">
      <w:pPr>
        <w:spacing w:after="0"/>
        <w:ind w:firstLine="720"/>
        <w:jc w:val="both"/>
        <w:rPr>
          <w:rFonts w:asciiTheme="majorBidi" w:hAnsiTheme="majorBidi" w:cstheme="majorBidi"/>
          <w:sz w:val="24"/>
          <w:szCs w:val="24"/>
        </w:rPr>
      </w:pPr>
      <w:proofErr w:type="spellStart"/>
      <w:r w:rsidRPr="00E364E6">
        <w:rPr>
          <w:rFonts w:asciiTheme="majorBidi" w:hAnsiTheme="majorBidi" w:cstheme="majorBidi"/>
          <w:sz w:val="24"/>
          <w:szCs w:val="24"/>
        </w:rPr>
        <w:t>Implikasi</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dari</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dominasi</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positivisme</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ini</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bersifat</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ganda</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secara</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epistemologis</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ia</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mempersempit</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cara</w:t>
      </w:r>
      <w:proofErr w:type="spellEnd"/>
      <w:r w:rsidRPr="00E364E6">
        <w:rPr>
          <w:rFonts w:asciiTheme="majorBidi" w:hAnsiTheme="majorBidi" w:cstheme="majorBidi"/>
          <w:sz w:val="24"/>
          <w:szCs w:val="24"/>
        </w:rPr>
        <w:t xml:space="preserve"> manusia memahami </w:t>
      </w:r>
      <w:proofErr w:type="spellStart"/>
      <w:r w:rsidRPr="00E364E6">
        <w:rPr>
          <w:rFonts w:asciiTheme="majorBidi" w:hAnsiTheme="majorBidi" w:cstheme="majorBidi"/>
          <w:sz w:val="24"/>
          <w:szCs w:val="24"/>
        </w:rPr>
        <w:t>realitas</w:t>
      </w:r>
      <w:proofErr w:type="spellEnd"/>
      <w:r w:rsidRPr="00E364E6">
        <w:rPr>
          <w:rFonts w:asciiTheme="majorBidi" w:hAnsiTheme="majorBidi" w:cstheme="majorBidi"/>
          <w:sz w:val="24"/>
          <w:szCs w:val="24"/>
        </w:rPr>
        <w:t xml:space="preserve">; dan </w:t>
      </w:r>
      <w:proofErr w:type="spellStart"/>
      <w:r w:rsidRPr="00E364E6">
        <w:rPr>
          <w:rFonts w:asciiTheme="majorBidi" w:hAnsiTheme="majorBidi" w:cstheme="majorBidi"/>
          <w:sz w:val="24"/>
          <w:szCs w:val="24"/>
        </w:rPr>
        <w:t>secara</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aksiologis</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ia</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melahirkan</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krisis</w:t>
      </w:r>
      <w:proofErr w:type="spellEnd"/>
      <w:r w:rsidRPr="00E364E6">
        <w:rPr>
          <w:rFonts w:asciiTheme="majorBidi" w:hAnsiTheme="majorBidi" w:cstheme="majorBidi"/>
          <w:sz w:val="24"/>
          <w:szCs w:val="24"/>
        </w:rPr>
        <w:t xml:space="preserve"> spiritual dan relativisme nilai. </w:t>
      </w:r>
      <w:proofErr w:type="spellStart"/>
      <w:r w:rsidRPr="00E364E6">
        <w:rPr>
          <w:rFonts w:asciiTheme="majorBidi" w:hAnsiTheme="majorBidi" w:cstheme="majorBidi"/>
          <w:sz w:val="24"/>
          <w:szCs w:val="24"/>
        </w:rPr>
        <w:t>Kartanegara</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mengutip</w:t>
      </w:r>
      <w:proofErr w:type="spellEnd"/>
      <w:r w:rsidRPr="00E364E6">
        <w:rPr>
          <w:rFonts w:asciiTheme="majorBidi" w:hAnsiTheme="majorBidi" w:cstheme="majorBidi"/>
          <w:sz w:val="24"/>
          <w:szCs w:val="24"/>
        </w:rPr>
        <w:t xml:space="preserve"> Sayyed Hossein Nasr, menyebut gejala ini sebagai “krisis spiritual ma</w:t>
      </w:r>
      <w:r w:rsidR="00037BD0">
        <w:rPr>
          <w:rFonts w:asciiTheme="majorBidi" w:hAnsiTheme="majorBidi" w:cstheme="majorBidi"/>
          <w:sz w:val="24"/>
          <w:szCs w:val="24"/>
        </w:rPr>
        <w:t xml:space="preserve">nusia modern” </w:t>
      </w:r>
      <w:proofErr w:type="spellStart"/>
      <w:r w:rsidRPr="00E364E6">
        <w:rPr>
          <w:rFonts w:asciiTheme="majorBidi" w:hAnsiTheme="majorBidi" w:cstheme="majorBidi"/>
          <w:sz w:val="24"/>
          <w:szCs w:val="24"/>
        </w:rPr>
        <w:t>yakni</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krisis</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akibat</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terpinggirkannya</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nilai-nilai</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transendental</w:t>
      </w:r>
      <w:proofErr w:type="spellEnd"/>
      <w:r w:rsidRPr="00E364E6">
        <w:rPr>
          <w:rFonts w:asciiTheme="majorBidi" w:hAnsiTheme="majorBidi" w:cstheme="majorBidi"/>
          <w:sz w:val="24"/>
          <w:szCs w:val="24"/>
        </w:rPr>
        <w:t xml:space="preserve"> </w:t>
      </w:r>
      <w:proofErr w:type="spellStart"/>
      <w:r w:rsidRPr="00E364E6">
        <w:rPr>
          <w:rFonts w:asciiTheme="majorBidi" w:hAnsiTheme="majorBidi" w:cstheme="majorBidi"/>
          <w:sz w:val="24"/>
          <w:szCs w:val="24"/>
        </w:rPr>
        <w:t>dari</w:t>
      </w:r>
      <w:proofErr w:type="spellEnd"/>
      <w:r w:rsidRPr="00E364E6">
        <w:rPr>
          <w:rFonts w:asciiTheme="majorBidi" w:hAnsiTheme="majorBidi" w:cstheme="majorBidi"/>
          <w:sz w:val="24"/>
          <w:szCs w:val="24"/>
        </w:rPr>
        <w:t xml:space="preserve"> kehidupan intelektual dan budaya umat manusia.</w:t>
      </w:r>
      <w:r w:rsidRPr="00E364E6">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21"/>
      </w:r>
    </w:p>
    <w:p w:rsidR="00F376E4" w:rsidRDefault="00D81E3A" w:rsidP="00AD6CE8">
      <w:pPr>
        <w:spacing w:after="0"/>
        <w:ind w:firstLine="720"/>
        <w:jc w:val="both"/>
        <w:rPr>
          <w:rFonts w:asciiTheme="majorBidi" w:hAnsiTheme="majorBidi" w:cstheme="majorBidi"/>
          <w:sz w:val="24"/>
          <w:szCs w:val="24"/>
        </w:rPr>
      </w:pPr>
      <w:r w:rsidRPr="00D81E3A">
        <w:rPr>
          <w:rFonts w:asciiTheme="majorBidi" w:hAnsiTheme="majorBidi" w:cstheme="majorBidi"/>
          <w:sz w:val="24"/>
          <w:szCs w:val="24"/>
        </w:rPr>
        <w:t xml:space="preserve">Di </w:t>
      </w:r>
      <w:proofErr w:type="spellStart"/>
      <w:r w:rsidRPr="00D81E3A">
        <w:rPr>
          <w:rFonts w:asciiTheme="majorBidi" w:hAnsiTheme="majorBidi" w:cstheme="majorBidi"/>
          <w:sz w:val="24"/>
          <w:szCs w:val="24"/>
        </w:rPr>
        <w:t>titik</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ini</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Kartanegara</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mengidentifikasi</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dua</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poros</w:t>
      </w:r>
      <w:proofErr w:type="spellEnd"/>
      <w:r w:rsidRPr="00D81E3A">
        <w:rPr>
          <w:rFonts w:asciiTheme="majorBidi" w:hAnsiTheme="majorBidi" w:cstheme="majorBidi"/>
          <w:sz w:val="24"/>
          <w:szCs w:val="24"/>
        </w:rPr>
        <w:t xml:space="preserve"> utama permasalahan: rasionalisme dan materialisme. Rasionalisme menjadikan akal sebagai satu-satunya tolok ukur kebenaran, hingga realitas yang tak dapat diraih oleh nalar—seperti Tuhan, jiwa, atau malaikat—dianggap ilusi belaka. Sigmund Freud, misalnya, menyarankan bahwa Tuhan hanyalah proyeksi pikiran manusia yang lemah dan tidak sanggup menghadapi realitas keras dunia.</w:t>
      </w:r>
      <w:r w:rsidR="00037BD0">
        <w:rPr>
          <w:rStyle w:val="FootnoteReference"/>
          <w:rFonts w:asciiTheme="majorBidi" w:hAnsiTheme="majorBidi" w:cstheme="majorBidi"/>
          <w:sz w:val="24"/>
          <w:szCs w:val="24"/>
        </w:rPr>
        <w:footnoteReference w:id="22"/>
      </w:r>
      <w:r w:rsidRPr="00D81E3A">
        <w:rPr>
          <w:rFonts w:asciiTheme="majorBidi" w:hAnsiTheme="majorBidi" w:cstheme="majorBidi"/>
          <w:sz w:val="24"/>
          <w:szCs w:val="24"/>
        </w:rPr>
        <w:t xml:space="preserve"> Sedangkan materialisme modern, melalui sains, telah menetapkan bahwa suatu disiplin baru disebut ilmiah hanya jika objeknya bersifat fisikal dan dapat dibukt</w:t>
      </w:r>
      <w:r>
        <w:rPr>
          <w:rFonts w:asciiTheme="majorBidi" w:hAnsiTheme="majorBidi" w:cstheme="majorBidi"/>
          <w:sz w:val="24"/>
          <w:szCs w:val="24"/>
        </w:rPr>
        <w:t>ikan secara empiris</w:t>
      </w:r>
      <w:r w:rsidR="00F376E4" w:rsidRPr="008D5BDF">
        <w:rPr>
          <w:rFonts w:asciiTheme="majorBidi" w:hAnsiTheme="majorBidi" w:cstheme="majorBidi"/>
          <w:sz w:val="24"/>
          <w:szCs w:val="24"/>
        </w:rPr>
        <w:t>.</w:t>
      </w:r>
    </w:p>
    <w:p w:rsidR="00D81E3A" w:rsidRPr="00D81E3A" w:rsidRDefault="00D81E3A" w:rsidP="00AD6CE8">
      <w:pPr>
        <w:spacing w:after="0"/>
        <w:ind w:firstLine="720"/>
        <w:jc w:val="both"/>
        <w:rPr>
          <w:rFonts w:asciiTheme="majorBidi" w:hAnsiTheme="majorBidi" w:cstheme="majorBidi"/>
          <w:sz w:val="24"/>
          <w:szCs w:val="24"/>
        </w:rPr>
      </w:pPr>
      <w:proofErr w:type="spellStart"/>
      <w:r w:rsidRPr="00D81E3A">
        <w:rPr>
          <w:rFonts w:asciiTheme="majorBidi" w:hAnsiTheme="majorBidi" w:cstheme="majorBidi"/>
          <w:sz w:val="24"/>
          <w:szCs w:val="24"/>
        </w:rPr>
        <w:t>Pandangan</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ini</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menurut</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Kartanegara</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bukan</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sekadar</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reduksionis</w:t>
      </w:r>
      <w:proofErr w:type="spellEnd"/>
      <w:r w:rsidRPr="00D81E3A">
        <w:rPr>
          <w:rFonts w:asciiTheme="majorBidi" w:hAnsiTheme="majorBidi" w:cstheme="majorBidi"/>
          <w:sz w:val="24"/>
          <w:szCs w:val="24"/>
        </w:rPr>
        <w:t xml:space="preserve">, tetapi juga destruktif terhadap visi ilmu dalam Islam. Sebab dalam Islam, ilmu tidak hanya berorientasi pada dunia empirik, tetapi juga mencakup dimensi batiniah dan spiritual yang tak kasat mata. Dalam hal ini, ilmu bersifat integral: </w:t>
      </w:r>
      <w:proofErr w:type="spellStart"/>
      <w:r w:rsidRPr="00D81E3A">
        <w:rPr>
          <w:rFonts w:asciiTheme="majorBidi" w:hAnsiTheme="majorBidi" w:cstheme="majorBidi"/>
          <w:sz w:val="24"/>
          <w:szCs w:val="24"/>
        </w:rPr>
        <w:t>ia</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mencakup</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aspek</w:t>
      </w:r>
      <w:proofErr w:type="spellEnd"/>
      <w:r w:rsidRPr="00D81E3A">
        <w:rPr>
          <w:rFonts w:asciiTheme="majorBidi" w:hAnsiTheme="majorBidi" w:cstheme="majorBidi"/>
          <w:sz w:val="24"/>
          <w:szCs w:val="24"/>
        </w:rPr>
        <w:t xml:space="preserve"> </w:t>
      </w:r>
      <w:r w:rsidRPr="00D81E3A">
        <w:rPr>
          <w:rFonts w:asciiTheme="majorBidi" w:hAnsiTheme="majorBidi" w:cstheme="majorBidi"/>
          <w:i/>
          <w:iCs/>
          <w:sz w:val="24"/>
          <w:szCs w:val="24"/>
        </w:rPr>
        <w:t>al</w:t>
      </w:r>
      <w:proofErr w:type="gramStart"/>
      <w:r w:rsidRPr="00D81E3A">
        <w:rPr>
          <w:rFonts w:asciiTheme="majorBidi" w:hAnsiTheme="majorBidi" w:cstheme="majorBidi"/>
          <w:i/>
          <w:iCs/>
          <w:sz w:val="24"/>
          <w:szCs w:val="24"/>
        </w:rPr>
        <w:t>-‘</w:t>
      </w:r>
      <w:proofErr w:type="spellStart"/>
      <w:proofErr w:type="gramEnd"/>
      <w:r w:rsidRPr="00D81E3A">
        <w:rPr>
          <w:rFonts w:asciiTheme="majorBidi" w:hAnsiTheme="majorBidi" w:cstheme="majorBidi"/>
          <w:i/>
          <w:iCs/>
          <w:sz w:val="24"/>
          <w:szCs w:val="24"/>
        </w:rPr>
        <w:t>ilm</w:t>
      </w:r>
      <w:proofErr w:type="spellEnd"/>
      <w:r w:rsidRPr="00D81E3A">
        <w:rPr>
          <w:rFonts w:asciiTheme="majorBidi" w:hAnsiTheme="majorBidi" w:cstheme="majorBidi"/>
          <w:sz w:val="24"/>
          <w:szCs w:val="24"/>
        </w:rPr>
        <w:t xml:space="preserve">, </w:t>
      </w:r>
      <w:r w:rsidRPr="00D81E3A">
        <w:rPr>
          <w:rFonts w:asciiTheme="majorBidi" w:hAnsiTheme="majorBidi" w:cstheme="majorBidi"/>
          <w:i/>
          <w:iCs/>
          <w:sz w:val="24"/>
          <w:szCs w:val="24"/>
        </w:rPr>
        <w:t>al-</w:t>
      </w:r>
      <w:proofErr w:type="spellStart"/>
      <w:r w:rsidRPr="00D81E3A">
        <w:rPr>
          <w:rFonts w:asciiTheme="majorBidi" w:hAnsiTheme="majorBidi" w:cstheme="majorBidi"/>
          <w:i/>
          <w:iCs/>
          <w:sz w:val="24"/>
          <w:szCs w:val="24"/>
        </w:rPr>
        <w:t>ḥikmah</w:t>
      </w:r>
      <w:proofErr w:type="spellEnd"/>
      <w:r w:rsidRPr="00D81E3A">
        <w:rPr>
          <w:rFonts w:asciiTheme="majorBidi" w:hAnsiTheme="majorBidi" w:cstheme="majorBidi"/>
          <w:sz w:val="24"/>
          <w:szCs w:val="24"/>
        </w:rPr>
        <w:t xml:space="preserve">, dan </w:t>
      </w:r>
      <w:r w:rsidRPr="00D81E3A">
        <w:rPr>
          <w:rFonts w:asciiTheme="majorBidi" w:hAnsiTheme="majorBidi" w:cstheme="majorBidi"/>
          <w:i/>
          <w:iCs/>
          <w:sz w:val="24"/>
          <w:szCs w:val="24"/>
        </w:rPr>
        <w:t>al-</w:t>
      </w:r>
      <w:proofErr w:type="spellStart"/>
      <w:r w:rsidRPr="00D81E3A">
        <w:rPr>
          <w:rFonts w:asciiTheme="majorBidi" w:hAnsiTheme="majorBidi" w:cstheme="majorBidi"/>
          <w:i/>
          <w:iCs/>
          <w:sz w:val="24"/>
          <w:szCs w:val="24"/>
        </w:rPr>
        <w:t>ma‘rifah</w:t>
      </w:r>
      <w:proofErr w:type="spellEnd"/>
      <w:r w:rsidRPr="00D81E3A">
        <w:rPr>
          <w:rFonts w:asciiTheme="majorBidi" w:hAnsiTheme="majorBidi" w:cstheme="majorBidi"/>
          <w:sz w:val="24"/>
          <w:szCs w:val="24"/>
        </w:rPr>
        <w:t>.</w:t>
      </w:r>
    </w:p>
    <w:p w:rsidR="00F376E4" w:rsidRDefault="00D81E3A" w:rsidP="00AD6CE8">
      <w:pPr>
        <w:spacing w:after="0"/>
        <w:ind w:firstLine="720"/>
        <w:jc w:val="both"/>
        <w:rPr>
          <w:rFonts w:asciiTheme="majorBidi" w:hAnsiTheme="majorBidi" w:cstheme="majorBidi"/>
          <w:sz w:val="24"/>
          <w:szCs w:val="24"/>
        </w:rPr>
      </w:pPr>
      <w:r w:rsidRPr="00D81E3A">
        <w:rPr>
          <w:rFonts w:asciiTheme="majorBidi" w:hAnsiTheme="majorBidi" w:cstheme="majorBidi"/>
          <w:sz w:val="24"/>
          <w:szCs w:val="24"/>
        </w:rPr>
        <w:lastRenderedPageBreak/>
        <w:t xml:space="preserve">Maka, dalam </w:t>
      </w:r>
      <w:proofErr w:type="spellStart"/>
      <w:r w:rsidRPr="00D81E3A">
        <w:rPr>
          <w:rFonts w:asciiTheme="majorBidi" w:hAnsiTheme="majorBidi" w:cstheme="majorBidi"/>
          <w:sz w:val="24"/>
          <w:szCs w:val="24"/>
        </w:rPr>
        <w:t>menanggapi</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krisis</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ini</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Kartanegara</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menekankan</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pentingnya</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rekonstruksi</w:t>
      </w:r>
      <w:proofErr w:type="spellEnd"/>
      <w:r w:rsidRPr="00D81E3A">
        <w:rPr>
          <w:rFonts w:asciiTheme="majorBidi" w:hAnsiTheme="majorBidi" w:cstheme="majorBidi"/>
          <w:sz w:val="24"/>
          <w:szCs w:val="24"/>
        </w:rPr>
        <w:t xml:space="preserve"> epistemologi Islam yang menyatukan dimensi rasional, spiritual, dan intuitif. Ilmu tidak boleh </w:t>
      </w:r>
      <w:proofErr w:type="spellStart"/>
      <w:r w:rsidRPr="00D81E3A">
        <w:rPr>
          <w:rFonts w:asciiTheme="majorBidi" w:hAnsiTheme="majorBidi" w:cstheme="majorBidi"/>
          <w:sz w:val="24"/>
          <w:szCs w:val="24"/>
        </w:rPr>
        <w:t>dipisahkan</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dari</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akar-akar</w:t>
      </w:r>
      <w:proofErr w:type="spellEnd"/>
      <w:r w:rsidRPr="00D81E3A">
        <w:rPr>
          <w:rFonts w:asciiTheme="majorBidi" w:hAnsiTheme="majorBidi" w:cstheme="majorBidi"/>
          <w:sz w:val="24"/>
          <w:szCs w:val="24"/>
        </w:rPr>
        <w:t xml:space="preserve"> tauhid, </w:t>
      </w:r>
      <w:proofErr w:type="spellStart"/>
      <w:r w:rsidRPr="00D81E3A">
        <w:rPr>
          <w:rFonts w:asciiTheme="majorBidi" w:hAnsiTheme="majorBidi" w:cstheme="majorBidi"/>
          <w:sz w:val="24"/>
          <w:szCs w:val="24"/>
        </w:rPr>
        <w:t>karena</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hal</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tersebut</w:t>
      </w:r>
      <w:proofErr w:type="spellEnd"/>
      <w:r w:rsidRPr="00D81E3A">
        <w:rPr>
          <w:rFonts w:asciiTheme="majorBidi" w:hAnsiTheme="majorBidi" w:cstheme="majorBidi"/>
          <w:sz w:val="24"/>
          <w:szCs w:val="24"/>
        </w:rPr>
        <w:t xml:space="preserve"> akan melahirkan alienasi spiritual. Upaya integrasi keilmuan yang ia gagas bukanlah proyek simbolik atau formalisme belaka, melainkan usaha filosofis untuk menghidupkan kembali epistemologi Islam dalam rangka mengembalikan ilmu pada posisi aslinya sebagai </w:t>
      </w:r>
      <w:proofErr w:type="spellStart"/>
      <w:r w:rsidRPr="00D81E3A">
        <w:rPr>
          <w:rFonts w:asciiTheme="majorBidi" w:hAnsiTheme="majorBidi" w:cstheme="majorBidi"/>
          <w:sz w:val="24"/>
          <w:szCs w:val="24"/>
        </w:rPr>
        <w:t>jalan</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sz w:val="24"/>
          <w:szCs w:val="24"/>
        </w:rPr>
        <w:t>menuju</w:t>
      </w:r>
      <w:proofErr w:type="spellEnd"/>
      <w:r w:rsidRPr="00D81E3A">
        <w:rPr>
          <w:rFonts w:asciiTheme="majorBidi" w:hAnsiTheme="majorBidi" w:cstheme="majorBidi"/>
          <w:sz w:val="24"/>
          <w:szCs w:val="24"/>
        </w:rPr>
        <w:t xml:space="preserve"> </w:t>
      </w:r>
      <w:proofErr w:type="spellStart"/>
      <w:r w:rsidRPr="00D81E3A">
        <w:rPr>
          <w:rFonts w:asciiTheme="majorBidi" w:hAnsiTheme="majorBidi" w:cstheme="majorBidi"/>
          <w:i/>
          <w:iCs/>
          <w:sz w:val="24"/>
          <w:szCs w:val="24"/>
        </w:rPr>
        <w:t>kebenaran</w:t>
      </w:r>
      <w:proofErr w:type="spellEnd"/>
      <w:r w:rsidRPr="00D81E3A">
        <w:rPr>
          <w:rFonts w:asciiTheme="majorBidi" w:hAnsiTheme="majorBidi" w:cstheme="majorBidi"/>
          <w:i/>
          <w:iCs/>
          <w:sz w:val="24"/>
          <w:szCs w:val="24"/>
        </w:rPr>
        <w:t xml:space="preserve"> </w:t>
      </w:r>
      <w:proofErr w:type="spellStart"/>
      <w:r w:rsidRPr="00D81E3A">
        <w:rPr>
          <w:rFonts w:asciiTheme="majorBidi" w:hAnsiTheme="majorBidi" w:cstheme="majorBidi"/>
          <w:i/>
          <w:iCs/>
          <w:sz w:val="24"/>
          <w:szCs w:val="24"/>
        </w:rPr>
        <w:t>ilahi</w:t>
      </w:r>
      <w:proofErr w:type="spellEnd"/>
      <w:r w:rsidRPr="00D81E3A">
        <w:rPr>
          <w:rFonts w:asciiTheme="majorBidi" w:hAnsiTheme="majorBidi" w:cstheme="majorBidi"/>
          <w:sz w:val="24"/>
          <w:szCs w:val="24"/>
        </w:rPr>
        <w:t>.</w:t>
      </w:r>
    </w:p>
    <w:p w:rsidR="00F376E4" w:rsidRPr="00630BC1" w:rsidRDefault="00C30E97" w:rsidP="00AD6CE8">
      <w:pPr>
        <w:pStyle w:val="ListParagraph"/>
        <w:numPr>
          <w:ilvl w:val="0"/>
          <w:numId w:val="6"/>
        </w:numPr>
        <w:spacing w:after="0" w:line="480" w:lineRule="exact"/>
        <w:jc w:val="both"/>
        <w:rPr>
          <w:rFonts w:asciiTheme="majorBidi" w:hAnsiTheme="majorBidi" w:cstheme="majorBidi"/>
          <w:b/>
          <w:bCs/>
          <w:sz w:val="24"/>
          <w:szCs w:val="24"/>
        </w:rPr>
      </w:pPr>
      <w:r>
        <w:rPr>
          <w:rFonts w:asciiTheme="majorBidi" w:hAnsiTheme="majorBidi" w:cstheme="majorBidi"/>
          <w:b/>
          <w:bCs/>
          <w:sz w:val="24"/>
          <w:szCs w:val="24"/>
        </w:rPr>
        <w:t>Kritik</w:t>
      </w:r>
      <w:r w:rsidR="004E5B50">
        <w:rPr>
          <w:rFonts w:asciiTheme="majorBidi" w:hAnsiTheme="majorBidi" w:cstheme="majorBidi"/>
          <w:b/>
          <w:bCs/>
          <w:sz w:val="24"/>
          <w:szCs w:val="24"/>
        </w:rPr>
        <w:t xml:space="preserve"> Terhadap Reduksi Ontologi dalam Keilmuan Modern</w:t>
      </w:r>
    </w:p>
    <w:p w:rsidR="00F376E4" w:rsidRDefault="00C30E97" w:rsidP="00C30E97">
      <w:pPr>
        <w:ind w:firstLine="720"/>
        <w:jc w:val="both"/>
        <w:rPr>
          <w:rFonts w:asciiTheme="majorBidi" w:hAnsiTheme="majorBidi" w:cstheme="majorBidi"/>
          <w:sz w:val="24"/>
          <w:szCs w:val="24"/>
        </w:rPr>
      </w:pPr>
      <w:r w:rsidRPr="00C30E97">
        <w:rPr>
          <w:rFonts w:asciiTheme="majorBidi" w:hAnsiTheme="majorBidi" w:cstheme="majorBidi"/>
          <w:sz w:val="24"/>
          <w:szCs w:val="24"/>
        </w:rPr>
        <w:t xml:space="preserve">Salah satu ciri dominan dari keilmuan modern, terutama </w:t>
      </w:r>
      <w:proofErr w:type="spellStart"/>
      <w:r w:rsidRPr="00C30E97">
        <w:rPr>
          <w:rFonts w:asciiTheme="majorBidi" w:hAnsiTheme="majorBidi" w:cstheme="majorBidi"/>
          <w:sz w:val="24"/>
          <w:szCs w:val="24"/>
        </w:rPr>
        <w:t>sejak</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berkembangnya</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filsafat</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positivistik</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adalah</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kecenderungan</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mereduksi</w:t>
      </w:r>
      <w:proofErr w:type="spellEnd"/>
      <w:r w:rsidRPr="00C30E97">
        <w:rPr>
          <w:rFonts w:asciiTheme="majorBidi" w:hAnsiTheme="majorBidi" w:cstheme="majorBidi"/>
          <w:sz w:val="24"/>
          <w:szCs w:val="24"/>
        </w:rPr>
        <w:t xml:space="preserve"> realitas hanya kepada apa yang dapat diamati dan diuji secara empiris. Aliran ini, yang secara </w:t>
      </w:r>
      <w:proofErr w:type="spellStart"/>
      <w:r w:rsidRPr="00C30E97">
        <w:rPr>
          <w:rFonts w:asciiTheme="majorBidi" w:hAnsiTheme="majorBidi" w:cstheme="majorBidi"/>
          <w:sz w:val="24"/>
          <w:szCs w:val="24"/>
        </w:rPr>
        <w:t>historis</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dipelopori</w:t>
      </w:r>
      <w:proofErr w:type="spellEnd"/>
      <w:r w:rsidRPr="00C30E97">
        <w:rPr>
          <w:rFonts w:asciiTheme="majorBidi" w:hAnsiTheme="majorBidi" w:cstheme="majorBidi"/>
          <w:sz w:val="24"/>
          <w:szCs w:val="24"/>
        </w:rPr>
        <w:t xml:space="preserve"> oleh Auguste Comte, </w:t>
      </w:r>
      <w:proofErr w:type="spellStart"/>
      <w:r w:rsidRPr="00C30E97">
        <w:rPr>
          <w:rFonts w:asciiTheme="majorBidi" w:hAnsiTheme="majorBidi" w:cstheme="majorBidi"/>
          <w:sz w:val="24"/>
          <w:szCs w:val="24"/>
        </w:rPr>
        <w:t>menolak</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keberadaan</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entitas</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metaempiris</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seperti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Tuhan</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ruh</w:t>
      </w:r>
      <w:proofErr w:type="spellEnd"/>
      <w:r w:rsidRPr="00C30E97">
        <w:rPr>
          <w:rFonts w:asciiTheme="majorBidi" w:hAnsiTheme="majorBidi" w:cstheme="majorBidi"/>
          <w:sz w:val="24"/>
          <w:szCs w:val="24"/>
        </w:rPr>
        <w:t xml:space="preserve">, atau dimensi metafisik lainnya, dengan alasan bahwa entitas tersebut tidak dapat </w:t>
      </w:r>
      <w:proofErr w:type="spellStart"/>
      <w:r w:rsidRPr="00C30E97">
        <w:rPr>
          <w:rFonts w:asciiTheme="majorBidi" w:hAnsiTheme="majorBidi" w:cstheme="majorBidi"/>
          <w:sz w:val="24"/>
          <w:szCs w:val="24"/>
        </w:rPr>
        <w:t>diverifikasi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melalui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observasi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indrawi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atau</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eksperimen</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ilmiah</w:t>
      </w:r>
      <w:proofErr w:type="spellEnd"/>
      <w:r w:rsidRPr="00C30E97">
        <w:rPr>
          <w:rFonts w:asciiTheme="majorBidi" w:hAnsiTheme="majorBidi" w:cstheme="majorBidi"/>
          <w:sz w:val="24"/>
          <w:szCs w:val="24"/>
        </w:rPr>
        <w:t>. Menurut Comte, tahap pemikiran teologis yang mengaitkan fenomena alam dengan intervensi entitas adikodrati hanyalah bentuk ketidaktahuan manusia yang belum berkembang secara rasional. Dalam kerangka evolusi pengetahuan yang ia usulkan—teologis, metafisik, dan positif—keyakinan terhadap realitas transenden hanya dianggap sebagai tahapan kekanak-kanakan dalam sejarah intelektual umat manusia</w:t>
      </w:r>
      <w:r w:rsidR="00F376E4" w:rsidRPr="000836C7">
        <w:rPr>
          <w:rFonts w:asciiTheme="majorBidi" w:hAnsiTheme="majorBidi" w:cstheme="majorBidi"/>
          <w:sz w:val="24"/>
          <w:szCs w:val="24"/>
        </w:rPr>
        <w:t>.</w:t>
      </w:r>
      <w:r w:rsidR="00F376E4">
        <w:rPr>
          <w:rStyle w:val="FootnoteReference"/>
          <w:rFonts w:asciiTheme="majorBidi" w:hAnsiTheme="majorBidi" w:cstheme="majorBidi"/>
          <w:sz w:val="24"/>
          <w:szCs w:val="24"/>
        </w:rPr>
        <w:footnoteReference w:id="23"/>
      </w:r>
    </w:p>
    <w:p w:rsidR="00C30E97" w:rsidRDefault="00C30E97" w:rsidP="00AD6CE8">
      <w:pPr>
        <w:spacing w:after="0"/>
        <w:ind w:firstLine="720"/>
        <w:jc w:val="both"/>
        <w:rPr>
          <w:rFonts w:asciiTheme="majorBidi" w:hAnsiTheme="majorBidi" w:cstheme="majorBidi"/>
          <w:sz w:val="24"/>
          <w:szCs w:val="24"/>
        </w:rPr>
      </w:pPr>
      <w:proofErr w:type="spellStart"/>
      <w:r w:rsidRPr="00C30E97">
        <w:rPr>
          <w:rFonts w:asciiTheme="majorBidi" w:hAnsiTheme="majorBidi" w:cstheme="majorBidi"/>
          <w:sz w:val="24"/>
          <w:szCs w:val="24"/>
        </w:rPr>
        <w:t>Pandangan</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reduksionistik</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ini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memberi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pengaruh</w:t>
      </w:r>
      <w:proofErr w:type="spellEnd"/>
      <w:r w:rsidRPr="00C30E97">
        <w:rPr>
          <w:rFonts w:asciiTheme="majorBidi" w:hAnsiTheme="majorBidi" w:cstheme="majorBidi"/>
          <w:sz w:val="24"/>
          <w:szCs w:val="24"/>
        </w:rPr>
        <w:t xml:space="preserve"> besar terhadap arah perkembangan keilmuan Barat modern. Tidak mengherankan jika sains kontemporer di dunia Barat cenderung mengabaikan bahkan menyingkirkan diskursus metafisika dari ruang akademik dan ilmiah. Klasifikasi ilmu pun akhirnya hanya terbatas pada disiplin yang bersifat empiris—seperti fisika, kimia, dan biologi—serta bidang matematika yang diterima </w:t>
      </w:r>
      <w:proofErr w:type="spellStart"/>
      <w:r w:rsidRPr="00C30E97">
        <w:rPr>
          <w:rFonts w:asciiTheme="majorBidi" w:hAnsiTheme="majorBidi" w:cstheme="majorBidi"/>
          <w:sz w:val="24"/>
          <w:szCs w:val="24"/>
        </w:rPr>
        <w:t>bukan</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karena</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realitas</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ontologisnya</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tetapi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lebih</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karena</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keberfungsian</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logis-formalnya</w:t>
      </w:r>
      <w:proofErr w:type="spellEnd"/>
      <w:r w:rsidRPr="00C30E97">
        <w:rPr>
          <w:rFonts w:asciiTheme="majorBidi" w:hAnsiTheme="majorBidi" w:cstheme="majorBidi"/>
          <w:sz w:val="24"/>
          <w:szCs w:val="24"/>
        </w:rPr>
        <w:t xml:space="preserve">. Padahal, jika ditelaah secara filosofis, bahkan matematika sendiri mengandung kontradiksi ontologis </w:t>
      </w:r>
      <w:proofErr w:type="spellStart"/>
      <w:r w:rsidRPr="00C30E97">
        <w:rPr>
          <w:rFonts w:asciiTheme="majorBidi" w:hAnsiTheme="majorBidi" w:cstheme="majorBidi"/>
          <w:sz w:val="24"/>
          <w:szCs w:val="24"/>
        </w:rPr>
        <w:t>dalam</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kerangka</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epistemologi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positivistik</w:t>
      </w:r>
      <w:proofErr w:type="spellEnd"/>
      <w:r w:rsidRPr="00C30E97">
        <w:rPr>
          <w:rFonts w:asciiTheme="majorBidi" w:hAnsiTheme="majorBidi" w:cstheme="majorBidi"/>
          <w:sz w:val="24"/>
          <w:szCs w:val="24"/>
        </w:rPr>
        <w:t>.</w:t>
      </w:r>
    </w:p>
    <w:p w:rsidR="00F376E4" w:rsidRPr="00EA3C53" w:rsidRDefault="00C30E97" w:rsidP="00AD6CE8">
      <w:pPr>
        <w:spacing w:after="0"/>
        <w:ind w:firstLine="720"/>
        <w:jc w:val="both"/>
        <w:rPr>
          <w:rFonts w:asciiTheme="majorBidi" w:hAnsiTheme="majorBidi" w:cstheme="majorBidi"/>
          <w:sz w:val="24"/>
          <w:szCs w:val="24"/>
        </w:rPr>
      </w:pPr>
      <w:r w:rsidRPr="00C30E97">
        <w:rPr>
          <w:rFonts w:asciiTheme="majorBidi" w:hAnsiTheme="majorBidi" w:cstheme="majorBidi"/>
          <w:sz w:val="24"/>
          <w:szCs w:val="24"/>
        </w:rPr>
        <w:t>Dalam kajian Islam klasik, para filsuf Muslim seperti Ibn Khaldun dan al-</w:t>
      </w:r>
      <w:proofErr w:type="spellStart"/>
      <w:r w:rsidRPr="00C30E97">
        <w:rPr>
          <w:rFonts w:asciiTheme="majorBidi" w:hAnsiTheme="majorBidi" w:cstheme="majorBidi"/>
          <w:sz w:val="24"/>
          <w:szCs w:val="24"/>
        </w:rPr>
        <w:t>Farabi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telah</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menyusun</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kerangka</w:t>
      </w:r>
      <w:proofErr w:type="spellEnd"/>
      <w:r w:rsidRPr="00C30E97">
        <w:rPr>
          <w:rFonts w:asciiTheme="majorBidi" w:hAnsiTheme="majorBidi" w:cstheme="majorBidi"/>
          <w:sz w:val="24"/>
          <w:szCs w:val="24"/>
        </w:rPr>
        <w:t xml:space="preserve"> ilmu-ilmu metafisika yang mencakup tiga bidang utama: ontologi, kosmologi, dan eskatologi. Ontologi membahas tentang eksistensi sebagai realitas terdalam dari </w:t>
      </w:r>
      <w:proofErr w:type="spellStart"/>
      <w:r w:rsidRPr="00C30E97">
        <w:rPr>
          <w:rFonts w:asciiTheme="majorBidi" w:hAnsiTheme="majorBidi" w:cstheme="majorBidi"/>
          <w:sz w:val="24"/>
          <w:szCs w:val="24"/>
        </w:rPr>
        <w:t>sesuatu</w:t>
      </w:r>
      <w:proofErr w:type="spellEnd"/>
      <w:r w:rsidRPr="00C30E97">
        <w:rPr>
          <w:rFonts w:asciiTheme="majorBidi" w:hAnsiTheme="majorBidi" w:cstheme="majorBidi"/>
          <w:sz w:val="24"/>
          <w:szCs w:val="24"/>
        </w:rPr>
        <w:t xml:space="preserve"> yang </w:t>
      </w:r>
      <w:proofErr w:type="spellStart"/>
      <w:r w:rsidRPr="00C30E97">
        <w:rPr>
          <w:rFonts w:asciiTheme="majorBidi" w:hAnsiTheme="majorBidi" w:cstheme="majorBidi"/>
          <w:sz w:val="24"/>
          <w:szCs w:val="24"/>
        </w:rPr>
        <w:t>ada</w:t>
      </w:r>
      <w:proofErr w:type="spellEnd"/>
      <w:r w:rsidRPr="00C30E97">
        <w:rPr>
          <w:rFonts w:asciiTheme="majorBidi" w:hAnsiTheme="majorBidi" w:cstheme="majorBidi"/>
          <w:sz w:val="24"/>
          <w:szCs w:val="24"/>
        </w:rPr>
        <w:t xml:space="preserve"> (al-</w:t>
      </w:r>
      <w:proofErr w:type="spellStart"/>
      <w:r w:rsidRPr="00C30E97">
        <w:rPr>
          <w:rFonts w:asciiTheme="majorBidi" w:hAnsiTheme="majorBidi" w:cstheme="majorBidi"/>
          <w:sz w:val="24"/>
          <w:szCs w:val="24"/>
        </w:rPr>
        <w:t>mawjūd</w:t>
      </w:r>
      <w:proofErr w:type="spellEnd"/>
      <w:r w:rsidRPr="00C30E97">
        <w:rPr>
          <w:rFonts w:asciiTheme="majorBidi" w:hAnsiTheme="majorBidi" w:cstheme="majorBidi"/>
          <w:sz w:val="24"/>
          <w:szCs w:val="24"/>
        </w:rPr>
        <w:t xml:space="preserve">). Kosmologi menelusuri asal-usul dan tatanan keberadaan alam semesta, sementara </w:t>
      </w:r>
      <w:proofErr w:type="spellStart"/>
      <w:r w:rsidRPr="00C30E97">
        <w:rPr>
          <w:rFonts w:asciiTheme="majorBidi" w:hAnsiTheme="majorBidi" w:cstheme="majorBidi"/>
          <w:sz w:val="24"/>
          <w:szCs w:val="24"/>
        </w:rPr>
        <w:t>eskatologi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menyelidiki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fenomena-fenomena</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pascahidup</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seperti</w:t>
      </w:r>
      <w:proofErr w:type="spellEnd"/>
      <w:r w:rsidRPr="00C30E97">
        <w:rPr>
          <w:rFonts w:asciiTheme="majorBidi" w:hAnsiTheme="majorBidi" w:cstheme="majorBidi"/>
          <w:sz w:val="24"/>
          <w:szCs w:val="24"/>
        </w:rPr>
        <w:t xml:space="preserve"> </w:t>
      </w:r>
      <w:proofErr w:type="spellStart"/>
      <w:r w:rsidRPr="00C30E97">
        <w:rPr>
          <w:rFonts w:asciiTheme="majorBidi" w:hAnsiTheme="majorBidi" w:cstheme="majorBidi"/>
          <w:sz w:val="24"/>
          <w:szCs w:val="24"/>
        </w:rPr>
        <w:t>kebangkitan</w:t>
      </w:r>
      <w:proofErr w:type="spellEnd"/>
      <w:r w:rsidRPr="00C30E97">
        <w:rPr>
          <w:rFonts w:asciiTheme="majorBidi" w:hAnsiTheme="majorBidi" w:cstheme="majorBidi"/>
          <w:sz w:val="24"/>
          <w:szCs w:val="24"/>
        </w:rPr>
        <w:t xml:space="preserve"> dan kehidupan akhirat. Ketiganya adalah disiplin yang tak hanya mempertanyakan apa yang tampak, tetapi juga yang tersembunyi di balik fenomena, menyentuh sisi realitas yang tidak dapat dijangkau oleh metode empiris biasa</w:t>
      </w:r>
      <w:r w:rsidR="00F376E4" w:rsidRPr="00EA3C53">
        <w:rPr>
          <w:rFonts w:asciiTheme="majorBidi" w:hAnsiTheme="majorBidi" w:cstheme="majorBidi"/>
          <w:sz w:val="24"/>
          <w:szCs w:val="24"/>
        </w:rPr>
        <w:t>.</w:t>
      </w:r>
      <w:r w:rsidR="00F376E4">
        <w:rPr>
          <w:rStyle w:val="FootnoteReference"/>
          <w:rFonts w:asciiTheme="majorBidi" w:hAnsiTheme="majorBidi" w:cstheme="majorBidi"/>
          <w:sz w:val="24"/>
          <w:szCs w:val="24"/>
        </w:rPr>
        <w:footnoteReference w:id="24"/>
      </w:r>
    </w:p>
    <w:p w:rsidR="00F376E4" w:rsidRDefault="00057644" w:rsidP="00AD6CE8">
      <w:pPr>
        <w:spacing w:after="0"/>
        <w:ind w:firstLine="720"/>
        <w:jc w:val="both"/>
        <w:rPr>
          <w:rFonts w:asciiTheme="majorBidi" w:hAnsiTheme="majorBidi" w:cstheme="majorBidi"/>
          <w:sz w:val="24"/>
          <w:szCs w:val="24"/>
        </w:rPr>
      </w:pPr>
      <w:r w:rsidRPr="00057644">
        <w:rPr>
          <w:rFonts w:asciiTheme="majorBidi" w:hAnsiTheme="majorBidi" w:cstheme="majorBidi"/>
          <w:sz w:val="24"/>
          <w:szCs w:val="24"/>
        </w:rPr>
        <w:t xml:space="preserve">Di </w:t>
      </w:r>
      <w:proofErr w:type="spellStart"/>
      <w:r w:rsidRPr="00057644">
        <w:rPr>
          <w:rFonts w:asciiTheme="majorBidi" w:hAnsiTheme="majorBidi" w:cstheme="majorBidi"/>
          <w:sz w:val="24"/>
          <w:szCs w:val="24"/>
        </w:rPr>
        <w:t>sisi</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lain</w:t>
      </w:r>
      <w:proofErr w:type="spellEnd"/>
      <w:r w:rsidRPr="00057644">
        <w:rPr>
          <w:rFonts w:asciiTheme="majorBidi" w:hAnsiTheme="majorBidi" w:cstheme="majorBidi"/>
          <w:sz w:val="24"/>
          <w:szCs w:val="24"/>
        </w:rPr>
        <w:t xml:space="preserve">, status </w:t>
      </w:r>
      <w:proofErr w:type="spellStart"/>
      <w:r w:rsidRPr="00057644">
        <w:rPr>
          <w:rFonts w:asciiTheme="majorBidi" w:hAnsiTheme="majorBidi" w:cstheme="majorBidi"/>
          <w:sz w:val="24"/>
          <w:szCs w:val="24"/>
        </w:rPr>
        <w:t>ontologis</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objek</w:t>
      </w:r>
      <w:proofErr w:type="spellEnd"/>
      <w:r w:rsidRPr="00057644">
        <w:rPr>
          <w:rFonts w:asciiTheme="majorBidi" w:hAnsiTheme="majorBidi" w:cstheme="majorBidi"/>
          <w:sz w:val="24"/>
          <w:szCs w:val="24"/>
        </w:rPr>
        <w:t xml:space="preserve"> matematika memberikan </w:t>
      </w:r>
      <w:proofErr w:type="spellStart"/>
      <w:r w:rsidRPr="00057644">
        <w:rPr>
          <w:rFonts w:asciiTheme="majorBidi" w:hAnsiTheme="majorBidi" w:cstheme="majorBidi"/>
          <w:sz w:val="24"/>
          <w:szCs w:val="24"/>
        </w:rPr>
        <w:t>tantangan</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tersendiri</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bagi</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positivisme</w:t>
      </w:r>
      <w:proofErr w:type="spellEnd"/>
      <w:r w:rsidRPr="00057644">
        <w:rPr>
          <w:rFonts w:asciiTheme="majorBidi" w:hAnsiTheme="majorBidi" w:cstheme="majorBidi"/>
          <w:sz w:val="24"/>
          <w:szCs w:val="24"/>
        </w:rPr>
        <w:t xml:space="preserve"> modern. Al-</w:t>
      </w:r>
      <w:proofErr w:type="spellStart"/>
      <w:r w:rsidRPr="00057644">
        <w:rPr>
          <w:rFonts w:asciiTheme="majorBidi" w:hAnsiTheme="majorBidi" w:cstheme="majorBidi"/>
          <w:sz w:val="24"/>
          <w:szCs w:val="24"/>
        </w:rPr>
        <w:t>Farabi</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dalam</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klasifikasi</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ilmiahnya</w:t>
      </w:r>
      <w:proofErr w:type="spellEnd"/>
      <w:r w:rsidRPr="00057644">
        <w:rPr>
          <w:rFonts w:asciiTheme="majorBidi" w:hAnsiTheme="majorBidi" w:cstheme="majorBidi"/>
          <w:sz w:val="24"/>
          <w:szCs w:val="24"/>
        </w:rPr>
        <w:t xml:space="preserve">, menyebutkan bahwa </w:t>
      </w:r>
      <w:proofErr w:type="spellStart"/>
      <w:r w:rsidRPr="00057644">
        <w:rPr>
          <w:rFonts w:asciiTheme="majorBidi" w:hAnsiTheme="majorBidi" w:cstheme="majorBidi"/>
          <w:sz w:val="24"/>
          <w:szCs w:val="24"/>
        </w:rPr>
        <w:t>cabang-cabang</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matematika</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mencakup</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aritmatika</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geometri</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optika</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astronomi</w:t>
      </w:r>
      <w:proofErr w:type="spellEnd"/>
      <w:r w:rsidRPr="00057644">
        <w:rPr>
          <w:rFonts w:asciiTheme="majorBidi" w:hAnsiTheme="majorBidi" w:cstheme="majorBidi"/>
          <w:sz w:val="24"/>
          <w:szCs w:val="24"/>
        </w:rPr>
        <w:t xml:space="preserve">, musik, teknik, dan lain sebagainya. Namun seluruh objek dari cabang ilmu tersebut, jika dikaji secara ontologis, bersifat abstrak dan tidak memiliki eksistensi fisik yang konkret. Sebagai contoh, angka “2” bukanlah suatu entitas yang dapat ditemukan di alam, melainkan simbol yang mengacu pada </w:t>
      </w:r>
      <w:r w:rsidRPr="00057644">
        <w:rPr>
          <w:rFonts w:asciiTheme="majorBidi" w:hAnsiTheme="majorBidi" w:cstheme="majorBidi"/>
          <w:sz w:val="24"/>
          <w:szCs w:val="24"/>
        </w:rPr>
        <w:lastRenderedPageBreak/>
        <w:t>suatu konsep kuantitas ganda yang bersifat mental atau ideal. Ketika seseorang mengatakan “dua mobil” atau “dua buku”, maka angka dua bukan menunjuk pada objek fisik, tetapi relasi kuantitatif yang dilekatkan pada objek tersebut</w:t>
      </w:r>
      <w:r w:rsidR="00F376E4">
        <w:rPr>
          <w:rFonts w:asciiTheme="majorBidi" w:hAnsiTheme="majorBidi" w:cstheme="majorBidi"/>
          <w:sz w:val="24"/>
          <w:szCs w:val="24"/>
        </w:rPr>
        <w:t>.</w:t>
      </w:r>
      <w:r w:rsidR="00F376E4">
        <w:rPr>
          <w:rStyle w:val="FootnoteReference"/>
          <w:rFonts w:asciiTheme="majorBidi" w:hAnsiTheme="majorBidi" w:cstheme="majorBidi"/>
          <w:sz w:val="24"/>
          <w:szCs w:val="24"/>
        </w:rPr>
        <w:footnoteReference w:id="25"/>
      </w:r>
    </w:p>
    <w:p w:rsidR="00057644" w:rsidRDefault="00057644" w:rsidP="00AD6CE8">
      <w:pPr>
        <w:spacing w:after="0"/>
        <w:ind w:firstLine="720"/>
        <w:jc w:val="both"/>
        <w:rPr>
          <w:rFonts w:asciiTheme="majorBidi" w:hAnsiTheme="majorBidi" w:cstheme="majorBidi"/>
          <w:sz w:val="24"/>
          <w:szCs w:val="24"/>
        </w:rPr>
      </w:pPr>
      <w:r w:rsidRPr="00057644">
        <w:rPr>
          <w:rFonts w:asciiTheme="majorBidi" w:hAnsiTheme="majorBidi" w:cstheme="majorBidi"/>
          <w:sz w:val="24"/>
          <w:szCs w:val="24"/>
        </w:rPr>
        <w:t xml:space="preserve">Hal yang sama berlaku dalam operasi matematis seperti penjumlahan atau perkalian. Pernyataan bahwa “sesuatu dapat dibagi atau dikalikan” mengandaikan suatu struktur logis abstrak yang tidak inheren pada materi itu sendiri, melainkan pada tatanan mental yang bersifat apriori. Dengan demikian, matematika adalah contoh ilmu yang </w:t>
      </w:r>
      <w:proofErr w:type="spellStart"/>
      <w:r w:rsidRPr="00057644">
        <w:rPr>
          <w:rFonts w:asciiTheme="majorBidi" w:hAnsiTheme="majorBidi" w:cstheme="majorBidi"/>
          <w:sz w:val="24"/>
          <w:szCs w:val="24"/>
        </w:rPr>
        <w:t>objeknya</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bersifat</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metaempirik</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namun</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tetap</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diterima</w:t>
      </w:r>
      <w:proofErr w:type="spellEnd"/>
      <w:r w:rsidRPr="00057644">
        <w:rPr>
          <w:rFonts w:asciiTheme="majorBidi" w:hAnsiTheme="majorBidi" w:cstheme="majorBidi"/>
          <w:sz w:val="24"/>
          <w:szCs w:val="24"/>
        </w:rPr>
        <w:t xml:space="preserve"> secara luas dalam sains modern. Ini mengindikasikan adanya </w:t>
      </w:r>
      <w:proofErr w:type="spellStart"/>
      <w:r w:rsidRPr="00057644">
        <w:rPr>
          <w:rFonts w:asciiTheme="majorBidi" w:hAnsiTheme="majorBidi" w:cstheme="majorBidi"/>
          <w:sz w:val="24"/>
          <w:szCs w:val="24"/>
        </w:rPr>
        <w:t>ambiguitas</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dalam</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kerangka</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positivistik</w:t>
      </w:r>
      <w:proofErr w:type="spellEnd"/>
      <w:r w:rsidRPr="00057644">
        <w:rPr>
          <w:rFonts w:asciiTheme="majorBidi" w:hAnsiTheme="majorBidi" w:cstheme="majorBidi"/>
          <w:sz w:val="24"/>
          <w:szCs w:val="24"/>
        </w:rPr>
        <w:t xml:space="preserve"> yang </w:t>
      </w:r>
      <w:proofErr w:type="spellStart"/>
      <w:r w:rsidRPr="00057644">
        <w:rPr>
          <w:rFonts w:asciiTheme="majorBidi" w:hAnsiTheme="majorBidi" w:cstheme="majorBidi"/>
          <w:sz w:val="24"/>
          <w:szCs w:val="24"/>
        </w:rPr>
        <w:t>menolak</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metafisika</w:t>
      </w:r>
      <w:proofErr w:type="spellEnd"/>
      <w:r w:rsidRPr="00057644">
        <w:rPr>
          <w:rFonts w:asciiTheme="majorBidi" w:hAnsiTheme="majorBidi" w:cstheme="majorBidi"/>
          <w:sz w:val="24"/>
          <w:szCs w:val="24"/>
        </w:rPr>
        <w:t>, tetapi tetap bergantung pada struktur logis non-fisik dalam praktiknya.</w:t>
      </w:r>
    </w:p>
    <w:p w:rsidR="00D40669" w:rsidRDefault="00057644" w:rsidP="00AD6CE8">
      <w:pPr>
        <w:spacing w:after="0"/>
        <w:ind w:firstLine="720"/>
        <w:jc w:val="both"/>
        <w:rPr>
          <w:rFonts w:asciiTheme="majorBidi" w:hAnsiTheme="majorBidi" w:cstheme="majorBidi"/>
          <w:sz w:val="24"/>
          <w:szCs w:val="24"/>
        </w:rPr>
      </w:pPr>
      <w:r w:rsidRPr="00057644">
        <w:rPr>
          <w:rFonts w:asciiTheme="majorBidi" w:hAnsiTheme="majorBidi" w:cstheme="majorBidi"/>
          <w:sz w:val="24"/>
          <w:szCs w:val="24"/>
        </w:rPr>
        <w:t xml:space="preserve">Karena itu, kritik terhadap reduksi ontologi menjadi penting dalam membangun kembali paradigma ilmu yang holistik. Reduksi ontologis yang hanya mengakui eksistensi materi—dan menafikan realitas ruhani, transenden, serta abstrak—pada akhirnya mempersempit cakrawala manusia dalam memahami hakikat kehidupan dan alam semesta. Kritik ini menjadi pijakan awal bagi para </w:t>
      </w:r>
      <w:proofErr w:type="spellStart"/>
      <w:r w:rsidRPr="00057644">
        <w:rPr>
          <w:rFonts w:asciiTheme="majorBidi" w:hAnsiTheme="majorBidi" w:cstheme="majorBidi"/>
          <w:sz w:val="24"/>
          <w:szCs w:val="24"/>
        </w:rPr>
        <w:t>pemikir</w:t>
      </w:r>
      <w:proofErr w:type="spellEnd"/>
      <w:r w:rsidRPr="00057644">
        <w:rPr>
          <w:rFonts w:asciiTheme="majorBidi" w:hAnsiTheme="majorBidi" w:cstheme="majorBidi"/>
          <w:sz w:val="24"/>
          <w:szCs w:val="24"/>
        </w:rPr>
        <w:t xml:space="preserve"> Islam </w:t>
      </w:r>
      <w:proofErr w:type="spellStart"/>
      <w:r w:rsidRPr="00057644">
        <w:rPr>
          <w:rFonts w:asciiTheme="majorBidi" w:hAnsiTheme="majorBidi" w:cstheme="majorBidi"/>
          <w:sz w:val="24"/>
          <w:szCs w:val="24"/>
        </w:rPr>
        <w:t>seperti</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Mulyadhi</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Kartanegara</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untuk</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merumuskan</w:t>
      </w:r>
      <w:proofErr w:type="spellEnd"/>
      <w:r w:rsidRPr="00057644">
        <w:rPr>
          <w:rFonts w:asciiTheme="majorBidi" w:hAnsiTheme="majorBidi" w:cstheme="majorBidi"/>
          <w:sz w:val="24"/>
          <w:szCs w:val="24"/>
        </w:rPr>
        <w:t xml:space="preserve"> pendekatan keilmuan yang tidak </w:t>
      </w:r>
      <w:proofErr w:type="spellStart"/>
      <w:r w:rsidRPr="00057644">
        <w:rPr>
          <w:rFonts w:asciiTheme="majorBidi" w:hAnsiTheme="majorBidi" w:cstheme="majorBidi"/>
          <w:sz w:val="24"/>
          <w:szCs w:val="24"/>
        </w:rPr>
        <w:t>hanya</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ilmiah</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secara</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metodologis</w:t>
      </w:r>
      <w:proofErr w:type="spellEnd"/>
      <w:r w:rsidRPr="00057644">
        <w:rPr>
          <w:rFonts w:asciiTheme="majorBidi" w:hAnsiTheme="majorBidi" w:cstheme="majorBidi"/>
          <w:sz w:val="24"/>
          <w:szCs w:val="24"/>
        </w:rPr>
        <w:t xml:space="preserve">, </w:t>
      </w:r>
      <w:proofErr w:type="spellStart"/>
      <w:r w:rsidRPr="00057644">
        <w:rPr>
          <w:rFonts w:asciiTheme="majorBidi" w:hAnsiTheme="majorBidi" w:cstheme="majorBidi"/>
          <w:sz w:val="24"/>
          <w:szCs w:val="24"/>
        </w:rPr>
        <w:t>tetapi</w:t>
      </w:r>
      <w:proofErr w:type="spellEnd"/>
      <w:r w:rsidRPr="00057644">
        <w:rPr>
          <w:rFonts w:asciiTheme="majorBidi" w:hAnsiTheme="majorBidi" w:cstheme="majorBidi"/>
          <w:sz w:val="24"/>
          <w:szCs w:val="24"/>
        </w:rPr>
        <w:t xml:space="preserve"> juga </w:t>
      </w:r>
      <w:proofErr w:type="spellStart"/>
      <w:r w:rsidRPr="00057644">
        <w:rPr>
          <w:rFonts w:asciiTheme="majorBidi" w:hAnsiTheme="majorBidi" w:cstheme="majorBidi"/>
          <w:sz w:val="24"/>
          <w:szCs w:val="24"/>
        </w:rPr>
        <w:t>filosofis</w:t>
      </w:r>
      <w:proofErr w:type="spellEnd"/>
      <w:r w:rsidRPr="00057644">
        <w:rPr>
          <w:rFonts w:asciiTheme="majorBidi" w:hAnsiTheme="majorBidi" w:cstheme="majorBidi"/>
          <w:sz w:val="24"/>
          <w:szCs w:val="24"/>
        </w:rPr>
        <w:t xml:space="preserve"> dan teologis dalam akarnya</w:t>
      </w:r>
      <w:r>
        <w:rPr>
          <w:rFonts w:asciiTheme="majorBidi" w:hAnsiTheme="majorBidi" w:cstheme="majorBidi"/>
          <w:sz w:val="24"/>
          <w:szCs w:val="24"/>
        </w:rPr>
        <w:t>.</w:t>
      </w:r>
      <w:r>
        <w:rPr>
          <w:rStyle w:val="FootnoteReference"/>
          <w:rFonts w:asciiTheme="majorBidi" w:hAnsiTheme="majorBidi" w:cstheme="majorBidi"/>
          <w:sz w:val="24"/>
          <w:szCs w:val="24"/>
        </w:rPr>
        <w:footnoteReference w:id="26"/>
      </w:r>
    </w:p>
    <w:p w:rsidR="00F376E4" w:rsidRPr="00630BC1" w:rsidRDefault="005B1B95" w:rsidP="005B1B95">
      <w:pPr>
        <w:pStyle w:val="ListParagraph"/>
        <w:numPr>
          <w:ilvl w:val="0"/>
          <w:numId w:val="6"/>
        </w:numPr>
        <w:spacing w:line="480" w:lineRule="exact"/>
        <w:jc w:val="both"/>
        <w:rPr>
          <w:rFonts w:asciiTheme="majorBidi" w:hAnsiTheme="majorBidi" w:cstheme="majorBidi"/>
          <w:b/>
          <w:bCs/>
          <w:sz w:val="24"/>
          <w:szCs w:val="24"/>
        </w:rPr>
      </w:pPr>
      <w:r w:rsidRPr="005B1B95">
        <w:rPr>
          <w:rFonts w:asciiTheme="majorBidi" w:hAnsiTheme="majorBidi" w:cstheme="majorBidi"/>
          <w:b/>
          <w:bCs/>
          <w:sz w:val="24"/>
          <w:szCs w:val="24"/>
        </w:rPr>
        <w:t xml:space="preserve">Rekonstruksi </w:t>
      </w:r>
      <w:r w:rsidR="00D771C2">
        <w:rPr>
          <w:rFonts w:asciiTheme="majorBidi" w:hAnsiTheme="majorBidi" w:cstheme="majorBidi"/>
          <w:b/>
          <w:bCs/>
          <w:sz w:val="24"/>
          <w:szCs w:val="24"/>
        </w:rPr>
        <w:t xml:space="preserve">dan </w:t>
      </w:r>
      <w:r w:rsidR="00D40669">
        <w:rPr>
          <w:rFonts w:asciiTheme="majorBidi" w:hAnsiTheme="majorBidi" w:cstheme="majorBidi"/>
          <w:b/>
          <w:bCs/>
          <w:sz w:val="24"/>
          <w:szCs w:val="24"/>
        </w:rPr>
        <w:t xml:space="preserve">Integrasi Epistemologi terhadap </w:t>
      </w:r>
      <w:r w:rsidR="00C30E97">
        <w:rPr>
          <w:rFonts w:asciiTheme="majorBidi" w:hAnsiTheme="majorBidi" w:cstheme="majorBidi"/>
          <w:b/>
          <w:bCs/>
          <w:sz w:val="24"/>
          <w:szCs w:val="24"/>
        </w:rPr>
        <w:t>Keilmuan Modern</w:t>
      </w:r>
    </w:p>
    <w:p w:rsidR="005B1B95" w:rsidRPr="006F6D87" w:rsidRDefault="005B1B95" w:rsidP="00AD6CE8">
      <w:pPr>
        <w:spacing w:after="0" w:line="240" w:lineRule="auto"/>
        <w:ind w:firstLine="720"/>
        <w:jc w:val="both"/>
        <w:rPr>
          <w:rFonts w:ascii="Times New Roman" w:eastAsia="Times New Roman" w:hAnsi="Times New Roman" w:cs="Times New Roman"/>
          <w:sz w:val="24"/>
          <w:szCs w:val="24"/>
        </w:rPr>
      </w:pPr>
      <w:r w:rsidRPr="006F6D87">
        <w:rPr>
          <w:rFonts w:ascii="Times New Roman" w:eastAsia="Times New Roman" w:hAnsi="Times New Roman" w:cs="Times New Roman"/>
          <w:sz w:val="24"/>
          <w:szCs w:val="24"/>
        </w:rPr>
        <w:t xml:space="preserve">Kritik terhadap sains modern yang </w:t>
      </w:r>
      <w:proofErr w:type="spellStart"/>
      <w:r w:rsidRPr="006F6D87">
        <w:rPr>
          <w:rFonts w:ascii="Times New Roman" w:eastAsia="Times New Roman" w:hAnsi="Times New Roman" w:cs="Times New Roman"/>
          <w:sz w:val="24"/>
          <w:szCs w:val="24"/>
        </w:rPr>
        <w:t>dikemukakan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Mulyadhi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Kartanegara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tidak</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berhenti</w:t>
      </w:r>
      <w:proofErr w:type="spellEnd"/>
      <w:r w:rsidRPr="006F6D87">
        <w:rPr>
          <w:rFonts w:ascii="Times New Roman" w:eastAsia="Times New Roman" w:hAnsi="Times New Roman" w:cs="Times New Roman"/>
          <w:sz w:val="24"/>
          <w:szCs w:val="24"/>
        </w:rPr>
        <w:t xml:space="preserve"> pada </w:t>
      </w:r>
      <w:proofErr w:type="spellStart"/>
      <w:r w:rsidRPr="006F6D87">
        <w:rPr>
          <w:rFonts w:ascii="Times New Roman" w:eastAsia="Times New Roman" w:hAnsi="Times New Roman" w:cs="Times New Roman"/>
          <w:sz w:val="24"/>
          <w:szCs w:val="24"/>
        </w:rPr>
        <w:t>aspek</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problematisnya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semata</w:t>
      </w:r>
      <w:proofErr w:type="spellEnd"/>
      <w:r w:rsidRPr="006F6D87">
        <w:rPr>
          <w:rFonts w:ascii="Times New Roman" w:eastAsia="Times New Roman" w:hAnsi="Times New Roman" w:cs="Times New Roman"/>
          <w:sz w:val="24"/>
          <w:szCs w:val="24"/>
        </w:rPr>
        <w:t xml:space="preserve">. Ia justru menawarkan pendekatan konstruktif melalui rekonstruksi epistemologi Islam yang mengintegrasikan dimensi wahyu, akal, dan intuisi sebagai tiga instrumen utama dalam membangun pengetahuan. </w:t>
      </w:r>
      <w:proofErr w:type="spellStart"/>
      <w:r w:rsidRPr="006F6D87">
        <w:rPr>
          <w:rFonts w:ascii="Times New Roman" w:eastAsia="Times New Roman" w:hAnsi="Times New Roman" w:cs="Times New Roman"/>
          <w:sz w:val="24"/>
          <w:szCs w:val="24"/>
        </w:rPr>
        <w:t>Bagi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Kartanegara</w:t>
      </w:r>
      <w:proofErr w:type="spellEnd"/>
      <w:r w:rsidRPr="006F6D87">
        <w:rPr>
          <w:rFonts w:ascii="Times New Roman" w:eastAsia="Times New Roman" w:hAnsi="Times New Roman" w:cs="Times New Roman"/>
          <w:sz w:val="24"/>
          <w:szCs w:val="24"/>
        </w:rPr>
        <w:t xml:space="preserve">, problem </w:t>
      </w:r>
      <w:proofErr w:type="spellStart"/>
      <w:r w:rsidRPr="006F6D87">
        <w:rPr>
          <w:rFonts w:ascii="Times New Roman" w:eastAsia="Times New Roman" w:hAnsi="Times New Roman" w:cs="Times New Roman"/>
          <w:sz w:val="24"/>
          <w:szCs w:val="24"/>
        </w:rPr>
        <w:t>utama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sains</w:t>
      </w:r>
      <w:proofErr w:type="spellEnd"/>
      <w:r w:rsidRPr="006F6D87">
        <w:rPr>
          <w:rFonts w:ascii="Times New Roman" w:eastAsia="Times New Roman" w:hAnsi="Times New Roman" w:cs="Times New Roman"/>
          <w:sz w:val="24"/>
          <w:szCs w:val="24"/>
        </w:rPr>
        <w:t xml:space="preserve"> modern bukan </w:t>
      </w:r>
      <w:proofErr w:type="spellStart"/>
      <w:r w:rsidRPr="006F6D87">
        <w:rPr>
          <w:rFonts w:ascii="Times New Roman" w:eastAsia="Times New Roman" w:hAnsi="Times New Roman" w:cs="Times New Roman"/>
          <w:sz w:val="24"/>
          <w:szCs w:val="24"/>
        </w:rPr>
        <w:t>terletak</w:t>
      </w:r>
      <w:proofErr w:type="spellEnd"/>
      <w:r w:rsidRPr="006F6D87">
        <w:rPr>
          <w:rFonts w:ascii="Times New Roman" w:eastAsia="Times New Roman" w:hAnsi="Times New Roman" w:cs="Times New Roman"/>
          <w:sz w:val="24"/>
          <w:szCs w:val="24"/>
        </w:rPr>
        <w:t xml:space="preserve"> pada </w:t>
      </w:r>
      <w:proofErr w:type="spellStart"/>
      <w:r w:rsidRPr="006F6D87">
        <w:rPr>
          <w:rFonts w:ascii="Times New Roman" w:eastAsia="Times New Roman" w:hAnsi="Times New Roman" w:cs="Times New Roman"/>
          <w:sz w:val="24"/>
          <w:szCs w:val="24"/>
        </w:rPr>
        <w:t>metode</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keilmuannya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tetapi</w:t>
      </w:r>
      <w:proofErr w:type="spellEnd"/>
      <w:r w:rsidRPr="006F6D87">
        <w:rPr>
          <w:rFonts w:ascii="Times New Roman" w:eastAsia="Times New Roman" w:hAnsi="Times New Roman" w:cs="Times New Roman"/>
          <w:sz w:val="24"/>
          <w:szCs w:val="24"/>
        </w:rPr>
        <w:t xml:space="preserve"> pada </w:t>
      </w:r>
      <w:proofErr w:type="spellStart"/>
      <w:r w:rsidRPr="006F6D87">
        <w:rPr>
          <w:rFonts w:ascii="Times New Roman" w:eastAsia="Times New Roman" w:hAnsi="Times New Roman" w:cs="Times New Roman"/>
          <w:sz w:val="24"/>
          <w:szCs w:val="24"/>
        </w:rPr>
        <w:t>fondasi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epistemologisnya</w:t>
      </w:r>
      <w:proofErr w:type="spellEnd"/>
      <w:r w:rsidRPr="006F6D87">
        <w:rPr>
          <w:rFonts w:ascii="Times New Roman" w:eastAsia="Times New Roman" w:hAnsi="Times New Roman" w:cs="Times New Roman"/>
          <w:sz w:val="24"/>
          <w:szCs w:val="24"/>
        </w:rPr>
        <w:t xml:space="preserve"> yang </w:t>
      </w:r>
      <w:proofErr w:type="spellStart"/>
      <w:r w:rsidRPr="006F6D87">
        <w:rPr>
          <w:rFonts w:ascii="Times New Roman" w:eastAsia="Times New Roman" w:hAnsi="Times New Roman" w:cs="Times New Roman"/>
          <w:sz w:val="24"/>
          <w:szCs w:val="24"/>
        </w:rPr>
        <w:t>menyingkirkan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aspek</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ilahiyah</w:t>
      </w:r>
      <w:proofErr w:type="spellEnd"/>
      <w:r w:rsidRPr="006F6D87">
        <w:rPr>
          <w:rFonts w:ascii="Times New Roman" w:eastAsia="Times New Roman" w:hAnsi="Times New Roman" w:cs="Times New Roman"/>
          <w:sz w:val="24"/>
          <w:szCs w:val="24"/>
        </w:rPr>
        <w:t xml:space="preserve"> dan </w:t>
      </w:r>
      <w:proofErr w:type="spellStart"/>
      <w:r w:rsidRPr="006F6D87">
        <w:rPr>
          <w:rFonts w:ascii="Times New Roman" w:eastAsia="Times New Roman" w:hAnsi="Times New Roman" w:cs="Times New Roman"/>
          <w:sz w:val="24"/>
          <w:szCs w:val="24"/>
        </w:rPr>
        <w:t>membatasi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realitas</w:t>
      </w:r>
      <w:proofErr w:type="spellEnd"/>
      <w:r w:rsidRPr="006F6D87">
        <w:rPr>
          <w:rFonts w:ascii="Times New Roman" w:eastAsia="Times New Roman" w:hAnsi="Times New Roman" w:cs="Times New Roman"/>
          <w:sz w:val="24"/>
          <w:szCs w:val="24"/>
        </w:rPr>
        <w:t xml:space="preserve"> hanya pada yang empiris dan rasional semata.</w:t>
      </w:r>
      <w:r w:rsidR="00D25018">
        <w:rPr>
          <w:rStyle w:val="FootnoteReference"/>
          <w:rFonts w:ascii="Times New Roman" w:eastAsia="Times New Roman" w:hAnsi="Times New Roman" w:cs="Times New Roman"/>
          <w:sz w:val="24"/>
          <w:szCs w:val="24"/>
        </w:rPr>
        <w:footnoteReference w:id="27"/>
      </w:r>
    </w:p>
    <w:p w:rsidR="005B1B95" w:rsidRPr="006F6D87" w:rsidRDefault="005B1B95" w:rsidP="00AD6CE8">
      <w:pPr>
        <w:spacing w:after="0" w:line="240" w:lineRule="auto"/>
        <w:ind w:firstLine="720"/>
        <w:jc w:val="both"/>
        <w:rPr>
          <w:rFonts w:ascii="Times New Roman" w:eastAsia="Times New Roman" w:hAnsi="Times New Roman" w:cs="Times New Roman"/>
          <w:sz w:val="24"/>
          <w:szCs w:val="24"/>
        </w:rPr>
      </w:pPr>
      <w:proofErr w:type="spellStart"/>
      <w:r w:rsidRPr="006F6D87">
        <w:rPr>
          <w:rFonts w:ascii="Times New Roman" w:eastAsia="Times New Roman" w:hAnsi="Times New Roman" w:cs="Times New Roman"/>
          <w:sz w:val="24"/>
          <w:szCs w:val="24"/>
        </w:rPr>
        <w:t>Integrasi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ilmu</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menurut</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Kartanegara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tidak</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dimaksudkan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sebagai</w:t>
      </w:r>
      <w:proofErr w:type="spellEnd"/>
      <w:r w:rsidRPr="006F6D87">
        <w:rPr>
          <w:rFonts w:ascii="Times New Roman" w:eastAsia="Times New Roman" w:hAnsi="Times New Roman" w:cs="Times New Roman"/>
          <w:sz w:val="24"/>
          <w:szCs w:val="24"/>
        </w:rPr>
        <w:t xml:space="preserve"> pencampuran antara agama dan sains secara simplistik, melainkan sebagai penyatuan kembali struktur </w:t>
      </w:r>
      <w:proofErr w:type="spellStart"/>
      <w:r w:rsidRPr="006F6D87">
        <w:rPr>
          <w:rFonts w:ascii="Times New Roman" w:eastAsia="Times New Roman" w:hAnsi="Times New Roman" w:cs="Times New Roman"/>
          <w:sz w:val="24"/>
          <w:szCs w:val="24"/>
        </w:rPr>
        <w:t>pengetahuan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dalam</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kerangka</w:t>
      </w:r>
      <w:proofErr w:type="spellEnd"/>
      <w:r w:rsidRPr="006F6D87">
        <w:rPr>
          <w:rFonts w:ascii="Times New Roman" w:eastAsia="Times New Roman" w:hAnsi="Times New Roman" w:cs="Times New Roman"/>
          <w:sz w:val="24"/>
          <w:szCs w:val="24"/>
        </w:rPr>
        <w:t xml:space="preserve"> tauhid. Dalam pandangannya, Islam memiliki sistem epistemologi tersendiri yang </w:t>
      </w:r>
      <w:proofErr w:type="spellStart"/>
      <w:r w:rsidRPr="006F6D87">
        <w:rPr>
          <w:rFonts w:ascii="Times New Roman" w:eastAsia="Times New Roman" w:hAnsi="Times New Roman" w:cs="Times New Roman"/>
          <w:sz w:val="24"/>
          <w:szCs w:val="24"/>
        </w:rPr>
        <w:t>bertumpu</w:t>
      </w:r>
      <w:proofErr w:type="spellEnd"/>
      <w:r w:rsidRPr="006F6D87">
        <w:rPr>
          <w:rFonts w:ascii="Times New Roman" w:eastAsia="Times New Roman" w:hAnsi="Times New Roman" w:cs="Times New Roman"/>
          <w:sz w:val="24"/>
          <w:szCs w:val="24"/>
        </w:rPr>
        <w:t xml:space="preserve"> pada </w:t>
      </w:r>
      <w:proofErr w:type="spellStart"/>
      <w:r w:rsidRPr="006F6D87">
        <w:rPr>
          <w:rFonts w:ascii="Times New Roman" w:eastAsia="Times New Roman" w:hAnsi="Times New Roman" w:cs="Times New Roman"/>
          <w:sz w:val="24"/>
          <w:szCs w:val="24"/>
        </w:rPr>
        <w:t>wahyu</w:t>
      </w:r>
      <w:proofErr w:type="spellEnd"/>
      <w:r w:rsidRPr="006F6D87">
        <w:rPr>
          <w:rFonts w:ascii="Times New Roman" w:eastAsia="Times New Roman" w:hAnsi="Times New Roman" w:cs="Times New Roman"/>
          <w:sz w:val="24"/>
          <w:szCs w:val="24"/>
        </w:rPr>
        <w:t xml:space="preserve"> (</w:t>
      </w:r>
      <w:r w:rsidRPr="006F6D87">
        <w:rPr>
          <w:rFonts w:ascii="Times New Roman" w:eastAsia="Times New Roman" w:hAnsi="Times New Roman" w:cs="Times New Roman"/>
          <w:i/>
          <w:iCs/>
          <w:sz w:val="24"/>
          <w:szCs w:val="24"/>
        </w:rPr>
        <w:t>al-</w:t>
      </w:r>
      <w:proofErr w:type="spellStart"/>
      <w:r w:rsidRPr="006F6D87">
        <w:rPr>
          <w:rFonts w:ascii="Times New Roman" w:eastAsia="Times New Roman" w:hAnsi="Times New Roman" w:cs="Times New Roman"/>
          <w:i/>
          <w:iCs/>
          <w:sz w:val="24"/>
          <w:szCs w:val="24"/>
        </w:rPr>
        <w:t>ḥaq</w:t>
      </w:r>
      <w:proofErr w:type="spellEnd"/>
      <w:r w:rsidRPr="006F6D87">
        <w:rPr>
          <w:rFonts w:ascii="Times New Roman" w:eastAsia="Times New Roman" w:hAnsi="Times New Roman" w:cs="Times New Roman"/>
          <w:i/>
          <w:iCs/>
          <w:sz w:val="24"/>
          <w:szCs w:val="24"/>
        </w:rPr>
        <w:t xml:space="preserve"> al-</w:t>
      </w:r>
      <w:proofErr w:type="spellStart"/>
      <w:r w:rsidRPr="006F6D87">
        <w:rPr>
          <w:rFonts w:ascii="Times New Roman" w:eastAsia="Times New Roman" w:hAnsi="Times New Roman" w:cs="Times New Roman"/>
          <w:i/>
          <w:iCs/>
          <w:sz w:val="24"/>
          <w:szCs w:val="24"/>
        </w:rPr>
        <w:t>yaqīn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akal</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i/>
          <w:iCs/>
          <w:sz w:val="24"/>
          <w:szCs w:val="24"/>
        </w:rPr>
        <w:t>aql</w:t>
      </w:r>
      <w:proofErr w:type="spellEnd"/>
      <w:r w:rsidRPr="006F6D87">
        <w:rPr>
          <w:rFonts w:ascii="Times New Roman" w:eastAsia="Times New Roman" w:hAnsi="Times New Roman" w:cs="Times New Roman"/>
          <w:sz w:val="24"/>
          <w:szCs w:val="24"/>
        </w:rPr>
        <w:t xml:space="preserve">), dan </w:t>
      </w:r>
      <w:proofErr w:type="spellStart"/>
      <w:r w:rsidRPr="006F6D87">
        <w:rPr>
          <w:rFonts w:ascii="Times New Roman" w:eastAsia="Times New Roman" w:hAnsi="Times New Roman" w:cs="Times New Roman"/>
          <w:sz w:val="24"/>
          <w:szCs w:val="24"/>
        </w:rPr>
        <w:t>intuisi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i/>
          <w:iCs/>
          <w:sz w:val="24"/>
          <w:szCs w:val="24"/>
        </w:rPr>
        <w:t>wijdān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atau</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i/>
          <w:iCs/>
          <w:sz w:val="24"/>
          <w:szCs w:val="24"/>
        </w:rPr>
        <w:t>kasyf</w:t>
      </w:r>
      <w:proofErr w:type="spellEnd"/>
      <w:r w:rsidRPr="006F6D87">
        <w:rPr>
          <w:rFonts w:ascii="Times New Roman" w:eastAsia="Times New Roman" w:hAnsi="Times New Roman" w:cs="Times New Roman"/>
          <w:sz w:val="24"/>
          <w:szCs w:val="24"/>
        </w:rPr>
        <w:t>).</w:t>
      </w:r>
      <w:r w:rsidR="00D25018">
        <w:rPr>
          <w:rStyle w:val="FootnoteReference"/>
          <w:rFonts w:ascii="Times New Roman" w:eastAsia="Times New Roman" w:hAnsi="Times New Roman" w:cs="Times New Roman"/>
          <w:sz w:val="24"/>
          <w:szCs w:val="24"/>
        </w:rPr>
        <w:footnoteReference w:id="28"/>
      </w:r>
      <w:r w:rsidRPr="006F6D87">
        <w:rPr>
          <w:rFonts w:ascii="Times New Roman" w:eastAsia="Times New Roman" w:hAnsi="Times New Roman" w:cs="Times New Roman"/>
          <w:sz w:val="24"/>
          <w:szCs w:val="24"/>
        </w:rPr>
        <w:t xml:space="preserve"> Ketiganya tidak bersifat saling menafikan, tetapi saling melengkapi sebagai jalan menuju kebenaran sejati.</w:t>
      </w:r>
    </w:p>
    <w:p w:rsidR="005B1B95" w:rsidRPr="006F6D87" w:rsidRDefault="005B1B95" w:rsidP="00AD6CE8">
      <w:pPr>
        <w:spacing w:after="0" w:line="240" w:lineRule="auto"/>
        <w:ind w:firstLine="720"/>
        <w:jc w:val="both"/>
        <w:rPr>
          <w:rFonts w:ascii="Times New Roman" w:eastAsia="Times New Roman" w:hAnsi="Times New Roman" w:cs="Times New Roman"/>
          <w:sz w:val="24"/>
          <w:szCs w:val="24"/>
        </w:rPr>
      </w:pPr>
      <w:proofErr w:type="spellStart"/>
      <w:r w:rsidRPr="006F6D87">
        <w:rPr>
          <w:rFonts w:ascii="Times New Roman" w:eastAsia="Times New Roman" w:hAnsi="Times New Roman" w:cs="Times New Roman"/>
          <w:sz w:val="24"/>
          <w:szCs w:val="24"/>
        </w:rPr>
        <w:t>Untuk</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itu</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Kartanegara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mengajukan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sebuah</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kerangka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epistemologis</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alternatif</w:t>
      </w:r>
      <w:proofErr w:type="spellEnd"/>
      <w:r w:rsidRPr="006F6D87">
        <w:rPr>
          <w:rFonts w:ascii="Times New Roman" w:eastAsia="Times New Roman" w:hAnsi="Times New Roman" w:cs="Times New Roman"/>
          <w:sz w:val="24"/>
          <w:szCs w:val="24"/>
        </w:rPr>
        <w:t xml:space="preserve"> yang </w:t>
      </w:r>
      <w:proofErr w:type="spellStart"/>
      <w:r w:rsidRPr="006F6D87">
        <w:rPr>
          <w:rFonts w:ascii="Times New Roman" w:eastAsia="Times New Roman" w:hAnsi="Times New Roman" w:cs="Times New Roman"/>
          <w:sz w:val="24"/>
          <w:szCs w:val="24"/>
        </w:rPr>
        <w:t>disebut</w:t>
      </w:r>
      <w:proofErr w:type="spellEnd"/>
      <w:r w:rsidRPr="006F6D87">
        <w:rPr>
          <w:rFonts w:ascii="Times New Roman" w:eastAsia="Times New Roman" w:hAnsi="Times New Roman" w:cs="Times New Roman"/>
          <w:sz w:val="24"/>
          <w:szCs w:val="24"/>
        </w:rPr>
        <w:t xml:space="preserve"> sebagai “epistemologi integratif.” Kerangka ini bertujuan untuk mengembalikan peran spiritualitas dalam proses keilmuan tanpa menafikan nilai rasionalitas dan objektivitas ilmiah.</w:t>
      </w:r>
      <w:r w:rsidR="00D25018">
        <w:rPr>
          <w:rStyle w:val="FootnoteReference"/>
          <w:rFonts w:ascii="Times New Roman" w:eastAsia="Times New Roman" w:hAnsi="Times New Roman" w:cs="Times New Roman"/>
          <w:sz w:val="24"/>
          <w:szCs w:val="24"/>
        </w:rPr>
        <w:footnoteReference w:id="29"/>
      </w:r>
      <w:r w:rsidRPr="006F6D87">
        <w:rPr>
          <w:rFonts w:ascii="Times New Roman" w:eastAsia="Times New Roman" w:hAnsi="Times New Roman" w:cs="Times New Roman"/>
          <w:sz w:val="24"/>
          <w:szCs w:val="24"/>
        </w:rPr>
        <w:t xml:space="preserve"> Dengan demikian, ilmu tidak hanya dipahami sebagai alat teknis untuk menguasai alam, tetapi sebagai sarana mendekatkan diri kepada Tuhan. Ilmu harus bersifat holistik, tidak sekadar menjelaskan kausalitas mekanistik suatu gejala, tetapi juga menggali makna, tujuan, dan nilai yang terkandung di dalamnya.</w:t>
      </w:r>
    </w:p>
    <w:p w:rsidR="005B1B95" w:rsidRPr="006F6D87" w:rsidRDefault="005B1B95" w:rsidP="00AD6CE8">
      <w:pPr>
        <w:spacing w:after="0" w:line="240" w:lineRule="auto"/>
        <w:ind w:firstLine="720"/>
        <w:jc w:val="both"/>
        <w:rPr>
          <w:rFonts w:ascii="Times New Roman" w:eastAsia="Times New Roman" w:hAnsi="Times New Roman" w:cs="Times New Roman"/>
          <w:sz w:val="24"/>
          <w:szCs w:val="24"/>
        </w:rPr>
      </w:pPr>
      <w:r w:rsidRPr="006F6D87">
        <w:rPr>
          <w:rFonts w:ascii="Times New Roman" w:eastAsia="Times New Roman" w:hAnsi="Times New Roman" w:cs="Times New Roman"/>
          <w:sz w:val="24"/>
          <w:szCs w:val="24"/>
        </w:rPr>
        <w:lastRenderedPageBreak/>
        <w:t xml:space="preserve">Dalam praktiknya, integrasi ilmu tidak dapat dilakukan tanpa merekonstruksi paradigma pendidikan dan orientasi keilmuan di lembaga-lembaga akademik Islam. </w:t>
      </w:r>
      <w:proofErr w:type="spellStart"/>
      <w:r w:rsidRPr="006F6D87">
        <w:rPr>
          <w:rFonts w:ascii="Times New Roman" w:eastAsia="Times New Roman" w:hAnsi="Times New Roman" w:cs="Times New Roman"/>
          <w:sz w:val="24"/>
          <w:szCs w:val="24"/>
        </w:rPr>
        <w:t>Kartanegara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menekankan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pentingnya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Islamisasi</w:t>
      </w:r>
      <w:proofErr w:type="spellEnd"/>
      <w:r w:rsidRPr="006F6D87">
        <w:rPr>
          <w:rFonts w:ascii="Times New Roman" w:eastAsia="Times New Roman" w:hAnsi="Times New Roman" w:cs="Times New Roman"/>
          <w:sz w:val="24"/>
          <w:szCs w:val="24"/>
        </w:rPr>
        <w:t xml:space="preserve"> metodologi, kurikulum, dan budaya akademik, sehingga ilmu yang dikembangkan tidak </w:t>
      </w:r>
      <w:proofErr w:type="spellStart"/>
      <w:r w:rsidRPr="006F6D87">
        <w:rPr>
          <w:rFonts w:ascii="Times New Roman" w:eastAsia="Times New Roman" w:hAnsi="Times New Roman" w:cs="Times New Roman"/>
          <w:sz w:val="24"/>
          <w:szCs w:val="24"/>
        </w:rPr>
        <w:t>tercerabut</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dari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akar</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transendensinya</w:t>
      </w:r>
      <w:proofErr w:type="spellEnd"/>
      <w:r w:rsidRPr="006F6D87">
        <w:rPr>
          <w:rFonts w:ascii="Times New Roman" w:eastAsia="Times New Roman" w:hAnsi="Times New Roman" w:cs="Times New Roman"/>
          <w:sz w:val="24"/>
          <w:szCs w:val="24"/>
        </w:rPr>
        <w:t>.</w:t>
      </w:r>
      <w:r w:rsidR="00695889">
        <w:rPr>
          <w:rStyle w:val="FootnoteReference"/>
          <w:rFonts w:ascii="Times New Roman" w:eastAsia="Times New Roman" w:hAnsi="Times New Roman" w:cs="Times New Roman"/>
          <w:sz w:val="24"/>
          <w:szCs w:val="24"/>
        </w:rPr>
        <w:footnoteReference w:id="30"/>
      </w:r>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Langkah</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ini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tidak</w:t>
      </w:r>
      <w:proofErr w:type="spellEnd"/>
      <w:r w:rsidRPr="006F6D87">
        <w:rPr>
          <w:rFonts w:ascii="Times New Roman" w:eastAsia="Times New Roman" w:hAnsi="Times New Roman" w:cs="Times New Roman"/>
          <w:sz w:val="24"/>
          <w:szCs w:val="24"/>
        </w:rPr>
        <w:t xml:space="preserve"> hanya bersifat teoritis, tetapi harus diwujudkan melalui desain </w:t>
      </w:r>
      <w:proofErr w:type="spellStart"/>
      <w:r w:rsidRPr="006F6D87">
        <w:rPr>
          <w:rFonts w:ascii="Times New Roman" w:eastAsia="Times New Roman" w:hAnsi="Times New Roman" w:cs="Times New Roman"/>
          <w:sz w:val="24"/>
          <w:szCs w:val="24"/>
        </w:rPr>
        <w:t>institusional</w:t>
      </w:r>
      <w:proofErr w:type="spellEnd"/>
      <w:r w:rsidRPr="006F6D87">
        <w:rPr>
          <w:rFonts w:ascii="Times New Roman" w:eastAsia="Times New Roman" w:hAnsi="Times New Roman" w:cs="Times New Roman"/>
          <w:sz w:val="24"/>
          <w:szCs w:val="24"/>
        </w:rPr>
        <w:t xml:space="preserve"> yang </w:t>
      </w:r>
      <w:proofErr w:type="spellStart"/>
      <w:r w:rsidRPr="006F6D87">
        <w:rPr>
          <w:rFonts w:ascii="Times New Roman" w:eastAsia="Times New Roman" w:hAnsi="Times New Roman" w:cs="Times New Roman"/>
          <w:sz w:val="24"/>
          <w:szCs w:val="24"/>
        </w:rPr>
        <w:t>menempatkan</w:t>
      </w:r>
      <w:proofErr w:type="spellEnd"/>
      <w:r w:rsidRPr="006F6D87">
        <w:rPr>
          <w:rFonts w:ascii="Times New Roman" w:eastAsia="Times New Roman" w:hAnsi="Times New Roman" w:cs="Times New Roman"/>
          <w:sz w:val="24"/>
          <w:szCs w:val="24"/>
        </w:rPr>
        <w:t xml:space="preserve"> tauhid </w:t>
      </w:r>
      <w:proofErr w:type="spellStart"/>
      <w:r w:rsidRPr="006F6D87">
        <w:rPr>
          <w:rFonts w:ascii="Times New Roman" w:eastAsia="Times New Roman" w:hAnsi="Times New Roman" w:cs="Times New Roman"/>
          <w:sz w:val="24"/>
          <w:szCs w:val="24"/>
        </w:rPr>
        <w:t>sebagai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prinsip</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sentral</w:t>
      </w:r>
      <w:proofErr w:type="spellEnd"/>
      <w:r w:rsidRPr="006F6D87">
        <w:rPr>
          <w:rFonts w:ascii="Times New Roman" w:eastAsia="Times New Roman" w:hAnsi="Times New Roman" w:cs="Times New Roman"/>
          <w:sz w:val="24"/>
          <w:szCs w:val="24"/>
        </w:rPr>
        <w:t xml:space="preserve"> dalam seluruh proses pencarian dan penyebaran ilmu.</w:t>
      </w:r>
    </w:p>
    <w:p w:rsidR="005B1B95" w:rsidRPr="006F6D87" w:rsidRDefault="005B1B95" w:rsidP="00AD6CE8">
      <w:pPr>
        <w:spacing w:after="0" w:line="240" w:lineRule="auto"/>
        <w:ind w:firstLine="720"/>
        <w:jc w:val="both"/>
        <w:rPr>
          <w:rFonts w:ascii="Times New Roman" w:eastAsia="Times New Roman" w:hAnsi="Times New Roman" w:cs="Times New Roman"/>
          <w:sz w:val="24"/>
          <w:szCs w:val="24"/>
        </w:rPr>
      </w:pPr>
      <w:proofErr w:type="spellStart"/>
      <w:r w:rsidRPr="006F6D87">
        <w:rPr>
          <w:rFonts w:ascii="Times New Roman" w:eastAsia="Times New Roman" w:hAnsi="Times New Roman" w:cs="Times New Roman"/>
          <w:sz w:val="24"/>
          <w:szCs w:val="24"/>
        </w:rPr>
        <w:t>Lebih</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lanjut</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Kartanegara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menegaskan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bahwa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rekonstruksi</w:t>
      </w:r>
      <w:proofErr w:type="spellEnd"/>
      <w:r w:rsidRPr="006F6D87">
        <w:rPr>
          <w:rFonts w:ascii="Times New Roman" w:eastAsia="Times New Roman" w:hAnsi="Times New Roman" w:cs="Times New Roman"/>
          <w:sz w:val="24"/>
          <w:szCs w:val="24"/>
        </w:rPr>
        <w:t xml:space="preserve"> epistemologi Islam tidak dapat dilepaskan dari upaya menghidupkan kembali tradisi intelektual Islam klasik. Hal ini meliputi penggalian kembali khazanah </w:t>
      </w:r>
      <w:proofErr w:type="spellStart"/>
      <w:r w:rsidRPr="006F6D87">
        <w:rPr>
          <w:rFonts w:ascii="Times New Roman" w:eastAsia="Times New Roman" w:hAnsi="Times New Roman" w:cs="Times New Roman"/>
          <w:sz w:val="24"/>
          <w:szCs w:val="24"/>
        </w:rPr>
        <w:t>filsafat</w:t>
      </w:r>
      <w:proofErr w:type="spellEnd"/>
      <w:r w:rsidRPr="006F6D87">
        <w:rPr>
          <w:rFonts w:ascii="Times New Roman" w:eastAsia="Times New Roman" w:hAnsi="Times New Roman" w:cs="Times New Roman"/>
          <w:sz w:val="24"/>
          <w:szCs w:val="24"/>
        </w:rPr>
        <w:t xml:space="preserve"> Islam, </w:t>
      </w:r>
      <w:proofErr w:type="spellStart"/>
      <w:r w:rsidRPr="006F6D87">
        <w:rPr>
          <w:rFonts w:ascii="Times New Roman" w:eastAsia="Times New Roman" w:hAnsi="Times New Roman" w:cs="Times New Roman"/>
          <w:sz w:val="24"/>
          <w:szCs w:val="24"/>
        </w:rPr>
        <w:t>tasawuf</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epistemologis</w:t>
      </w:r>
      <w:proofErr w:type="spellEnd"/>
      <w:r w:rsidRPr="006F6D87">
        <w:rPr>
          <w:rFonts w:ascii="Times New Roman" w:eastAsia="Times New Roman" w:hAnsi="Times New Roman" w:cs="Times New Roman"/>
          <w:sz w:val="24"/>
          <w:szCs w:val="24"/>
        </w:rPr>
        <w:t xml:space="preserve">, dan </w:t>
      </w:r>
      <w:proofErr w:type="spellStart"/>
      <w:r w:rsidRPr="006F6D87">
        <w:rPr>
          <w:rFonts w:ascii="Times New Roman" w:eastAsia="Times New Roman" w:hAnsi="Times New Roman" w:cs="Times New Roman"/>
          <w:sz w:val="24"/>
          <w:szCs w:val="24"/>
        </w:rPr>
        <w:t>pendekatan</w:t>
      </w:r>
      <w:proofErr w:type="spellEnd"/>
      <w:r w:rsidRPr="006F6D87">
        <w:rPr>
          <w:rFonts w:ascii="Times New Roman" w:eastAsia="Times New Roman" w:hAnsi="Times New Roman" w:cs="Times New Roman"/>
          <w:sz w:val="24"/>
          <w:szCs w:val="24"/>
        </w:rPr>
        <w:t xml:space="preserve"> ulama klasik dalam memahami hubungan antara akal dan wahyu. Tradisi intelektual ini pernah melahirkan </w:t>
      </w:r>
      <w:proofErr w:type="spellStart"/>
      <w:r w:rsidRPr="006F6D87">
        <w:rPr>
          <w:rFonts w:ascii="Times New Roman" w:eastAsia="Times New Roman" w:hAnsi="Times New Roman" w:cs="Times New Roman"/>
          <w:sz w:val="24"/>
          <w:szCs w:val="24"/>
        </w:rPr>
        <w:t>tokoh-tokoh</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besar</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seperti</w:t>
      </w:r>
      <w:proofErr w:type="spellEnd"/>
      <w:r w:rsidRPr="006F6D87">
        <w:rPr>
          <w:rFonts w:ascii="Times New Roman" w:eastAsia="Times New Roman" w:hAnsi="Times New Roman" w:cs="Times New Roman"/>
          <w:sz w:val="24"/>
          <w:szCs w:val="24"/>
        </w:rPr>
        <w:t xml:space="preserve"> al-</w:t>
      </w:r>
      <w:proofErr w:type="spellStart"/>
      <w:r w:rsidRPr="006F6D87">
        <w:rPr>
          <w:rFonts w:ascii="Times New Roman" w:eastAsia="Times New Roman" w:hAnsi="Times New Roman" w:cs="Times New Roman"/>
          <w:sz w:val="24"/>
          <w:szCs w:val="24"/>
        </w:rPr>
        <w:t>Fārābī</w:t>
      </w:r>
      <w:proofErr w:type="spellEnd"/>
      <w:r w:rsidRPr="006F6D87">
        <w:rPr>
          <w:rFonts w:ascii="Times New Roman" w:eastAsia="Times New Roman" w:hAnsi="Times New Roman" w:cs="Times New Roman"/>
          <w:sz w:val="24"/>
          <w:szCs w:val="24"/>
        </w:rPr>
        <w:t xml:space="preserve">, Ibn </w:t>
      </w:r>
      <w:proofErr w:type="spellStart"/>
      <w:r w:rsidRPr="006F6D87">
        <w:rPr>
          <w:rFonts w:ascii="Times New Roman" w:eastAsia="Times New Roman" w:hAnsi="Times New Roman" w:cs="Times New Roman"/>
          <w:sz w:val="24"/>
          <w:szCs w:val="24"/>
        </w:rPr>
        <w:t>Sīnā</w:t>
      </w:r>
      <w:proofErr w:type="spellEnd"/>
      <w:r w:rsidRPr="006F6D87">
        <w:rPr>
          <w:rFonts w:ascii="Times New Roman" w:eastAsia="Times New Roman" w:hAnsi="Times New Roman" w:cs="Times New Roman"/>
          <w:sz w:val="24"/>
          <w:szCs w:val="24"/>
        </w:rPr>
        <w:t>, al-</w:t>
      </w:r>
      <w:proofErr w:type="spellStart"/>
      <w:r w:rsidRPr="006F6D87">
        <w:rPr>
          <w:rFonts w:ascii="Times New Roman" w:eastAsia="Times New Roman" w:hAnsi="Times New Roman" w:cs="Times New Roman"/>
          <w:sz w:val="24"/>
          <w:szCs w:val="24"/>
        </w:rPr>
        <w:t>Ghazālī</w:t>
      </w:r>
      <w:proofErr w:type="spellEnd"/>
      <w:r w:rsidRPr="006F6D87">
        <w:rPr>
          <w:rFonts w:ascii="Times New Roman" w:eastAsia="Times New Roman" w:hAnsi="Times New Roman" w:cs="Times New Roman"/>
          <w:sz w:val="24"/>
          <w:szCs w:val="24"/>
        </w:rPr>
        <w:t xml:space="preserve">, dan Mulla </w:t>
      </w:r>
      <w:proofErr w:type="spellStart"/>
      <w:r w:rsidRPr="006F6D87">
        <w:rPr>
          <w:rFonts w:ascii="Times New Roman" w:eastAsia="Times New Roman" w:hAnsi="Times New Roman" w:cs="Times New Roman"/>
          <w:sz w:val="24"/>
          <w:szCs w:val="24"/>
        </w:rPr>
        <w:t>Ṣadrā</w:t>
      </w:r>
      <w:proofErr w:type="spellEnd"/>
      <w:r w:rsidRPr="006F6D87">
        <w:rPr>
          <w:rFonts w:ascii="Times New Roman" w:eastAsia="Times New Roman" w:hAnsi="Times New Roman" w:cs="Times New Roman"/>
          <w:sz w:val="24"/>
          <w:szCs w:val="24"/>
        </w:rPr>
        <w:t xml:space="preserve"> yang </w:t>
      </w:r>
      <w:proofErr w:type="spellStart"/>
      <w:r w:rsidRPr="006F6D87">
        <w:rPr>
          <w:rFonts w:ascii="Times New Roman" w:eastAsia="Times New Roman" w:hAnsi="Times New Roman" w:cs="Times New Roman"/>
          <w:sz w:val="24"/>
          <w:szCs w:val="24"/>
        </w:rPr>
        <w:t>berhasil</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mensintesiskan</w:t>
      </w:r>
      <w:proofErr w:type="spellEnd"/>
      <w:r w:rsidRPr="006F6D87">
        <w:rPr>
          <w:rFonts w:ascii="Times New Roman" w:eastAsia="Times New Roman" w:hAnsi="Times New Roman" w:cs="Times New Roman"/>
          <w:sz w:val="24"/>
          <w:szCs w:val="24"/>
        </w:rPr>
        <w:t xml:space="preserve"> akal dan spiritualitas dalam satu bangunan keilmuan yang utuh dan mendalam.</w:t>
      </w:r>
      <w:r w:rsidR="00695889">
        <w:rPr>
          <w:rStyle w:val="FootnoteReference"/>
          <w:rFonts w:ascii="Times New Roman" w:eastAsia="Times New Roman" w:hAnsi="Times New Roman" w:cs="Times New Roman"/>
          <w:sz w:val="24"/>
          <w:szCs w:val="24"/>
        </w:rPr>
        <w:footnoteReference w:id="31"/>
      </w:r>
    </w:p>
    <w:p w:rsidR="005B1B95" w:rsidRPr="005B1B95" w:rsidRDefault="005B1B95" w:rsidP="00AD6CE8">
      <w:pPr>
        <w:spacing w:after="0" w:line="240" w:lineRule="auto"/>
        <w:ind w:firstLine="720"/>
        <w:jc w:val="both"/>
        <w:rPr>
          <w:rFonts w:ascii="Times New Roman" w:eastAsia="Times New Roman" w:hAnsi="Times New Roman" w:cs="Times New Roman"/>
          <w:sz w:val="24"/>
          <w:szCs w:val="24"/>
        </w:rPr>
      </w:pPr>
      <w:r w:rsidRPr="006F6D87">
        <w:rPr>
          <w:rFonts w:ascii="Times New Roman" w:eastAsia="Times New Roman" w:hAnsi="Times New Roman" w:cs="Times New Roman"/>
          <w:sz w:val="24"/>
          <w:szCs w:val="24"/>
        </w:rPr>
        <w:t xml:space="preserve">Dengan demikian, integrasi </w:t>
      </w:r>
      <w:proofErr w:type="spellStart"/>
      <w:r w:rsidRPr="006F6D87">
        <w:rPr>
          <w:rFonts w:ascii="Times New Roman" w:eastAsia="Times New Roman" w:hAnsi="Times New Roman" w:cs="Times New Roman"/>
          <w:sz w:val="24"/>
          <w:szCs w:val="24"/>
        </w:rPr>
        <w:t>ilmu</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dalam</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perspektif</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Mulyadhi</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Kartanegara</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bukanlah</w:t>
      </w:r>
      <w:proofErr w:type="spellEnd"/>
      <w:r w:rsidRPr="006F6D87">
        <w:rPr>
          <w:rFonts w:ascii="Times New Roman" w:eastAsia="Times New Roman" w:hAnsi="Times New Roman" w:cs="Times New Roman"/>
          <w:sz w:val="24"/>
          <w:szCs w:val="24"/>
        </w:rPr>
        <w:t xml:space="preserve"> proses modernisasi ajaran Islam, tetapi pengembalian ilmu ke posisi </w:t>
      </w:r>
      <w:proofErr w:type="spellStart"/>
      <w:r w:rsidRPr="006F6D87">
        <w:rPr>
          <w:rFonts w:ascii="Times New Roman" w:eastAsia="Times New Roman" w:hAnsi="Times New Roman" w:cs="Times New Roman"/>
          <w:sz w:val="24"/>
          <w:szCs w:val="24"/>
        </w:rPr>
        <w:t>asalnya</w:t>
      </w:r>
      <w:proofErr w:type="spellEnd"/>
      <w:r w:rsidRPr="006F6D87">
        <w:rPr>
          <w:rFonts w:ascii="Times New Roman" w:eastAsia="Times New Roman" w:hAnsi="Times New Roman" w:cs="Times New Roman"/>
          <w:sz w:val="24"/>
          <w:szCs w:val="24"/>
        </w:rPr>
        <w:t>—</w:t>
      </w:r>
      <w:proofErr w:type="spellStart"/>
      <w:r w:rsidR="00BC643B">
        <w:rPr>
          <w:rFonts w:ascii="Times New Roman" w:eastAsia="Times New Roman" w:hAnsi="Times New Roman" w:cs="Times New Roman"/>
          <w:sz w:val="24"/>
          <w:szCs w:val="24"/>
        </w:rPr>
        <w:t>yakni</w:t>
      </w:r>
      <w:proofErr w:type="spellEnd"/>
      <w:r w:rsidR="00BC643B">
        <w:rPr>
          <w:rFonts w:ascii="Times New Roman" w:eastAsia="Times New Roman" w:hAnsi="Times New Roman" w:cs="Times New Roman"/>
          <w:sz w:val="24"/>
          <w:szCs w:val="24"/>
        </w:rPr>
        <w:t xml:space="preserve"> </w:t>
      </w:r>
      <w:proofErr w:type="spellStart"/>
      <w:r w:rsidR="00BC643B">
        <w:rPr>
          <w:rFonts w:ascii="Times New Roman" w:eastAsia="Times New Roman" w:hAnsi="Times New Roman" w:cs="Times New Roman"/>
          <w:sz w:val="24"/>
          <w:szCs w:val="24"/>
        </w:rPr>
        <w:t>sebagai</w:t>
      </w:r>
      <w:proofErr w:type="spellEnd"/>
      <w:r w:rsidR="00BC643B">
        <w:rPr>
          <w:rFonts w:ascii="Times New Roman" w:eastAsia="Times New Roman" w:hAnsi="Times New Roman" w:cs="Times New Roman"/>
          <w:sz w:val="24"/>
          <w:szCs w:val="24"/>
        </w:rPr>
        <w:t xml:space="preserve"> </w:t>
      </w:r>
      <w:proofErr w:type="spellStart"/>
      <w:r w:rsidR="00BC643B">
        <w:rPr>
          <w:rFonts w:ascii="Times New Roman" w:eastAsia="Times New Roman" w:hAnsi="Times New Roman" w:cs="Times New Roman"/>
          <w:sz w:val="24"/>
          <w:szCs w:val="24"/>
        </w:rPr>
        <w:t>instrumen</w:t>
      </w:r>
      <w:proofErr w:type="spellEnd"/>
      <w:r w:rsidR="00BC643B">
        <w:rPr>
          <w:rFonts w:ascii="Times New Roman" w:eastAsia="Times New Roman" w:hAnsi="Times New Roman" w:cs="Times New Roman"/>
          <w:sz w:val="24"/>
          <w:szCs w:val="24"/>
        </w:rPr>
        <w:t xml:space="preserve"> </w:t>
      </w:r>
      <w:proofErr w:type="spellStart"/>
      <w:r w:rsidR="00BC643B" w:rsidRPr="00BC643B">
        <w:rPr>
          <w:rFonts w:ascii="Times New Roman" w:eastAsia="Times New Roman" w:hAnsi="Times New Roman" w:cs="Times New Roman"/>
          <w:i/>
          <w:iCs/>
          <w:sz w:val="24"/>
          <w:szCs w:val="24"/>
        </w:rPr>
        <w:t>tauhidik</w:t>
      </w:r>
      <w:proofErr w:type="spellEnd"/>
      <w:r w:rsidRPr="006F6D87">
        <w:rPr>
          <w:rFonts w:ascii="Times New Roman" w:eastAsia="Times New Roman" w:hAnsi="Times New Roman" w:cs="Times New Roman"/>
          <w:sz w:val="24"/>
          <w:szCs w:val="24"/>
        </w:rPr>
        <w:t xml:space="preserve"> yang </w:t>
      </w:r>
      <w:proofErr w:type="spellStart"/>
      <w:r w:rsidRPr="006F6D87">
        <w:rPr>
          <w:rFonts w:ascii="Times New Roman" w:eastAsia="Times New Roman" w:hAnsi="Times New Roman" w:cs="Times New Roman"/>
          <w:sz w:val="24"/>
          <w:szCs w:val="24"/>
        </w:rPr>
        <w:t>membimbing</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manusia</w:t>
      </w:r>
      <w:proofErr w:type="spellEnd"/>
      <w:r w:rsidRPr="006F6D87">
        <w:rPr>
          <w:rFonts w:ascii="Times New Roman" w:eastAsia="Times New Roman" w:hAnsi="Times New Roman" w:cs="Times New Roman"/>
          <w:sz w:val="24"/>
          <w:szCs w:val="24"/>
        </w:rPr>
        <w:t xml:space="preserve"> kepada pengenalan dan pengabdian kepada Tuhan. Sains tidak ditolak, tetapi disucikan; ilmu tidak ditinggalkan, tetapi ditransformasikan agar tidak sekadar menjadi akumulasi informasi, melainkan jalan menuju </w:t>
      </w:r>
      <w:proofErr w:type="spellStart"/>
      <w:r w:rsidRPr="006F6D87">
        <w:rPr>
          <w:rFonts w:ascii="Times New Roman" w:eastAsia="Times New Roman" w:hAnsi="Times New Roman" w:cs="Times New Roman"/>
          <w:sz w:val="24"/>
          <w:szCs w:val="24"/>
        </w:rPr>
        <w:t>makrifat</w:t>
      </w:r>
      <w:proofErr w:type="spellEnd"/>
      <w:r w:rsidRPr="006F6D87">
        <w:rPr>
          <w:rFonts w:ascii="Times New Roman" w:eastAsia="Times New Roman" w:hAnsi="Times New Roman" w:cs="Times New Roman"/>
          <w:sz w:val="24"/>
          <w:szCs w:val="24"/>
        </w:rPr>
        <w:t xml:space="preserve"> dan </w:t>
      </w:r>
      <w:proofErr w:type="spellStart"/>
      <w:r w:rsidRPr="006F6D87">
        <w:rPr>
          <w:rFonts w:ascii="Times New Roman" w:eastAsia="Times New Roman" w:hAnsi="Times New Roman" w:cs="Times New Roman"/>
          <w:sz w:val="24"/>
          <w:szCs w:val="24"/>
        </w:rPr>
        <w:t>kebijaksanaan</w:t>
      </w:r>
      <w:proofErr w:type="spellEnd"/>
      <w:r w:rsidRPr="006F6D87">
        <w:rPr>
          <w:rFonts w:ascii="Times New Roman" w:eastAsia="Times New Roman" w:hAnsi="Times New Roman" w:cs="Times New Roman"/>
          <w:sz w:val="24"/>
          <w:szCs w:val="24"/>
        </w:rPr>
        <w:t xml:space="preserve"> </w:t>
      </w:r>
      <w:proofErr w:type="spellStart"/>
      <w:r w:rsidRPr="006F6D87">
        <w:rPr>
          <w:rFonts w:ascii="Times New Roman" w:eastAsia="Times New Roman" w:hAnsi="Times New Roman" w:cs="Times New Roman"/>
          <w:sz w:val="24"/>
          <w:szCs w:val="24"/>
        </w:rPr>
        <w:t>ilahiyah</w:t>
      </w:r>
      <w:proofErr w:type="spellEnd"/>
      <w:r w:rsidRPr="006F6D87">
        <w:rPr>
          <w:rFonts w:ascii="Times New Roman" w:eastAsia="Times New Roman" w:hAnsi="Times New Roman" w:cs="Times New Roman"/>
          <w:sz w:val="24"/>
          <w:szCs w:val="24"/>
        </w:rPr>
        <w:t>.</w:t>
      </w:r>
    </w:p>
    <w:p w:rsidR="00057644" w:rsidRPr="00057644" w:rsidRDefault="00D771C2" w:rsidP="00057644">
      <w:pPr>
        <w:ind w:firstLine="720"/>
        <w:jc w:val="both"/>
        <w:rPr>
          <w:rFonts w:asciiTheme="majorBidi" w:hAnsiTheme="majorBidi" w:cstheme="majorBidi"/>
          <w:sz w:val="24"/>
          <w:szCs w:val="24"/>
        </w:rPr>
      </w:pPr>
      <w:r>
        <w:rPr>
          <w:rFonts w:asciiTheme="majorBidi" w:hAnsiTheme="majorBidi" w:cstheme="majorBidi"/>
          <w:sz w:val="24"/>
          <w:szCs w:val="24"/>
        </w:rPr>
        <w:t>Adapun u</w:t>
      </w:r>
      <w:r w:rsidR="00057644" w:rsidRPr="00057644">
        <w:rPr>
          <w:rFonts w:asciiTheme="majorBidi" w:hAnsiTheme="majorBidi" w:cstheme="majorBidi"/>
          <w:sz w:val="24"/>
          <w:szCs w:val="24"/>
        </w:rPr>
        <w:t xml:space="preserve">paya rekonstruksi keilmuan modern menuntut peninjauan </w:t>
      </w:r>
      <w:proofErr w:type="spellStart"/>
      <w:r w:rsidR="00057644" w:rsidRPr="00057644">
        <w:rPr>
          <w:rFonts w:asciiTheme="majorBidi" w:hAnsiTheme="majorBidi" w:cstheme="majorBidi"/>
          <w:sz w:val="24"/>
          <w:szCs w:val="24"/>
        </w:rPr>
        <w:t>ulang</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terhadap</w:t>
      </w:r>
      <w:proofErr w:type="spellEnd"/>
      <w:r w:rsidR="00057644" w:rsidRPr="00057644">
        <w:rPr>
          <w:rFonts w:asciiTheme="majorBidi" w:hAnsiTheme="majorBidi" w:cstheme="majorBidi"/>
          <w:sz w:val="24"/>
          <w:szCs w:val="24"/>
        </w:rPr>
        <w:t xml:space="preserve"> basis </w:t>
      </w:r>
      <w:proofErr w:type="spellStart"/>
      <w:r w:rsidR="00057644" w:rsidRPr="00057644">
        <w:rPr>
          <w:rFonts w:asciiTheme="majorBidi" w:hAnsiTheme="majorBidi" w:cstheme="majorBidi"/>
          <w:sz w:val="24"/>
          <w:szCs w:val="24"/>
        </w:rPr>
        <w:t>epistemologinya</w:t>
      </w:r>
      <w:proofErr w:type="spellEnd"/>
      <w:r w:rsidR="00057644" w:rsidRPr="00057644">
        <w:rPr>
          <w:rFonts w:asciiTheme="majorBidi" w:hAnsiTheme="majorBidi" w:cstheme="majorBidi"/>
          <w:sz w:val="24"/>
          <w:szCs w:val="24"/>
        </w:rPr>
        <w:t xml:space="preserve">. Keilmuan kontemporer, yang selama ini bersandar kuat pada </w:t>
      </w:r>
      <w:proofErr w:type="spellStart"/>
      <w:r w:rsidR="00057644" w:rsidRPr="00057644">
        <w:rPr>
          <w:rFonts w:asciiTheme="majorBidi" w:hAnsiTheme="majorBidi" w:cstheme="majorBidi"/>
          <w:sz w:val="24"/>
          <w:szCs w:val="24"/>
        </w:rPr>
        <w:t>metode</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empiris</w:t>
      </w:r>
      <w:proofErr w:type="spellEnd"/>
      <w:r w:rsidR="00057644" w:rsidRPr="00057644">
        <w:rPr>
          <w:rFonts w:asciiTheme="majorBidi" w:hAnsiTheme="majorBidi" w:cstheme="majorBidi"/>
          <w:sz w:val="24"/>
          <w:szCs w:val="24"/>
        </w:rPr>
        <w:t xml:space="preserve"> dan </w:t>
      </w:r>
      <w:proofErr w:type="spellStart"/>
      <w:r w:rsidR="00057644" w:rsidRPr="00057644">
        <w:rPr>
          <w:rFonts w:asciiTheme="majorBidi" w:hAnsiTheme="majorBidi" w:cstheme="majorBidi"/>
          <w:sz w:val="24"/>
          <w:szCs w:val="24"/>
        </w:rPr>
        <w:t>rasionalistik</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dalam</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pengertian</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sempit</w:t>
      </w:r>
      <w:proofErr w:type="spellEnd"/>
      <w:r w:rsidR="00057644" w:rsidRPr="00057644">
        <w:rPr>
          <w:rFonts w:asciiTheme="majorBidi" w:hAnsiTheme="majorBidi" w:cstheme="majorBidi"/>
          <w:sz w:val="24"/>
          <w:szCs w:val="24"/>
        </w:rPr>
        <w:t xml:space="preserve">, mengalami keterbatasan dalam menjangkau dimensi realitas yang lebih </w:t>
      </w:r>
      <w:proofErr w:type="spellStart"/>
      <w:r w:rsidR="00057644" w:rsidRPr="00057644">
        <w:rPr>
          <w:rFonts w:asciiTheme="majorBidi" w:hAnsiTheme="majorBidi" w:cstheme="majorBidi"/>
          <w:sz w:val="24"/>
          <w:szCs w:val="24"/>
        </w:rPr>
        <w:t>dalam</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khususnya</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realitas</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metaempiris</w:t>
      </w:r>
      <w:proofErr w:type="spellEnd"/>
      <w:r w:rsidR="00057644" w:rsidRPr="00057644">
        <w:rPr>
          <w:rFonts w:asciiTheme="majorBidi" w:hAnsiTheme="majorBidi" w:cstheme="majorBidi"/>
          <w:sz w:val="24"/>
          <w:szCs w:val="24"/>
        </w:rPr>
        <w:t xml:space="preserve">. Oleh karena itu, dibutuhkan pendekatan epistemologi integral, yaitu pendekatan yang tidak hanya mengandalkan rasio dan indra semata, tetapi juga </w:t>
      </w:r>
      <w:proofErr w:type="spellStart"/>
      <w:r w:rsidR="00057644" w:rsidRPr="00057644">
        <w:rPr>
          <w:rFonts w:asciiTheme="majorBidi" w:hAnsiTheme="majorBidi" w:cstheme="majorBidi"/>
          <w:sz w:val="24"/>
          <w:szCs w:val="24"/>
        </w:rPr>
        <w:t>mengakomodasi</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intuisi</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irfani</w:t>
      </w:r>
      <w:proofErr w:type="spellEnd"/>
      <w:r w:rsidR="00057644" w:rsidRPr="00057644">
        <w:rPr>
          <w:rFonts w:asciiTheme="majorBidi" w:hAnsiTheme="majorBidi" w:cstheme="majorBidi"/>
          <w:sz w:val="24"/>
          <w:szCs w:val="24"/>
        </w:rPr>
        <w:t xml:space="preserve">) dan </w:t>
      </w:r>
      <w:proofErr w:type="spellStart"/>
      <w:r w:rsidR="00057644" w:rsidRPr="00057644">
        <w:rPr>
          <w:rFonts w:asciiTheme="majorBidi" w:hAnsiTheme="majorBidi" w:cstheme="majorBidi"/>
          <w:sz w:val="24"/>
          <w:szCs w:val="24"/>
        </w:rPr>
        <w:t>teks</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wahyu</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bayani</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sebagai</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sumber</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pengetahuan</w:t>
      </w:r>
      <w:proofErr w:type="spellEnd"/>
      <w:r w:rsidR="00057644" w:rsidRPr="00057644">
        <w:rPr>
          <w:rFonts w:asciiTheme="majorBidi" w:hAnsiTheme="majorBidi" w:cstheme="majorBidi"/>
          <w:sz w:val="24"/>
          <w:szCs w:val="24"/>
        </w:rPr>
        <w:t xml:space="preserve"> yang sah dan saling melengkapi. </w:t>
      </w:r>
      <w:proofErr w:type="spellStart"/>
      <w:r w:rsidR="00057644" w:rsidRPr="00057644">
        <w:rPr>
          <w:rFonts w:asciiTheme="majorBidi" w:hAnsiTheme="majorBidi" w:cstheme="majorBidi"/>
          <w:sz w:val="24"/>
          <w:szCs w:val="24"/>
        </w:rPr>
        <w:t>Dalam</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pandangan</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Mulyadhi</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Kartanegara</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keempat</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pendekatan</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epistemologis</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tersebut</w:t>
      </w:r>
      <w:proofErr w:type="spellEnd"/>
      <w:r w:rsidR="00057644" w:rsidRPr="00057644">
        <w:rPr>
          <w:rFonts w:asciiTheme="majorBidi" w:hAnsiTheme="majorBidi" w:cstheme="majorBidi"/>
          <w:sz w:val="24"/>
          <w:szCs w:val="24"/>
        </w:rPr>
        <w:t>—</w:t>
      </w:r>
      <w:proofErr w:type="spellStart"/>
      <w:r w:rsidR="00057644" w:rsidRPr="00057644">
        <w:rPr>
          <w:rFonts w:asciiTheme="majorBidi" w:hAnsiTheme="majorBidi" w:cstheme="majorBidi"/>
          <w:sz w:val="24"/>
          <w:szCs w:val="24"/>
        </w:rPr>
        <w:t>indrawi</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empiris</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rasional</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burhani</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intuitif</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irfani</w:t>
      </w:r>
      <w:proofErr w:type="spellEnd"/>
      <w:r w:rsidR="00057644" w:rsidRPr="00057644">
        <w:rPr>
          <w:rFonts w:asciiTheme="majorBidi" w:hAnsiTheme="majorBidi" w:cstheme="majorBidi"/>
          <w:sz w:val="24"/>
          <w:szCs w:val="24"/>
        </w:rPr>
        <w:t xml:space="preserve">), dan </w:t>
      </w:r>
      <w:proofErr w:type="spellStart"/>
      <w:r w:rsidR="00057644" w:rsidRPr="00057644">
        <w:rPr>
          <w:rFonts w:asciiTheme="majorBidi" w:hAnsiTheme="majorBidi" w:cstheme="majorBidi"/>
          <w:sz w:val="24"/>
          <w:szCs w:val="24"/>
        </w:rPr>
        <w:t>tekstual</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bayani</w:t>
      </w:r>
      <w:proofErr w:type="spellEnd"/>
      <w:r w:rsidR="00057644" w:rsidRPr="00057644">
        <w:rPr>
          <w:rFonts w:asciiTheme="majorBidi" w:hAnsiTheme="majorBidi" w:cstheme="majorBidi"/>
          <w:sz w:val="24"/>
          <w:szCs w:val="24"/>
        </w:rPr>
        <w:t>)—</w:t>
      </w:r>
      <w:proofErr w:type="spellStart"/>
      <w:r w:rsidR="00057644" w:rsidRPr="00057644">
        <w:rPr>
          <w:rFonts w:asciiTheme="majorBidi" w:hAnsiTheme="majorBidi" w:cstheme="majorBidi"/>
          <w:sz w:val="24"/>
          <w:szCs w:val="24"/>
        </w:rPr>
        <w:t>harus</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diintegrasikan</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untuk</w:t>
      </w:r>
      <w:proofErr w:type="spellEnd"/>
      <w:r w:rsidR="00057644" w:rsidRPr="00057644">
        <w:rPr>
          <w:rFonts w:asciiTheme="majorBidi" w:hAnsiTheme="majorBidi" w:cstheme="majorBidi"/>
          <w:sz w:val="24"/>
          <w:szCs w:val="24"/>
        </w:rPr>
        <w:t xml:space="preserve"> </w:t>
      </w:r>
      <w:proofErr w:type="spellStart"/>
      <w:r w:rsidR="00057644" w:rsidRPr="00057644">
        <w:rPr>
          <w:rFonts w:asciiTheme="majorBidi" w:hAnsiTheme="majorBidi" w:cstheme="majorBidi"/>
          <w:sz w:val="24"/>
          <w:szCs w:val="24"/>
        </w:rPr>
        <w:t>membangun</w:t>
      </w:r>
      <w:proofErr w:type="spellEnd"/>
      <w:r w:rsidR="00057644" w:rsidRPr="00057644">
        <w:rPr>
          <w:rFonts w:asciiTheme="majorBidi" w:hAnsiTheme="majorBidi" w:cstheme="majorBidi"/>
          <w:sz w:val="24"/>
          <w:szCs w:val="24"/>
        </w:rPr>
        <w:t xml:space="preserve"> suatu bangunan ilmu yang utuh dan transendental.</w:t>
      </w:r>
    </w:p>
    <w:p w:rsidR="00F376E4" w:rsidRPr="00714054" w:rsidRDefault="00F376E4" w:rsidP="00F376E4">
      <w:pPr>
        <w:pStyle w:val="ListParagraph"/>
        <w:numPr>
          <w:ilvl w:val="0"/>
          <w:numId w:val="7"/>
        </w:numPr>
        <w:spacing w:line="480" w:lineRule="exact"/>
        <w:ind w:left="360"/>
        <w:jc w:val="both"/>
        <w:rPr>
          <w:rFonts w:asciiTheme="majorBidi" w:hAnsiTheme="majorBidi" w:cstheme="majorBidi"/>
          <w:sz w:val="24"/>
          <w:szCs w:val="24"/>
        </w:rPr>
      </w:pPr>
      <w:proofErr w:type="spellStart"/>
      <w:r w:rsidRPr="00714054">
        <w:rPr>
          <w:rFonts w:asciiTheme="majorBidi" w:hAnsiTheme="majorBidi" w:cstheme="majorBidi"/>
          <w:sz w:val="24"/>
          <w:szCs w:val="24"/>
        </w:rPr>
        <w:t>Epistemologi</w:t>
      </w:r>
      <w:proofErr w:type="spellEnd"/>
      <w:r w:rsidRPr="00714054">
        <w:rPr>
          <w:rFonts w:asciiTheme="majorBidi" w:hAnsiTheme="majorBidi" w:cstheme="majorBidi"/>
          <w:sz w:val="24"/>
          <w:szCs w:val="24"/>
        </w:rPr>
        <w:t xml:space="preserve"> </w:t>
      </w:r>
      <w:proofErr w:type="spellStart"/>
      <w:r w:rsidRPr="00714054">
        <w:rPr>
          <w:rFonts w:asciiTheme="majorBidi" w:hAnsiTheme="majorBidi" w:cstheme="majorBidi"/>
          <w:sz w:val="24"/>
          <w:szCs w:val="24"/>
        </w:rPr>
        <w:t>Indrawi</w:t>
      </w:r>
      <w:proofErr w:type="spellEnd"/>
      <w:r w:rsidRPr="00714054">
        <w:rPr>
          <w:rFonts w:asciiTheme="majorBidi" w:hAnsiTheme="majorBidi" w:cstheme="majorBidi"/>
          <w:sz w:val="24"/>
          <w:szCs w:val="24"/>
        </w:rPr>
        <w:t xml:space="preserve"> </w:t>
      </w:r>
      <w:r w:rsidR="004152CD">
        <w:rPr>
          <w:rFonts w:asciiTheme="majorBidi" w:hAnsiTheme="majorBidi" w:cstheme="majorBidi"/>
          <w:sz w:val="24"/>
          <w:szCs w:val="24"/>
        </w:rPr>
        <w:t>(</w:t>
      </w:r>
      <w:proofErr w:type="spellStart"/>
      <w:r w:rsidR="004152CD">
        <w:rPr>
          <w:rFonts w:asciiTheme="majorBidi" w:hAnsiTheme="majorBidi" w:cstheme="majorBidi"/>
          <w:sz w:val="24"/>
          <w:szCs w:val="24"/>
        </w:rPr>
        <w:t>Empiris</w:t>
      </w:r>
      <w:proofErr w:type="spellEnd"/>
      <w:r w:rsidR="004152CD">
        <w:rPr>
          <w:rFonts w:asciiTheme="majorBidi" w:hAnsiTheme="majorBidi" w:cstheme="majorBidi"/>
          <w:sz w:val="24"/>
          <w:szCs w:val="24"/>
        </w:rPr>
        <w:t>)</w:t>
      </w:r>
    </w:p>
    <w:p w:rsidR="00F376E4" w:rsidRPr="00714054" w:rsidRDefault="004152CD" w:rsidP="00AD6CE8">
      <w:pPr>
        <w:spacing w:after="0"/>
        <w:ind w:firstLine="720"/>
        <w:jc w:val="both"/>
        <w:rPr>
          <w:rFonts w:asciiTheme="majorBidi" w:hAnsiTheme="majorBidi" w:cstheme="majorBidi"/>
          <w:sz w:val="24"/>
          <w:szCs w:val="24"/>
        </w:rPr>
      </w:pPr>
      <w:r w:rsidRPr="004152CD">
        <w:rPr>
          <w:rFonts w:asciiTheme="majorBidi" w:hAnsiTheme="majorBidi" w:cstheme="majorBidi"/>
          <w:sz w:val="24"/>
          <w:szCs w:val="24"/>
        </w:rPr>
        <w:t xml:space="preserve">Dalam kerangka keilmuan modern, </w:t>
      </w:r>
      <w:proofErr w:type="spellStart"/>
      <w:r w:rsidRPr="004152CD">
        <w:rPr>
          <w:rFonts w:asciiTheme="majorBidi" w:hAnsiTheme="majorBidi" w:cstheme="majorBidi"/>
          <w:sz w:val="24"/>
          <w:szCs w:val="24"/>
        </w:rPr>
        <w:t>pengetahuan</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empiris</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atau</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indrawi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menempati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posisi</w:t>
      </w:r>
      <w:proofErr w:type="spellEnd"/>
      <w:r w:rsidRPr="004152CD">
        <w:rPr>
          <w:rFonts w:asciiTheme="majorBidi" w:hAnsiTheme="majorBidi" w:cstheme="majorBidi"/>
          <w:sz w:val="24"/>
          <w:szCs w:val="24"/>
        </w:rPr>
        <w:t xml:space="preserve"> yang sangat penting. Melalui instrumen pancaindra, manusia dapat menangkap berbagai fenomena fisik di sekelilingnya. Misalnya, mata memberikan informasi tentang warna dan bentuk, kulit menyampaikan sensasi tekstur, telinga menangkap suara, lidah mengecap rasa, dan hidung membaui aroma. Namun demikian, pengamatan yang bersumber dari pancaindra tidak selalu akurat karena sangat rentan terhadap kekeliruan persepsi akibat berbagai keterbatasan—seperti jarak, ukuran, pencahayaan, atau bahkan kondisi kesehatan indera itu sendiri</w:t>
      </w:r>
      <w:r w:rsidR="00F376E4" w:rsidRPr="00714054">
        <w:rPr>
          <w:rFonts w:asciiTheme="majorBidi" w:hAnsiTheme="majorBidi" w:cstheme="majorBidi"/>
          <w:sz w:val="24"/>
          <w:szCs w:val="24"/>
        </w:rPr>
        <w:t>.</w:t>
      </w:r>
      <w:r w:rsidR="00F376E4">
        <w:rPr>
          <w:rStyle w:val="FootnoteReference"/>
          <w:rFonts w:asciiTheme="majorBidi" w:hAnsiTheme="majorBidi" w:cstheme="majorBidi"/>
          <w:sz w:val="24"/>
          <w:szCs w:val="24"/>
        </w:rPr>
        <w:footnoteReference w:id="32"/>
      </w:r>
    </w:p>
    <w:p w:rsidR="00F376E4" w:rsidRDefault="004152CD" w:rsidP="00AD6CE8">
      <w:pPr>
        <w:spacing w:after="0"/>
        <w:ind w:firstLine="720"/>
        <w:jc w:val="both"/>
        <w:rPr>
          <w:rFonts w:asciiTheme="majorBidi" w:hAnsiTheme="majorBidi" w:cstheme="majorBidi"/>
          <w:sz w:val="24"/>
          <w:szCs w:val="24"/>
        </w:rPr>
      </w:pPr>
      <w:r w:rsidRPr="004152CD">
        <w:rPr>
          <w:rFonts w:asciiTheme="majorBidi" w:hAnsiTheme="majorBidi" w:cstheme="majorBidi"/>
          <w:sz w:val="24"/>
          <w:szCs w:val="24"/>
        </w:rPr>
        <w:lastRenderedPageBreak/>
        <w:t xml:space="preserve">Untuk </w:t>
      </w:r>
      <w:proofErr w:type="spellStart"/>
      <w:r w:rsidRPr="004152CD">
        <w:rPr>
          <w:rFonts w:asciiTheme="majorBidi" w:hAnsiTheme="majorBidi" w:cstheme="majorBidi"/>
          <w:sz w:val="24"/>
          <w:szCs w:val="24"/>
        </w:rPr>
        <w:t>mengatasi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keterbatasan</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ini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Mulyadhi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Kartanegara</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menekankan</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pentingnya</w:t>
      </w:r>
      <w:proofErr w:type="spellEnd"/>
      <w:r w:rsidRPr="004152CD">
        <w:rPr>
          <w:rFonts w:asciiTheme="majorBidi" w:hAnsiTheme="majorBidi" w:cstheme="majorBidi"/>
          <w:sz w:val="24"/>
          <w:szCs w:val="24"/>
        </w:rPr>
        <w:t xml:space="preserve"> penggunaan alat bantu ilmiah seperti teleskop, mikroskop, dan elektroskop.</w:t>
      </w:r>
      <w:r>
        <w:rPr>
          <w:rStyle w:val="FootnoteReference"/>
          <w:rFonts w:asciiTheme="majorBidi" w:hAnsiTheme="majorBidi" w:cstheme="majorBidi"/>
          <w:sz w:val="24"/>
          <w:szCs w:val="24"/>
        </w:rPr>
        <w:footnoteReference w:id="33"/>
      </w:r>
      <w:r w:rsidRPr="004152CD">
        <w:rPr>
          <w:rFonts w:asciiTheme="majorBidi" w:hAnsiTheme="majorBidi" w:cstheme="majorBidi"/>
          <w:sz w:val="24"/>
          <w:szCs w:val="24"/>
        </w:rPr>
        <w:t xml:space="preserve"> Alat-alat ini memperluas jangkauan indera manusia sehingga mampu menjangkau objek-objek yang </w:t>
      </w:r>
      <w:proofErr w:type="spellStart"/>
      <w:r w:rsidRPr="004152CD">
        <w:rPr>
          <w:rFonts w:asciiTheme="majorBidi" w:hAnsiTheme="majorBidi" w:cstheme="majorBidi"/>
          <w:sz w:val="24"/>
          <w:szCs w:val="24"/>
        </w:rPr>
        <w:t>sebelumnya</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tak</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terindera</w:t>
      </w:r>
      <w:proofErr w:type="spellEnd"/>
      <w:r w:rsidRPr="004152CD">
        <w:rPr>
          <w:rFonts w:asciiTheme="majorBidi" w:hAnsiTheme="majorBidi" w:cstheme="majorBidi"/>
          <w:sz w:val="24"/>
          <w:szCs w:val="24"/>
        </w:rPr>
        <w:t xml:space="preserve">. Ia juga menambahkan bahwa proses eksperimen merupakan tahap lanjutan yang </w:t>
      </w:r>
      <w:proofErr w:type="spellStart"/>
      <w:r w:rsidRPr="004152CD">
        <w:rPr>
          <w:rFonts w:asciiTheme="majorBidi" w:hAnsiTheme="majorBidi" w:cstheme="majorBidi"/>
          <w:sz w:val="24"/>
          <w:szCs w:val="24"/>
        </w:rPr>
        <w:t>memperkuat</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validitas</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observasi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inderawi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melalui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metode</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pengujian</w:t>
      </w:r>
      <w:proofErr w:type="spellEnd"/>
      <w:r w:rsidRPr="004152CD">
        <w:rPr>
          <w:rFonts w:asciiTheme="majorBidi" w:hAnsiTheme="majorBidi" w:cstheme="majorBidi"/>
          <w:sz w:val="24"/>
          <w:szCs w:val="24"/>
        </w:rPr>
        <w:t xml:space="preserve"> yang </w:t>
      </w:r>
      <w:proofErr w:type="spellStart"/>
      <w:r w:rsidRPr="004152CD">
        <w:rPr>
          <w:rFonts w:asciiTheme="majorBidi" w:hAnsiTheme="majorBidi" w:cstheme="majorBidi"/>
          <w:sz w:val="24"/>
          <w:szCs w:val="24"/>
        </w:rPr>
        <w:t>sistematis</w:t>
      </w:r>
      <w:proofErr w:type="spellEnd"/>
      <w:r w:rsidRPr="004152CD">
        <w:rPr>
          <w:rFonts w:asciiTheme="majorBidi" w:hAnsiTheme="majorBidi" w:cstheme="majorBidi"/>
          <w:sz w:val="24"/>
          <w:szCs w:val="24"/>
        </w:rPr>
        <w:t xml:space="preserve"> dan </w:t>
      </w:r>
      <w:proofErr w:type="spellStart"/>
      <w:r w:rsidRPr="004152CD">
        <w:rPr>
          <w:rFonts w:asciiTheme="majorBidi" w:hAnsiTheme="majorBidi" w:cstheme="majorBidi"/>
          <w:sz w:val="24"/>
          <w:szCs w:val="24"/>
        </w:rPr>
        <w:t>terkontro</w:t>
      </w:r>
      <w:proofErr w:type="spellEnd"/>
      <w:r w:rsidR="00F376E4" w:rsidRPr="00714054">
        <w:rPr>
          <w:rFonts w:asciiTheme="majorBidi" w:hAnsiTheme="majorBidi" w:cstheme="majorBidi"/>
          <w:sz w:val="24"/>
          <w:szCs w:val="24"/>
        </w:rPr>
        <w:t>.</w:t>
      </w:r>
    </w:p>
    <w:p w:rsidR="00F376E4" w:rsidRDefault="004152CD" w:rsidP="00AD6CE8">
      <w:pPr>
        <w:spacing w:after="0"/>
        <w:ind w:firstLine="720"/>
        <w:jc w:val="both"/>
        <w:rPr>
          <w:rFonts w:asciiTheme="majorBidi" w:hAnsiTheme="majorBidi" w:cstheme="majorBidi"/>
          <w:sz w:val="24"/>
          <w:szCs w:val="24"/>
        </w:rPr>
      </w:pPr>
      <w:r w:rsidRPr="004152CD">
        <w:rPr>
          <w:rFonts w:asciiTheme="majorBidi" w:hAnsiTheme="majorBidi" w:cstheme="majorBidi"/>
          <w:sz w:val="24"/>
          <w:szCs w:val="24"/>
        </w:rPr>
        <w:t xml:space="preserve">Namun, meskipun telah diperkuat oleh teknologi dan </w:t>
      </w:r>
      <w:proofErr w:type="spellStart"/>
      <w:r w:rsidRPr="004152CD">
        <w:rPr>
          <w:rFonts w:asciiTheme="majorBidi" w:hAnsiTheme="majorBidi" w:cstheme="majorBidi"/>
          <w:sz w:val="24"/>
          <w:szCs w:val="24"/>
        </w:rPr>
        <w:t>eksperimen</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metode</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indrawi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tetap</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memiliki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batasan</w:t>
      </w:r>
      <w:proofErr w:type="spellEnd"/>
      <w:r w:rsidRPr="004152CD">
        <w:rPr>
          <w:rFonts w:asciiTheme="majorBidi" w:hAnsiTheme="majorBidi" w:cstheme="majorBidi"/>
          <w:sz w:val="24"/>
          <w:szCs w:val="24"/>
        </w:rPr>
        <w:t xml:space="preserve"> mendasar. Ia tidak </w:t>
      </w:r>
      <w:proofErr w:type="spellStart"/>
      <w:r w:rsidRPr="004152CD">
        <w:rPr>
          <w:rFonts w:asciiTheme="majorBidi" w:hAnsiTheme="majorBidi" w:cstheme="majorBidi"/>
          <w:sz w:val="24"/>
          <w:szCs w:val="24"/>
        </w:rPr>
        <w:t>mampu</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menembus</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realitas</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metaempirik</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yaitu</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dimensi-dimensi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keberadaan</w:t>
      </w:r>
      <w:proofErr w:type="spellEnd"/>
      <w:r w:rsidRPr="004152CD">
        <w:rPr>
          <w:rFonts w:asciiTheme="majorBidi" w:hAnsiTheme="majorBidi" w:cstheme="majorBidi"/>
          <w:sz w:val="24"/>
          <w:szCs w:val="24"/>
        </w:rPr>
        <w:t xml:space="preserve"> yang tidak kasat mata </w:t>
      </w:r>
      <w:proofErr w:type="spellStart"/>
      <w:r w:rsidRPr="004152CD">
        <w:rPr>
          <w:rFonts w:asciiTheme="majorBidi" w:hAnsiTheme="majorBidi" w:cstheme="majorBidi"/>
          <w:sz w:val="24"/>
          <w:szCs w:val="24"/>
        </w:rPr>
        <w:t>atau</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tidak</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dapat</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diindera</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secara</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fisik</w:t>
      </w:r>
      <w:proofErr w:type="spellEnd"/>
      <w:r w:rsidRPr="004152CD">
        <w:rPr>
          <w:rFonts w:asciiTheme="majorBidi" w:hAnsiTheme="majorBidi" w:cstheme="majorBidi"/>
          <w:sz w:val="24"/>
          <w:szCs w:val="24"/>
        </w:rPr>
        <w:t xml:space="preserve">. Oleh </w:t>
      </w:r>
      <w:proofErr w:type="spellStart"/>
      <w:r w:rsidRPr="004152CD">
        <w:rPr>
          <w:rFonts w:asciiTheme="majorBidi" w:hAnsiTheme="majorBidi" w:cstheme="majorBidi"/>
          <w:sz w:val="24"/>
          <w:szCs w:val="24"/>
        </w:rPr>
        <w:t>karena</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itu</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bagi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Mulyadhi</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Kartanegara</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epistemologi</w:t>
      </w:r>
      <w:proofErr w:type="spellEnd"/>
      <w:r w:rsidRPr="004152CD">
        <w:rPr>
          <w:rFonts w:asciiTheme="majorBidi" w:hAnsiTheme="majorBidi" w:cstheme="majorBidi"/>
          <w:sz w:val="24"/>
          <w:szCs w:val="24"/>
        </w:rPr>
        <w:t xml:space="preserve"> yang komprehensif harus melibatkan </w:t>
      </w:r>
      <w:proofErr w:type="spellStart"/>
      <w:r w:rsidRPr="004152CD">
        <w:rPr>
          <w:rFonts w:asciiTheme="majorBidi" w:hAnsiTheme="majorBidi" w:cstheme="majorBidi"/>
          <w:sz w:val="24"/>
          <w:szCs w:val="24"/>
        </w:rPr>
        <w:t>pendekatan</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rasional</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burhani</w:t>
      </w:r>
      <w:proofErr w:type="spellEnd"/>
      <w:r w:rsidRPr="004152CD">
        <w:rPr>
          <w:rFonts w:asciiTheme="majorBidi" w:hAnsiTheme="majorBidi" w:cstheme="majorBidi"/>
          <w:sz w:val="24"/>
          <w:szCs w:val="24"/>
        </w:rPr>
        <w:t>) dan spiritual (</w:t>
      </w:r>
      <w:proofErr w:type="spellStart"/>
      <w:r w:rsidRPr="004152CD">
        <w:rPr>
          <w:rFonts w:asciiTheme="majorBidi" w:hAnsiTheme="majorBidi" w:cstheme="majorBidi"/>
          <w:sz w:val="24"/>
          <w:szCs w:val="24"/>
        </w:rPr>
        <w:t>irfani</w:t>
      </w:r>
      <w:proofErr w:type="spellEnd"/>
      <w:r w:rsidRPr="004152CD">
        <w:rPr>
          <w:rFonts w:asciiTheme="majorBidi" w:hAnsiTheme="majorBidi" w:cstheme="majorBidi"/>
          <w:sz w:val="24"/>
          <w:szCs w:val="24"/>
        </w:rPr>
        <w:t xml:space="preserve">), sebagai bentuk </w:t>
      </w:r>
      <w:proofErr w:type="spellStart"/>
      <w:r w:rsidRPr="004152CD">
        <w:rPr>
          <w:rFonts w:asciiTheme="majorBidi" w:hAnsiTheme="majorBidi" w:cstheme="majorBidi"/>
          <w:sz w:val="24"/>
          <w:szCs w:val="24"/>
        </w:rPr>
        <w:t>pengayaan</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terhadap</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pendekatan</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indrawi</w:t>
      </w:r>
      <w:proofErr w:type="spellEnd"/>
      <w:r w:rsidRPr="004152CD">
        <w:rPr>
          <w:rFonts w:asciiTheme="majorBidi" w:hAnsiTheme="majorBidi" w:cstheme="majorBidi"/>
          <w:sz w:val="24"/>
          <w:szCs w:val="24"/>
        </w:rPr>
        <w:t xml:space="preserve"> yang </w:t>
      </w:r>
      <w:proofErr w:type="spellStart"/>
      <w:r w:rsidRPr="004152CD">
        <w:rPr>
          <w:rFonts w:asciiTheme="majorBidi" w:hAnsiTheme="majorBidi" w:cstheme="majorBidi"/>
          <w:sz w:val="24"/>
          <w:szCs w:val="24"/>
        </w:rPr>
        <w:t>bersifat</w:t>
      </w:r>
      <w:proofErr w:type="spellEnd"/>
      <w:r w:rsidRPr="004152CD">
        <w:rPr>
          <w:rFonts w:asciiTheme="majorBidi" w:hAnsiTheme="majorBidi" w:cstheme="majorBidi"/>
          <w:sz w:val="24"/>
          <w:szCs w:val="24"/>
        </w:rPr>
        <w:t xml:space="preserve"> </w:t>
      </w:r>
      <w:proofErr w:type="spellStart"/>
      <w:r w:rsidRPr="004152CD">
        <w:rPr>
          <w:rFonts w:asciiTheme="majorBidi" w:hAnsiTheme="majorBidi" w:cstheme="majorBidi"/>
          <w:sz w:val="24"/>
          <w:szCs w:val="24"/>
        </w:rPr>
        <w:t>terbatas</w:t>
      </w:r>
      <w:proofErr w:type="spellEnd"/>
      <w:r w:rsidR="00F376E4">
        <w:rPr>
          <w:rStyle w:val="FootnoteReference"/>
          <w:rFonts w:asciiTheme="majorBidi" w:hAnsiTheme="majorBidi" w:cstheme="majorBidi"/>
          <w:sz w:val="24"/>
          <w:szCs w:val="24"/>
        </w:rPr>
        <w:footnoteReference w:id="34"/>
      </w:r>
    </w:p>
    <w:p w:rsidR="00F376E4" w:rsidRPr="00686617" w:rsidRDefault="00F376E4" w:rsidP="00F376E4">
      <w:pPr>
        <w:pStyle w:val="ListParagraph"/>
        <w:numPr>
          <w:ilvl w:val="0"/>
          <w:numId w:val="7"/>
        </w:numPr>
        <w:spacing w:line="480" w:lineRule="exact"/>
        <w:ind w:left="360"/>
        <w:jc w:val="both"/>
        <w:rPr>
          <w:rFonts w:asciiTheme="majorBidi" w:hAnsiTheme="majorBidi" w:cstheme="majorBidi"/>
          <w:sz w:val="24"/>
          <w:szCs w:val="24"/>
        </w:rPr>
      </w:pPr>
      <w:r w:rsidRPr="00686617">
        <w:rPr>
          <w:rFonts w:asciiTheme="majorBidi" w:hAnsiTheme="majorBidi" w:cstheme="majorBidi"/>
          <w:sz w:val="24"/>
          <w:szCs w:val="24"/>
        </w:rPr>
        <w:t>Epistemologi Akal (</w:t>
      </w:r>
      <w:r w:rsidRPr="00854D6A">
        <w:rPr>
          <w:rFonts w:asciiTheme="majorBidi" w:hAnsiTheme="majorBidi" w:cstheme="majorBidi"/>
          <w:i/>
          <w:iCs/>
          <w:sz w:val="24"/>
          <w:szCs w:val="24"/>
        </w:rPr>
        <w:t>Burhani</w:t>
      </w:r>
      <w:r w:rsidRPr="00686617">
        <w:rPr>
          <w:rFonts w:asciiTheme="majorBidi" w:hAnsiTheme="majorBidi" w:cstheme="majorBidi"/>
          <w:sz w:val="24"/>
          <w:szCs w:val="24"/>
        </w:rPr>
        <w:t>)</w:t>
      </w:r>
    </w:p>
    <w:p w:rsidR="00F376E4" w:rsidRDefault="00F02C5B" w:rsidP="00AD6CE8">
      <w:pPr>
        <w:spacing w:after="0"/>
        <w:ind w:firstLine="720"/>
        <w:jc w:val="both"/>
        <w:rPr>
          <w:rFonts w:asciiTheme="majorBidi" w:hAnsiTheme="majorBidi" w:cstheme="majorBidi"/>
          <w:sz w:val="24"/>
          <w:szCs w:val="24"/>
        </w:rPr>
      </w:pPr>
      <w:proofErr w:type="spellStart"/>
      <w:r w:rsidRPr="00F02C5B">
        <w:rPr>
          <w:rFonts w:asciiTheme="majorBidi" w:hAnsiTheme="majorBidi" w:cstheme="majorBidi"/>
          <w:sz w:val="24"/>
          <w:szCs w:val="24"/>
        </w:rPr>
        <w:t>Pendekatan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burhani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merupakan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metode</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rasional</w:t>
      </w:r>
      <w:proofErr w:type="spellEnd"/>
      <w:r w:rsidRPr="00F02C5B">
        <w:rPr>
          <w:rFonts w:asciiTheme="majorBidi" w:hAnsiTheme="majorBidi" w:cstheme="majorBidi"/>
          <w:sz w:val="24"/>
          <w:szCs w:val="24"/>
        </w:rPr>
        <w:t xml:space="preserve"> deduktif yang bertumpu pada kaidah-kaidah logika formal. Berakar pada filsafat Yunani, khususnya logika Aristotelian, metode ini berupaya menemukan kebenaran melalui argumentasi yang runtut dan valid. </w:t>
      </w:r>
      <w:proofErr w:type="spellStart"/>
      <w:r w:rsidRPr="00F02C5B">
        <w:rPr>
          <w:rFonts w:asciiTheme="majorBidi" w:hAnsiTheme="majorBidi" w:cstheme="majorBidi"/>
          <w:sz w:val="24"/>
          <w:szCs w:val="24"/>
        </w:rPr>
        <w:t>Kartanegara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menjelaskan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bahwa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dari</w:t>
      </w:r>
      <w:proofErr w:type="spellEnd"/>
      <w:r w:rsidRPr="00F02C5B">
        <w:rPr>
          <w:rFonts w:asciiTheme="majorBidi" w:hAnsiTheme="majorBidi" w:cstheme="majorBidi"/>
          <w:sz w:val="24"/>
          <w:szCs w:val="24"/>
        </w:rPr>
        <w:t xml:space="preserve"> sekian jenis metode </w:t>
      </w:r>
      <w:proofErr w:type="spellStart"/>
      <w:r w:rsidRPr="00F02C5B">
        <w:rPr>
          <w:rFonts w:asciiTheme="majorBidi" w:hAnsiTheme="majorBidi" w:cstheme="majorBidi"/>
          <w:sz w:val="24"/>
          <w:szCs w:val="24"/>
        </w:rPr>
        <w:t>logis</w:t>
      </w:r>
      <w:proofErr w:type="spellEnd"/>
      <w:r w:rsidRPr="00F02C5B">
        <w:rPr>
          <w:rFonts w:asciiTheme="majorBidi" w:hAnsiTheme="majorBidi" w:cstheme="majorBidi"/>
          <w:sz w:val="24"/>
          <w:szCs w:val="24"/>
        </w:rPr>
        <w:t>—</w:t>
      </w:r>
      <w:proofErr w:type="spellStart"/>
      <w:r w:rsidRPr="00F02C5B">
        <w:rPr>
          <w:rFonts w:asciiTheme="majorBidi" w:hAnsiTheme="majorBidi" w:cstheme="majorBidi"/>
          <w:sz w:val="24"/>
          <w:szCs w:val="24"/>
        </w:rPr>
        <w:t>seperti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dialektika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retorika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sofistika</w:t>
      </w:r>
      <w:proofErr w:type="spellEnd"/>
      <w:r w:rsidRPr="00F02C5B">
        <w:rPr>
          <w:rFonts w:asciiTheme="majorBidi" w:hAnsiTheme="majorBidi" w:cstheme="majorBidi"/>
          <w:sz w:val="24"/>
          <w:szCs w:val="24"/>
        </w:rPr>
        <w:t xml:space="preserve">, dan </w:t>
      </w:r>
      <w:proofErr w:type="spellStart"/>
      <w:r w:rsidRPr="00F02C5B">
        <w:rPr>
          <w:rFonts w:asciiTheme="majorBidi" w:hAnsiTheme="majorBidi" w:cstheme="majorBidi"/>
          <w:sz w:val="24"/>
          <w:szCs w:val="24"/>
        </w:rPr>
        <w:t>puitika</w:t>
      </w:r>
      <w:proofErr w:type="spellEnd"/>
      <w:r w:rsidRPr="00F02C5B">
        <w:rPr>
          <w:rFonts w:asciiTheme="majorBidi" w:hAnsiTheme="majorBidi" w:cstheme="majorBidi"/>
          <w:sz w:val="24"/>
          <w:szCs w:val="24"/>
        </w:rPr>
        <w:t>—yang paling menjamin kepastian ilmiah adalah metode demonstrasi, karena didasarkan pada premis-premis yang dapat diverifikasi secara empiris maupun rasional</w:t>
      </w:r>
      <w:r w:rsidR="004152CD" w:rsidRPr="004152CD">
        <w:rPr>
          <w:rFonts w:asciiTheme="majorBidi" w:hAnsiTheme="majorBidi" w:cstheme="majorBidi"/>
          <w:sz w:val="24"/>
          <w:szCs w:val="24"/>
        </w:rPr>
        <w:t>.</w:t>
      </w:r>
      <w:r w:rsidR="00F376E4">
        <w:rPr>
          <w:rStyle w:val="FootnoteReference"/>
          <w:rFonts w:asciiTheme="majorBidi" w:hAnsiTheme="majorBidi" w:cstheme="majorBidi"/>
          <w:sz w:val="24"/>
          <w:szCs w:val="24"/>
        </w:rPr>
        <w:footnoteReference w:id="35"/>
      </w:r>
    </w:p>
    <w:p w:rsidR="004152CD" w:rsidRDefault="00F02C5B" w:rsidP="00AD6CE8">
      <w:pPr>
        <w:spacing w:after="0"/>
        <w:ind w:firstLine="720"/>
        <w:jc w:val="both"/>
        <w:rPr>
          <w:rFonts w:asciiTheme="majorBidi" w:hAnsiTheme="majorBidi" w:cstheme="majorBidi"/>
          <w:sz w:val="24"/>
          <w:szCs w:val="24"/>
        </w:rPr>
      </w:pPr>
      <w:r w:rsidRPr="00F02C5B">
        <w:rPr>
          <w:rFonts w:asciiTheme="majorBidi" w:hAnsiTheme="majorBidi" w:cstheme="majorBidi"/>
          <w:sz w:val="24"/>
          <w:szCs w:val="24"/>
        </w:rPr>
        <w:t xml:space="preserve">Melalui demonstrasi, seorang peneliti tidak hanya mampu memahami objek yang kasat mata, tetapi juga mampu menyusun pengetahuan secara sistematik dan koheren. </w:t>
      </w:r>
      <w:proofErr w:type="spellStart"/>
      <w:r w:rsidRPr="00F02C5B">
        <w:rPr>
          <w:rFonts w:asciiTheme="majorBidi" w:hAnsiTheme="majorBidi" w:cstheme="majorBidi"/>
          <w:sz w:val="24"/>
          <w:szCs w:val="24"/>
        </w:rPr>
        <w:t>Kartanegara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menekankan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bahwa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metode</w:t>
      </w:r>
      <w:proofErr w:type="spellEnd"/>
      <w:r w:rsidRPr="00F02C5B">
        <w:rPr>
          <w:rFonts w:asciiTheme="majorBidi" w:hAnsiTheme="majorBidi" w:cstheme="majorBidi"/>
          <w:sz w:val="24"/>
          <w:szCs w:val="24"/>
        </w:rPr>
        <w:t xml:space="preserve"> ini penting untuk menjembatani antara realitas empirik dan spekulasi metafisik, selama digunakan secara hati-hati dan bebas dari kekeliruan logis (logical fallacies)</w:t>
      </w:r>
      <w:r w:rsidR="004152CD" w:rsidRPr="004152CD">
        <w:rPr>
          <w:rFonts w:asciiTheme="majorBidi" w:hAnsiTheme="majorBidi" w:cstheme="majorBidi"/>
          <w:sz w:val="24"/>
          <w:szCs w:val="24"/>
        </w:rPr>
        <w:t>.</w:t>
      </w:r>
    </w:p>
    <w:p w:rsidR="00F376E4" w:rsidRDefault="004152CD" w:rsidP="004152CD">
      <w:pPr>
        <w:pStyle w:val="ListParagraph"/>
        <w:numPr>
          <w:ilvl w:val="0"/>
          <w:numId w:val="7"/>
        </w:numPr>
        <w:spacing w:line="480" w:lineRule="exact"/>
        <w:ind w:left="360"/>
        <w:jc w:val="both"/>
        <w:rPr>
          <w:rFonts w:asciiTheme="majorBidi" w:hAnsiTheme="majorBidi" w:cstheme="majorBidi"/>
          <w:sz w:val="24"/>
          <w:szCs w:val="24"/>
        </w:rPr>
      </w:pPr>
      <w:proofErr w:type="spellStart"/>
      <w:r>
        <w:rPr>
          <w:rFonts w:asciiTheme="majorBidi" w:hAnsiTheme="majorBidi" w:cstheme="majorBidi"/>
          <w:sz w:val="24"/>
          <w:szCs w:val="24"/>
        </w:rPr>
        <w:t>Epistemologi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Intuitif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Irfani</w:t>
      </w:r>
      <w:proofErr w:type="spellEnd"/>
      <w:r w:rsidR="00F376E4">
        <w:rPr>
          <w:rFonts w:asciiTheme="majorBidi" w:hAnsiTheme="majorBidi" w:cstheme="majorBidi"/>
          <w:sz w:val="24"/>
          <w:szCs w:val="24"/>
        </w:rPr>
        <w:t>)</w:t>
      </w:r>
    </w:p>
    <w:p w:rsidR="00F02C5B" w:rsidRPr="003B5522" w:rsidRDefault="00F02C5B" w:rsidP="00AD6CE8">
      <w:pPr>
        <w:spacing w:after="0"/>
        <w:ind w:firstLine="720"/>
        <w:jc w:val="both"/>
        <w:rPr>
          <w:rFonts w:asciiTheme="majorBidi" w:hAnsiTheme="majorBidi" w:cstheme="majorBidi"/>
          <w:sz w:val="24"/>
          <w:szCs w:val="24"/>
        </w:rPr>
      </w:pPr>
      <w:proofErr w:type="spellStart"/>
      <w:r w:rsidRPr="00F02C5B">
        <w:rPr>
          <w:rFonts w:asciiTheme="majorBidi" w:hAnsiTheme="majorBidi" w:cstheme="majorBidi"/>
          <w:sz w:val="24"/>
          <w:szCs w:val="24"/>
        </w:rPr>
        <w:t>Epistemologi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irfani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adalah</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pendekatan</w:t>
      </w:r>
      <w:proofErr w:type="spellEnd"/>
      <w:r w:rsidRPr="00F02C5B">
        <w:rPr>
          <w:rFonts w:asciiTheme="majorBidi" w:hAnsiTheme="majorBidi" w:cstheme="majorBidi"/>
          <w:sz w:val="24"/>
          <w:szCs w:val="24"/>
        </w:rPr>
        <w:t xml:space="preserve"> spiritual yang berlandaskan pada pengalaman langsung dan penyucian jiwa. Berbeda dengan pengetahuan konseptual yang diperoleh melalui observasi </w:t>
      </w:r>
      <w:proofErr w:type="spellStart"/>
      <w:r w:rsidRPr="00F02C5B">
        <w:rPr>
          <w:rFonts w:asciiTheme="majorBidi" w:hAnsiTheme="majorBidi" w:cstheme="majorBidi"/>
          <w:sz w:val="24"/>
          <w:szCs w:val="24"/>
        </w:rPr>
        <w:t>atau</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rasionalisasi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pengetahuan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irfani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bersifat</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langsung</w:t>
      </w:r>
      <w:proofErr w:type="spellEnd"/>
      <w:r w:rsidRPr="00F02C5B">
        <w:rPr>
          <w:rFonts w:asciiTheme="majorBidi" w:hAnsiTheme="majorBidi" w:cstheme="majorBidi"/>
          <w:sz w:val="24"/>
          <w:szCs w:val="24"/>
        </w:rPr>
        <w:t xml:space="preserve"> (immediate) dan </w:t>
      </w:r>
      <w:proofErr w:type="spellStart"/>
      <w:r w:rsidRPr="00F02C5B">
        <w:rPr>
          <w:rFonts w:asciiTheme="majorBidi" w:hAnsiTheme="majorBidi" w:cstheme="majorBidi"/>
          <w:sz w:val="24"/>
          <w:szCs w:val="24"/>
        </w:rPr>
        <w:t>presensial</w:t>
      </w:r>
      <w:proofErr w:type="spellEnd"/>
      <w:r w:rsidRPr="00F02C5B">
        <w:rPr>
          <w:rFonts w:asciiTheme="majorBidi" w:hAnsiTheme="majorBidi" w:cstheme="majorBidi"/>
          <w:sz w:val="24"/>
          <w:szCs w:val="24"/>
        </w:rPr>
        <w:t xml:space="preserve">. Dalam tradisi filsafat Islam, hal </w:t>
      </w:r>
      <w:proofErr w:type="spellStart"/>
      <w:r w:rsidRPr="00F02C5B">
        <w:rPr>
          <w:rFonts w:asciiTheme="majorBidi" w:hAnsiTheme="majorBidi" w:cstheme="majorBidi"/>
          <w:sz w:val="24"/>
          <w:szCs w:val="24"/>
        </w:rPr>
        <w:t>ini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disebut</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dengan</w:t>
      </w:r>
      <w:proofErr w:type="spellEnd"/>
      <w:r w:rsidRPr="00F02C5B">
        <w:rPr>
          <w:rFonts w:asciiTheme="majorBidi" w:hAnsiTheme="majorBidi" w:cstheme="majorBidi"/>
          <w:sz w:val="24"/>
          <w:szCs w:val="24"/>
        </w:rPr>
        <w:t xml:space="preserve"> </w:t>
      </w:r>
      <w:r w:rsidRPr="00F02C5B">
        <w:rPr>
          <w:rFonts w:asciiTheme="majorBidi" w:hAnsiTheme="majorBidi" w:cstheme="majorBidi"/>
          <w:i/>
          <w:iCs/>
          <w:sz w:val="24"/>
          <w:szCs w:val="24"/>
        </w:rPr>
        <w:t>‘</w:t>
      </w:r>
      <w:proofErr w:type="spellStart"/>
      <w:r w:rsidRPr="00F02C5B">
        <w:rPr>
          <w:rFonts w:asciiTheme="majorBidi" w:hAnsiTheme="majorBidi" w:cstheme="majorBidi"/>
          <w:i/>
          <w:iCs/>
          <w:sz w:val="24"/>
          <w:szCs w:val="24"/>
        </w:rPr>
        <w:t>ilm</w:t>
      </w:r>
      <w:proofErr w:type="spellEnd"/>
      <w:r w:rsidRPr="00F02C5B">
        <w:rPr>
          <w:rFonts w:asciiTheme="majorBidi" w:hAnsiTheme="majorBidi" w:cstheme="majorBidi"/>
          <w:i/>
          <w:iCs/>
          <w:sz w:val="24"/>
          <w:szCs w:val="24"/>
        </w:rPr>
        <w:t xml:space="preserve"> al-</w:t>
      </w:r>
      <w:proofErr w:type="spellStart"/>
      <w:r w:rsidRPr="00F02C5B">
        <w:rPr>
          <w:rFonts w:asciiTheme="majorBidi" w:hAnsiTheme="majorBidi" w:cstheme="majorBidi"/>
          <w:i/>
          <w:iCs/>
          <w:sz w:val="24"/>
          <w:szCs w:val="24"/>
        </w:rPr>
        <w:t>hudhūrī</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atau</w:t>
      </w:r>
      <w:proofErr w:type="spellEnd"/>
      <w:r w:rsidRPr="00F02C5B">
        <w:rPr>
          <w:rFonts w:asciiTheme="majorBidi" w:hAnsiTheme="majorBidi" w:cstheme="majorBidi"/>
          <w:sz w:val="24"/>
          <w:szCs w:val="24"/>
        </w:rPr>
        <w:t xml:space="preserve"> knowledge by presence, yaitu suatu kondisi di mana subjek dan objek pengetahuan menyatu tanpa perantara bahasa atau simbol</w:t>
      </w:r>
      <w:r>
        <w:rPr>
          <w:rFonts w:asciiTheme="majorBidi" w:hAnsiTheme="majorBidi" w:cstheme="majorBidi"/>
          <w:sz w:val="24"/>
          <w:szCs w:val="24"/>
        </w:rPr>
        <w:t>.</w:t>
      </w:r>
      <w:r>
        <w:rPr>
          <w:rStyle w:val="FootnoteReference"/>
          <w:rFonts w:asciiTheme="majorBidi" w:hAnsiTheme="majorBidi" w:cstheme="majorBidi"/>
          <w:sz w:val="24"/>
          <w:szCs w:val="24"/>
        </w:rPr>
        <w:footnoteReference w:id="36"/>
      </w:r>
    </w:p>
    <w:p w:rsidR="00F376E4" w:rsidRDefault="00F02C5B" w:rsidP="00AD6CE8">
      <w:pPr>
        <w:spacing w:after="0"/>
        <w:ind w:firstLine="720"/>
        <w:jc w:val="both"/>
        <w:rPr>
          <w:rFonts w:asciiTheme="majorBidi" w:hAnsiTheme="majorBidi" w:cstheme="majorBidi"/>
          <w:sz w:val="24"/>
          <w:szCs w:val="24"/>
        </w:rPr>
      </w:pPr>
      <w:proofErr w:type="spellStart"/>
      <w:r w:rsidRPr="00F02C5B">
        <w:rPr>
          <w:rFonts w:asciiTheme="majorBidi" w:hAnsiTheme="majorBidi" w:cstheme="majorBidi"/>
          <w:sz w:val="24"/>
          <w:szCs w:val="24"/>
        </w:rPr>
        <w:t>Suhrawardi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sebagai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tokoh</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sentral</w:t>
      </w:r>
      <w:proofErr w:type="spellEnd"/>
      <w:r w:rsidRPr="00F02C5B">
        <w:rPr>
          <w:rFonts w:asciiTheme="majorBidi" w:hAnsiTheme="majorBidi" w:cstheme="majorBidi"/>
          <w:sz w:val="24"/>
          <w:szCs w:val="24"/>
        </w:rPr>
        <w:t xml:space="preserve"> filsafat iluminasi, membedakan tiga kategori manusia dalam hubungan antara pengalaman mistik dan kemampuan filosofis. Pertama, mereka yang memiliki pengalaman spiritual yang dalam </w:t>
      </w:r>
      <w:proofErr w:type="spellStart"/>
      <w:r w:rsidRPr="00F02C5B">
        <w:rPr>
          <w:rFonts w:asciiTheme="majorBidi" w:hAnsiTheme="majorBidi" w:cstheme="majorBidi"/>
          <w:sz w:val="24"/>
          <w:szCs w:val="24"/>
        </w:rPr>
        <w:t>tetapi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tak</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mampu</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mengartikulasikannya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Kedua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mereka</w:t>
      </w:r>
      <w:proofErr w:type="spellEnd"/>
      <w:r w:rsidRPr="00F02C5B">
        <w:rPr>
          <w:rFonts w:asciiTheme="majorBidi" w:hAnsiTheme="majorBidi" w:cstheme="majorBidi"/>
          <w:sz w:val="24"/>
          <w:szCs w:val="24"/>
        </w:rPr>
        <w:t xml:space="preserve"> yang </w:t>
      </w:r>
      <w:proofErr w:type="spellStart"/>
      <w:r w:rsidRPr="00F02C5B">
        <w:rPr>
          <w:rFonts w:asciiTheme="majorBidi" w:hAnsiTheme="majorBidi" w:cstheme="majorBidi"/>
          <w:sz w:val="24"/>
          <w:szCs w:val="24"/>
        </w:rPr>
        <w:t>fasih</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dalam</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bahasa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filsafat</w:t>
      </w:r>
      <w:proofErr w:type="spellEnd"/>
      <w:r w:rsidRPr="00F02C5B">
        <w:rPr>
          <w:rFonts w:asciiTheme="majorBidi" w:hAnsiTheme="majorBidi" w:cstheme="majorBidi"/>
          <w:sz w:val="24"/>
          <w:szCs w:val="24"/>
        </w:rPr>
        <w:t xml:space="preserve"> namun tak pernah mengalami ekstase spiritual. Ketiga, mereka yang </w:t>
      </w:r>
      <w:proofErr w:type="spellStart"/>
      <w:r w:rsidRPr="00F02C5B">
        <w:rPr>
          <w:rFonts w:asciiTheme="majorBidi" w:hAnsiTheme="majorBidi" w:cstheme="majorBidi"/>
          <w:sz w:val="24"/>
          <w:szCs w:val="24"/>
        </w:rPr>
        <w:t>memiliki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keduanya</w:t>
      </w:r>
      <w:proofErr w:type="spellEnd"/>
      <w:r w:rsidRPr="00F02C5B">
        <w:rPr>
          <w:rFonts w:asciiTheme="majorBidi" w:hAnsiTheme="majorBidi" w:cstheme="majorBidi"/>
          <w:sz w:val="24"/>
          <w:szCs w:val="24"/>
        </w:rPr>
        <w:t>—</w:t>
      </w:r>
      <w:proofErr w:type="spellStart"/>
      <w:r w:rsidRPr="00F02C5B">
        <w:rPr>
          <w:rFonts w:asciiTheme="majorBidi" w:hAnsiTheme="majorBidi" w:cstheme="majorBidi"/>
          <w:sz w:val="24"/>
          <w:szCs w:val="24"/>
        </w:rPr>
        <w:t>yakni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pengalaman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irfani</w:t>
      </w:r>
      <w:proofErr w:type="spellEnd"/>
      <w:r w:rsidRPr="00F02C5B">
        <w:rPr>
          <w:rFonts w:asciiTheme="majorBidi" w:hAnsiTheme="majorBidi" w:cstheme="majorBidi"/>
          <w:sz w:val="24"/>
          <w:szCs w:val="24"/>
        </w:rPr>
        <w:t xml:space="preserve"> dan </w:t>
      </w:r>
      <w:proofErr w:type="spellStart"/>
      <w:r w:rsidRPr="00F02C5B">
        <w:rPr>
          <w:rFonts w:asciiTheme="majorBidi" w:hAnsiTheme="majorBidi" w:cstheme="majorBidi"/>
          <w:sz w:val="24"/>
          <w:szCs w:val="24"/>
        </w:rPr>
        <w:t>kecakapan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filosofis</w:t>
      </w:r>
      <w:proofErr w:type="spellEnd"/>
      <w:r w:rsidRPr="00F02C5B">
        <w:rPr>
          <w:rFonts w:asciiTheme="majorBidi" w:hAnsiTheme="majorBidi" w:cstheme="majorBidi"/>
          <w:sz w:val="24"/>
          <w:szCs w:val="24"/>
        </w:rPr>
        <w:t xml:space="preserve">. Kelompok </w:t>
      </w:r>
      <w:proofErr w:type="spellStart"/>
      <w:r w:rsidRPr="00F02C5B">
        <w:rPr>
          <w:rFonts w:asciiTheme="majorBidi" w:hAnsiTheme="majorBidi" w:cstheme="majorBidi"/>
          <w:sz w:val="24"/>
          <w:szCs w:val="24"/>
        </w:rPr>
        <w:t>terakhir</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ini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menurut</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Mulyadhi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Kartanegara</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adalah</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lastRenderedPageBreak/>
        <w:t>bentuk</w:t>
      </w:r>
      <w:proofErr w:type="spellEnd"/>
      <w:r w:rsidRPr="00F02C5B">
        <w:rPr>
          <w:rFonts w:asciiTheme="majorBidi" w:hAnsiTheme="majorBidi" w:cstheme="majorBidi"/>
          <w:sz w:val="24"/>
          <w:szCs w:val="24"/>
        </w:rPr>
        <w:t xml:space="preserve"> ideal dari pencari kebenaran karena mampu menjembatani dunia pengalaman dan dunia pemikiran</w:t>
      </w:r>
      <w:r>
        <w:rPr>
          <w:rFonts w:asciiTheme="majorBidi" w:hAnsiTheme="majorBidi" w:cstheme="majorBidi"/>
          <w:sz w:val="24"/>
          <w:szCs w:val="24"/>
        </w:rPr>
        <w:t>.</w:t>
      </w:r>
      <w:r w:rsidR="00F376E4">
        <w:rPr>
          <w:rStyle w:val="FootnoteReference"/>
          <w:rFonts w:asciiTheme="majorBidi" w:hAnsiTheme="majorBidi" w:cstheme="majorBidi"/>
          <w:sz w:val="24"/>
          <w:szCs w:val="24"/>
        </w:rPr>
        <w:footnoteReference w:id="37"/>
      </w:r>
    </w:p>
    <w:p w:rsidR="00F02C5B" w:rsidRDefault="00F02C5B" w:rsidP="00AD6CE8">
      <w:pPr>
        <w:spacing w:after="0"/>
        <w:ind w:firstLine="720"/>
        <w:jc w:val="both"/>
        <w:rPr>
          <w:rFonts w:asciiTheme="majorBidi" w:hAnsiTheme="majorBidi" w:cstheme="majorBidi"/>
          <w:sz w:val="24"/>
          <w:szCs w:val="24"/>
        </w:rPr>
      </w:pPr>
      <w:proofErr w:type="spellStart"/>
      <w:r w:rsidRPr="00F02C5B">
        <w:rPr>
          <w:rFonts w:asciiTheme="majorBidi" w:hAnsiTheme="majorBidi" w:cstheme="majorBidi"/>
          <w:sz w:val="24"/>
          <w:szCs w:val="24"/>
        </w:rPr>
        <w:t>Melalui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epistemologi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irfani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objek-objek</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metafisik</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seperti</w:t>
      </w:r>
      <w:proofErr w:type="spellEnd"/>
      <w:r w:rsidRPr="00F02C5B">
        <w:rPr>
          <w:rFonts w:asciiTheme="majorBidi" w:hAnsiTheme="majorBidi" w:cstheme="majorBidi"/>
          <w:sz w:val="24"/>
          <w:szCs w:val="24"/>
        </w:rPr>
        <w:t xml:space="preserve"> Tuhan, jiwa, dan malaikat dapat dikenali </w:t>
      </w:r>
      <w:proofErr w:type="spellStart"/>
      <w:r w:rsidRPr="00F02C5B">
        <w:rPr>
          <w:rFonts w:asciiTheme="majorBidi" w:hAnsiTheme="majorBidi" w:cstheme="majorBidi"/>
          <w:sz w:val="24"/>
          <w:szCs w:val="24"/>
        </w:rPr>
        <w:t>melalui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penyucian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batin</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mujahadah</w:t>
      </w:r>
      <w:proofErr w:type="spellEnd"/>
      <w:r w:rsidRPr="00F02C5B">
        <w:rPr>
          <w:rFonts w:asciiTheme="majorBidi" w:hAnsiTheme="majorBidi" w:cstheme="majorBidi"/>
          <w:sz w:val="24"/>
          <w:szCs w:val="24"/>
        </w:rPr>
        <w:t xml:space="preserve">, dan </w:t>
      </w:r>
      <w:proofErr w:type="spellStart"/>
      <w:r w:rsidRPr="00F02C5B">
        <w:rPr>
          <w:rFonts w:asciiTheme="majorBidi" w:hAnsiTheme="majorBidi" w:cstheme="majorBidi"/>
          <w:sz w:val="24"/>
          <w:szCs w:val="24"/>
        </w:rPr>
        <w:t>kontemplasi</w:t>
      </w:r>
      <w:proofErr w:type="spellEnd"/>
      <w:r w:rsidRPr="00F02C5B">
        <w:rPr>
          <w:rFonts w:asciiTheme="majorBidi" w:hAnsiTheme="majorBidi" w:cstheme="majorBidi"/>
          <w:sz w:val="24"/>
          <w:szCs w:val="24"/>
        </w:rPr>
        <w:t xml:space="preserve"> </w:t>
      </w:r>
      <w:proofErr w:type="spellStart"/>
      <w:r w:rsidRPr="00F02C5B">
        <w:rPr>
          <w:rFonts w:asciiTheme="majorBidi" w:hAnsiTheme="majorBidi" w:cstheme="majorBidi"/>
          <w:sz w:val="24"/>
          <w:szCs w:val="24"/>
        </w:rPr>
        <w:t>mendalam</w:t>
      </w:r>
      <w:proofErr w:type="spellEnd"/>
      <w:r w:rsidRPr="00F02C5B">
        <w:rPr>
          <w:rFonts w:asciiTheme="majorBidi" w:hAnsiTheme="majorBidi" w:cstheme="majorBidi"/>
          <w:sz w:val="24"/>
          <w:szCs w:val="24"/>
        </w:rPr>
        <w:t>. Hal ini melengkapi keterbatasan metode empirik dan rasional dalam memahami realitas yang bersifat transendental</w:t>
      </w:r>
    </w:p>
    <w:p w:rsidR="00F376E4" w:rsidRDefault="00F376E4" w:rsidP="00F376E4">
      <w:pPr>
        <w:pStyle w:val="ListParagraph"/>
        <w:numPr>
          <w:ilvl w:val="0"/>
          <w:numId w:val="7"/>
        </w:numPr>
        <w:spacing w:line="480" w:lineRule="exact"/>
        <w:ind w:left="450"/>
        <w:jc w:val="both"/>
        <w:rPr>
          <w:rFonts w:asciiTheme="majorBidi" w:hAnsiTheme="majorBidi" w:cstheme="majorBidi"/>
          <w:sz w:val="24"/>
          <w:szCs w:val="24"/>
        </w:rPr>
      </w:pPr>
      <w:proofErr w:type="spellStart"/>
      <w:r>
        <w:rPr>
          <w:rFonts w:asciiTheme="majorBidi" w:hAnsiTheme="majorBidi" w:cstheme="majorBidi"/>
          <w:sz w:val="24"/>
          <w:szCs w:val="24"/>
        </w:rPr>
        <w:t>Epistemologi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Bayani</w:t>
      </w:r>
      <w:proofErr w:type="spellEnd"/>
    </w:p>
    <w:p w:rsidR="00F376E4" w:rsidRPr="002825AF" w:rsidRDefault="00350D27" w:rsidP="00854D6A">
      <w:pPr>
        <w:spacing w:after="0"/>
        <w:ind w:firstLine="720"/>
        <w:jc w:val="both"/>
        <w:rPr>
          <w:rFonts w:asciiTheme="majorBidi" w:hAnsiTheme="majorBidi" w:cstheme="majorBidi"/>
          <w:sz w:val="24"/>
          <w:szCs w:val="24"/>
        </w:rPr>
      </w:pPr>
      <w:proofErr w:type="spellStart"/>
      <w:r w:rsidRPr="00350D27">
        <w:rPr>
          <w:rFonts w:asciiTheme="majorBidi" w:hAnsiTheme="majorBidi" w:cstheme="majorBidi"/>
          <w:sz w:val="24"/>
          <w:szCs w:val="24"/>
        </w:rPr>
        <w:t>Metode</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bayani</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merupakan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sistem</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pengetahuan</w:t>
      </w:r>
      <w:proofErr w:type="spellEnd"/>
      <w:r w:rsidRPr="00350D27">
        <w:rPr>
          <w:rFonts w:asciiTheme="majorBidi" w:hAnsiTheme="majorBidi" w:cstheme="majorBidi"/>
          <w:sz w:val="24"/>
          <w:szCs w:val="24"/>
        </w:rPr>
        <w:t xml:space="preserve"> yang berbasis pada teks wahyu, yakni al-Qur’an dan hadis. Dalam pendekatan ini, akal bukanlah sumber utama kebenaran, melainkan alat bantu </w:t>
      </w:r>
      <w:proofErr w:type="spellStart"/>
      <w:r w:rsidRPr="00350D27">
        <w:rPr>
          <w:rFonts w:asciiTheme="majorBidi" w:hAnsiTheme="majorBidi" w:cstheme="majorBidi"/>
          <w:sz w:val="24"/>
          <w:szCs w:val="24"/>
        </w:rPr>
        <w:t>untuk</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memahami</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pesan-pesan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ilahi</w:t>
      </w:r>
      <w:proofErr w:type="spellEnd"/>
      <w:r w:rsidRPr="00350D27">
        <w:rPr>
          <w:rFonts w:asciiTheme="majorBidi" w:hAnsiTheme="majorBidi" w:cstheme="majorBidi"/>
          <w:sz w:val="24"/>
          <w:szCs w:val="24"/>
        </w:rPr>
        <w:t>.</w:t>
      </w:r>
      <w:r>
        <w:rPr>
          <w:rStyle w:val="FootnoteReference"/>
          <w:rFonts w:asciiTheme="majorBidi" w:hAnsiTheme="majorBidi" w:cstheme="majorBidi"/>
          <w:sz w:val="24"/>
          <w:szCs w:val="24"/>
        </w:rPr>
        <w:footnoteReference w:id="38"/>
      </w:r>
      <w:r w:rsidRPr="00350D27">
        <w:rPr>
          <w:rFonts w:asciiTheme="majorBidi" w:hAnsiTheme="majorBidi" w:cstheme="majorBidi"/>
          <w:sz w:val="24"/>
          <w:szCs w:val="24"/>
        </w:rPr>
        <w:t xml:space="preserve"> Oleh </w:t>
      </w:r>
      <w:proofErr w:type="spellStart"/>
      <w:r w:rsidRPr="00350D27">
        <w:rPr>
          <w:rFonts w:asciiTheme="majorBidi" w:hAnsiTheme="majorBidi" w:cstheme="majorBidi"/>
          <w:sz w:val="24"/>
          <w:szCs w:val="24"/>
        </w:rPr>
        <w:t>sebab</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itu</w:t>
      </w:r>
      <w:proofErr w:type="spellEnd"/>
      <w:r w:rsidRPr="00350D27">
        <w:rPr>
          <w:rFonts w:asciiTheme="majorBidi" w:hAnsiTheme="majorBidi" w:cstheme="majorBidi"/>
          <w:sz w:val="24"/>
          <w:szCs w:val="24"/>
        </w:rPr>
        <w:t xml:space="preserve">, kaidah-kaidah bahasa Arab </w:t>
      </w:r>
      <w:proofErr w:type="spellStart"/>
      <w:r w:rsidRPr="00350D27">
        <w:rPr>
          <w:rFonts w:asciiTheme="majorBidi" w:hAnsiTheme="majorBidi" w:cstheme="majorBidi"/>
          <w:sz w:val="24"/>
          <w:szCs w:val="24"/>
        </w:rPr>
        <w:t>klasik</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seperti</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i/>
          <w:iCs/>
          <w:sz w:val="24"/>
          <w:szCs w:val="24"/>
        </w:rPr>
        <w:t>nahwu</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i/>
          <w:iCs/>
          <w:sz w:val="24"/>
          <w:szCs w:val="24"/>
        </w:rPr>
        <w:t>sharf</w:t>
      </w:r>
      <w:proofErr w:type="spellEnd"/>
      <w:r w:rsidRPr="00350D27">
        <w:rPr>
          <w:rFonts w:asciiTheme="majorBidi" w:hAnsiTheme="majorBidi" w:cstheme="majorBidi"/>
          <w:sz w:val="24"/>
          <w:szCs w:val="24"/>
        </w:rPr>
        <w:t xml:space="preserve">, dan </w:t>
      </w:r>
      <w:proofErr w:type="spellStart"/>
      <w:r w:rsidRPr="00350D27">
        <w:rPr>
          <w:rFonts w:asciiTheme="majorBidi" w:hAnsiTheme="majorBidi" w:cstheme="majorBidi"/>
          <w:i/>
          <w:iCs/>
          <w:sz w:val="24"/>
          <w:szCs w:val="24"/>
        </w:rPr>
        <w:t>balaghah</w:t>
      </w:r>
      <w:proofErr w:type="spellEnd"/>
      <w:r w:rsidRPr="00350D27">
        <w:rPr>
          <w:rFonts w:asciiTheme="majorBidi" w:hAnsiTheme="majorBidi" w:cstheme="majorBidi"/>
          <w:sz w:val="24"/>
          <w:szCs w:val="24"/>
        </w:rPr>
        <w:t xml:space="preserve"> menjadi perangkat utama dalam menyingkap makna teks suci</w:t>
      </w:r>
      <w:r w:rsidR="00F376E4">
        <w:rPr>
          <w:rFonts w:asciiTheme="majorBidi" w:hAnsiTheme="majorBidi" w:cstheme="majorBidi"/>
          <w:sz w:val="24"/>
          <w:szCs w:val="24"/>
        </w:rPr>
        <w:t>.</w:t>
      </w:r>
    </w:p>
    <w:p w:rsidR="00F376E4" w:rsidRDefault="00350D27" w:rsidP="00854D6A">
      <w:pPr>
        <w:spacing w:after="0"/>
        <w:ind w:firstLine="720"/>
        <w:jc w:val="both"/>
        <w:rPr>
          <w:rFonts w:asciiTheme="majorBidi" w:hAnsiTheme="majorBidi" w:cstheme="majorBidi"/>
          <w:sz w:val="24"/>
          <w:szCs w:val="24"/>
        </w:rPr>
      </w:pPr>
      <w:proofErr w:type="spellStart"/>
      <w:r w:rsidRPr="00350D27">
        <w:rPr>
          <w:rFonts w:asciiTheme="majorBidi" w:hAnsiTheme="majorBidi" w:cstheme="majorBidi"/>
          <w:sz w:val="24"/>
          <w:szCs w:val="24"/>
        </w:rPr>
        <w:t>Kartanegara</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menyusun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metodologi</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bayani</w:t>
      </w:r>
      <w:proofErr w:type="spellEnd"/>
      <w:r w:rsidRPr="00350D27">
        <w:rPr>
          <w:rFonts w:asciiTheme="majorBidi" w:hAnsiTheme="majorBidi" w:cstheme="majorBidi"/>
          <w:sz w:val="24"/>
          <w:szCs w:val="24"/>
        </w:rPr>
        <w:t xml:space="preserve"> menjadi empat tahapan. Pertama, memahami tujuan utama diturunkannya teks. </w:t>
      </w:r>
      <w:proofErr w:type="spellStart"/>
      <w:r w:rsidRPr="00350D27">
        <w:rPr>
          <w:rFonts w:asciiTheme="majorBidi" w:hAnsiTheme="majorBidi" w:cstheme="majorBidi"/>
          <w:sz w:val="24"/>
          <w:szCs w:val="24"/>
        </w:rPr>
        <w:t>Kedua</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menggali</w:t>
      </w:r>
      <w:proofErr w:type="spellEnd"/>
      <w:r w:rsidRPr="00350D27">
        <w:rPr>
          <w:rFonts w:asciiTheme="majorBidi" w:hAnsiTheme="majorBidi" w:cstheme="majorBidi"/>
          <w:sz w:val="24"/>
          <w:szCs w:val="24"/>
        </w:rPr>
        <w:t xml:space="preserve"> </w:t>
      </w:r>
      <w:r w:rsidRPr="00350D27">
        <w:rPr>
          <w:rFonts w:asciiTheme="majorBidi" w:hAnsiTheme="majorBidi" w:cstheme="majorBidi"/>
          <w:i/>
          <w:iCs/>
          <w:sz w:val="24"/>
          <w:szCs w:val="24"/>
        </w:rPr>
        <w:t>‘</w:t>
      </w:r>
      <w:proofErr w:type="spellStart"/>
      <w:r w:rsidRPr="00350D27">
        <w:rPr>
          <w:rFonts w:asciiTheme="majorBidi" w:hAnsiTheme="majorBidi" w:cstheme="majorBidi"/>
          <w:i/>
          <w:iCs/>
          <w:sz w:val="24"/>
          <w:szCs w:val="24"/>
        </w:rPr>
        <w:t>illat</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atau</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alasan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rasional</w:t>
      </w:r>
      <w:proofErr w:type="spellEnd"/>
      <w:r w:rsidRPr="00350D27">
        <w:rPr>
          <w:rFonts w:asciiTheme="majorBidi" w:hAnsiTheme="majorBidi" w:cstheme="majorBidi"/>
          <w:sz w:val="24"/>
          <w:szCs w:val="24"/>
        </w:rPr>
        <w:t xml:space="preserve"> di balik suatu hukum dalam teks. Ketiga, menggunakan metode </w:t>
      </w:r>
      <w:r w:rsidRPr="00350D27">
        <w:rPr>
          <w:rFonts w:asciiTheme="majorBidi" w:hAnsiTheme="majorBidi" w:cstheme="majorBidi"/>
          <w:i/>
          <w:iCs/>
          <w:sz w:val="24"/>
          <w:szCs w:val="24"/>
        </w:rPr>
        <w:t>istidlal</w:t>
      </w:r>
      <w:r w:rsidRPr="00350D27">
        <w:rPr>
          <w:rFonts w:asciiTheme="majorBidi" w:hAnsiTheme="majorBidi" w:cstheme="majorBidi"/>
          <w:sz w:val="24"/>
          <w:szCs w:val="24"/>
        </w:rPr>
        <w:t xml:space="preserve"> (inferensi) untuk menemukan dalil sekunder dari luar teks. Keempat, merujuk pada praktik-praktik </w:t>
      </w:r>
      <w:proofErr w:type="spellStart"/>
      <w:r w:rsidRPr="00350D27">
        <w:rPr>
          <w:rFonts w:asciiTheme="majorBidi" w:hAnsiTheme="majorBidi" w:cstheme="majorBidi"/>
          <w:sz w:val="24"/>
          <w:szCs w:val="24"/>
        </w:rPr>
        <w:t>hukum</w:t>
      </w:r>
      <w:proofErr w:type="spellEnd"/>
      <w:r w:rsidRPr="00350D27">
        <w:rPr>
          <w:rFonts w:asciiTheme="majorBidi" w:hAnsiTheme="majorBidi" w:cstheme="majorBidi"/>
          <w:sz w:val="24"/>
          <w:szCs w:val="24"/>
        </w:rPr>
        <w:t xml:space="preserve"> yang </w:t>
      </w:r>
      <w:proofErr w:type="spellStart"/>
      <w:r w:rsidRPr="00350D27">
        <w:rPr>
          <w:rFonts w:asciiTheme="majorBidi" w:hAnsiTheme="majorBidi" w:cstheme="majorBidi"/>
          <w:sz w:val="24"/>
          <w:szCs w:val="24"/>
        </w:rPr>
        <w:t>bersifat</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i/>
          <w:iCs/>
          <w:sz w:val="24"/>
          <w:szCs w:val="24"/>
        </w:rPr>
        <w:t>diamn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tetap</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selama</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tidak</w:t>
      </w:r>
      <w:proofErr w:type="spellEnd"/>
      <w:r w:rsidRPr="00350D27">
        <w:rPr>
          <w:rFonts w:asciiTheme="majorBidi" w:hAnsiTheme="majorBidi" w:cstheme="majorBidi"/>
          <w:sz w:val="24"/>
          <w:szCs w:val="24"/>
        </w:rPr>
        <w:t xml:space="preserve"> ada dalil baru yang mengubahnya</w:t>
      </w:r>
      <w:r w:rsidR="00F376E4">
        <w:rPr>
          <w:rStyle w:val="FootnoteReference"/>
          <w:rFonts w:asciiTheme="majorBidi" w:hAnsiTheme="majorBidi" w:cstheme="majorBidi"/>
          <w:sz w:val="24"/>
          <w:szCs w:val="24"/>
        </w:rPr>
        <w:footnoteReference w:id="39"/>
      </w:r>
    </w:p>
    <w:p w:rsidR="00F376E4" w:rsidRDefault="00350D27" w:rsidP="00AD6CE8">
      <w:pPr>
        <w:spacing w:after="0"/>
        <w:ind w:firstLine="720"/>
        <w:jc w:val="both"/>
        <w:rPr>
          <w:rFonts w:asciiTheme="majorBidi" w:hAnsiTheme="majorBidi" w:cstheme="majorBidi"/>
          <w:sz w:val="24"/>
          <w:szCs w:val="24"/>
        </w:rPr>
      </w:pPr>
      <w:proofErr w:type="spellStart"/>
      <w:r w:rsidRPr="00350D27">
        <w:rPr>
          <w:rFonts w:asciiTheme="majorBidi" w:hAnsiTheme="majorBidi" w:cstheme="majorBidi"/>
          <w:sz w:val="24"/>
          <w:szCs w:val="24"/>
        </w:rPr>
        <w:t>Selain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itu</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Kartanegara</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mengusulkan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penggunaan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hermeneutika</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sebagai</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pelengkap</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pendekatan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bayani</w:t>
      </w:r>
      <w:proofErr w:type="spellEnd"/>
      <w:r w:rsidRPr="00350D27">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40"/>
      </w:r>
      <w:r w:rsidRPr="00350D27">
        <w:rPr>
          <w:rFonts w:asciiTheme="majorBidi" w:hAnsiTheme="majorBidi" w:cstheme="majorBidi"/>
          <w:sz w:val="24"/>
          <w:szCs w:val="24"/>
        </w:rPr>
        <w:t>Mengingat bahasa wahyu sering kali bersifat simbolik dan metaforis, maka metode penafsiran mendalam diperlukan untuk memahami makna batiniah atau esoteris dari teks, bukan hanya makna literal semata</w:t>
      </w:r>
    </w:p>
    <w:p w:rsidR="00F376E4" w:rsidRDefault="00350D27" w:rsidP="00AD6CE8">
      <w:pPr>
        <w:spacing w:after="0"/>
        <w:ind w:firstLine="720"/>
        <w:jc w:val="both"/>
        <w:rPr>
          <w:rFonts w:asciiTheme="majorBidi" w:hAnsiTheme="majorBidi" w:cstheme="majorBidi"/>
          <w:sz w:val="24"/>
          <w:szCs w:val="24"/>
        </w:rPr>
      </w:pPr>
      <w:r w:rsidRPr="00350D27">
        <w:rPr>
          <w:rFonts w:asciiTheme="majorBidi" w:hAnsiTheme="majorBidi" w:cstheme="majorBidi"/>
          <w:sz w:val="24"/>
          <w:szCs w:val="24"/>
        </w:rPr>
        <w:t xml:space="preserve">Model epistemologi integral yang </w:t>
      </w:r>
      <w:proofErr w:type="spellStart"/>
      <w:r w:rsidRPr="00350D27">
        <w:rPr>
          <w:rFonts w:asciiTheme="majorBidi" w:hAnsiTheme="majorBidi" w:cstheme="majorBidi"/>
          <w:sz w:val="24"/>
          <w:szCs w:val="24"/>
        </w:rPr>
        <w:t>ditawarkan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Mulyadhi</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Kartanegara</w:t>
      </w:r>
      <w:proofErr w:type="spellEnd"/>
      <w:r w:rsidRPr="00350D27">
        <w:rPr>
          <w:rFonts w:asciiTheme="majorBidi" w:hAnsiTheme="majorBidi" w:cstheme="majorBidi"/>
          <w:sz w:val="24"/>
          <w:szCs w:val="24"/>
        </w:rPr>
        <w:t>—</w:t>
      </w:r>
      <w:proofErr w:type="spellStart"/>
      <w:r w:rsidRPr="00350D27">
        <w:rPr>
          <w:rFonts w:asciiTheme="majorBidi" w:hAnsiTheme="majorBidi" w:cstheme="majorBidi"/>
          <w:sz w:val="24"/>
          <w:szCs w:val="24"/>
        </w:rPr>
        <w:t>meliputi</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pendekatan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indrawi</w:t>
      </w:r>
      <w:proofErr w:type="spellEnd"/>
      <w:r w:rsidRPr="00350D27">
        <w:rPr>
          <w:rFonts w:asciiTheme="majorBidi" w:hAnsiTheme="majorBidi" w:cstheme="majorBidi"/>
          <w:sz w:val="24"/>
          <w:szCs w:val="24"/>
        </w:rPr>
        <w:t xml:space="preserve">, rasional, intuitif, dan tekstual—menyajikan bangunan keilmuan yang utuh dan seimbang. Dengan menggabungkan sumber-sumber pengetahuan dari tubuh, akal, hati, dan wahyu, pandangan dunia Islam tampil sebagai sistem </w:t>
      </w:r>
      <w:proofErr w:type="spellStart"/>
      <w:r w:rsidRPr="00350D27">
        <w:rPr>
          <w:rFonts w:asciiTheme="majorBidi" w:hAnsiTheme="majorBidi" w:cstheme="majorBidi"/>
          <w:sz w:val="24"/>
          <w:szCs w:val="24"/>
        </w:rPr>
        <w:t>pengetahuan</w:t>
      </w:r>
      <w:proofErr w:type="spellEnd"/>
      <w:r w:rsidRPr="00350D27">
        <w:rPr>
          <w:rFonts w:asciiTheme="majorBidi" w:hAnsiTheme="majorBidi" w:cstheme="majorBidi"/>
          <w:sz w:val="24"/>
          <w:szCs w:val="24"/>
        </w:rPr>
        <w:t xml:space="preserve"> yang </w:t>
      </w:r>
      <w:proofErr w:type="spellStart"/>
      <w:r w:rsidRPr="00350D27">
        <w:rPr>
          <w:rFonts w:asciiTheme="majorBidi" w:hAnsiTheme="majorBidi" w:cstheme="majorBidi"/>
          <w:sz w:val="24"/>
          <w:szCs w:val="24"/>
        </w:rPr>
        <w:t>tidak</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reduksionistik</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melainkan</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bersifat</w:t>
      </w:r>
      <w:proofErr w:type="spellEnd"/>
      <w:r w:rsidRPr="00350D27">
        <w:rPr>
          <w:rFonts w:asciiTheme="majorBidi" w:hAnsiTheme="majorBidi" w:cstheme="majorBidi"/>
          <w:sz w:val="24"/>
          <w:szCs w:val="24"/>
        </w:rPr>
        <w:t xml:space="preserve"> </w:t>
      </w:r>
      <w:proofErr w:type="spellStart"/>
      <w:r w:rsidRPr="00350D27">
        <w:rPr>
          <w:rFonts w:asciiTheme="majorBidi" w:hAnsiTheme="majorBidi" w:cstheme="majorBidi"/>
          <w:sz w:val="24"/>
          <w:szCs w:val="24"/>
        </w:rPr>
        <w:t>holistik</w:t>
      </w:r>
      <w:proofErr w:type="spellEnd"/>
      <w:r w:rsidRPr="00350D27">
        <w:rPr>
          <w:rFonts w:asciiTheme="majorBidi" w:hAnsiTheme="majorBidi" w:cstheme="majorBidi"/>
          <w:sz w:val="24"/>
          <w:szCs w:val="24"/>
        </w:rPr>
        <w:t xml:space="preserve"> dan </w:t>
      </w:r>
      <w:proofErr w:type="spellStart"/>
      <w:r w:rsidRPr="00350D27">
        <w:rPr>
          <w:rFonts w:asciiTheme="majorBidi" w:hAnsiTheme="majorBidi" w:cstheme="majorBidi"/>
          <w:sz w:val="24"/>
          <w:szCs w:val="24"/>
        </w:rPr>
        <w:t>tauhidik</w:t>
      </w:r>
      <w:proofErr w:type="spellEnd"/>
      <w:r w:rsidRPr="00350D27">
        <w:rPr>
          <w:rFonts w:asciiTheme="majorBidi" w:hAnsiTheme="majorBidi" w:cstheme="majorBidi"/>
          <w:sz w:val="24"/>
          <w:szCs w:val="24"/>
        </w:rPr>
        <w:t>. Pandangan ini tidak hanya mampu menjawab tantangan modernitas, tetapi juga menjaga keutuhan nilai-nilai spiritual dan transenden dalam sains kontemporer.</w:t>
      </w:r>
    </w:p>
    <w:p w:rsidR="00F376E4" w:rsidRPr="00134A92" w:rsidRDefault="0053073E" w:rsidP="00134A92">
      <w:pPr>
        <w:spacing w:line="480" w:lineRule="exact"/>
        <w:rPr>
          <w:rFonts w:asciiTheme="majorBidi" w:hAnsiTheme="majorBidi" w:cstheme="majorBidi"/>
          <w:b/>
          <w:bCs/>
          <w:sz w:val="24"/>
          <w:szCs w:val="24"/>
        </w:rPr>
      </w:pPr>
      <w:r>
        <w:rPr>
          <w:rFonts w:asciiTheme="majorBidi" w:hAnsiTheme="majorBidi" w:cstheme="majorBidi"/>
          <w:b/>
          <w:bCs/>
          <w:sz w:val="24"/>
          <w:szCs w:val="24"/>
        </w:rPr>
        <w:t>KESIMPULAN</w:t>
      </w:r>
    </w:p>
    <w:p w:rsidR="0053073E" w:rsidRPr="0053073E" w:rsidRDefault="0053073E" w:rsidP="001E3824">
      <w:pPr>
        <w:spacing w:before="100" w:beforeAutospacing="1" w:after="100" w:afterAutospacing="1"/>
        <w:ind w:firstLine="720"/>
        <w:jc w:val="both"/>
        <w:rPr>
          <w:rFonts w:ascii="Times New Roman" w:eastAsia="Times New Roman" w:hAnsi="Times New Roman" w:cs="Times New Roman"/>
          <w:sz w:val="24"/>
          <w:szCs w:val="24"/>
        </w:rPr>
      </w:pPr>
      <w:proofErr w:type="spellStart"/>
      <w:r w:rsidRPr="0053073E">
        <w:rPr>
          <w:rFonts w:ascii="Times New Roman" w:eastAsia="Times New Roman" w:hAnsi="Times New Roman" w:cs="Times New Roman"/>
          <w:sz w:val="24"/>
          <w:szCs w:val="24"/>
        </w:rPr>
        <w:t>Pemikiran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Mulyadhi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menampilkan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upaya</w:t>
      </w:r>
      <w:proofErr w:type="spellEnd"/>
      <w:r w:rsidRPr="0053073E">
        <w:rPr>
          <w:rFonts w:ascii="Times New Roman" w:eastAsia="Times New Roman" w:hAnsi="Times New Roman" w:cs="Times New Roman"/>
          <w:sz w:val="24"/>
          <w:szCs w:val="24"/>
        </w:rPr>
        <w:t xml:space="preserve"> serius untuk meninjau ulang fondasi keilmuan modern yang selama ini didominasi oleh pendekatan empiris dan rasional dalam arti sempit. </w:t>
      </w:r>
      <w:proofErr w:type="spellStart"/>
      <w:r w:rsidRPr="0053073E">
        <w:rPr>
          <w:rFonts w:ascii="Times New Roman" w:eastAsia="Times New Roman" w:hAnsi="Times New Roman" w:cs="Times New Roman"/>
          <w:sz w:val="24"/>
          <w:szCs w:val="24"/>
        </w:rPr>
        <w:t>Melalui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latar</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belakang</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akademiknya</w:t>
      </w:r>
      <w:proofErr w:type="spellEnd"/>
      <w:r w:rsidRPr="0053073E">
        <w:rPr>
          <w:rFonts w:ascii="Times New Roman" w:eastAsia="Times New Roman" w:hAnsi="Times New Roman" w:cs="Times New Roman"/>
          <w:sz w:val="24"/>
          <w:szCs w:val="24"/>
        </w:rPr>
        <w:t xml:space="preserve"> di </w:t>
      </w:r>
      <w:proofErr w:type="spellStart"/>
      <w:r w:rsidRPr="0053073E">
        <w:rPr>
          <w:rFonts w:ascii="Times New Roman" w:eastAsia="Times New Roman" w:hAnsi="Times New Roman" w:cs="Times New Roman"/>
          <w:sz w:val="24"/>
          <w:szCs w:val="24"/>
        </w:rPr>
        <w:t>bidang</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filsafat</w:t>
      </w:r>
      <w:proofErr w:type="spellEnd"/>
      <w:r w:rsidRPr="0053073E">
        <w:rPr>
          <w:rFonts w:ascii="Times New Roman" w:eastAsia="Times New Roman" w:hAnsi="Times New Roman" w:cs="Times New Roman"/>
          <w:sz w:val="24"/>
          <w:szCs w:val="24"/>
        </w:rPr>
        <w:t xml:space="preserve"> Islam, ia menunjukkan keluasan wawasan dan ketajaman analisis dalam mengkritik epistemologi Barat yang </w:t>
      </w:r>
      <w:proofErr w:type="spellStart"/>
      <w:r w:rsidRPr="0053073E">
        <w:rPr>
          <w:rFonts w:ascii="Times New Roman" w:eastAsia="Times New Roman" w:hAnsi="Times New Roman" w:cs="Times New Roman"/>
          <w:sz w:val="24"/>
          <w:szCs w:val="24"/>
        </w:rPr>
        <w:t>cenderung</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sekular</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reduksionistik</w:t>
      </w:r>
      <w:proofErr w:type="spellEnd"/>
      <w:r w:rsidRPr="0053073E">
        <w:rPr>
          <w:rFonts w:ascii="Times New Roman" w:eastAsia="Times New Roman" w:hAnsi="Times New Roman" w:cs="Times New Roman"/>
          <w:sz w:val="24"/>
          <w:szCs w:val="24"/>
        </w:rPr>
        <w:t xml:space="preserve">, dan </w:t>
      </w:r>
      <w:proofErr w:type="spellStart"/>
      <w:r w:rsidRPr="0053073E">
        <w:rPr>
          <w:rFonts w:ascii="Times New Roman" w:eastAsia="Times New Roman" w:hAnsi="Times New Roman" w:cs="Times New Roman"/>
          <w:sz w:val="24"/>
          <w:szCs w:val="24"/>
        </w:rPr>
        <w:t>terlepas</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dari</w:t>
      </w:r>
      <w:proofErr w:type="spellEnd"/>
      <w:r w:rsidRPr="0053073E">
        <w:rPr>
          <w:rFonts w:ascii="Times New Roman" w:eastAsia="Times New Roman" w:hAnsi="Times New Roman" w:cs="Times New Roman"/>
          <w:sz w:val="24"/>
          <w:szCs w:val="24"/>
        </w:rPr>
        <w:t xml:space="preserve"> dimensi spiritualitas. Kritik tersebut tidak berhenti pada penolakan, melainkan disertai dengan tawaran konseptual yang bertujuan membangun sistem keilmuan alternatif yang bersumber dari khazanah intelektual Islam.</w:t>
      </w:r>
    </w:p>
    <w:p w:rsidR="0053073E" w:rsidRPr="0053073E" w:rsidRDefault="0053073E" w:rsidP="00854D6A">
      <w:pPr>
        <w:spacing w:after="0"/>
        <w:ind w:firstLine="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lastRenderedPageBreak/>
        <w:t xml:space="preserve">Gagasan Islamisasi keilmuan yang ia kemukakan bukan sekadar upaya menempelkan label religius pada sains, tetapi merupakan usaha mendasar untuk </w:t>
      </w:r>
      <w:proofErr w:type="spellStart"/>
      <w:r w:rsidRPr="0053073E">
        <w:rPr>
          <w:rFonts w:ascii="Times New Roman" w:eastAsia="Times New Roman" w:hAnsi="Times New Roman" w:cs="Times New Roman"/>
          <w:sz w:val="24"/>
          <w:szCs w:val="24"/>
        </w:rPr>
        <w:t>menyusun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ulang</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kerangka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epistemologis</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ilmu</w:t>
      </w:r>
      <w:proofErr w:type="spellEnd"/>
      <w:r w:rsidRPr="0053073E">
        <w:rPr>
          <w:rFonts w:ascii="Times New Roman" w:eastAsia="Times New Roman" w:hAnsi="Times New Roman" w:cs="Times New Roman"/>
          <w:sz w:val="24"/>
          <w:szCs w:val="24"/>
        </w:rPr>
        <w:t xml:space="preserve"> agar </w:t>
      </w:r>
      <w:proofErr w:type="spellStart"/>
      <w:r w:rsidRPr="0053073E">
        <w:rPr>
          <w:rFonts w:ascii="Times New Roman" w:eastAsia="Times New Roman" w:hAnsi="Times New Roman" w:cs="Times New Roman"/>
          <w:sz w:val="24"/>
          <w:szCs w:val="24"/>
        </w:rPr>
        <w:t>sejalan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dengan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prinsip-prinsip</w:t>
      </w:r>
      <w:proofErr w:type="spellEnd"/>
      <w:r w:rsidRPr="0053073E">
        <w:rPr>
          <w:rFonts w:ascii="Times New Roman" w:eastAsia="Times New Roman" w:hAnsi="Times New Roman" w:cs="Times New Roman"/>
          <w:sz w:val="24"/>
          <w:szCs w:val="24"/>
        </w:rPr>
        <w:t xml:space="preserve"> tauhid. Islam dalam hal ini tidak diposisikan sebagai entitas pasif dalam arus globalisasi ilmu, melainkan sebagai sumber nilai dan paradigma yang aktif dalam merumuskan arah serta tujuan ilmu pengetahuan. Dalam kerangka tersebut, ilmu dipandang tidak hanya sebagai instrumen teknis atau alat produksi pengetahuan, melainkan sebagai jalan spiritual untuk memahami realitas secara utuh.</w:t>
      </w:r>
    </w:p>
    <w:p w:rsidR="0053073E" w:rsidRPr="0053073E" w:rsidRDefault="0053073E" w:rsidP="00854D6A">
      <w:pPr>
        <w:spacing w:after="0"/>
        <w:ind w:firstLine="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t xml:space="preserve">Konsep integrasi </w:t>
      </w:r>
      <w:proofErr w:type="spellStart"/>
      <w:r w:rsidRPr="0053073E">
        <w:rPr>
          <w:rFonts w:ascii="Times New Roman" w:eastAsia="Times New Roman" w:hAnsi="Times New Roman" w:cs="Times New Roman"/>
          <w:sz w:val="24"/>
          <w:szCs w:val="24"/>
        </w:rPr>
        <w:t>keilmuan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dalam</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perspektif</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menjadi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fondasi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penting</w:t>
      </w:r>
      <w:proofErr w:type="spellEnd"/>
      <w:r w:rsidRPr="0053073E">
        <w:rPr>
          <w:rFonts w:ascii="Times New Roman" w:eastAsia="Times New Roman" w:hAnsi="Times New Roman" w:cs="Times New Roman"/>
          <w:sz w:val="24"/>
          <w:szCs w:val="24"/>
        </w:rPr>
        <w:t xml:space="preserve"> bagi rekonstruksi keilmuan modern. Ia menolak dikotomi antara ilmu agama dan ilmu umum, karena </w:t>
      </w:r>
      <w:proofErr w:type="spellStart"/>
      <w:r w:rsidRPr="0053073E">
        <w:rPr>
          <w:rFonts w:ascii="Times New Roman" w:eastAsia="Times New Roman" w:hAnsi="Times New Roman" w:cs="Times New Roman"/>
          <w:sz w:val="24"/>
          <w:szCs w:val="24"/>
        </w:rPr>
        <w:t>keduanya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dalam</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pandangan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tauhidik</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berasal</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dari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sumber</w:t>
      </w:r>
      <w:proofErr w:type="spellEnd"/>
      <w:r w:rsidRPr="0053073E">
        <w:rPr>
          <w:rFonts w:ascii="Times New Roman" w:eastAsia="Times New Roman" w:hAnsi="Times New Roman" w:cs="Times New Roman"/>
          <w:sz w:val="24"/>
          <w:szCs w:val="24"/>
        </w:rPr>
        <w:t xml:space="preserve"> yang sama dan saling melengkapi. Integrasi ini menuntut pengakuan atas berbagai sumber pengetahuan yang sahih, </w:t>
      </w:r>
      <w:proofErr w:type="spellStart"/>
      <w:r w:rsidRPr="0053073E">
        <w:rPr>
          <w:rFonts w:ascii="Times New Roman" w:eastAsia="Times New Roman" w:hAnsi="Times New Roman" w:cs="Times New Roman"/>
          <w:sz w:val="24"/>
          <w:szCs w:val="24"/>
        </w:rPr>
        <w:t>yaitu</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pengalaman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inderawi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akal</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rasional</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intuisi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batiniah</w:t>
      </w:r>
      <w:proofErr w:type="spellEnd"/>
      <w:r w:rsidRPr="0053073E">
        <w:rPr>
          <w:rFonts w:ascii="Times New Roman" w:eastAsia="Times New Roman" w:hAnsi="Times New Roman" w:cs="Times New Roman"/>
          <w:sz w:val="24"/>
          <w:szCs w:val="24"/>
        </w:rPr>
        <w:t xml:space="preserve">, dan </w:t>
      </w:r>
      <w:proofErr w:type="spellStart"/>
      <w:r w:rsidRPr="0053073E">
        <w:rPr>
          <w:rFonts w:ascii="Times New Roman" w:eastAsia="Times New Roman" w:hAnsi="Times New Roman" w:cs="Times New Roman"/>
          <w:sz w:val="24"/>
          <w:szCs w:val="24"/>
        </w:rPr>
        <w:t>wahyu</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ilahi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Keempatnya</w:t>
      </w:r>
      <w:proofErr w:type="spellEnd"/>
      <w:r w:rsidRPr="0053073E">
        <w:rPr>
          <w:rFonts w:ascii="Times New Roman" w:eastAsia="Times New Roman" w:hAnsi="Times New Roman" w:cs="Times New Roman"/>
          <w:sz w:val="24"/>
          <w:szCs w:val="24"/>
        </w:rPr>
        <w:t>—</w:t>
      </w:r>
      <w:proofErr w:type="spellStart"/>
      <w:r w:rsidRPr="0053073E">
        <w:rPr>
          <w:rFonts w:ascii="Times New Roman" w:eastAsia="Times New Roman" w:hAnsi="Times New Roman" w:cs="Times New Roman"/>
          <w:sz w:val="24"/>
          <w:szCs w:val="24"/>
        </w:rPr>
        <w:t>empiris</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indrawi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rasional</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burhani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intuitif</w:t>
      </w:r>
      <w:proofErr w:type="spellEnd"/>
      <w:r w:rsidRPr="005307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irfani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tekstual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bayani</w:t>
      </w:r>
      <w:proofErr w:type="spellEnd"/>
      <w:r>
        <w:rPr>
          <w:rFonts w:ascii="Times New Roman" w:eastAsia="Times New Roman" w:hAnsi="Times New Roman" w:cs="Times New Roman"/>
          <w:sz w:val="24"/>
          <w:szCs w:val="24"/>
        </w:rPr>
        <w:t xml:space="preserve">) </w:t>
      </w:r>
      <w:r w:rsidRPr="0053073E">
        <w:rPr>
          <w:rFonts w:ascii="Times New Roman" w:eastAsia="Times New Roman" w:hAnsi="Times New Roman" w:cs="Times New Roman"/>
          <w:sz w:val="24"/>
          <w:szCs w:val="24"/>
        </w:rPr>
        <w:t xml:space="preserve">tidak boleh </w:t>
      </w:r>
      <w:proofErr w:type="spellStart"/>
      <w:r w:rsidRPr="0053073E">
        <w:rPr>
          <w:rFonts w:ascii="Times New Roman" w:eastAsia="Times New Roman" w:hAnsi="Times New Roman" w:cs="Times New Roman"/>
          <w:sz w:val="24"/>
          <w:szCs w:val="24"/>
        </w:rPr>
        <w:t>dipisahkan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melainkan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harus</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diharmonisasikan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dalam</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sebuah</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bangunan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epistemologis</w:t>
      </w:r>
      <w:proofErr w:type="spellEnd"/>
      <w:r w:rsidRPr="0053073E">
        <w:rPr>
          <w:rFonts w:ascii="Times New Roman" w:eastAsia="Times New Roman" w:hAnsi="Times New Roman" w:cs="Times New Roman"/>
          <w:sz w:val="24"/>
          <w:szCs w:val="24"/>
        </w:rPr>
        <w:t xml:space="preserve"> yang </w:t>
      </w:r>
      <w:proofErr w:type="spellStart"/>
      <w:r w:rsidRPr="0053073E">
        <w:rPr>
          <w:rFonts w:ascii="Times New Roman" w:eastAsia="Times New Roman" w:hAnsi="Times New Roman" w:cs="Times New Roman"/>
          <w:sz w:val="24"/>
          <w:szCs w:val="24"/>
        </w:rPr>
        <w:t>menyatukan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dimensi</w:t>
      </w:r>
      <w:proofErr w:type="spellEnd"/>
      <w:r w:rsidRPr="0053073E">
        <w:rPr>
          <w:rFonts w:ascii="Times New Roman" w:eastAsia="Times New Roman" w:hAnsi="Times New Roman" w:cs="Times New Roman"/>
          <w:sz w:val="24"/>
          <w:szCs w:val="24"/>
        </w:rPr>
        <w:t xml:space="preserve"> lahir dan batin, dunia dan akhirat, fakta dan makna.</w:t>
      </w:r>
    </w:p>
    <w:p w:rsidR="00854D6A" w:rsidRDefault="0053073E" w:rsidP="00854D6A">
      <w:pPr>
        <w:spacing w:after="0"/>
        <w:ind w:firstLine="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t xml:space="preserve">Dengan pendekatan integral inilah, sains tidak sekadar diarahkan untuk menguasai alam, tetapi juga untuk memahami tanda-tanda kehadiran Tuhan dalam ciptaan-Nya. Ilmu menjadi sarana pencerahan spiritual, bukan hanya instrumen teknologis. Dalam </w:t>
      </w:r>
      <w:proofErr w:type="spellStart"/>
      <w:r w:rsidRPr="0053073E">
        <w:rPr>
          <w:rFonts w:ascii="Times New Roman" w:eastAsia="Times New Roman" w:hAnsi="Times New Roman" w:cs="Times New Roman"/>
          <w:sz w:val="24"/>
          <w:szCs w:val="24"/>
        </w:rPr>
        <w:t>kerangka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ini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pemikiran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Mulyadhi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membuka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ruang</w:t>
      </w:r>
      <w:proofErr w:type="spellEnd"/>
      <w:r w:rsidRPr="0053073E">
        <w:rPr>
          <w:rFonts w:ascii="Times New Roman" w:eastAsia="Times New Roman" w:hAnsi="Times New Roman" w:cs="Times New Roman"/>
          <w:sz w:val="24"/>
          <w:szCs w:val="24"/>
        </w:rPr>
        <w:t xml:space="preserve"> baru bagi formulasi ilmu yang bersifat transformatif dan transendental, yang tidak </w:t>
      </w:r>
      <w:proofErr w:type="spellStart"/>
      <w:r w:rsidRPr="0053073E">
        <w:rPr>
          <w:rFonts w:ascii="Times New Roman" w:eastAsia="Times New Roman" w:hAnsi="Times New Roman" w:cs="Times New Roman"/>
          <w:sz w:val="24"/>
          <w:szCs w:val="24"/>
        </w:rPr>
        <w:t>hanya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menjawab</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kebutuhan</w:t>
      </w:r>
      <w:proofErr w:type="spellEnd"/>
      <w:r w:rsidRPr="0053073E">
        <w:rPr>
          <w:rFonts w:ascii="Times New Roman" w:eastAsia="Times New Roman" w:hAnsi="Times New Roman" w:cs="Times New Roman"/>
          <w:sz w:val="24"/>
          <w:szCs w:val="24"/>
        </w:rPr>
        <w:t xml:space="preserve"> zaman, </w:t>
      </w:r>
      <w:proofErr w:type="spellStart"/>
      <w:r w:rsidRPr="0053073E">
        <w:rPr>
          <w:rFonts w:ascii="Times New Roman" w:eastAsia="Times New Roman" w:hAnsi="Times New Roman" w:cs="Times New Roman"/>
          <w:sz w:val="24"/>
          <w:szCs w:val="24"/>
        </w:rPr>
        <w:t>tetapi</w:t>
      </w:r>
      <w:proofErr w:type="spellEnd"/>
      <w:r w:rsidRPr="0053073E">
        <w:rPr>
          <w:rFonts w:ascii="Times New Roman" w:eastAsia="Times New Roman" w:hAnsi="Times New Roman" w:cs="Times New Roman"/>
          <w:sz w:val="24"/>
          <w:szCs w:val="24"/>
        </w:rPr>
        <w:t xml:space="preserve"> juga </w:t>
      </w:r>
      <w:proofErr w:type="spellStart"/>
      <w:r w:rsidRPr="0053073E">
        <w:rPr>
          <w:rFonts w:ascii="Times New Roman" w:eastAsia="Times New Roman" w:hAnsi="Times New Roman" w:cs="Times New Roman"/>
          <w:sz w:val="24"/>
          <w:szCs w:val="24"/>
        </w:rPr>
        <w:t>mengantarkan</w:t>
      </w:r>
      <w:proofErr w:type="spellEnd"/>
      <w:r w:rsidRPr="0053073E">
        <w:rPr>
          <w:rFonts w:ascii="Times New Roman" w:eastAsia="Times New Roman" w:hAnsi="Times New Roman" w:cs="Times New Roman"/>
          <w:sz w:val="24"/>
          <w:szCs w:val="24"/>
        </w:rPr>
        <w:t xml:space="preserve"> manusia kepada kesadaran akan tujuan hidup yang lebih luhur: mengenal dan mengabdi kepada Sang Pencipta.</w:t>
      </w:r>
    </w:p>
    <w:p w:rsidR="00854D6A" w:rsidRPr="0053073E" w:rsidRDefault="00854D6A" w:rsidP="00854D6A">
      <w:pPr>
        <w:spacing w:after="0"/>
        <w:jc w:val="both"/>
        <w:rPr>
          <w:rFonts w:ascii="Times New Roman" w:eastAsia="Times New Roman" w:hAnsi="Times New Roman" w:cs="Times New Roman"/>
          <w:sz w:val="24"/>
          <w:szCs w:val="24"/>
        </w:rPr>
      </w:pPr>
    </w:p>
    <w:p w:rsidR="00ED1768" w:rsidRPr="00ED1768" w:rsidRDefault="00F376E4" w:rsidP="00854D6A">
      <w:pPr>
        <w:spacing w:after="0"/>
        <w:rPr>
          <w:rFonts w:asciiTheme="majorBidi" w:hAnsiTheme="majorBidi" w:cstheme="majorBidi"/>
          <w:b/>
          <w:bCs/>
          <w:sz w:val="24"/>
          <w:szCs w:val="24"/>
        </w:rPr>
      </w:pPr>
      <w:r w:rsidRPr="0053073E">
        <w:rPr>
          <w:rFonts w:asciiTheme="majorBidi" w:hAnsiTheme="majorBidi" w:cstheme="majorBidi"/>
          <w:b/>
          <w:bCs/>
          <w:sz w:val="24"/>
          <w:szCs w:val="24"/>
        </w:rPr>
        <w:t>DAFTAR PUSTAKA</w:t>
      </w:r>
    </w:p>
    <w:p w:rsidR="006F3C74" w:rsidRPr="006F3C74" w:rsidRDefault="006F3C74" w:rsidP="00854D6A">
      <w:pPr>
        <w:spacing w:after="0"/>
        <w:ind w:left="720" w:hanging="720"/>
        <w:rPr>
          <w:rFonts w:ascii="Times New Roman" w:eastAsia="Times New Roman" w:hAnsi="Times New Roman" w:cs="Times New Roman"/>
          <w:sz w:val="24"/>
          <w:szCs w:val="24"/>
        </w:rPr>
      </w:pPr>
      <w:r w:rsidRPr="006F3C74">
        <w:rPr>
          <w:rFonts w:ascii="Times New Roman" w:eastAsia="Times New Roman" w:hAnsi="Times New Roman" w:cs="Times New Roman"/>
          <w:sz w:val="24"/>
          <w:szCs w:val="24"/>
        </w:rPr>
        <w:t xml:space="preserve">Al </w:t>
      </w:r>
      <w:proofErr w:type="spellStart"/>
      <w:r w:rsidRPr="006F3C74">
        <w:rPr>
          <w:rFonts w:ascii="Times New Roman" w:eastAsia="Times New Roman" w:hAnsi="Times New Roman" w:cs="Times New Roman"/>
          <w:sz w:val="24"/>
          <w:szCs w:val="24"/>
        </w:rPr>
        <w:t>Faruqi</w:t>
      </w:r>
      <w:proofErr w:type="spellEnd"/>
      <w:r w:rsidRPr="006F3C74">
        <w:rPr>
          <w:rFonts w:ascii="Times New Roman" w:eastAsia="Times New Roman" w:hAnsi="Times New Roman" w:cs="Times New Roman"/>
          <w:sz w:val="24"/>
          <w:szCs w:val="24"/>
        </w:rPr>
        <w:t xml:space="preserve">, A. R. H., </w:t>
      </w:r>
      <w:proofErr w:type="spellStart"/>
      <w:r w:rsidRPr="006F3C74">
        <w:rPr>
          <w:rFonts w:ascii="Times New Roman" w:eastAsia="Times New Roman" w:hAnsi="Times New Roman" w:cs="Times New Roman"/>
          <w:sz w:val="24"/>
          <w:szCs w:val="24"/>
        </w:rPr>
        <w:t>Qomar</w:t>
      </w:r>
      <w:proofErr w:type="spellEnd"/>
      <w:r w:rsidRPr="006F3C74">
        <w:rPr>
          <w:rFonts w:ascii="Times New Roman" w:eastAsia="Times New Roman" w:hAnsi="Times New Roman" w:cs="Times New Roman"/>
          <w:sz w:val="24"/>
          <w:szCs w:val="24"/>
        </w:rPr>
        <w:t xml:space="preserve">, M., </w:t>
      </w:r>
      <w:proofErr w:type="spellStart"/>
      <w:r w:rsidRPr="006F3C74">
        <w:rPr>
          <w:rFonts w:ascii="Times New Roman" w:eastAsia="Times New Roman" w:hAnsi="Times New Roman" w:cs="Times New Roman"/>
          <w:sz w:val="24"/>
          <w:szCs w:val="24"/>
        </w:rPr>
        <w:t>Rif’at</w:t>
      </w:r>
      <w:proofErr w:type="spellEnd"/>
      <w:r w:rsidRPr="006F3C74">
        <w:rPr>
          <w:rFonts w:ascii="Times New Roman" w:eastAsia="Times New Roman" w:hAnsi="Times New Roman" w:cs="Times New Roman"/>
          <w:sz w:val="24"/>
          <w:szCs w:val="24"/>
        </w:rPr>
        <w:t>, R. H. M., &amp; Sayyid, M. I. S. (2024). The Islamization of knowledge and scientization of Islam: Polemic in the integration of Islam and science. EL‑FIKR: Jurnal Aqidah dan Filsafat Islam, 5(1), 17–36.</w:t>
      </w:r>
    </w:p>
    <w:p w:rsidR="006F3C74" w:rsidRPr="0053073E" w:rsidRDefault="006F3C74" w:rsidP="00ED1768">
      <w:pPr>
        <w:spacing w:after="0"/>
        <w:ind w:left="720" w:hanging="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t>al-</w:t>
      </w:r>
      <w:proofErr w:type="spellStart"/>
      <w:r w:rsidRPr="0053073E">
        <w:rPr>
          <w:rFonts w:ascii="Times New Roman" w:eastAsia="Times New Roman" w:hAnsi="Times New Roman" w:cs="Times New Roman"/>
          <w:sz w:val="24"/>
          <w:szCs w:val="24"/>
        </w:rPr>
        <w:t>Shadr</w:t>
      </w:r>
      <w:proofErr w:type="spellEnd"/>
      <w:r w:rsidRPr="0053073E">
        <w:rPr>
          <w:rFonts w:ascii="Times New Roman" w:eastAsia="Times New Roman" w:hAnsi="Times New Roman" w:cs="Times New Roman"/>
          <w:sz w:val="24"/>
          <w:szCs w:val="24"/>
        </w:rPr>
        <w:t xml:space="preserve">, M. B. (1993). </w:t>
      </w:r>
      <w:proofErr w:type="spellStart"/>
      <w:r w:rsidRPr="0053073E">
        <w:rPr>
          <w:rFonts w:ascii="Times New Roman" w:eastAsia="Times New Roman" w:hAnsi="Times New Roman" w:cs="Times New Roman"/>
          <w:i/>
          <w:iCs/>
          <w:sz w:val="24"/>
          <w:szCs w:val="24"/>
        </w:rPr>
        <w:t>Dirasah</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Mawdhu’iyah</w:t>
      </w:r>
      <w:proofErr w:type="spellEnd"/>
      <w:r w:rsidRPr="0053073E">
        <w:rPr>
          <w:rFonts w:ascii="Times New Roman" w:eastAsia="Times New Roman" w:hAnsi="Times New Roman" w:cs="Times New Roman"/>
          <w:i/>
          <w:iCs/>
          <w:sz w:val="24"/>
          <w:szCs w:val="24"/>
        </w:rPr>
        <w:t xml:space="preserve"> fi </w:t>
      </w:r>
      <w:proofErr w:type="spellStart"/>
      <w:r w:rsidRPr="0053073E">
        <w:rPr>
          <w:rFonts w:ascii="Times New Roman" w:eastAsia="Times New Roman" w:hAnsi="Times New Roman" w:cs="Times New Roman"/>
          <w:i/>
          <w:iCs/>
          <w:sz w:val="24"/>
          <w:szCs w:val="24"/>
        </w:rPr>
        <w:t>Mu’tarak</w:t>
      </w:r>
      <w:proofErr w:type="spellEnd"/>
      <w:r w:rsidRPr="0053073E">
        <w:rPr>
          <w:rFonts w:ascii="Times New Roman" w:eastAsia="Times New Roman" w:hAnsi="Times New Roman" w:cs="Times New Roman"/>
          <w:i/>
          <w:iCs/>
          <w:sz w:val="24"/>
          <w:szCs w:val="24"/>
        </w:rPr>
        <w:t xml:space="preserve"> al-Shira’ al-</w:t>
      </w:r>
      <w:proofErr w:type="spellStart"/>
      <w:r w:rsidRPr="0053073E">
        <w:rPr>
          <w:rFonts w:ascii="Times New Roman" w:eastAsia="Times New Roman" w:hAnsi="Times New Roman" w:cs="Times New Roman"/>
          <w:i/>
          <w:iCs/>
          <w:sz w:val="24"/>
          <w:szCs w:val="24"/>
        </w:rPr>
        <w:t>Fikriy</w:t>
      </w:r>
      <w:proofErr w:type="spellEnd"/>
      <w:r w:rsidRPr="0053073E">
        <w:rPr>
          <w:rFonts w:ascii="Times New Roman" w:eastAsia="Times New Roman" w:hAnsi="Times New Roman" w:cs="Times New Roman"/>
          <w:i/>
          <w:iCs/>
          <w:sz w:val="24"/>
          <w:szCs w:val="24"/>
        </w:rPr>
        <w:t xml:space="preserve"> al-</w:t>
      </w:r>
      <w:proofErr w:type="spellStart"/>
      <w:r w:rsidRPr="0053073E">
        <w:rPr>
          <w:rFonts w:ascii="Times New Roman" w:eastAsia="Times New Roman" w:hAnsi="Times New Roman" w:cs="Times New Roman"/>
          <w:i/>
          <w:iCs/>
          <w:sz w:val="24"/>
          <w:szCs w:val="24"/>
        </w:rPr>
        <w:t>Qaim</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baina</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Mukhtalaf</w:t>
      </w:r>
      <w:proofErr w:type="spellEnd"/>
      <w:r w:rsidRPr="0053073E">
        <w:rPr>
          <w:rFonts w:ascii="Times New Roman" w:eastAsia="Times New Roman" w:hAnsi="Times New Roman" w:cs="Times New Roman"/>
          <w:i/>
          <w:iCs/>
          <w:sz w:val="24"/>
          <w:szCs w:val="24"/>
        </w:rPr>
        <w:t xml:space="preserve"> al Islamiyah </w:t>
      </w:r>
      <w:proofErr w:type="spellStart"/>
      <w:r w:rsidRPr="0053073E">
        <w:rPr>
          <w:rFonts w:ascii="Times New Roman" w:eastAsia="Times New Roman" w:hAnsi="Times New Roman" w:cs="Times New Roman"/>
          <w:i/>
          <w:iCs/>
          <w:sz w:val="24"/>
          <w:szCs w:val="24"/>
        </w:rPr>
        <w:t>wa</w:t>
      </w:r>
      <w:proofErr w:type="spellEnd"/>
      <w:r w:rsidRPr="0053073E">
        <w:rPr>
          <w:rFonts w:ascii="Times New Roman" w:eastAsia="Times New Roman" w:hAnsi="Times New Roman" w:cs="Times New Roman"/>
          <w:i/>
          <w:iCs/>
          <w:sz w:val="24"/>
          <w:szCs w:val="24"/>
        </w:rPr>
        <w:t xml:space="preserve"> al-</w:t>
      </w:r>
      <w:proofErr w:type="spellStart"/>
      <w:r w:rsidRPr="0053073E">
        <w:rPr>
          <w:rFonts w:ascii="Times New Roman" w:eastAsia="Times New Roman" w:hAnsi="Times New Roman" w:cs="Times New Roman"/>
          <w:i/>
          <w:iCs/>
          <w:sz w:val="24"/>
          <w:szCs w:val="24"/>
        </w:rPr>
        <w:t>Maddiyah</w:t>
      </w:r>
      <w:proofErr w:type="spellEnd"/>
      <w:r w:rsidRPr="0053073E">
        <w:rPr>
          <w:rFonts w:ascii="Times New Roman" w:eastAsia="Times New Roman" w:hAnsi="Times New Roman" w:cs="Times New Roman"/>
          <w:i/>
          <w:iCs/>
          <w:sz w:val="24"/>
          <w:szCs w:val="24"/>
        </w:rPr>
        <w:t xml:space="preserve"> al-</w:t>
      </w:r>
      <w:proofErr w:type="spellStart"/>
      <w:r w:rsidRPr="0053073E">
        <w:rPr>
          <w:rFonts w:ascii="Times New Roman" w:eastAsia="Times New Roman" w:hAnsi="Times New Roman" w:cs="Times New Roman"/>
          <w:i/>
          <w:iCs/>
          <w:sz w:val="24"/>
          <w:szCs w:val="24"/>
        </w:rPr>
        <w:t>Diyaliktikiyah</w:t>
      </w:r>
      <w:proofErr w:type="spellEnd"/>
      <w:r w:rsidRPr="0053073E">
        <w:rPr>
          <w:rFonts w:ascii="Times New Roman" w:eastAsia="Times New Roman" w:hAnsi="Times New Roman" w:cs="Times New Roman"/>
          <w:i/>
          <w:iCs/>
          <w:sz w:val="24"/>
          <w:szCs w:val="24"/>
        </w:rPr>
        <w:t xml:space="preserve"> (al-</w:t>
      </w:r>
      <w:proofErr w:type="spellStart"/>
      <w:r w:rsidRPr="0053073E">
        <w:rPr>
          <w:rFonts w:ascii="Times New Roman" w:eastAsia="Times New Roman" w:hAnsi="Times New Roman" w:cs="Times New Roman"/>
          <w:i/>
          <w:iCs/>
          <w:sz w:val="24"/>
          <w:szCs w:val="24"/>
        </w:rPr>
        <w:t>Marksiyyah</w:t>
      </w:r>
      <w:proofErr w:type="spellEnd"/>
      <w:r w:rsidRPr="0053073E">
        <w:rPr>
          <w:rFonts w:ascii="Times New Roman" w:eastAsia="Times New Roman" w:hAnsi="Times New Roman" w:cs="Times New Roman"/>
          <w:i/>
          <w:iCs/>
          <w:sz w:val="24"/>
          <w:szCs w:val="24"/>
        </w:rPr>
        <w:t>)</w:t>
      </w:r>
      <w:r w:rsidRPr="0053073E">
        <w:rPr>
          <w:rFonts w:ascii="Times New Roman" w:eastAsia="Times New Roman" w:hAnsi="Times New Roman" w:cs="Times New Roman"/>
          <w:sz w:val="24"/>
          <w:szCs w:val="24"/>
        </w:rPr>
        <w:t xml:space="preserve"> (Cet. 3). Bandung: Mizan.</w:t>
      </w:r>
    </w:p>
    <w:p w:rsidR="006F3C74" w:rsidRPr="006F3C74" w:rsidRDefault="006F3C74" w:rsidP="006F3C74">
      <w:pPr>
        <w:spacing w:after="0"/>
        <w:ind w:left="720" w:hanging="720"/>
        <w:rPr>
          <w:rFonts w:ascii="Times New Roman" w:eastAsia="Times New Roman" w:hAnsi="Times New Roman" w:cs="Times New Roman"/>
          <w:sz w:val="24"/>
          <w:szCs w:val="24"/>
        </w:rPr>
      </w:pPr>
      <w:r w:rsidRPr="006F3C74">
        <w:rPr>
          <w:rFonts w:ascii="Times New Roman" w:eastAsia="Times New Roman" w:hAnsi="Times New Roman" w:cs="Times New Roman"/>
          <w:sz w:val="24"/>
          <w:szCs w:val="24"/>
        </w:rPr>
        <w:t>Amir, A. N., &amp; Rahman, T. A. (2023). Islamization of knowledge in historical perspective. Al‑</w:t>
      </w:r>
      <w:proofErr w:type="spellStart"/>
      <w:r w:rsidRPr="006F3C74">
        <w:rPr>
          <w:rFonts w:ascii="Times New Roman" w:eastAsia="Times New Roman" w:hAnsi="Times New Roman" w:cs="Times New Roman"/>
          <w:sz w:val="24"/>
          <w:szCs w:val="24"/>
        </w:rPr>
        <w:t>Insyiroh</w:t>
      </w:r>
      <w:proofErr w:type="spellEnd"/>
      <w:r w:rsidRPr="006F3C74">
        <w:rPr>
          <w:rFonts w:ascii="Times New Roman" w:eastAsia="Times New Roman" w:hAnsi="Times New Roman" w:cs="Times New Roman"/>
          <w:sz w:val="24"/>
          <w:szCs w:val="24"/>
        </w:rPr>
        <w:t xml:space="preserve">: </w:t>
      </w:r>
      <w:proofErr w:type="spellStart"/>
      <w:r w:rsidRPr="006F3C74">
        <w:rPr>
          <w:rFonts w:ascii="Times New Roman" w:eastAsia="Times New Roman" w:hAnsi="Times New Roman" w:cs="Times New Roman"/>
          <w:sz w:val="24"/>
          <w:szCs w:val="24"/>
        </w:rPr>
        <w:t>Jurnal</w:t>
      </w:r>
      <w:proofErr w:type="spellEnd"/>
      <w:r w:rsidRPr="006F3C74">
        <w:rPr>
          <w:rFonts w:ascii="Times New Roman" w:eastAsia="Times New Roman" w:hAnsi="Times New Roman" w:cs="Times New Roman"/>
          <w:sz w:val="24"/>
          <w:szCs w:val="24"/>
        </w:rPr>
        <w:t xml:space="preserve"> </w:t>
      </w:r>
      <w:proofErr w:type="spellStart"/>
      <w:r w:rsidRPr="006F3C74">
        <w:rPr>
          <w:rFonts w:ascii="Times New Roman" w:eastAsia="Times New Roman" w:hAnsi="Times New Roman" w:cs="Times New Roman"/>
          <w:sz w:val="24"/>
          <w:szCs w:val="24"/>
        </w:rPr>
        <w:t>Studi</w:t>
      </w:r>
      <w:proofErr w:type="spellEnd"/>
      <w:r w:rsidRPr="006F3C74">
        <w:rPr>
          <w:rFonts w:ascii="Times New Roman" w:eastAsia="Times New Roman" w:hAnsi="Times New Roman" w:cs="Times New Roman"/>
          <w:sz w:val="24"/>
          <w:szCs w:val="24"/>
        </w:rPr>
        <w:t xml:space="preserve"> </w:t>
      </w:r>
      <w:proofErr w:type="spellStart"/>
      <w:r w:rsidRPr="006F3C74">
        <w:rPr>
          <w:rFonts w:ascii="Times New Roman" w:eastAsia="Times New Roman" w:hAnsi="Times New Roman" w:cs="Times New Roman"/>
          <w:sz w:val="24"/>
          <w:szCs w:val="24"/>
        </w:rPr>
        <w:t>Keislaman</w:t>
      </w:r>
      <w:proofErr w:type="spellEnd"/>
      <w:r w:rsidRPr="006F3C74">
        <w:rPr>
          <w:rFonts w:ascii="Times New Roman" w:eastAsia="Times New Roman" w:hAnsi="Times New Roman" w:cs="Times New Roman"/>
          <w:sz w:val="24"/>
          <w:szCs w:val="24"/>
        </w:rPr>
        <w:t>, 9(1), 26–50. https://doi.org/10.35309/alinsyiroh.v9i1.223</w:t>
      </w:r>
    </w:p>
    <w:p w:rsidR="006F3C74" w:rsidRPr="0053073E" w:rsidRDefault="006F3C74" w:rsidP="00ED1768">
      <w:pPr>
        <w:spacing w:after="0"/>
        <w:ind w:left="720" w:hanging="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t xml:space="preserve">Asmuni, Y. (1998). </w:t>
      </w:r>
      <w:proofErr w:type="spellStart"/>
      <w:r w:rsidRPr="0053073E">
        <w:rPr>
          <w:rFonts w:ascii="Times New Roman" w:eastAsia="Times New Roman" w:hAnsi="Times New Roman" w:cs="Times New Roman"/>
          <w:i/>
          <w:iCs/>
          <w:sz w:val="24"/>
          <w:szCs w:val="24"/>
        </w:rPr>
        <w:t>Dirasah</w:t>
      </w:r>
      <w:proofErr w:type="spellEnd"/>
      <w:r w:rsidRPr="0053073E">
        <w:rPr>
          <w:rFonts w:ascii="Times New Roman" w:eastAsia="Times New Roman" w:hAnsi="Times New Roman" w:cs="Times New Roman"/>
          <w:i/>
          <w:iCs/>
          <w:sz w:val="24"/>
          <w:szCs w:val="24"/>
        </w:rPr>
        <w:t xml:space="preserve"> Islamiyah II: </w:t>
      </w:r>
      <w:proofErr w:type="spellStart"/>
      <w:r w:rsidRPr="0053073E">
        <w:rPr>
          <w:rFonts w:ascii="Times New Roman" w:eastAsia="Times New Roman" w:hAnsi="Times New Roman" w:cs="Times New Roman"/>
          <w:i/>
          <w:iCs/>
          <w:sz w:val="24"/>
          <w:szCs w:val="24"/>
        </w:rPr>
        <w:t>Pengantar</w:t>
      </w:r>
      <w:proofErr w:type="spellEnd"/>
      <w:r w:rsidRPr="0053073E">
        <w:rPr>
          <w:rFonts w:ascii="Times New Roman" w:eastAsia="Times New Roman" w:hAnsi="Times New Roman" w:cs="Times New Roman"/>
          <w:i/>
          <w:iCs/>
          <w:sz w:val="24"/>
          <w:szCs w:val="24"/>
        </w:rPr>
        <w:t xml:space="preserve"> Sejarah Kebudayaan Islam dan Pemikiran</w:t>
      </w:r>
      <w:r w:rsidRPr="0053073E">
        <w:rPr>
          <w:rFonts w:ascii="Times New Roman" w:eastAsia="Times New Roman" w:hAnsi="Times New Roman" w:cs="Times New Roman"/>
          <w:sz w:val="24"/>
          <w:szCs w:val="24"/>
        </w:rPr>
        <w:t xml:space="preserve"> (Cet. 3). Jakarta: PT Raja </w:t>
      </w:r>
      <w:proofErr w:type="spellStart"/>
      <w:r w:rsidRPr="0053073E">
        <w:rPr>
          <w:rFonts w:ascii="Times New Roman" w:eastAsia="Times New Roman" w:hAnsi="Times New Roman" w:cs="Times New Roman"/>
          <w:sz w:val="24"/>
          <w:szCs w:val="24"/>
        </w:rPr>
        <w:t>Grafindo</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Persada</w:t>
      </w:r>
      <w:proofErr w:type="spellEnd"/>
      <w:r w:rsidRPr="0053073E">
        <w:rPr>
          <w:rFonts w:ascii="Times New Roman" w:eastAsia="Times New Roman" w:hAnsi="Times New Roman" w:cs="Times New Roman"/>
          <w:sz w:val="24"/>
          <w:szCs w:val="24"/>
        </w:rPr>
        <w:t>.</w:t>
      </w:r>
    </w:p>
    <w:p w:rsidR="006F3C74" w:rsidRPr="0053073E" w:rsidRDefault="006F3C74" w:rsidP="006F3C74">
      <w:pPr>
        <w:spacing w:after="0"/>
        <w:ind w:left="720" w:hanging="720"/>
        <w:jc w:val="both"/>
        <w:rPr>
          <w:rFonts w:ascii="Times New Roman" w:eastAsia="Times New Roman" w:hAnsi="Times New Roman" w:cs="Times New Roman"/>
          <w:sz w:val="24"/>
          <w:szCs w:val="24"/>
        </w:rPr>
      </w:pPr>
      <w:proofErr w:type="spellStart"/>
      <w:r w:rsidRPr="006F3C74">
        <w:rPr>
          <w:rFonts w:ascii="Times New Roman" w:eastAsia="Times New Roman" w:hAnsi="Times New Roman" w:cs="Times New Roman"/>
          <w:sz w:val="24"/>
          <w:szCs w:val="24"/>
        </w:rPr>
        <w:t>Damanhuri</w:t>
      </w:r>
      <w:proofErr w:type="spellEnd"/>
      <w:r w:rsidRPr="006F3C74">
        <w:rPr>
          <w:rFonts w:ascii="Times New Roman" w:eastAsia="Times New Roman" w:hAnsi="Times New Roman" w:cs="Times New Roman"/>
          <w:sz w:val="24"/>
          <w:szCs w:val="24"/>
        </w:rPr>
        <w:t xml:space="preserve">, &amp; </w:t>
      </w:r>
      <w:proofErr w:type="spellStart"/>
      <w:r w:rsidRPr="006F3C74">
        <w:rPr>
          <w:rFonts w:ascii="Times New Roman" w:eastAsia="Times New Roman" w:hAnsi="Times New Roman" w:cs="Times New Roman"/>
          <w:sz w:val="24"/>
          <w:szCs w:val="24"/>
        </w:rPr>
        <w:t>Ulum</w:t>
      </w:r>
      <w:proofErr w:type="spellEnd"/>
      <w:r w:rsidRPr="006F3C74">
        <w:rPr>
          <w:rFonts w:ascii="Times New Roman" w:eastAsia="Times New Roman" w:hAnsi="Times New Roman" w:cs="Times New Roman"/>
          <w:sz w:val="24"/>
          <w:szCs w:val="24"/>
        </w:rPr>
        <w:t xml:space="preserve">, B. (2023). Islamisasi ilmu pengetahuan: Keniscayaan epistemologi untuk kualitas pendidikan lebih baik. </w:t>
      </w:r>
      <w:proofErr w:type="spellStart"/>
      <w:r w:rsidRPr="006F3C74">
        <w:rPr>
          <w:rFonts w:ascii="Times New Roman" w:eastAsia="Times New Roman" w:hAnsi="Times New Roman" w:cs="Times New Roman"/>
          <w:sz w:val="24"/>
          <w:szCs w:val="24"/>
        </w:rPr>
        <w:t>Ta’dibi</w:t>
      </w:r>
      <w:proofErr w:type="spellEnd"/>
      <w:r w:rsidRPr="006F3C74">
        <w:rPr>
          <w:rFonts w:ascii="Times New Roman" w:eastAsia="Times New Roman" w:hAnsi="Times New Roman" w:cs="Times New Roman"/>
          <w:sz w:val="24"/>
          <w:szCs w:val="24"/>
        </w:rPr>
        <w:t xml:space="preserve">: </w:t>
      </w:r>
      <w:proofErr w:type="spellStart"/>
      <w:r w:rsidRPr="006F3C74">
        <w:rPr>
          <w:rFonts w:ascii="Times New Roman" w:eastAsia="Times New Roman" w:hAnsi="Times New Roman" w:cs="Times New Roman"/>
          <w:sz w:val="24"/>
          <w:szCs w:val="24"/>
        </w:rPr>
        <w:t>Jurnal</w:t>
      </w:r>
      <w:proofErr w:type="spellEnd"/>
      <w:r w:rsidRPr="006F3C74">
        <w:rPr>
          <w:rFonts w:ascii="Times New Roman" w:eastAsia="Times New Roman" w:hAnsi="Times New Roman" w:cs="Times New Roman"/>
          <w:sz w:val="24"/>
          <w:szCs w:val="24"/>
        </w:rPr>
        <w:t xml:space="preserve"> </w:t>
      </w:r>
      <w:proofErr w:type="spellStart"/>
      <w:r w:rsidRPr="006F3C74">
        <w:rPr>
          <w:rFonts w:ascii="Times New Roman" w:eastAsia="Times New Roman" w:hAnsi="Times New Roman" w:cs="Times New Roman"/>
          <w:sz w:val="24"/>
          <w:szCs w:val="24"/>
        </w:rPr>
        <w:t>Manajemen</w:t>
      </w:r>
      <w:proofErr w:type="spellEnd"/>
      <w:r w:rsidRPr="006F3C74">
        <w:rPr>
          <w:rFonts w:ascii="Times New Roman" w:eastAsia="Times New Roman" w:hAnsi="Times New Roman" w:cs="Times New Roman"/>
          <w:sz w:val="24"/>
          <w:szCs w:val="24"/>
        </w:rPr>
        <w:t xml:space="preserve"> Pendidikan Islam, 11(2), 1–32. https://doi.org/10.61088/tadibi.v11i2.550</w:t>
      </w:r>
    </w:p>
    <w:p w:rsidR="006F3C74" w:rsidRPr="006F3C74" w:rsidRDefault="006F3C74" w:rsidP="006F3C74">
      <w:pPr>
        <w:spacing w:after="0"/>
        <w:ind w:left="720" w:hanging="720"/>
        <w:rPr>
          <w:rFonts w:ascii="Times New Roman" w:eastAsia="Times New Roman" w:hAnsi="Times New Roman" w:cs="Times New Roman"/>
          <w:sz w:val="24"/>
          <w:szCs w:val="24"/>
        </w:rPr>
      </w:pPr>
      <w:proofErr w:type="spellStart"/>
      <w:r w:rsidRPr="006F3C74">
        <w:rPr>
          <w:rFonts w:ascii="Times New Roman" w:eastAsia="Times New Roman" w:hAnsi="Times New Roman" w:cs="Times New Roman"/>
          <w:sz w:val="24"/>
          <w:szCs w:val="24"/>
        </w:rPr>
        <w:t>Dinia</w:t>
      </w:r>
      <w:proofErr w:type="spellEnd"/>
      <w:r w:rsidRPr="006F3C74">
        <w:rPr>
          <w:rFonts w:ascii="Times New Roman" w:eastAsia="Times New Roman" w:hAnsi="Times New Roman" w:cs="Times New Roman"/>
          <w:sz w:val="24"/>
          <w:szCs w:val="24"/>
        </w:rPr>
        <w:t xml:space="preserve">, N., &amp; </w:t>
      </w:r>
      <w:proofErr w:type="spellStart"/>
      <w:r w:rsidRPr="006F3C74">
        <w:rPr>
          <w:rFonts w:ascii="Times New Roman" w:eastAsia="Times New Roman" w:hAnsi="Times New Roman" w:cs="Times New Roman"/>
          <w:sz w:val="24"/>
          <w:szCs w:val="24"/>
        </w:rPr>
        <w:t>Alafianta</w:t>
      </w:r>
      <w:proofErr w:type="spellEnd"/>
      <w:r w:rsidRPr="006F3C74">
        <w:rPr>
          <w:rFonts w:ascii="Times New Roman" w:eastAsia="Times New Roman" w:hAnsi="Times New Roman" w:cs="Times New Roman"/>
          <w:sz w:val="24"/>
          <w:szCs w:val="24"/>
        </w:rPr>
        <w:t xml:space="preserve">, N. F. (2022). The object of Islamization of contemporary human knowledge (IOCHK). </w:t>
      </w:r>
      <w:proofErr w:type="spellStart"/>
      <w:r w:rsidRPr="006F3C74">
        <w:rPr>
          <w:rFonts w:ascii="Times New Roman" w:eastAsia="Times New Roman" w:hAnsi="Times New Roman" w:cs="Times New Roman"/>
          <w:sz w:val="24"/>
          <w:szCs w:val="24"/>
        </w:rPr>
        <w:t>Tasfiyah</w:t>
      </w:r>
      <w:proofErr w:type="spellEnd"/>
      <w:r w:rsidRPr="006F3C74">
        <w:rPr>
          <w:rFonts w:ascii="Times New Roman" w:eastAsia="Times New Roman" w:hAnsi="Times New Roman" w:cs="Times New Roman"/>
          <w:sz w:val="24"/>
          <w:szCs w:val="24"/>
        </w:rPr>
        <w:t xml:space="preserve">: </w:t>
      </w:r>
      <w:proofErr w:type="spellStart"/>
      <w:r w:rsidRPr="006F3C74">
        <w:rPr>
          <w:rFonts w:ascii="Times New Roman" w:eastAsia="Times New Roman" w:hAnsi="Times New Roman" w:cs="Times New Roman"/>
          <w:sz w:val="24"/>
          <w:szCs w:val="24"/>
        </w:rPr>
        <w:t>Jurnal</w:t>
      </w:r>
      <w:proofErr w:type="spellEnd"/>
      <w:r w:rsidRPr="006F3C74">
        <w:rPr>
          <w:rFonts w:ascii="Times New Roman" w:eastAsia="Times New Roman" w:hAnsi="Times New Roman" w:cs="Times New Roman"/>
          <w:sz w:val="24"/>
          <w:szCs w:val="24"/>
        </w:rPr>
        <w:t xml:space="preserve"> </w:t>
      </w:r>
      <w:proofErr w:type="spellStart"/>
      <w:r w:rsidRPr="006F3C74">
        <w:rPr>
          <w:rFonts w:ascii="Times New Roman" w:eastAsia="Times New Roman" w:hAnsi="Times New Roman" w:cs="Times New Roman"/>
          <w:sz w:val="24"/>
          <w:szCs w:val="24"/>
        </w:rPr>
        <w:t>Pemikiran</w:t>
      </w:r>
      <w:proofErr w:type="spellEnd"/>
      <w:r w:rsidRPr="006F3C74">
        <w:rPr>
          <w:rFonts w:ascii="Times New Roman" w:eastAsia="Times New Roman" w:hAnsi="Times New Roman" w:cs="Times New Roman"/>
          <w:sz w:val="24"/>
          <w:szCs w:val="24"/>
        </w:rPr>
        <w:t xml:space="preserve"> Islam, 6(2), 229–256. https://doi.org/10.21111/tasfiyah.v6i2.8246</w:t>
      </w:r>
    </w:p>
    <w:p w:rsidR="006F3C74" w:rsidRPr="0053073E" w:rsidRDefault="006F3C74" w:rsidP="00ED1768">
      <w:pPr>
        <w:spacing w:after="0"/>
        <w:ind w:left="720" w:hanging="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t xml:space="preserve">Hajar, M. (2021). </w:t>
      </w:r>
      <w:proofErr w:type="spellStart"/>
      <w:r w:rsidRPr="0053073E">
        <w:rPr>
          <w:rFonts w:ascii="Times New Roman" w:eastAsia="Times New Roman" w:hAnsi="Times New Roman" w:cs="Times New Roman"/>
          <w:sz w:val="24"/>
          <w:szCs w:val="24"/>
        </w:rPr>
        <w:t>Pemikiran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Mulyadi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tentang</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Islamisasi</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Ilmu</w:t>
      </w:r>
      <w:proofErr w:type="spellEnd"/>
      <w:r w:rsidRPr="0053073E">
        <w:rPr>
          <w:rFonts w:ascii="Times New Roman" w:eastAsia="Times New Roman" w:hAnsi="Times New Roman" w:cs="Times New Roman"/>
          <w:sz w:val="24"/>
          <w:szCs w:val="24"/>
        </w:rPr>
        <w:t xml:space="preserve"> dan </w:t>
      </w:r>
      <w:proofErr w:type="spellStart"/>
      <w:r w:rsidRPr="0053073E">
        <w:rPr>
          <w:rFonts w:ascii="Times New Roman" w:eastAsia="Times New Roman" w:hAnsi="Times New Roman" w:cs="Times New Roman"/>
          <w:sz w:val="24"/>
          <w:szCs w:val="24"/>
        </w:rPr>
        <w:t>Relevansinya</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dengan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Pengembangan</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Ilmu</w:t>
      </w:r>
      <w:proofErr w:type="spellEnd"/>
      <w:r w:rsidRPr="0053073E">
        <w:rPr>
          <w:rFonts w:ascii="Times New Roman" w:eastAsia="Times New Roman" w:hAnsi="Times New Roman" w:cs="Times New Roman"/>
          <w:sz w:val="24"/>
          <w:szCs w:val="24"/>
        </w:rPr>
        <w:t xml:space="preserve"> Pengetahuan di Universitas. </w:t>
      </w:r>
      <w:r w:rsidRPr="0053073E">
        <w:rPr>
          <w:rFonts w:ascii="Times New Roman" w:eastAsia="Times New Roman" w:hAnsi="Times New Roman" w:cs="Times New Roman"/>
          <w:i/>
          <w:iCs/>
          <w:sz w:val="24"/>
          <w:szCs w:val="24"/>
        </w:rPr>
        <w:t xml:space="preserve">Journal </w:t>
      </w:r>
      <w:proofErr w:type="spellStart"/>
      <w:r w:rsidRPr="0053073E">
        <w:rPr>
          <w:rFonts w:ascii="Times New Roman" w:eastAsia="Times New Roman" w:hAnsi="Times New Roman" w:cs="Times New Roman"/>
          <w:i/>
          <w:iCs/>
          <w:sz w:val="24"/>
          <w:szCs w:val="24"/>
        </w:rPr>
        <w:t>Pascasarjana</w:t>
      </w:r>
      <w:proofErr w:type="spellEnd"/>
      <w:r w:rsidRPr="0053073E">
        <w:rPr>
          <w:rFonts w:ascii="Times New Roman" w:eastAsia="Times New Roman" w:hAnsi="Times New Roman" w:cs="Times New Roman"/>
          <w:i/>
          <w:iCs/>
          <w:sz w:val="24"/>
          <w:szCs w:val="24"/>
        </w:rPr>
        <w:t xml:space="preserve"> IAIN </w:t>
      </w:r>
      <w:proofErr w:type="spellStart"/>
      <w:r w:rsidRPr="0053073E">
        <w:rPr>
          <w:rFonts w:ascii="Times New Roman" w:eastAsia="Times New Roman" w:hAnsi="Times New Roman" w:cs="Times New Roman"/>
          <w:i/>
          <w:iCs/>
          <w:sz w:val="24"/>
          <w:szCs w:val="24"/>
        </w:rPr>
        <w:t>Tulungagung</w:t>
      </w:r>
      <w:proofErr w:type="spellEnd"/>
      <w:r w:rsidRPr="0053073E">
        <w:rPr>
          <w:rFonts w:ascii="Times New Roman" w:eastAsia="Times New Roman" w:hAnsi="Times New Roman" w:cs="Times New Roman"/>
          <w:sz w:val="24"/>
          <w:szCs w:val="24"/>
        </w:rPr>
        <w:t>, 1(2).</w:t>
      </w:r>
    </w:p>
    <w:p w:rsidR="006F3C74" w:rsidRPr="0053073E" w:rsidRDefault="006F3C74" w:rsidP="00ED1768">
      <w:pPr>
        <w:spacing w:after="0"/>
        <w:ind w:left="720" w:hanging="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lastRenderedPageBreak/>
        <w:t xml:space="preserve">Iqbal Salam, A. M. (2014). </w:t>
      </w:r>
      <w:r w:rsidRPr="0053073E">
        <w:rPr>
          <w:rFonts w:ascii="Times New Roman" w:eastAsia="Times New Roman" w:hAnsi="Times New Roman" w:cs="Times New Roman"/>
          <w:i/>
          <w:iCs/>
          <w:sz w:val="24"/>
          <w:szCs w:val="24"/>
        </w:rPr>
        <w:t xml:space="preserve">Integrasi </w:t>
      </w:r>
      <w:proofErr w:type="spellStart"/>
      <w:r w:rsidRPr="0053073E">
        <w:rPr>
          <w:rFonts w:ascii="Times New Roman" w:eastAsia="Times New Roman" w:hAnsi="Times New Roman" w:cs="Times New Roman"/>
          <w:i/>
          <w:iCs/>
          <w:sz w:val="24"/>
          <w:szCs w:val="24"/>
        </w:rPr>
        <w:t>Ilmu</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Pemikiran</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Kritis</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Mulyadhi</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Kartanegara</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terhadap</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Bangunan</w:t>
      </w:r>
      <w:proofErr w:type="spellEnd"/>
      <w:r w:rsidRPr="0053073E">
        <w:rPr>
          <w:rFonts w:ascii="Times New Roman" w:eastAsia="Times New Roman" w:hAnsi="Times New Roman" w:cs="Times New Roman"/>
          <w:i/>
          <w:iCs/>
          <w:sz w:val="24"/>
          <w:szCs w:val="24"/>
        </w:rPr>
        <w:t xml:space="preserve"> Ilmu Modern</w:t>
      </w:r>
      <w:r w:rsidRPr="0053073E">
        <w:rPr>
          <w:rFonts w:ascii="Times New Roman" w:eastAsia="Times New Roman" w:hAnsi="Times New Roman" w:cs="Times New Roman"/>
          <w:sz w:val="24"/>
          <w:szCs w:val="24"/>
        </w:rPr>
        <w:t xml:space="preserve"> (Tesis Magister tidak diterbitkan). Universitas Islam Negeri Alauddin Makassar.</w:t>
      </w:r>
    </w:p>
    <w:p w:rsidR="006F3C74" w:rsidRPr="001A4E35" w:rsidRDefault="006F3C74" w:rsidP="001A4E35">
      <w:pPr>
        <w:spacing w:after="0"/>
        <w:ind w:left="720" w:hanging="720"/>
        <w:jc w:val="both"/>
        <w:rPr>
          <w:rFonts w:ascii="Times New Roman" w:eastAsia="Times New Roman" w:hAnsi="Times New Roman" w:cs="Times New Roman"/>
          <w:sz w:val="24"/>
          <w:szCs w:val="24"/>
        </w:rPr>
      </w:pPr>
      <w:r w:rsidRPr="001A4E35">
        <w:rPr>
          <w:rFonts w:ascii="Times New Roman" w:eastAsia="Times New Roman" w:hAnsi="Times New Roman" w:cs="Times New Roman"/>
          <w:sz w:val="24"/>
          <w:szCs w:val="24"/>
        </w:rPr>
        <w:t xml:space="preserve">Islam, M. T., Kabir, M. H., &amp; Rahman, M. M. (2023). Islamization of knowledge: A case of International Islamic University Chittagong. </w:t>
      </w:r>
      <w:r w:rsidRPr="001A4E35">
        <w:rPr>
          <w:rFonts w:ascii="Times New Roman" w:eastAsia="Times New Roman" w:hAnsi="Times New Roman" w:cs="Times New Roman"/>
          <w:i/>
          <w:iCs/>
          <w:sz w:val="24"/>
          <w:szCs w:val="24"/>
        </w:rPr>
        <w:t>International Journal of Social Science Research and Review</w:t>
      </w:r>
      <w:r w:rsidRPr="001A4E35">
        <w:rPr>
          <w:rFonts w:ascii="Times New Roman" w:eastAsia="Times New Roman" w:hAnsi="Times New Roman" w:cs="Times New Roman"/>
          <w:sz w:val="24"/>
          <w:szCs w:val="24"/>
        </w:rPr>
        <w:t>, 6(5), 427–437. https://doi.org/10.47814/ijssrr.v6i5.1189</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M. (2003). </w:t>
      </w:r>
      <w:r w:rsidRPr="0053073E">
        <w:rPr>
          <w:rFonts w:ascii="Times New Roman" w:eastAsia="Times New Roman" w:hAnsi="Times New Roman" w:cs="Times New Roman"/>
          <w:i/>
          <w:iCs/>
          <w:sz w:val="24"/>
          <w:szCs w:val="24"/>
        </w:rPr>
        <w:t>Menyibak Tirai Kejahilan: Pengantar Epistemologi Islam</w:t>
      </w:r>
      <w:r w:rsidRPr="0053073E">
        <w:rPr>
          <w:rFonts w:ascii="Times New Roman" w:eastAsia="Times New Roman" w:hAnsi="Times New Roman" w:cs="Times New Roman"/>
          <w:sz w:val="24"/>
          <w:szCs w:val="24"/>
        </w:rPr>
        <w:t>. Jakarta: Mizan.</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M. (2004). </w:t>
      </w:r>
      <w:r w:rsidRPr="0053073E">
        <w:rPr>
          <w:rFonts w:ascii="Times New Roman" w:eastAsia="Times New Roman" w:hAnsi="Times New Roman" w:cs="Times New Roman"/>
          <w:i/>
          <w:iCs/>
          <w:sz w:val="24"/>
          <w:szCs w:val="24"/>
        </w:rPr>
        <w:t>Gerbang Kearifan: Pesona Filsafat Islam</w:t>
      </w:r>
      <w:r w:rsidRPr="0053073E">
        <w:rPr>
          <w:rFonts w:ascii="Times New Roman" w:eastAsia="Times New Roman" w:hAnsi="Times New Roman" w:cs="Times New Roman"/>
          <w:sz w:val="24"/>
          <w:szCs w:val="24"/>
        </w:rPr>
        <w:t>. Bandung: Mizan.</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Kartanegara</w:t>
      </w:r>
      <w:proofErr w:type="spellEnd"/>
      <w:r>
        <w:rPr>
          <w:rFonts w:ascii="Times New Roman" w:eastAsia="Times New Roman" w:hAnsi="Times New Roman" w:cs="Times New Roman"/>
          <w:sz w:val="24"/>
          <w:szCs w:val="24"/>
        </w:rPr>
        <w:t>, M. (2005</w:t>
      </w:r>
      <w:r w:rsidRPr="0053073E">
        <w:rPr>
          <w:rFonts w:ascii="Times New Roman" w:eastAsia="Times New Roman" w:hAnsi="Times New Roman" w:cs="Times New Roman"/>
          <w:sz w:val="24"/>
          <w:szCs w:val="24"/>
        </w:rPr>
        <w:t xml:space="preserve">). </w:t>
      </w:r>
      <w:r w:rsidRPr="0053073E">
        <w:rPr>
          <w:rFonts w:ascii="Times New Roman" w:eastAsia="Times New Roman" w:hAnsi="Times New Roman" w:cs="Times New Roman"/>
          <w:i/>
          <w:iCs/>
          <w:sz w:val="24"/>
          <w:szCs w:val="24"/>
        </w:rPr>
        <w:t>Integrasi Ilmu: Sebuah Rekonstruksi Holistik</w:t>
      </w:r>
      <w:r w:rsidRPr="0053073E">
        <w:rPr>
          <w:rFonts w:ascii="Times New Roman" w:eastAsia="Times New Roman" w:hAnsi="Times New Roman" w:cs="Times New Roman"/>
          <w:sz w:val="24"/>
          <w:szCs w:val="24"/>
        </w:rPr>
        <w:t>. Bandung: Mizan.</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Kartanegara</w:t>
      </w:r>
      <w:proofErr w:type="spellEnd"/>
      <w:r>
        <w:rPr>
          <w:rFonts w:ascii="Times New Roman" w:eastAsia="Times New Roman" w:hAnsi="Times New Roman" w:cs="Times New Roman"/>
          <w:sz w:val="24"/>
          <w:szCs w:val="24"/>
        </w:rPr>
        <w:t>, M. (2005</w:t>
      </w:r>
      <w:r w:rsidRPr="0053073E">
        <w:rPr>
          <w:rFonts w:ascii="Times New Roman" w:eastAsia="Times New Roman" w:hAnsi="Times New Roman" w:cs="Times New Roman"/>
          <w:sz w:val="24"/>
          <w:szCs w:val="24"/>
        </w:rPr>
        <w:t xml:space="preserve">). </w:t>
      </w:r>
      <w:r w:rsidRPr="0053073E">
        <w:rPr>
          <w:rFonts w:ascii="Times New Roman" w:eastAsia="Times New Roman" w:hAnsi="Times New Roman" w:cs="Times New Roman"/>
          <w:i/>
          <w:iCs/>
          <w:sz w:val="24"/>
          <w:szCs w:val="24"/>
        </w:rPr>
        <w:t>Mengislamkan Nalar</w:t>
      </w:r>
      <w:r w:rsidRPr="0053073E">
        <w:rPr>
          <w:rFonts w:ascii="Times New Roman" w:eastAsia="Times New Roman" w:hAnsi="Times New Roman" w:cs="Times New Roman"/>
          <w:sz w:val="24"/>
          <w:szCs w:val="24"/>
        </w:rPr>
        <w:t>. Bandung: Mizan &amp; UIN Jakarta Press.</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sidRPr="0053073E">
        <w:rPr>
          <w:rFonts w:ascii="Times New Roman" w:eastAsia="Times New Roman" w:hAnsi="Times New Roman" w:cs="Times New Roman"/>
          <w:sz w:val="24"/>
          <w:szCs w:val="24"/>
        </w:rPr>
        <w:t>Ka</w:t>
      </w:r>
      <w:r>
        <w:rPr>
          <w:rFonts w:ascii="Times New Roman" w:eastAsia="Times New Roman" w:hAnsi="Times New Roman" w:cs="Times New Roman"/>
          <w:sz w:val="24"/>
          <w:szCs w:val="24"/>
        </w:rPr>
        <w:t>rtanegara</w:t>
      </w:r>
      <w:proofErr w:type="spellEnd"/>
      <w:r>
        <w:rPr>
          <w:rFonts w:ascii="Times New Roman" w:eastAsia="Times New Roman" w:hAnsi="Times New Roman" w:cs="Times New Roman"/>
          <w:sz w:val="24"/>
          <w:szCs w:val="24"/>
        </w:rPr>
        <w:t>, M. (2005</w:t>
      </w:r>
      <w:r w:rsidRPr="0053073E">
        <w:rPr>
          <w:rFonts w:ascii="Times New Roman" w:eastAsia="Times New Roman" w:hAnsi="Times New Roman" w:cs="Times New Roman"/>
          <w:sz w:val="24"/>
          <w:szCs w:val="24"/>
        </w:rPr>
        <w:t xml:space="preserve">). </w:t>
      </w:r>
      <w:r w:rsidRPr="0053073E">
        <w:rPr>
          <w:rFonts w:ascii="Times New Roman" w:eastAsia="Times New Roman" w:hAnsi="Times New Roman" w:cs="Times New Roman"/>
          <w:i/>
          <w:iCs/>
          <w:sz w:val="24"/>
          <w:szCs w:val="24"/>
        </w:rPr>
        <w:t>Menyatukan Kembali Ilmu-Ilmu Islam</w:t>
      </w:r>
      <w:r w:rsidRPr="0053073E">
        <w:rPr>
          <w:rFonts w:ascii="Times New Roman" w:eastAsia="Times New Roman" w:hAnsi="Times New Roman" w:cs="Times New Roman"/>
          <w:sz w:val="24"/>
          <w:szCs w:val="24"/>
        </w:rPr>
        <w:t>. Bandung: Mizan.</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Kartanegara</w:t>
      </w:r>
      <w:proofErr w:type="spellEnd"/>
      <w:r>
        <w:rPr>
          <w:rFonts w:ascii="Times New Roman" w:eastAsia="Times New Roman" w:hAnsi="Times New Roman" w:cs="Times New Roman"/>
          <w:sz w:val="24"/>
          <w:szCs w:val="24"/>
        </w:rPr>
        <w:t>, M. (2006</w:t>
      </w:r>
      <w:r w:rsidRPr="0053073E">
        <w:rPr>
          <w:rFonts w:ascii="Times New Roman" w:eastAsia="Times New Roman" w:hAnsi="Times New Roman" w:cs="Times New Roman"/>
          <w:sz w:val="24"/>
          <w:szCs w:val="24"/>
        </w:rPr>
        <w:t xml:space="preserve">). </w:t>
      </w:r>
      <w:r w:rsidRPr="0053073E">
        <w:rPr>
          <w:rFonts w:ascii="Times New Roman" w:eastAsia="Times New Roman" w:hAnsi="Times New Roman" w:cs="Times New Roman"/>
          <w:i/>
          <w:iCs/>
          <w:sz w:val="24"/>
          <w:szCs w:val="24"/>
        </w:rPr>
        <w:t>Membangun Epistemologi Islam: Sebuah Respons terhadap Tantangan Modernitas</w:t>
      </w:r>
      <w:r w:rsidRPr="0053073E">
        <w:rPr>
          <w:rFonts w:ascii="Times New Roman" w:eastAsia="Times New Roman" w:hAnsi="Times New Roman" w:cs="Times New Roman"/>
          <w:sz w:val="24"/>
          <w:szCs w:val="24"/>
        </w:rPr>
        <w:t>. Bandung: Mizan.</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Kartanegara</w:t>
      </w:r>
      <w:proofErr w:type="spellEnd"/>
      <w:r>
        <w:rPr>
          <w:rFonts w:ascii="Times New Roman" w:eastAsia="Times New Roman" w:hAnsi="Times New Roman" w:cs="Times New Roman"/>
          <w:sz w:val="24"/>
          <w:szCs w:val="24"/>
        </w:rPr>
        <w:t>, M. (2006</w:t>
      </w:r>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i/>
          <w:iCs/>
          <w:sz w:val="24"/>
          <w:szCs w:val="24"/>
        </w:rPr>
        <w:t>Menalar</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Tuhan</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Pendekatan</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Filsafat</w:t>
      </w:r>
      <w:proofErr w:type="spellEnd"/>
      <w:r w:rsidRPr="0053073E">
        <w:rPr>
          <w:rFonts w:ascii="Times New Roman" w:eastAsia="Times New Roman" w:hAnsi="Times New Roman" w:cs="Times New Roman"/>
          <w:i/>
          <w:iCs/>
          <w:sz w:val="24"/>
          <w:szCs w:val="24"/>
        </w:rPr>
        <w:t xml:space="preserve"> atas Eksistensi Tuhan</w:t>
      </w:r>
      <w:r w:rsidRPr="0053073E">
        <w:rPr>
          <w:rFonts w:ascii="Times New Roman" w:eastAsia="Times New Roman" w:hAnsi="Times New Roman" w:cs="Times New Roman"/>
          <w:sz w:val="24"/>
          <w:szCs w:val="24"/>
        </w:rPr>
        <w:t>. Bandung: Mizan.</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Kartanegara</w:t>
      </w:r>
      <w:proofErr w:type="spellEnd"/>
      <w:r>
        <w:rPr>
          <w:rFonts w:ascii="Times New Roman" w:eastAsia="Times New Roman" w:hAnsi="Times New Roman" w:cs="Times New Roman"/>
          <w:sz w:val="24"/>
          <w:szCs w:val="24"/>
        </w:rPr>
        <w:t>, M. (2006</w:t>
      </w:r>
      <w:r w:rsidRPr="0053073E">
        <w:rPr>
          <w:rFonts w:ascii="Times New Roman" w:eastAsia="Times New Roman" w:hAnsi="Times New Roman" w:cs="Times New Roman"/>
          <w:sz w:val="24"/>
          <w:szCs w:val="24"/>
        </w:rPr>
        <w:t xml:space="preserve">). </w:t>
      </w:r>
      <w:r w:rsidRPr="0053073E">
        <w:rPr>
          <w:rFonts w:ascii="Times New Roman" w:eastAsia="Times New Roman" w:hAnsi="Times New Roman" w:cs="Times New Roman"/>
          <w:i/>
          <w:iCs/>
          <w:sz w:val="24"/>
          <w:szCs w:val="24"/>
        </w:rPr>
        <w:t xml:space="preserve">Mengislamkan </w:t>
      </w:r>
      <w:proofErr w:type="spellStart"/>
      <w:r w:rsidRPr="0053073E">
        <w:rPr>
          <w:rFonts w:ascii="Times New Roman" w:eastAsia="Times New Roman" w:hAnsi="Times New Roman" w:cs="Times New Roman"/>
          <w:i/>
          <w:iCs/>
          <w:sz w:val="24"/>
          <w:szCs w:val="24"/>
        </w:rPr>
        <w:t>Ilmu</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Sebuah</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Telaah</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Epistemologis</w:t>
      </w:r>
      <w:proofErr w:type="spellEnd"/>
      <w:r w:rsidRPr="0053073E">
        <w:rPr>
          <w:rFonts w:ascii="Times New Roman" w:eastAsia="Times New Roman" w:hAnsi="Times New Roman" w:cs="Times New Roman"/>
          <w:sz w:val="24"/>
          <w:szCs w:val="24"/>
        </w:rPr>
        <w:t xml:space="preserve"> (Cet. 2,). Bandung: Mizan.</w:t>
      </w:r>
    </w:p>
    <w:p w:rsidR="006F3C74" w:rsidRPr="0053073E" w:rsidRDefault="006F3C74" w:rsidP="001A4E35">
      <w:pPr>
        <w:spacing w:after="0"/>
        <w:ind w:left="720" w:hanging="720"/>
        <w:jc w:val="both"/>
        <w:rPr>
          <w:rFonts w:ascii="Times New Roman" w:eastAsia="Times New Roman" w:hAnsi="Times New Roman" w:cs="Times New Roman"/>
          <w:sz w:val="24"/>
          <w:szCs w:val="24"/>
        </w:rPr>
      </w:pP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M. (2007). </w:t>
      </w:r>
      <w:r w:rsidRPr="0053073E">
        <w:rPr>
          <w:rFonts w:ascii="Times New Roman" w:eastAsia="Times New Roman" w:hAnsi="Times New Roman" w:cs="Times New Roman"/>
          <w:i/>
          <w:iCs/>
          <w:sz w:val="24"/>
          <w:szCs w:val="24"/>
        </w:rPr>
        <w:t>Menata Ulang Pemikiran Islam</w:t>
      </w:r>
      <w:r w:rsidRPr="0053073E">
        <w:rPr>
          <w:rFonts w:ascii="Times New Roman" w:eastAsia="Times New Roman" w:hAnsi="Times New Roman" w:cs="Times New Roman"/>
          <w:sz w:val="24"/>
          <w:szCs w:val="24"/>
        </w:rPr>
        <w:t>. Bandung: Mizan.</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M. (2007). </w:t>
      </w:r>
      <w:proofErr w:type="spellStart"/>
      <w:r w:rsidRPr="0053073E">
        <w:rPr>
          <w:rFonts w:ascii="Times New Roman" w:eastAsia="Times New Roman" w:hAnsi="Times New Roman" w:cs="Times New Roman"/>
          <w:i/>
          <w:iCs/>
          <w:sz w:val="24"/>
          <w:szCs w:val="24"/>
        </w:rPr>
        <w:t>MengIslamkan</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Nalar</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Sebuah</w:t>
      </w:r>
      <w:proofErr w:type="spellEnd"/>
      <w:r w:rsidRPr="0053073E">
        <w:rPr>
          <w:rFonts w:ascii="Times New Roman" w:eastAsia="Times New Roman" w:hAnsi="Times New Roman" w:cs="Times New Roman"/>
          <w:i/>
          <w:iCs/>
          <w:sz w:val="24"/>
          <w:szCs w:val="24"/>
        </w:rPr>
        <w:t xml:space="preserve"> </w:t>
      </w:r>
      <w:proofErr w:type="spellStart"/>
      <w:r w:rsidRPr="0053073E">
        <w:rPr>
          <w:rFonts w:ascii="Times New Roman" w:eastAsia="Times New Roman" w:hAnsi="Times New Roman" w:cs="Times New Roman"/>
          <w:i/>
          <w:iCs/>
          <w:sz w:val="24"/>
          <w:szCs w:val="24"/>
        </w:rPr>
        <w:t>Respon</w:t>
      </w:r>
      <w:proofErr w:type="spellEnd"/>
      <w:r w:rsidRPr="0053073E">
        <w:rPr>
          <w:rFonts w:ascii="Times New Roman" w:eastAsia="Times New Roman" w:hAnsi="Times New Roman" w:cs="Times New Roman"/>
          <w:i/>
          <w:iCs/>
          <w:sz w:val="24"/>
          <w:szCs w:val="24"/>
        </w:rPr>
        <w:t xml:space="preserve"> terhadap Modernitas</w:t>
      </w:r>
      <w:r w:rsidRPr="0053073E">
        <w:rPr>
          <w:rFonts w:ascii="Times New Roman" w:eastAsia="Times New Roman" w:hAnsi="Times New Roman" w:cs="Times New Roman"/>
          <w:sz w:val="24"/>
          <w:szCs w:val="24"/>
        </w:rPr>
        <w:t xml:space="preserve">. Jakarta: </w:t>
      </w:r>
      <w:proofErr w:type="spellStart"/>
      <w:r w:rsidRPr="0053073E">
        <w:rPr>
          <w:rFonts w:ascii="Times New Roman" w:eastAsia="Times New Roman" w:hAnsi="Times New Roman" w:cs="Times New Roman"/>
          <w:sz w:val="24"/>
          <w:szCs w:val="24"/>
        </w:rPr>
        <w:t>Erlangga</w:t>
      </w:r>
      <w:proofErr w:type="spellEnd"/>
      <w:r w:rsidRPr="0053073E">
        <w:rPr>
          <w:rFonts w:ascii="Times New Roman" w:eastAsia="Times New Roman" w:hAnsi="Times New Roman" w:cs="Times New Roman"/>
          <w:sz w:val="24"/>
          <w:szCs w:val="24"/>
        </w:rPr>
        <w:t>.</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sidRPr="0053073E">
        <w:rPr>
          <w:rFonts w:ascii="Times New Roman" w:eastAsia="Times New Roman" w:hAnsi="Times New Roman" w:cs="Times New Roman"/>
          <w:sz w:val="24"/>
          <w:szCs w:val="24"/>
        </w:rPr>
        <w:t>Mahzar</w:t>
      </w:r>
      <w:proofErr w:type="spellEnd"/>
      <w:r w:rsidRPr="0053073E">
        <w:rPr>
          <w:rFonts w:ascii="Times New Roman" w:eastAsia="Times New Roman" w:hAnsi="Times New Roman" w:cs="Times New Roman"/>
          <w:sz w:val="24"/>
          <w:szCs w:val="24"/>
        </w:rPr>
        <w:t xml:space="preserve">, A. (2004). </w:t>
      </w:r>
      <w:r w:rsidRPr="0053073E">
        <w:rPr>
          <w:rFonts w:ascii="Times New Roman" w:eastAsia="Times New Roman" w:hAnsi="Times New Roman" w:cs="Times New Roman"/>
          <w:i/>
          <w:iCs/>
          <w:sz w:val="24"/>
          <w:szCs w:val="24"/>
        </w:rPr>
        <w:t>Revolusi Integralisme Islam</w:t>
      </w:r>
      <w:r w:rsidRPr="0053073E">
        <w:rPr>
          <w:rFonts w:ascii="Times New Roman" w:eastAsia="Times New Roman" w:hAnsi="Times New Roman" w:cs="Times New Roman"/>
          <w:sz w:val="24"/>
          <w:szCs w:val="24"/>
        </w:rPr>
        <w:t>. Bandung: Mizan.</w:t>
      </w:r>
    </w:p>
    <w:p w:rsidR="006F3C74" w:rsidRPr="0053073E" w:rsidRDefault="006F3C74" w:rsidP="00ED1768">
      <w:pPr>
        <w:spacing w:after="0"/>
        <w:ind w:left="720" w:hanging="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t xml:space="preserve">Nasr, S. H. (1989). </w:t>
      </w:r>
      <w:r w:rsidRPr="0053073E">
        <w:rPr>
          <w:rFonts w:ascii="Times New Roman" w:eastAsia="Times New Roman" w:hAnsi="Times New Roman" w:cs="Times New Roman"/>
          <w:i/>
          <w:iCs/>
          <w:sz w:val="24"/>
          <w:szCs w:val="24"/>
        </w:rPr>
        <w:t>Knowledge and the Sacred</w:t>
      </w:r>
      <w:r w:rsidRPr="0053073E">
        <w:rPr>
          <w:rFonts w:ascii="Times New Roman" w:eastAsia="Times New Roman" w:hAnsi="Times New Roman" w:cs="Times New Roman"/>
          <w:sz w:val="24"/>
          <w:szCs w:val="24"/>
        </w:rPr>
        <w:t>. New York: SUNY Press.</w:t>
      </w:r>
    </w:p>
    <w:p w:rsidR="006F3C74" w:rsidRPr="0053073E" w:rsidRDefault="006F3C74" w:rsidP="00ED1768">
      <w:pPr>
        <w:spacing w:after="0"/>
        <w:ind w:left="720" w:hanging="720"/>
        <w:jc w:val="both"/>
        <w:rPr>
          <w:rFonts w:ascii="Times New Roman" w:eastAsia="Times New Roman" w:hAnsi="Times New Roman" w:cs="Times New Roman"/>
          <w:sz w:val="24"/>
          <w:szCs w:val="24"/>
        </w:rPr>
      </w:pPr>
      <w:proofErr w:type="spellStart"/>
      <w:r w:rsidRPr="0053073E">
        <w:rPr>
          <w:rFonts w:ascii="Times New Roman" w:eastAsia="Times New Roman" w:hAnsi="Times New Roman" w:cs="Times New Roman"/>
          <w:sz w:val="24"/>
          <w:szCs w:val="24"/>
        </w:rPr>
        <w:t>Qomar</w:t>
      </w:r>
      <w:proofErr w:type="spellEnd"/>
      <w:r w:rsidRPr="0053073E">
        <w:rPr>
          <w:rFonts w:ascii="Times New Roman" w:eastAsia="Times New Roman" w:hAnsi="Times New Roman" w:cs="Times New Roman"/>
          <w:sz w:val="24"/>
          <w:szCs w:val="24"/>
        </w:rPr>
        <w:t xml:space="preserve">, M. (2012). </w:t>
      </w:r>
      <w:r w:rsidRPr="0053073E">
        <w:rPr>
          <w:rFonts w:ascii="Times New Roman" w:eastAsia="Times New Roman" w:hAnsi="Times New Roman" w:cs="Times New Roman"/>
          <w:i/>
          <w:iCs/>
          <w:sz w:val="24"/>
          <w:szCs w:val="24"/>
        </w:rPr>
        <w:t>Epistemologi Pendidikan Islam: Dari Metode Rasional Hingga Metode Kritik</w:t>
      </w:r>
      <w:r w:rsidRPr="0053073E">
        <w:rPr>
          <w:rFonts w:ascii="Times New Roman" w:eastAsia="Times New Roman" w:hAnsi="Times New Roman" w:cs="Times New Roman"/>
          <w:sz w:val="24"/>
          <w:szCs w:val="24"/>
        </w:rPr>
        <w:t xml:space="preserve">. Jakarta: </w:t>
      </w:r>
      <w:proofErr w:type="spellStart"/>
      <w:r w:rsidRPr="0053073E">
        <w:rPr>
          <w:rFonts w:ascii="Times New Roman" w:eastAsia="Times New Roman" w:hAnsi="Times New Roman" w:cs="Times New Roman"/>
          <w:sz w:val="24"/>
          <w:szCs w:val="24"/>
        </w:rPr>
        <w:t>Penerbit</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Erlangga</w:t>
      </w:r>
      <w:proofErr w:type="spellEnd"/>
      <w:r w:rsidRPr="0053073E">
        <w:rPr>
          <w:rFonts w:ascii="Times New Roman" w:eastAsia="Times New Roman" w:hAnsi="Times New Roman" w:cs="Times New Roman"/>
          <w:sz w:val="24"/>
          <w:szCs w:val="24"/>
        </w:rPr>
        <w:t>.</w:t>
      </w:r>
    </w:p>
    <w:p w:rsidR="006F3C74" w:rsidRPr="0053073E" w:rsidRDefault="006F3C74" w:rsidP="00ED1768">
      <w:pPr>
        <w:spacing w:after="0"/>
        <w:ind w:left="720" w:hanging="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t xml:space="preserve">Rolston, H. (2005). </w:t>
      </w:r>
      <w:proofErr w:type="spellStart"/>
      <w:r w:rsidRPr="0053073E">
        <w:rPr>
          <w:rFonts w:ascii="Times New Roman" w:eastAsia="Times New Roman" w:hAnsi="Times New Roman" w:cs="Times New Roman"/>
          <w:sz w:val="24"/>
          <w:szCs w:val="24"/>
        </w:rPr>
        <w:t>Dalam</w:t>
      </w:r>
      <w:proofErr w:type="spellEnd"/>
      <w:r w:rsidRPr="0053073E">
        <w:rPr>
          <w:rFonts w:ascii="Times New Roman" w:eastAsia="Times New Roman" w:hAnsi="Times New Roman" w:cs="Times New Roman"/>
          <w:sz w:val="24"/>
          <w:szCs w:val="24"/>
        </w:rPr>
        <w:t xml:space="preserve"> </w:t>
      </w:r>
      <w:proofErr w:type="spellStart"/>
      <w:r w:rsidRPr="0053073E">
        <w:rPr>
          <w:rFonts w:ascii="Times New Roman" w:eastAsia="Times New Roman" w:hAnsi="Times New Roman" w:cs="Times New Roman"/>
          <w:sz w:val="24"/>
          <w:szCs w:val="24"/>
        </w:rPr>
        <w:t>Kartanegara</w:t>
      </w:r>
      <w:proofErr w:type="spellEnd"/>
      <w:r w:rsidRPr="0053073E">
        <w:rPr>
          <w:rFonts w:ascii="Times New Roman" w:eastAsia="Times New Roman" w:hAnsi="Times New Roman" w:cs="Times New Roman"/>
          <w:sz w:val="24"/>
          <w:szCs w:val="24"/>
        </w:rPr>
        <w:t xml:space="preserve">, M. </w:t>
      </w:r>
      <w:r w:rsidRPr="0053073E">
        <w:rPr>
          <w:rFonts w:ascii="Times New Roman" w:eastAsia="Times New Roman" w:hAnsi="Times New Roman" w:cs="Times New Roman"/>
          <w:i/>
          <w:iCs/>
          <w:sz w:val="24"/>
          <w:szCs w:val="24"/>
        </w:rPr>
        <w:t>Mengislamkan Epistemologi Barat</w:t>
      </w:r>
      <w:r w:rsidRPr="0053073E">
        <w:rPr>
          <w:rFonts w:ascii="Times New Roman" w:eastAsia="Times New Roman" w:hAnsi="Times New Roman" w:cs="Times New Roman"/>
          <w:sz w:val="24"/>
          <w:szCs w:val="24"/>
        </w:rPr>
        <w:t>. Bandung: Mizan.</w:t>
      </w:r>
    </w:p>
    <w:p w:rsidR="006F3C74" w:rsidRPr="001A4E35" w:rsidRDefault="006F3C74" w:rsidP="001A4E35">
      <w:pPr>
        <w:spacing w:after="0"/>
        <w:ind w:left="720" w:hanging="720"/>
        <w:jc w:val="both"/>
        <w:rPr>
          <w:rFonts w:ascii="Times New Roman" w:eastAsia="Times New Roman" w:hAnsi="Times New Roman" w:cs="Times New Roman"/>
          <w:sz w:val="24"/>
          <w:szCs w:val="24"/>
        </w:rPr>
      </w:pPr>
      <w:proofErr w:type="spellStart"/>
      <w:r w:rsidRPr="001A4E35">
        <w:rPr>
          <w:rFonts w:ascii="Times New Roman" w:eastAsia="Times New Roman" w:hAnsi="Times New Roman" w:cs="Times New Roman"/>
          <w:sz w:val="24"/>
          <w:szCs w:val="24"/>
        </w:rPr>
        <w:t>Samsuri</w:t>
      </w:r>
      <w:proofErr w:type="spellEnd"/>
      <w:r w:rsidRPr="001A4E35">
        <w:rPr>
          <w:rFonts w:ascii="Times New Roman" w:eastAsia="Times New Roman" w:hAnsi="Times New Roman" w:cs="Times New Roman"/>
          <w:sz w:val="24"/>
          <w:szCs w:val="24"/>
        </w:rPr>
        <w:t xml:space="preserve">, S., </w:t>
      </w:r>
      <w:proofErr w:type="spellStart"/>
      <w:r w:rsidRPr="001A4E35">
        <w:rPr>
          <w:rFonts w:ascii="Times New Roman" w:eastAsia="Times New Roman" w:hAnsi="Times New Roman" w:cs="Times New Roman"/>
          <w:sz w:val="24"/>
          <w:szCs w:val="24"/>
        </w:rPr>
        <w:t>Isnaini</w:t>
      </w:r>
      <w:proofErr w:type="spellEnd"/>
      <w:r w:rsidRPr="001A4E35">
        <w:rPr>
          <w:rFonts w:ascii="Times New Roman" w:eastAsia="Times New Roman" w:hAnsi="Times New Roman" w:cs="Times New Roman"/>
          <w:sz w:val="24"/>
          <w:szCs w:val="24"/>
        </w:rPr>
        <w:t xml:space="preserve">, I., </w:t>
      </w:r>
      <w:proofErr w:type="spellStart"/>
      <w:r w:rsidRPr="001A4E35">
        <w:rPr>
          <w:rFonts w:ascii="Times New Roman" w:eastAsia="Times New Roman" w:hAnsi="Times New Roman" w:cs="Times New Roman"/>
          <w:sz w:val="24"/>
          <w:szCs w:val="24"/>
        </w:rPr>
        <w:t>Rijal</w:t>
      </w:r>
      <w:proofErr w:type="spellEnd"/>
      <w:r w:rsidRPr="001A4E35">
        <w:rPr>
          <w:rFonts w:ascii="Times New Roman" w:eastAsia="Times New Roman" w:hAnsi="Times New Roman" w:cs="Times New Roman"/>
          <w:sz w:val="24"/>
          <w:szCs w:val="24"/>
        </w:rPr>
        <w:t xml:space="preserve">, M., &amp; Arif, M. (2024). Exploring the concept of Islamization of knowledge from scholarly perspectives. </w:t>
      </w:r>
      <w:r w:rsidRPr="001A4E35">
        <w:rPr>
          <w:rFonts w:ascii="Times New Roman" w:eastAsia="Times New Roman" w:hAnsi="Times New Roman" w:cs="Times New Roman"/>
          <w:i/>
          <w:iCs/>
          <w:sz w:val="24"/>
          <w:szCs w:val="24"/>
        </w:rPr>
        <w:t xml:space="preserve">Al-Tahrir: </w:t>
      </w:r>
      <w:proofErr w:type="spellStart"/>
      <w:r w:rsidRPr="001A4E35">
        <w:rPr>
          <w:rFonts w:ascii="Times New Roman" w:eastAsia="Times New Roman" w:hAnsi="Times New Roman" w:cs="Times New Roman"/>
          <w:i/>
          <w:iCs/>
          <w:sz w:val="24"/>
          <w:szCs w:val="24"/>
        </w:rPr>
        <w:t>Jurnal</w:t>
      </w:r>
      <w:proofErr w:type="spellEnd"/>
      <w:r w:rsidRPr="001A4E35">
        <w:rPr>
          <w:rFonts w:ascii="Times New Roman" w:eastAsia="Times New Roman" w:hAnsi="Times New Roman" w:cs="Times New Roman"/>
          <w:i/>
          <w:iCs/>
          <w:sz w:val="24"/>
          <w:szCs w:val="24"/>
        </w:rPr>
        <w:t xml:space="preserve"> </w:t>
      </w:r>
      <w:proofErr w:type="spellStart"/>
      <w:r w:rsidRPr="001A4E35">
        <w:rPr>
          <w:rFonts w:ascii="Times New Roman" w:eastAsia="Times New Roman" w:hAnsi="Times New Roman" w:cs="Times New Roman"/>
          <w:i/>
          <w:iCs/>
          <w:sz w:val="24"/>
          <w:szCs w:val="24"/>
        </w:rPr>
        <w:t>Pemikiran</w:t>
      </w:r>
      <w:proofErr w:type="spellEnd"/>
      <w:r w:rsidRPr="001A4E35">
        <w:rPr>
          <w:rFonts w:ascii="Times New Roman" w:eastAsia="Times New Roman" w:hAnsi="Times New Roman" w:cs="Times New Roman"/>
          <w:i/>
          <w:iCs/>
          <w:sz w:val="24"/>
          <w:szCs w:val="24"/>
        </w:rPr>
        <w:t xml:space="preserve"> Islam</w:t>
      </w:r>
      <w:r w:rsidRPr="001A4E35">
        <w:rPr>
          <w:rFonts w:ascii="Times New Roman" w:eastAsia="Times New Roman" w:hAnsi="Times New Roman" w:cs="Times New Roman"/>
          <w:sz w:val="24"/>
          <w:szCs w:val="24"/>
        </w:rPr>
        <w:t>, 24(1), 78–97. https://doi.org/10.21154/tahrir.v24i1.5797</w:t>
      </w:r>
    </w:p>
    <w:p w:rsidR="006F3C74" w:rsidRDefault="006F3C74" w:rsidP="00ED1768">
      <w:pPr>
        <w:spacing w:after="0"/>
        <w:ind w:left="720" w:hanging="720"/>
        <w:jc w:val="both"/>
        <w:rPr>
          <w:rFonts w:ascii="Times New Roman" w:eastAsia="Times New Roman" w:hAnsi="Times New Roman" w:cs="Times New Roman"/>
          <w:sz w:val="24"/>
          <w:szCs w:val="24"/>
        </w:rPr>
      </w:pPr>
      <w:r w:rsidRPr="0053073E">
        <w:rPr>
          <w:rFonts w:ascii="Times New Roman" w:eastAsia="Times New Roman" w:hAnsi="Times New Roman" w:cs="Times New Roman"/>
          <w:sz w:val="24"/>
          <w:szCs w:val="24"/>
        </w:rPr>
        <w:t xml:space="preserve">Syafi’i Antonio, M. (2012). </w:t>
      </w:r>
      <w:r w:rsidRPr="0053073E">
        <w:rPr>
          <w:rFonts w:ascii="Times New Roman" w:eastAsia="Times New Roman" w:hAnsi="Times New Roman" w:cs="Times New Roman"/>
          <w:i/>
          <w:iCs/>
          <w:sz w:val="24"/>
          <w:szCs w:val="24"/>
        </w:rPr>
        <w:t>Epistemologi Islam: Telaah Kritis atas Asal-Usul dan Struktur Pengetahuan</w:t>
      </w:r>
      <w:r w:rsidRPr="0053073E">
        <w:rPr>
          <w:rFonts w:ascii="Times New Roman" w:eastAsia="Times New Roman" w:hAnsi="Times New Roman" w:cs="Times New Roman"/>
          <w:sz w:val="24"/>
          <w:szCs w:val="24"/>
        </w:rPr>
        <w:t>. Jakarta: Tazkia Publishing.</w:t>
      </w:r>
    </w:p>
    <w:p w:rsidR="006F3C74" w:rsidRPr="001A4E35" w:rsidRDefault="006F3C74" w:rsidP="001A4E35">
      <w:pPr>
        <w:spacing w:after="0"/>
        <w:ind w:left="720" w:hanging="720"/>
        <w:jc w:val="both"/>
        <w:rPr>
          <w:rFonts w:ascii="Times New Roman" w:eastAsia="Times New Roman" w:hAnsi="Times New Roman" w:cs="Times New Roman"/>
          <w:sz w:val="24"/>
          <w:szCs w:val="24"/>
        </w:rPr>
      </w:pPr>
      <w:proofErr w:type="spellStart"/>
      <w:r w:rsidRPr="001A4E35">
        <w:rPr>
          <w:rFonts w:ascii="Times New Roman" w:eastAsia="Times New Roman" w:hAnsi="Times New Roman" w:cs="Times New Roman"/>
          <w:sz w:val="24"/>
          <w:szCs w:val="24"/>
        </w:rPr>
        <w:t>Trisnani</w:t>
      </w:r>
      <w:proofErr w:type="spellEnd"/>
      <w:r w:rsidRPr="001A4E35">
        <w:rPr>
          <w:rFonts w:ascii="Times New Roman" w:eastAsia="Times New Roman" w:hAnsi="Times New Roman" w:cs="Times New Roman"/>
          <w:sz w:val="24"/>
          <w:szCs w:val="24"/>
        </w:rPr>
        <w:t xml:space="preserve">, H., </w:t>
      </w:r>
      <w:proofErr w:type="spellStart"/>
      <w:r w:rsidRPr="001A4E35">
        <w:rPr>
          <w:rFonts w:ascii="Times New Roman" w:eastAsia="Times New Roman" w:hAnsi="Times New Roman" w:cs="Times New Roman"/>
          <w:sz w:val="24"/>
          <w:szCs w:val="24"/>
        </w:rPr>
        <w:t>Rachmawati</w:t>
      </w:r>
      <w:proofErr w:type="spellEnd"/>
      <w:r w:rsidRPr="001A4E35">
        <w:rPr>
          <w:rFonts w:ascii="Times New Roman" w:eastAsia="Times New Roman" w:hAnsi="Times New Roman" w:cs="Times New Roman"/>
          <w:sz w:val="24"/>
          <w:szCs w:val="24"/>
        </w:rPr>
        <w:t xml:space="preserve">, E., &amp; </w:t>
      </w:r>
      <w:proofErr w:type="spellStart"/>
      <w:r w:rsidRPr="001A4E35">
        <w:rPr>
          <w:rFonts w:ascii="Times New Roman" w:eastAsia="Times New Roman" w:hAnsi="Times New Roman" w:cs="Times New Roman"/>
          <w:sz w:val="24"/>
          <w:szCs w:val="24"/>
        </w:rPr>
        <w:t>Surahman</w:t>
      </w:r>
      <w:proofErr w:type="spellEnd"/>
      <w:r w:rsidRPr="001A4E35">
        <w:rPr>
          <w:rFonts w:ascii="Times New Roman" w:eastAsia="Times New Roman" w:hAnsi="Times New Roman" w:cs="Times New Roman"/>
          <w:sz w:val="24"/>
          <w:szCs w:val="24"/>
        </w:rPr>
        <w:t xml:space="preserve">, E. (2023). Telaah atas gagasan </w:t>
      </w:r>
      <w:proofErr w:type="spellStart"/>
      <w:r w:rsidRPr="001A4E35">
        <w:rPr>
          <w:rFonts w:ascii="Times New Roman" w:eastAsia="Times New Roman" w:hAnsi="Times New Roman" w:cs="Times New Roman"/>
          <w:sz w:val="24"/>
          <w:szCs w:val="24"/>
        </w:rPr>
        <w:t>Islamisasi</w:t>
      </w:r>
      <w:proofErr w:type="spellEnd"/>
      <w:r w:rsidRPr="001A4E35">
        <w:rPr>
          <w:rFonts w:ascii="Times New Roman" w:eastAsia="Times New Roman" w:hAnsi="Times New Roman" w:cs="Times New Roman"/>
          <w:sz w:val="24"/>
          <w:szCs w:val="24"/>
        </w:rPr>
        <w:t xml:space="preserve"> </w:t>
      </w:r>
      <w:proofErr w:type="spellStart"/>
      <w:r w:rsidRPr="001A4E35">
        <w:rPr>
          <w:rFonts w:ascii="Times New Roman" w:eastAsia="Times New Roman" w:hAnsi="Times New Roman" w:cs="Times New Roman"/>
          <w:sz w:val="24"/>
          <w:szCs w:val="24"/>
        </w:rPr>
        <w:t>ilmu</w:t>
      </w:r>
      <w:proofErr w:type="spellEnd"/>
      <w:r w:rsidRPr="001A4E35">
        <w:rPr>
          <w:rFonts w:ascii="Times New Roman" w:eastAsia="Times New Roman" w:hAnsi="Times New Roman" w:cs="Times New Roman"/>
          <w:sz w:val="24"/>
          <w:szCs w:val="24"/>
        </w:rPr>
        <w:t xml:space="preserve"> </w:t>
      </w:r>
      <w:proofErr w:type="spellStart"/>
      <w:r w:rsidRPr="001A4E35">
        <w:rPr>
          <w:rFonts w:ascii="Times New Roman" w:eastAsia="Times New Roman" w:hAnsi="Times New Roman" w:cs="Times New Roman"/>
          <w:sz w:val="24"/>
          <w:szCs w:val="24"/>
        </w:rPr>
        <w:t>pengetahuan</w:t>
      </w:r>
      <w:proofErr w:type="spellEnd"/>
      <w:r w:rsidRPr="001A4E35">
        <w:rPr>
          <w:rFonts w:ascii="Times New Roman" w:eastAsia="Times New Roman" w:hAnsi="Times New Roman" w:cs="Times New Roman"/>
          <w:sz w:val="24"/>
          <w:szCs w:val="24"/>
        </w:rPr>
        <w:t xml:space="preserve"> </w:t>
      </w:r>
      <w:proofErr w:type="spellStart"/>
      <w:r w:rsidRPr="001A4E35">
        <w:rPr>
          <w:rFonts w:ascii="Times New Roman" w:eastAsia="Times New Roman" w:hAnsi="Times New Roman" w:cs="Times New Roman"/>
          <w:sz w:val="24"/>
          <w:szCs w:val="24"/>
        </w:rPr>
        <w:t>Mulyadhi</w:t>
      </w:r>
      <w:proofErr w:type="spellEnd"/>
      <w:r w:rsidRPr="001A4E35">
        <w:rPr>
          <w:rFonts w:ascii="Times New Roman" w:eastAsia="Times New Roman" w:hAnsi="Times New Roman" w:cs="Times New Roman"/>
          <w:sz w:val="24"/>
          <w:szCs w:val="24"/>
        </w:rPr>
        <w:t xml:space="preserve"> </w:t>
      </w:r>
      <w:proofErr w:type="spellStart"/>
      <w:r w:rsidRPr="001A4E35">
        <w:rPr>
          <w:rFonts w:ascii="Times New Roman" w:eastAsia="Times New Roman" w:hAnsi="Times New Roman" w:cs="Times New Roman"/>
          <w:sz w:val="24"/>
          <w:szCs w:val="24"/>
        </w:rPr>
        <w:t>Kartanegara</w:t>
      </w:r>
      <w:proofErr w:type="spellEnd"/>
      <w:r w:rsidRPr="001A4E35">
        <w:rPr>
          <w:rFonts w:ascii="Times New Roman" w:eastAsia="Times New Roman" w:hAnsi="Times New Roman" w:cs="Times New Roman"/>
          <w:sz w:val="24"/>
          <w:szCs w:val="24"/>
        </w:rPr>
        <w:t xml:space="preserve">. </w:t>
      </w:r>
      <w:r w:rsidRPr="001A4E35">
        <w:rPr>
          <w:rFonts w:ascii="Times New Roman" w:eastAsia="Times New Roman" w:hAnsi="Times New Roman" w:cs="Times New Roman"/>
          <w:i/>
          <w:iCs/>
          <w:sz w:val="24"/>
          <w:szCs w:val="24"/>
        </w:rPr>
        <w:t>Jurnal Filsafat</w:t>
      </w:r>
      <w:r w:rsidRPr="001A4E35">
        <w:rPr>
          <w:rFonts w:ascii="Times New Roman" w:eastAsia="Times New Roman" w:hAnsi="Times New Roman" w:cs="Times New Roman"/>
          <w:sz w:val="24"/>
          <w:szCs w:val="24"/>
        </w:rPr>
        <w:t>, 33(1), 47–65. https://doi.org/10.22146/jf.77391</w:t>
      </w:r>
    </w:p>
    <w:sectPr w:rsidR="006F3C74" w:rsidRPr="001A4E35" w:rsidSect="00ED176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41A86" w:rsidRDefault="00141A86" w:rsidP="00F376E4">
      <w:pPr>
        <w:spacing w:after="0" w:line="240" w:lineRule="auto"/>
      </w:pPr>
      <w:r>
        <w:separator/>
      </w:r>
    </w:p>
  </w:endnote>
  <w:endnote w:type="continuationSeparator" w:id="0">
    <w:p w:rsidR="00141A86" w:rsidRDefault="00141A86" w:rsidP="00F3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547F" w:rsidRDefault="00BA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shd w:val="clear" w:color="auto" w:fill="4F81BD" w:themeFill="accent1"/>
      <w:tblCellMar>
        <w:left w:w="115" w:type="dxa"/>
        <w:right w:w="115" w:type="dxa"/>
      </w:tblCellMar>
      <w:tblLook w:val="04A0" w:firstRow="1" w:lastRow="0" w:firstColumn="1" w:lastColumn="0" w:noHBand="0" w:noVBand="1"/>
    </w:tblPr>
    <w:tblGrid>
      <w:gridCol w:w="4513"/>
      <w:gridCol w:w="4514"/>
    </w:tblGrid>
    <w:tr w:rsidR="00BA547F">
      <w:tc>
        <w:tcPr>
          <w:tcW w:w="2500" w:type="pct"/>
          <w:shd w:val="clear" w:color="auto" w:fill="4F81BD" w:themeFill="accent1"/>
          <w:vAlign w:val="center"/>
        </w:tcPr>
        <w:p w:rsidR="00BA547F" w:rsidRDefault="00BA547F">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rPr>
              <w:alias w:val="Title"/>
              <w:tag w:val=""/>
              <w:id w:val="-578829839"/>
              <w:placeholder>
                <w:docPart w:val="23C72546C71B4747AFB46E4655E6A358"/>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 xml:space="preserve">Jurnal </w:t>
              </w:r>
              <w:proofErr w:type="gramStart"/>
              <w:r>
                <w:rPr>
                  <w:caps/>
                  <w:color w:val="FFFFFF" w:themeColor="background1"/>
                  <w:sz w:val="18"/>
                  <w:szCs w:val="18"/>
                </w:rPr>
                <w:t>sulesana  P</w:t>
              </w:r>
              <w:proofErr w:type="gramEnd"/>
              <w:r>
                <w:rPr>
                  <w:caps/>
                  <w:color w:val="FFFFFF" w:themeColor="background1"/>
                  <w:sz w:val="18"/>
                  <w:szCs w:val="18"/>
                </w:rPr>
                <w:t>-ISSN:1978-3760     E-ISNN: 2615-1456</w:t>
              </w:r>
            </w:sdtContent>
          </w:sdt>
        </w:p>
      </w:tc>
      <w:tc>
        <w:tcPr>
          <w:tcW w:w="2500" w:type="pct"/>
          <w:shd w:val="clear" w:color="auto" w:fill="4F81BD" w:themeFill="accent1"/>
          <w:vAlign w:val="center"/>
        </w:tcPr>
        <w:sdt>
          <w:sdtPr>
            <w:rPr>
              <w:caps/>
              <w:color w:val="FFFFFF" w:themeColor="background1"/>
              <w:sz w:val="18"/>
              <w:szCs w:val="18"/>
            </w:rPr>
            <w:alias w:val="Author"/>
            <w:tag w:val=""/>
            <w:id w:val="-1822267932"/>
            <w:placeholder>
              <w:docPart w:val="DFC7A4EA61FF4803ABE56F7D2007DA33"/>
            </w:placeholder>
            <w:dataBinding w:prefixMappings="xmlns:ns0='http://purl.org/dc/elements/1.1/' xmlns:ns1='http://schemas.openxmlformats.org/package/2006/metadata/core-properties' " w:xpath="/ns1:coreProperties[1]/ns0:creator[1]" w:storeItemID="{6C3C8BC8-F283-45AE-878A-BAB7291924A1}"/>
            <w:text/>
          </w:sdtPr>
          <w:sdtContent>
            <w:p w:rsidR="00BA547F" w:rsidRDefault="00BA547F">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Almutawallid</w:t>
              </w:r>
            </w:p>
          </w:sdtContent>
        </w:sdt>
      </w:tc>
    </w:tr>
  </w:tbl>
  <w:p w:rsidR="00C821B1" w:rsidRDefault="00C82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547F" w:rsidRDefault="00BA5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41A86" w:rsidRDefault="00141A86" w:rsidP="00F376E4">
      <w:pPr>
        <w:spacing w:after="0" w:line="240" w:lineRule="auto"/>
      </w:pPr>
      <w:r>
        <w:separator/>
      </w:r>
    </w:p>
  </w:footnote>
  <w:footnote w:type="continuationSeparator" w:id="0">
    <w:p w:rsidR="00141A86" w:rsidRDefault="00141A86" w:rsidP="00F376E4">
      <w:pPr>
        <w:spacing w:after="0" w:line="240" w:lineRule="auto"/>
      </w:pPr>
      <w:r>
        <w:continuationSeparator/>
      </w:r>
    </w:p>
  </w:footnote>
  <w:footnote w:id="1">
    <w:p w:rsidR="000E3FAE" w:rsidRPr="00695889" w:rsidRDefault="000E3FAE" w:rsidP="000E3FAE">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proofErr w:type="spellStart"/>
      <w:r w:rsidRPr="00695889">
        <w:rPr>
          <w:rFonts w:asciiTheme="majorBidi" w:hAnsiTheme="majorBidi" w:cstheme="majorBidi"/>
        </w:rPr>
        <w:t>Yusran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Asmuni</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Dirasah</w:t>
      </w:r>
      <w:proofErr w:type="spellEnd"/>
      <w:r w:rsidRPr="00695889">
        <w:rPr>
          <w:rFonts w:asciiTheme="majorBidi" w:hAnsiTheme="majorBidi" w:cstheme="majorBidi"/>
          <w:i/>
          <w:iCs/>
        </w:rPr>
        <w:t xml:space="preserve"> Islamiyah II: Pengantar Sejarah Kebudayaan Islam dan Pemikiran, </w:t>
      </w:r>
      <w:r w:rsidRPr="00695889">
        <w:rPr>
          <w:rFonts w:asciiTheme="majorBidi" w:hAnsiTheme="majorBidi" w:cstheme="majorBidi"/>
        </w:rPr>
        <w:t xml:space="preserve">(Cet. III; Jakarta: PT. Raja </w:t>
      </w:r>
      <w:proofErr w:type="spellStart"/>
      <w:r w:rsidRPr="00695889">
        <w:rPr>
          <w:rFonts w:asciiTheme="majorBidi" w:hAnsiTheme="majorBidi" w:cstheme="majorBidi"/>
        </w:rPr>
        <w:t>Grafindo</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Persada</w:t>
      </w:r>
      <w:proofErr w:type="spellEnd"/>
      <w:r w:rsidRPr="00695889">
        <w:rPr>
          <w:rFonts w:asciiTheme="majorBidi" w:hAnsiTheme="majorBidi" w:cstheme="majorBidi"/>
        </w:rPr>
        <w:t xml:space="preserve">, 1998), h. 12. </w:t>
      </w:r>
    </w:p>
  </w:footnote>
  <w:footnote w:id="2">
    <w:p w:rsidR="000E3FAE" w:rsidRPr="00695889" w:rsidRDefault="000E3FAE" w:rsidP="000E3FAE">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Yusran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Asmuni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Dirasah</w:t>
      </w:r>
      <w:proofErr w:type="spellEnd"/>
      <w:r w:rsidRPr="00695889">
        <w:rPr>
          <w:rFonts w:asciiTheme="majorBidi" w:hAnsiTheme="majorBidi" w:cstheme="majorBidi"/>
        </w:rPr>
        <w:t xml:space="preserve"> Islamiyah II: </w:t>
      </w:r>
      <w:r w:rsidRPr="00695889">
        <w:rPr>
          <w:rFonts w:asciiTheme="majorBidi" w:hAnsiTheme="majorBidi" w:cstheme="majorBidi"/>
          <w:i/>
          <w:iCs/>
        </w:rPr>
        <w:t>Pengantar Sejarah Kebudayaan Islam dan Pemikiran</w:t>
      </w:r>
      <w:r w:rsidRPr="00695889">
        <w:rPr>
          <w:rFonts w:asciiTheme="majorBidi" w:hAnsiTheme="majorBidi" w:cstheme="majorBidi"/>
        </w:rPr>
        <w:t>, h. 12.</w:t>
      </w:r>
    </w:p>
  </w:footnote>
  <w:footnote w:id="3">
    <w:p w:rsidR="000E3FAE" w:rsidRPr="00695889" w:rsidRDefault="000E3FAE" w:rsidP="000E3FAE">
      <w:pPr>
        <w:pStyle w:val="FootnoteText"/>
        <w:ind w:firstLine="720"/>
        <w:rPr>
          <w:rFonts w:asciiTheme="majorBidi" w:hAnsiTheme="majorBidi" w:cstheme="majorBidi"/>
        </w:rPr>
      </w:pPr>
      <w:r w:rsidRPr="00695889">
        <w:rPr>
          <w:rStyle w:val="FootnoteReference"/>
          <w:rFonts w:asciiTheme="majorBidi" w:hAnsiTheme="majorBidi" w:cstheme="majorBidi"/>
        </w:rPr>
        <w:footnoteRef/>
      </w:r>
      <w:proofErr w:type="spellStart"/>
      <w:r w:rsidRPr="00695889">
        <w:rPr>
          <w:rFonts w:asciiTheme="majorBidi" w:hAnsiTheme="majorBidi" w:cstheme="majorBidi"/>
        </w:rPr>
        <w:t>Mujamil</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Qomar</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Epistemologi</w:t>
      </w:r>
      <w:proofErr w:type="spellEnd"/>
      <w:r w:rsidRPr="00695889">
        <w:rPr>
          <w:rFonts w:asciiTheme="majorBidi" w:hAnsiTheme="majorBidi" w:cstheme="majorBidi"/>
          <w:i/>
          <w:iCs/>
        </w:rPr>
        <w:t xml:space="preserve"> Pendidikan Islam: Dari Metode Rasional Hingga Metode Kritik.</w:t>
      </w:r>
      <w:r w:rsidRPr="00695889">
        <w:rPr>
          <w:rFonts w:asciiTheme="majorBidi" w:hAnsiTheme="majorBidi" w:cstheme="majorBidi"/>
        </w:rPr>
        <w:t xml:space="preserve"> (Jakarta: </w:t>
      </w:r>
      <w:proofErr w:type="spellStart"/>
      <w:r w:rsidRPr="00695889">
        <w:rPr>
          <w:rFonts w:asciiTheme="majorBidi" w:hAnsiTheme="majorBidi" w:cstheme="majorBidi"/>
        </w:rPr>
        <w:t>Penerbit</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Erlangga</w:t>
      </w:r>
      <w:proofErr w:type="spellEnd"/>
      <w:r w:rsidRPr="00695889">
        <w:rPr>
          <w:rFonts w:asciiTheme="majorBidi" w:hAnsiTheme="majorBidi" w:cstheme="majorBidi"/>
        </w:rPr>
        <w:t xml:space="preserve">, 2012), h. 124. </w:t>
      </w:r>
    </w:p>
  </w:footnote>
  <w:footnote w:id="4">
    <w:p w:rsidR="007B3A19" w:rsidRPr="00695889" w:rsidRDefault="007B3A19" w:rsidP="007B3A19">
      <w:pPr>
        <w:pStyle w:val="FootnoteText"/>
        <w:tabs>
          <w:tab w:val="left" w:pos="720"/>
        </w:tabs>
        <w:rPr>
          <w:rFonts w:asciiTheme="majorBidi" w:hAnsiTheme="majorBidi" w:cstheme="majorBidi"/>
          <w:i/>
          <w:iCs/>
        </w:rPr>
      </w:pPr>
      <w:r w:rsidRPr="00695889">
        <w:rPr>
          <w:rFonts w:asciiTheme="majorBidi" w:hAnsiTheme="majorBidi" w:cstheme="majorBidi"/>
        </w:rPr>
        <w:tab/>
      </w:r>
      <w:r w:rsidRPr="00695889">
        <w:rPr>
          <w:rStyle w:val="FootnoteReference"/>
          <w:rFonts w:asciiTheme="majorBidi" w:hAnsiTheme="majorBidi" w:cstheme="majorBidi"/>
        </w:rPr>
        <w:footnoteRef/>
      </w:r>
      <w:r w:rsidRPr="00695889">
        <w:rPr>
          <w:rFonts w:asciiTheme="majorBidi" w:hAnsiTheme="majorBidi" w:cstheme="majorBidi"/>
        </w:rPr>
        <w:t>Hajar Mutahir, “</w:t>
      </w:r>
      <w:proofErr w:type="spellStart"/>
      <w:r w:rsidRPr="00695889">
        <w:rPr>
          <w:rFonts w:asciiTheme="majorBidi" w:hAnsiTheme="majorBidi" w:cstheme="majorBidi"/>
        </w:rPr>
        <w:t>Pemikiran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Mulyadi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tentang </w:t>
      </w:r>
      <w:proofErr w:type="spellStart"/>
      <w:r w:rsidRPr="00695889">
        <w:rPr>
          <w:rFonts w:asciiTheme="majorBidi" w:hAnsiTheme="majorBidi" w:cstheme="majorBidi"/>
        </w:rPr>
        <w:t>Islamisasi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Ilmu</w:t>
      </w:r>
      <w:proofErr w:type="spellEnd"/>
      <w:r w:rsidRPr="00695889">
        <w:rPr>
          <w:rFonts w:asciiTheme="majorBidi" w:hAnsiTheme="majorBidi" w:cstheme="majorBidi"/>
        </w:rPr>
        <w:t xml:space="preserve"> dan </w:t>
      </w:r>
      <w:proofErr w:type="spellStart"/>
      <w:r w:rsidRPr="00695889">
        <w:rPr>
          <w:rFonts w:asciiTheme="majorBidi" w:hAnsiTheme="majorBidi" w:cstheme="majorBidi"/>
        </w:rPr>
        <w:t>Relevansinya</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dengan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Pengembangan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Ilmu</w:t>
      </w:r>
      <w:proofErr w:type="spellEnd"/>
      <w:r w:rsidRPr="00695889">
        <w:rPr>
          <w:rFonts w:asciiTheme="majorBidi" w:hAnsiTheme="majorBidi" w:cstheme="majorBidi"/>
        </w:rPr>
        <w:t xml:space="preserve"> Pengetahuan di Universitas”, </w:t>
      </w:r>
      <w:proofErr w:type="gramStart"/>
      <w:r w:rsidRPr="00695889">
        <w:rPr>
          <w:rFonts w:asciiTheme="majorBidi" w:hAnsiTheme="majorBidi" w:cstheme="majorBidi"/>
          <w:i/>
          <w:iCs/>
        </w:rPr>
        <w:t xml:space="preserve">Journal </w:t>
      </w:r>
      <w:r w:rsidRPr="00695889">
        <w:rPr>
          <w:rFonts w:asciiTheme="majorBidi" w:hAnsiTheme="majorBidi" w:cstheme="majorBidi"/>
        </w:rPr>
        <w:t xml:space="preserve"> </w:t>
      </w:r>
      <w:r w:rsidRPr="00695889">
        <w:rPr>
          <w:rFonts w:asciiTheme="majorBidi" w:hAnsiTheme="majorBidi" w:cstheme="majorBidi"/>
          <w:i/>
          <w:iCs/>
        </w:rPr>
        <w:t>Pascasarjana</w:t>
      </w:r>
      <w:proofErr w:type="gramEnd"/>
      <w:r w:rsidRPr="00695889">
        <w:rPr>
          <w:rFonts w:asciiTheme="majorBidi" w:hAnsiTheme="majorBidi" w:cstheme="majorBidi"/>
          <w:i/>
          <w:iCs/>
        </w:rPr>
        <w:t xml:space="preserve"> Institut Agama Islam Negeri </w:t>
      </w:r>
      <w:proofErr w:type="spellStart"/>
      <w:r w:rsidRPr="00695889">
        <w:rPr>
          <w:rFonts w:asciiTheme="majorBidi" w:hAnsiTheme="majorBidi" w:cstheme="majorBidi"/>
          <w:i/>
          <w:iCs/>
        </w:rPr>
        <w:t>Tulungagung</w:t>
      </w:r>
      <w:proofErr w:type="spellEnd"/>
      <w:r w:rsidRPr="00695889">
        <w:rPr>
          <w:rFonts w:asciiTheme="majorBidi" w:hAnsiTheme="majorBidi" w:cstheme="majorBidi"/>
          <w:i/>
          <w:iCs/>
        </w:rPr>
        <w:t xml:space="preserve"> 1, </w:t>
      </w:r>
      <w:r w:rsidRPr="00695889">
        <w:rPr>
          <w:rFonts w:asciiTheme="majorBidi" w:hAnsiTheme="majorBidi" w:cstheme="majorBidi"/>
        </w:rPr>
        <w:t>no. 2. 2021. h. 2-4.</w:t>
      </w:r>
      <w:r w:rsidRPr="00695889">
        <w:rPr>
          <w:rFonts w:asciiTheme="majorBidi" w:hAnsiTheme="majorBidi" w:cstheme="majorBidi"/>
        </w:rPr>
        <w:tab/>
      </w:r>
      <w:r w:rsidRPr="00695889">
        <w:rPr>
          <w:rFonts w:asciiTheme="majorBidi" w:hAnsiTheme="majorBidi" w:cstheme="majorBidi"/>
        </w:rPr>
        <w:tab/>
      </w:r>
    </w:p>
  </w:footnote>
  <w:footnote w:id="5">
    <w:p w:rsidR="00F376E4" w:rsidRPr="00695889" w:rsidRDefault="00F376E4" w:rsidP="00F376E4">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proofErr w:type="spellStart"/>
      <w:r w:rsidRPr="00695889">
        <w:rPr>
          <w:rFonts w:asciiTheme="majorBidi" w:hAnsiTheme="majorBidi" w:cstheme="majorBidi"/>
        </w:rPr>
        <w:t>Mulyadi</w:t>
      </w:r>
      <w:proofErr w:type="spellEnd"/>
      <w:r w:rsidRPr="00695889">
        <w:rPr>
          <w:rFonts w:asciiTheme="majorBidi" w:hAnsiTheme="majorBidi" w:cstheme="majorBidi"/>
        </w:rPr>
        <w:t xml:space="preserve"> Karta Negara, </w:t>
      </w:r>
      <w:proofErr w:type="spellStart"/>
      <w:r w:rsidRPr="00695889">
        <w:rPr>
          <w:rFonts w:asciiTheme="majorBidi" w:hAnsiTheme="majorBidi" w:cstheme="majorBidi"/>
          <w:i/>
          <w:iCs/>
        </w:rPr>
        <w:t>Menyibak</w:t>
      </w:r>
      <w:proofErr w:type="spellEnd"/>
      <w:r w:rsidRPr="00695889">
        <w:rPr>
          <w:rFonts w:asciiTheme="majorBidi" w:hAnsiTheme="majorBidi" w:cstheme="majorBidi"/>
          <w:i/>
          <w:iCs/>
        </w:rPr>
        <w:t xml:space="preserve"> Tirai Kejahilan: Pengantar Epistemologi Islam,</w:t>
      </w:r>
      <w:r w:rsidRPr="00695889">
        <w:rPr>
          <w:rFonts w:asciiTheme="majorBidi" w:hAnsiTheme="majorBidi" w:cstheme="majorBidi"/>
        </w:rPr>
        <w:t xml:space="preserve"> (Jakarta: Mizan, 2003), h. 1.</w:t>
      </w:r>
    </w:p>
  </w:footnote>
  <w:footnote w:id="6">
    <w:p w:rsidR="00E108F5" w:rsidRPr="00695889" w:rsidRDefault="00E108F5" w:rsidP="00E108F5">
      <w:pPr>
        <w:pStyle w:val="FootnoteText"/>
        <w:ind w:firstLine="720"/>
        <w:rPr>
          <w:rFonts w:asciiTheme="majorBidi" w:hAnsiTheme="majorBidi" w:cstheme="majorBidi"/>
        </w:rPr>
      </w:pPr>
      <w:r w:rsidRPr="00695889">
        <w:rPr>
          <w:rStyle w:val="FootnoteReference"/>
          <w:rFonts w:asciiTheme="majorBidi" w:hAnsiTheme="majorBidi" w:cstheme="majorBidi"/>
        </w:rPr>
        <w:footnoteRef/>
      </w:r>
      <w:proofErr w:type="spellStart"/>
      <w:r w:rsidRPr="00695889">
        <w:rPr>
          <w:rFonts w:asciiTheme="majorBidi" w:hAnsiTheme="majorBidi" w:cstheme="majorBidi"/>
        </w:rPr>
        <w:t>Mulyadi</w:t>
      </w:r>
      <w:proofErr w:type="spellEnd"/>
      <w:r w:rsidRPr="00695889">
        <w:rPr>
          <w:rFonts w:asciiTheme="majorBidi" w:hAnsiTheme="majorBidi" w:cstheme="majorBidi"/>
        </w:rPr>
        <w:t xml:space="preserve"> Karta Negara, </w:t>
      </w:r>
      <w:proofErr w:type="spellStart"/>
      <w:r w:rsidRPr="00695889">
        <w:rPr>
          <w:rFonts w:asciiTheme="majorBidi" w:hAnsiTheme="majorBidi" w:cstheme="majorBidi"/>
          <w:i/>
          <w:iCs/>
        </w:rPr>
        <w:t>Menyibak</w:t>
      </w:r>
      <w:proofErr w:type="spellEnd"/>
      <w:r w:rsidRPr="00695889">
        <w:rPr>
          <w:rFonts w:asciiTheme="majorBidi" w:hAnsiTheme="majorBidi" w:cstheme="majorBidi"/>
          <w:i/>
          <w:iCs/>
        </w:rPr>
        <w:t xml:space="preserve"> Tirai Kejahilan: Pengantar Epistemologi Isla, </w:t>
      </w:r>
      <w:r w:rsidRPr="00695889">
        <w:rPr>
          <w:rFonts w:asciiTheme="majorBidi" w:hAnsiTheme="majorBidi" w:cstheme="majorBidi"/>
        </w:rPr>
        <w:t>h. 1-5.</w:t>
      </w:r>
    </w:p>
  </w:footnote>
  <w:footnote w:id="7">
    <w:p w:rsidR="00E108F5" w:rsidRPr="00695889" w:rsidRDefault="00E108F5" w:rsidP="00E108F5">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Andi Muhammad Iqbal Salam, “Integrasi </w:t>
      </w:r>
      <w:proofErr w:type="spellStart"/>
      <w:r w:rsidRPr="00695889">
        <w:rPr>
          <w:rFonts w:asciiTheme="majorBidi" w:hAnsiTheme="majorBidi" w:cstheme="majorBidi"/>
        </w:rPr>
        <w:t>Ilmu</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Pemikiran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Kritis</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terhadap</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bangunan</w:t>
      </w:r>
      <w:proofErr w:type="spellEnd"/>
      <w:r w:rsidRPr="00695889">
        <w:rPr>
          <w:rFonts w:asciiTheme="majorBidi" w:hAnsiTheme="majorBidi" w:cstheme="majorBidi"/>
        </w:rPr>
        <w:t xml:space="preserve"> Ilmu Modern” </w:t>
      </w:r>
      <w:r w:rsidRPr="00695889">
        <w:rPr>
          <w:rFonts w:asciiTheme="majorBidi" w:hAnsiTheme="majorBidi" w:cstheme="majorBidi"/>
          <w:i/>
          <w:iCs/>
        </w:rPr>
        <w:t>Tesis</w:t>
      </w:r>
      <w:r w:rsidRPr="00695889">
        <w:rPr>
          <w:rFonts w:asciiTheme="majorBidi" w:hAnsiTheme="majorBidi" w:cstheme="majorBidi"/>
        </w:rPr>
        <w:t>, (Makassar: Program Pasca Sarjana Universitas Islam Negeri (UIN) Alauddin Makassar, 2014), h.  27-31.</w:t>
      </w:r>
    </w:p>
  </w:footnote>
  <w:footnote w:id="8">
    <w:p w:rsidR="0086620E" w:rsidRPr="00695889" w:rsidRDefault="0086620E" w:rsidP="0086620E">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Mengislamkan</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Nalar</w:t>
      </w:r>
      <w:proofErr w:type="spellEnd"/>
      <w:r w:rsidRPr="00695889">
        <w:rPr>
          <w:rFonts w:asciiTheme="majorBidi" w:hAnsiTheme="majorBidi" w:cstheme="majorBidi"/>
        </w:rPr>
        <w:t>. (Bandung: Mizan &amp; UIN Jakarta Press, 2005), h. 1.</w:t>
      </w:r>
    </w:p>
  </w:footnote>
  <w:footnote w:id="9">
    <w:p w:rsidR="0086620E" w:rsidRPr="00695889" w:rsidRDefault="0086620E" w:rsidP="0086620E">
      <w:pPr>
        <w:pStyle w:val="FootnoteText"/>
        <w:tabs>
          <w:tab w:val="right" w:pos="7938"/>
        </w:tabs>
        <w:ind w:firstLine="720"/>
        <w:rPr>
          <w:rFonts w:asciiTheme="majorBidi" w:hAnsiTheme="majorBidi" w:cstheme="majorBidi"/>
        </w:rPr>
      </w:pPr>
      <w:r w:rsidRPr="00695889">
        <w:rPr>
          <w:rStyle w:val="FootnoteReference"/>
          <w:rFonts w:asciiTheme="majorBidi" w:hAnsiTheme="majorBidi" w:cstheme="majorBidi"/>
        </w:rPr>
        <w:footnoteRef/>
      </w:r>
      <w:r w:rsidR="00793729"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Mengislamkan</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Nalar</w:t>
      </w:r>
      <w:proofErr w:type="spellEnd"/>
      <w:r w:rsidRPr="00695889">
        <w:rPr>
          <w:rFonts w:asciiTheme="majorBidi" w:hAnsiTheme="majorBidi" w:cstheme="majorBidi"/>
        </w:rPr>
        <w:t>. h. 131.</w:t>
      </w:r>
      <w:r w:rsidRPr="00695889">
        <w:rPr>
          <w:rFonts w:asciiTheme="majorBidi" w:hAnsiTheme="majorBidi" w:cstheme="majorBidi"/>
        </w:rPr>
        <w:tab/>
      </w:r>
    </w:p>
  </w:footnote>
  <w:footnote w:id="10">
    <w:p w:rsidR="0086620E" w:rsidRPr="00695889" w:rsidRDefault="0086620E" w:rsidP="0086620E">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Mengislamkan</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Nalar</w:t>
      </w:r>
      <w:proofErr w:type="spellEnd"/>
      <w:r w:rsidRPr="00695889">
        <w:rPr>
          <w:rFonts w:asciiTheme="majorBidi" w:hAnsiTheme="majorBidi" w:cstheme="majorBidi"/>
        </w:rPr>
        <w:t>. h. 120-131.</w:t>
      </w:r>
    </w:p>
  </w:footnote>
  <w:footnote w:id="11">
    <w:p w:rsidR="00793729" w:rsidRPr="00695889" w:rsidRDefault="00793729" w:rsidP="00793729">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Menyibak</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Tirai</w:t>
      </w:r>
      <w:proofErr w:type="spellEnd"/>
      <w:r w:rsidRPr="00695889">
        <w:rPr>
          <w:rFonts w:asciiTheme="majorBidi" w:hAnsiTheme="majorBidi" w:cstheme="majorBidi"/>
          <w:i/>
          <w:iCs/>
        </w:rPr>
        <w:t xml:space="preserve"> Kejahilan: Pengantar Epistemologi Islam</w:t>
      </w:r>
      <w:r w:rsidRPr="00695889">
        <w:rPr>
          <w:rFonts w:asciiTheme="majorBidi" w:hAnsiTheme="majorBidi" w:cstheme="majorBidi"/>
        </w:rPr>
        <w:t>, h. 130.</w:t>
      </w:r>
    </w:p>
  </w:footnote>
  <w:footnote w:id="12">
    <w:p w:rsidR="00322E77" w:rsidRPr="00695889" w:rsidRDefault="00322E77" w:rsidP="00322E77">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Style w:val="Emphasis"/>
          <w:rFonts w:asciiTheme="majorBidi" w:hAnsiTheme="majorBidi" w:cstheme="majorBidi"/>
        </w:rPr>
        <w:t>Mengislamkan</w:t>
      </w:r>
      <w:proofErr w:type="spellEnd"/>
      <w:r w:rsidRPr="00695889">
        <w:rPr>
          <w:rStyle w:val="Emphasis"/>
          <w:rFonts w:asciiTheme="majorBidi" w:hAnsiTheme="majorBidi" w:cstheme="majorBidi"/>
        </w:rPr>
        <w:t xml:space="preserve"> </w:t>
      </w:r>
      <w:proofErr w:type="spellStart"/>
      <w:r w:rsidRPr="00695889">
        <w:rPr>
          <w:rStyle w:val="Emphasis"/>
          <w:rFonts w:asciiTheme="majorBidi" w:hAnsiTheme="majorBidi" w:cstheme="majorBidi"/>
        </w:rPr>
        <w:t>Ilmu</w:t>
      </w:r>
      <w:proofErr w:type="spellEnd"/>
      <w:r w:rsidRPr="00695889">
        <w:rPr>
          <w:rStyle w:val="Emphasis"/>
          <w:rFonts w:asciiTheme="majorBidi" w:hAnsiTheme="majorBidi" w:cstheme="majorBidi"/>
        </w:rPr>
        <w:t xml:space="preserve">: </w:t>
      </w:r>
      <w:proofErr w:type="spellStart"/>
      <w:r w:rsidRPr="00695889">
        <w:rPr>
          <w:rStyle w:val="Emphasis"/>
          <w:rFonts w:asciiTheme="majorBidi" w:hAnsiTheme="majorBidi" w:cstheme="majorBidi"/>
        </w:rPr>
        <w:t>Sebuah</w:t>
      </w:r>
      <w:proofErr w:type="spellEnd"/>
      <w:r w:rsidRPr="00695889">
        <w:rPr>
          <w:rStyle w:val="Emphasis"/>
          <w:rFonts w:asciiTheme="majorBidi" w:hAnsiTheme="majorBidi" w:cstheme="majorBidi"/>
        </w:rPr>
        <w:t xml:space="preserve"> </w:t>
      </w:r>
      <w:proofErr w:type="spellStart"/>
      <w:r w:rsidRPr="00695889">
        <w:rPr>
          <w:rStyle w:val="Emphasis"/>
          <w:rFonts w:asciiTheme="majorBidi" w:hAnsiTheme="majorBidi" w:cstheme="majorBidi"/>
        </w:rPr>
        <w:t>Telaah</w:t>
      </w:r>
      <w:proofErr w:type="spellEnd"/>
      <w:r w:rsidRPr="00695889">
        <w:rPr>
          <w:rStyle w:val="Emphasis"/>
          <w:rFonts w:asciiTheme="majorBidi" w:hAnsiTheme="majorBidi" w:cstheme="majorBidi"/>
        </w:rPr>
        <w:t xml:space="preserve"> </w:t>
      </w:r>
      <w:proofErr w:type="spellStart"/>
      <w:r w:rsidRPr="00695889">
        <w:rPr>
          <w:rStyle w:val="Emphasis"/>
          <w:rFonts w:asciiTheme="majorBidi" w:hAnsiTheme="majorBidi" w:cstheme="majorBidi"/>
        </w:rPr>
        <w:t>Epistemologis</w:t>
      </w:r>
      <w:proofErr w:type="spellEnd"/>
      <w:r w:rsidRPr="00695889">
        <w:rPr>
          <w:rFonts w:asciiTheme="majorBidi" w:hAnsiTheme="majorBidi" w:cstheme="majorBidi"/>
        </w:rPr>
        <w:t>, cet. 2 (Bandung: Mizan, 2006), h. 21–24.</w:t>
      </w:r>
    </w:p>
  </w:footnote>
  <w:footnote w:id="13">
    <w:p w:rsidR="00793729" w:rsidRPr="00695889" w:rsidRDefault="00793729" w:rsidP="00793729">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Menyibak</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Tirai</w:t>
      </w:r>
      <w:proofErr w:type="spellEnd"/>
      <w:r w:rsidRPr="00695889">
        <w:rPr>
          <w:rFonts w:asciiTheme="majorBidi" w:hAnsiTheme="majorBidi" w:cstheme="majorBidi"/>
          <w:i/>
          <w:iCs/>
        </w:rPr>
        <w:t xml:space="preserve"> Kejahilan: Pengantar Epistemologi Islam</w:t>
      </w:r>
      <w:r w:rsidRPr="00695889">
        <w:rPr>
          <w:rFonts w:asciiTheme="majorBidi" w:hAnsiTheme="majorBidi" w:cstheme="majorBidi"/>
        </w:rPr>
        <w:t>, h. 131.</w:t>
      </w:r>
    </w:p>
  </w:footnote>
  <w:footnote w:id="14">
    <w:p w:rsidR="00631452" w:rsidRPr="00695889" w:rsidRDefault="00631452" w:rsidP="008D6BA8">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Style w:val="Emphasis"/>
          <w:rFonts w:asciiTheme="majorBidi" w:hAnsiTheme="majorBidi" w:cstheme="majorBidi"/>
        </w:rPr>
        <w:t>Menyatukan</w:t>
      </w:r>
      <w:proofErr w:type="spellEnd"/>
      <w:r w:rsidRPr="00695889">
        <w:rPr>
          <w:rStyle w:val="Emphasis"/>
          <w:rFonts w:asciiTheme="majorBidi" w:hAnsiTheme="majorBidi" w:cstheme="majorBidi"/>
        </w:rPr>
        <w:t xml:space="preserve"> </w:t>
      </w:r>
      <w:proofErr w:type="spellStart"/>
      <w:r w:rsidRPr="00695889">
        <w:rPr>
          <w:rStyle w:val="Emphasis"/>
          <w:rFonts w:asciiTheme="majorBidi" w:hAnsiTheme="majorBidi" w:cstheme="majorBidi"/>
        </w:rPr>
        <w:t>Kembali</w:t>
      </w:r>
      <w:proofErr w:type="spellEnd"/>
      <w:r w:rsidRPr="00695889">
        <w:rPr>
          <w:rStyle w:val="Emphasis"/>
          <w:rFonts w:asciiTheme="majorBidi" w:hAnsiTheme="majorBidi" w:cstheme="majorBidi"/>
        </w:rPr>
        <w:t xml:space="preserve"> Ilmu-Ilmu Islam</w:t>
      </w:r>
      <w:r w:rsidRPr="00695889">
        <w:rPr>
          <w:rFonts w:asciiTheme="majorBidi" w:hAnsiTheme="majorBidi" w:cstheme="majorBidi"/>
        </w:rPr>
        <w:t xml:space="preserve"> (Bandung: Mizan, 2005), h. 92–93.</w:t>
      </w:r>
    </w:p>
  </w:footnote>
  <w:footnote w:id="15">
    <w:p w:rsidR="00793729" w:rsidRPr="00695889" w:rsidRDefault="00793729" w:rsidP="00793729">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Menyibak</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Tirai</w:t>
      </w:r>
      <w:proofErr w:type="spellEnd"/>
      <w:r w:rsidRPr="00695889">
        <w:rPr>
          <w:rFonts w:asciiTheme="majorBidi" w:hAnsiTheme="majorBidi" w:cstheme="majorBidi"/>
          <w:i/>
          <w:iCs/>
        </w:rPr>
        <w:t xml:space="preserve"> Kejahilan: Pengantar Epistemologi Islam</w:t>
      </w:r>
      <w:r w:rsidRPr="00695889">
        <w:rPr>
          <w:rFonts w:asciiTheme="majorBidi" w:hAnsiTheme="majorBidi" w:cstheme="majorBidi"/>
        </w:rPr>
        <w:t>, h. 111-131.</w:t>
      </w:r>
    </w:p>
  </w:footnote>
  <w:footnote w:id="16">
    <w:p w:rsidR="00AD7A2F" w:rsidRPr="00695889" w:rsidRDefault="00AD7A2F" w:rsidP="00AD7A2F">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Style w:val="Emphasis"/>
          <w:rFonts w:asciiTheme="majorBidi" w:hAnsiTheme="majorBidi" w:cstheme="majorBidi"/>
        </w:rPr>
        <w:t>Menyatukan</w:t>
      </w:r>
      <w:proofErr w:type="spellEnd"/>
      <w:r w:rsidRPr="00695889">
        <w:rPr>
          <w:rStyle w:val="Emphasis"/>
          <w:rFonts w:asciiTheme="majorBidi" w:hAnsiTheme="majorBidi" w:cstheme="majorBidi"/>
        </w:rPr>
        <w:t xml:space="preserve"> </w:t>
      </w:r>
      <w:proofErr w:type="spellStart"/>
      <w:r w:rsidRPr="00695889">
        <w:rPr>
          <w:rStyle w:val="Emphasis"/>
          <w:rFonts w:asciiTheme="majorBidi" w:hAnsiTheme="majorBidi" w:cstheme="majorBidi"/>
        </w:rPr>
        <w:t>Kembali</w:t>
      </w:r>
      <w:proofErr w:type="spellEnd"/>
      <w:r w:rsidRPr="00695889">
        <w:rPr>
          <w:rStyle w:val="Emphasis"/>
          <w:rFonts w:asciiTheme="majorBidi" w:hAnsiTheme="majorBidi" w:cstheme="majorBidi"/>
        </w:rPr>
        <w:t xml:space="preserve"> Ilmu-Ilmu Islam</w:t>
      </w:r>
      <w:r w:rsidRPr="00695889">
        <w:rPr>
          <w:rFonts w:asciiTheme="majorBidi" w:hAnsiTheme="majorBidi" w:cstheme="majorBidi"/>
        </w:rPr>
        <w:t>, h. 102–105.</w:t>
      </w:r>
    </w:p>
  </w:footnote>
  <w:footnote w:id="17">
    <w:p w:rsidR="00037BD0" w:rsidRPr="00695889" w:rsidRDefault="00037BD0" w:rsidP="00037BD0">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MengIslamkan</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Nalar</w:t>
      </w:r>
      <w:proofErr w:type="spellEnd"/>
      <w:r w:rsidRPr="00695889">
        <w:rPr>
          <w:rFonts w:asciiTheme="majorBidi" w:hAnsiTheme="majorBidi" w:cstheme="majorBidi"/>
          <w:i/>
          <w:iCs/>
        </w:rPr>
        <w:t xml:space="preserve"> </w:t>
      </w:r>
      <w:proofErr w:type="gramStart"/>
      <w:r w:rsidRPr="00695889">
        <w:rPr>
          <w:rFonts w:asciiTheme="majorBidi" w:hAnsiTheme="majorBidi" w:cstheme="majorBidi"/>
          <w:i/>
          <w:iCs/>
        </w:rPr>
        <w:t>“ Sebuah</w:t>
      </w:r>
      <w:proofErr w:type="gramEnd"/>
      <w:r w:rsidRPr="00695889">
        <w:rPr>
          <w:rFonts w:asciiTheme="majorBidi" w:hAnsiTheme="majorBidi" w:cstheme="majorBidi"/>
          <w:i/>
          <w:iCs/>
        </w:rPr>
        <w:t xml:space="preserve"> Respon </w:t>
      </w:r>
      <w:proofErr w:type="spellStart"/>
      <w:r w:rsidRPr="00695889">
        <w:rPr>
          <w:rFonts w:asciiTheme="majorBidi" w:hAnsiTheme="majorBidi" w:cstheme="majorBidi"/>
          <w:i/>
          <w:iCs/>
        </w:rPr>
        <w:t>Terhadap</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Modernitas</w:t>
      </w:r>
      <w:proofErr w:type="spellEnd"/>
      <w:r w:rsidRPr="00695889">
        <w:rPr>
          <w:rFonts w:asciiTheme="majorBidi" w:hAnsiTheme="majorBidi" w:cstheme="majorBidi"/>
          <w:i/>
          <w:iCs/>
        </w:rPr>
        <w:t xml:space="preserve">, </w:t>
      </w:r>
      <w:r w:rsidRPr="00695889">
        <w:rPr>
          <w:rFonts w:asciiTheme="majorBidi" w:hAnsiTheme="majorBidi" w:cstheme="majorBidi"/>
        </w:rPr>
        <w:t xml:space="preserve">(Jakarta </w:t>
      </w:r>
      <w:proofErr w:type="spellStart"/>
      <w:r w:rsidRPr="00695889">
        <w:rPr>
          <w:rFonts w:asciiTheme="majorBidi" w:hAnsiTheme="majorBidi" w:cstheme="majorBidi"/>
        </w:rPr>
        <w:t>Erlangga</w:t>
      </w:r>
      <w:proofErr w:type="spellEnd"/>
      <w:r w:rsidRPr="00695889">
        <w:rPr>
          <w:rFonts w:asciiTheme="majorBidi" w:hAnsiTheme="majorBidi" w:cstheme="majorBidi"/>
        </w:rPr>
        <w:t>, , 2007), h. 27.</w:t>
      </w:r>
    </w:p>
  </w:footnote>
  <w:footnote w:id="18">
    <w:p w:rsidR="00037BD0" w:rsidRPr="00695889" w:rsidRDefault="00037BD0" w:rsidP="00037BD0">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Andi Muhammad Iqbal Salam, “Integrasi </w:t>
      </w:r>
      <w:proofErr w:type="spellStart"/>
      <w:r w:rsidRPr="00695889">
        <w:rPr>
          <w:rFonts w:asciiTheme="majorBidi" w:hAnsiTheme="majorBidi" w:cstheme="majorBidi"/>
        </w:rPr>
        <w:t>Ilmu</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Pemikiran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Kritis</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terhadap</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bangunan</w:t>
      </w:r>
      <w:proofErr w:type="spellEnd"/>
      <w:r w:rsidRPr="00695889">
        <w:rPr>
          <w:rFonts w:asciiTheme="majorBidi" w:hAnsiTheme="majorBidi" w:cstheme="majorBidi"/>
        </w:rPr>
        <w:t xml:space="preserve"> Ilmu Modern”, h. 101.</w:t>
      </w:r>
    </w:p>
  </w:footnote>
  <w:footnote w:id="19">
    <w:p w:rsidR="00037BD0" w:rsidRPr="00695889" w:rsidRDefault="00037BD0" w:rsidP="00037BD0">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Style w:val="Emphasis"/>
          <w:rFonts w:asciiTheme="majorBidi" w:hAnsiTheme="majorBidi" w:cstheme="majorBidi"/>
        </w:rPr>
        <w:t>Mengislamkan</w:t>
      </w:r>
      <w:proofErr w:type="spellEnd"/>
      <w:r w:rsidRPr="00695889">
        <w:rPr>
          <w:rStyle w:val="Emphasis"/>
          <w:rFonts w:asciiTheme="majorBidi" w:hAnsiTheme="majorBidi" w:cstheme="majorBidi"/>
        </w:rPr>
        <w:t xml:space="preserve"> </w:t>
      </w:r>
      <w:proofErr w:type="spellStart"/>
      <w:r w:rsidRPr="00695889">
        <w:rPr>
          <w:rStyle w:val="Emphasis"/>
          <w:rFonts w:asciiTheme="majorBidi" w:hAnsiTheme="majorBidi" w:cstheme="majorBidi"/>
        </w:rPr>
        <w:t>Epistemologi</w:t>
      </w:r>
      <w:proofErr w:type="spellEnd"/>
      <w:r w:rsidRPr="00695889">
        <w:rPr>
          <w:rStyle w:val="Emphasis"/>
          <w:rFonts w:asciiTheme="majorBidi" w:hAnsiTheme="majorBidi" w:cstheme="majorBidi"/>
        </w:rPr>
        <w:t xml:space="preserve"> Barat: Integrasi Akal dan Wahyu dalam Ilmu</w:t>
      </w:r>
      <w:r w:rsidRPr="00695889">
        <w:rPr>
          <w:rFonts w:asciiTheme="majorBidi" w:hAnsiTheme="majorBidi" w:cstheme="majorBidi"/>
        </w:rPr>
        <w:t xml:space="preserve"> (Bandung: Mizan, 2005), h. 91.</w:t>
      </w:r>
    </w:p>
  </w:footnote>
  <w:footnote w:id="20">
    <w:p w:rsidR="00037BD0" w:rsidRPr="00695889" w:rsidRDefault="00037BD0" w:rsidP="00037BD0">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Muhammad </w:t>
      </w:r>
      <w:proofErr w:type="spellStart"/>
      <w:r w:rsidRPr="00695889">
        <w:rPr>
          <w:rFonts w:asciiTheme="majorBidi" w:hAnsiTheme="majorBidi" w:cstheme="majorBidi"/>
        </w:rPr>
        <w:t>Baqir</w:t>
      </w:r>
      <w:proofErr w:type="spellEnd"/>
      <w:r w:rsidRPr="00695889">
        <w:rPr>
          <w:rFonts w:asciiTheme="majorBidi" w:hAnsiTheme="majorBidi" w:cstheme="majorBidi"/>
        </w:rPr>
        <w:t xml:space="preserve"> al-</w:t>
      </w:r>
      <w:proofErr w:type="spellStart"/>
      <w:r w:rsidRPr="00695889">
        <w:rPr>
          <w:rFonts w:asciiTheme="majorBidi" w:hAnsiTheme="majorBidi" w:cstheme="majorBidi"/>
        </w:rPr>
        <w:t>Shadr</w:t>
      </w:r>
      <w:proofErr w:type="spellEnd"/>
      <w:r w:rsidRPr="00695889">
        <w:rPr>
          <w:rFonts w:asciiTheme="majorBidi" w:hAnsiTheme="majorBidi" w:cstheme="majorBidi"/>
        </w:rPr>
        <w:t xml:space="preserve">, </w:t>
      </w:r>
      <w:proofErr w:type="spellStart"/>
      <w:proofErr w:type="gramStart"/>
      <w:r w:rsidRPr="00695889">
        <w:rPr>
          <w:rFonts w:asciiTheme="majorBidi" w:hAnsiTheme="majorBidi" w:cstheme="majorBidi"/>
          <w:i/>
          <w:iCs/>
        </w:rPr>
        <w:t>Falsafatuna</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diterjemahkan</w:t>
      </w:r>
      <w:proofErr w:type="spellEnd"/>
      <w:proofErr w:type="gramEnd"/>
      <w:r w:rsidRPr="00695889">
        <w:rPr>
          <w:rFonts w:asciiTheme="majorBidi" w:hAnsiTheme="majorBidi" w:cstheme="majorBidi"/>
          <w:i/>
          <w:iCs/>
        </w:rPr>
        <w:t xml:space="preserve"> </w:t>
      </w:r>
      <w:proofErr w:type="spellStart"/>
      <w:r w:rsidRPr="00695889">
        <w:rPr>
          <w:rFonts w:asciiTheme="majorBidi" w:hAnsiTheme="majorBidi" w:cstheme="majorBidi"/>
          <w:i/>
          <w:iCs/>
        </w:rPr>
        <w:t>dari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judul</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Dirasah</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Mawdhu’iyah</w:t>
      </w:r>
      <w:proofErr w:type="spellEnd"/>
      <w:r w:rsidRPr="00695889">
        <w:rPr>
          <w:rFonts w:asciiTheme="majorBidi" w:hAnsiTheme="majorBidi" w:cstheme="majorBidi"/>
          <w:i/>
          <w:iCs/>
        </w:rPr>
        <w:t xml:space="preserve"> fi </w:t>
      </w:r>
      <w:proofErr w:type="spellStart"/>
      <w:r w:rsidRPr="00695889">
        <w:rPr>
          <w:rFonts w:asciiTheme="majorBidi" w:hAnsiTheme="majorBidi" w:cstheme="majorBidi"/>
          <w:i/>
          <w:iCs/>
        </w:rPr>
        <w:t>Mu’tarak</w:t>
      </w:r>
      <w:proofErr w:type="spellEnd"/>
      <w:r w:rsidRPr="00695889">
        <w:rPr>
          <w:rFonts w:asciiTheme="majorBidi" w:hAnsiTheme="majorBidi" w:cstheme="majorBidi"/>
          <w:i/>
          <w:iCs/>
        </w:rPr>
        <w:t xml:space="preserve"> al-Shira’ al-</w:t>
      </w:r>
      <w:proofErr w:type="spellStart"/>
      <w:r w:rsidRPr="00695889">
        <w:rPr>
          <w:rFonts w:asciiTheme="majorBidi" w:hAnsiTheme="majorBidi" w:cstheme="majorBidi"/>
          <w:i/>
          <w:iCs/>
        </w:rPr>
        <w:t>Fikriy</w:t>
      </w:r>
      <w:proofErr w:type="spellEnd"/>
      <w:r w:rsidRPr="00695889">
        <w:rPr>
          <w:rFonts w:asciiTheme="majorBidi" w:hAnsiTheme="majorBidi" w:cstheme="majorBidi"/>
          <w:i/>
          <w:iCs/>
        </w:rPr>
        <w:t xml:space="preserve"> al-</w:t>
      </w:r>
      <w:proofErr w:type="spellStart"/>
      <w:r w:rsidRPr="00695889">
        <w:rPr>
          <w:rFonts w:asciiTheme="majorBidi" w:hAnsiTheme="majorBidi" w:cstheme="majorBidi"/>
          <w:i/>
          <w:iCs/>
        </w:rPr>
        <w:t>Qaim</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baina</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Mukhtalaf</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alIslamiyah</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wa</w:t>
      </w:r>
      <w:proofErr w:type="spellEnd"/>
      <w:r w:rsidRPr="00695889">
        <w:rPr>
          <w:rFonts w:asciiTheme="majorBidi" w:hAnsiTheme="majorBidi" w:cstheme="majorBidi"/>
          <w:i/>
          <w:iCs/>
        </w:rPr>
        <w:t xml:space="preserve"> al-</w:t>
      </w:r>
      <w:proofErr w:type="spellStart"/>
      <w:r w:rsidRPr="00695889">
        <w:rPr>
          <w:rFonts w:asciiTheme="majorBidi" w:hAnsiTheme="majorBidi" w:cstheme="majorBidi"/>
          <w:i/>
          <w:iCs/>
        </w:rPr>
        <w:t>Maddiyah</w:t>
      </w:r>
      <w:proofErr w:type="spellEnd"/>
      <w:r w:rsidRPr="00695889">
        <w:rPr>
          <w:rFonts w:asciiTheme="majorBidi" w:hAnsiTheme="majorBidi" w:cstheme="majorBidi"/>
          <w:i/>
          <w:iCs/>
        </w:rPr>
        <w:t xml:space="preserve"> al-</w:t>
      </w:r>
      <w:proofErr w:type="spellStart"/>
      <w:r w:rsidRPr="00695889">
        <w:rPr>
          <w:rFonts w:asciiTheme="majorBidi" w:hAnsiTheme="majorBidi" w:cstheme="majorBidi"/>
          <w:i/>
          <w:iCs/>
        </w:rPr>
        <w:t>Diyaliktikiyah</w:t>
      </w:r>
      <w:proofErr w:type="spellEnd"/>
      <w:r w:rsidRPr="00695889">
        <w:rPr>
          <w:rFonts w:asciiTheme="majorBidi" w:hAnsiTheme="majorBidi" w:cstheme="majorBidi"/>
          <w:i/>
          <w:iCs/>
        </w:rPr>
        <w:t xml:space="preserve"> (al-</w:t>
      </w:r>
      <w:proofErr w:type="spellStart"/>
      <w:r w:rsidRPr="00695889">
        <w:rPr>
          <w:rFonts w:asciiTheme="majorBidi" w:hAnsiTheme="majorBidi" w:cstheme="majorBidi"/>
          <w:i/>
          <w:iCs/>
        </w:rPr>
        <w:t>Marksiyyah</w:t>
      </w:r>
      <w:proofErr w:type="spellEnd"/>
      <w:r w:rsidRPr="00695889">
        <w:rPr>
          <w:rFonts w:asciiTheme="majorBidi" w:hAnsiTheme="majorBidi" w:cstheme="majorBidi"/>
          <w:i/>
          <w:iCs/>
        </w:rPr>
        <w:t>)</w:t>
      </w:r>
      <w:r w:rsidRPr="00695889">
        <w:rPr>
          <w:rFonts w:asciiTheme="majorBidi" w:hAnsiTheme="majorBidi" w:cstheme="majorBidi"/>
        </w:rPr>
        <w:t>, Cet. III (Bandung: Mizan, 1993), h. .56.</w:t>
      </w:r>
    </w:p>
  </w:footnote>
  <w:footnote w:id="21">
    <w:p w:rsidR="00E364E6" w:rsidRPr="00695889" w:rsidRDefault="00E364E6" w:rsidP="00037BD0">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Andi Muhammad Iqbal Salam, “Integrasi </w:t>
      </w:r>
      <w:proofErr w:type="spellStart"/>
      <w:r w:rsidRPr="00695889">
        <w:rPr>
          <w:rFonts w:asciiTheme="majorBidi" w:hAnsiTheme="majorBidi" w:cstheme="majorBidi"/>
        </w:rPr>
        <w:t>Ilmu</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Pemikiran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Kritis</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terhadap</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bangunan</w:t>
      </w:r>
      <w:proofErr w:type="spellEnd"/>
      <w:r w:rsidRPr="00695889">
        <w:rPr>
          <w:rFonts w:asciiTheme="majorBidi" w:hAnsiTheme="majorBidi" w:cstheme="majorBidi"/>
        </w:rPr>
        <w:t xml:space="preserve"> Ilmu Modern”, h. 104.</w:t>
      </w:r>
    </w:p>
  </w:footnote>
  <w:footnote w:id="22">
    <w:p w:rsidR="00037BD0" w:rsidRPr="00695889" w:rsidRDefault="00037BD0" w:rsidP="000B1EBA">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r w:rsidR="000B1EBA" w:rsidRPr="00695889">
        <w:rPr>
          <w:rFonts w:asciiTheme="majorBidi" w:hAnsiTheme="majorBidi" w:cstheme="majorBidi"/>
        </w:rPr>
        <w:t xml:space="preserve"> </w:t>
      </w:r>
      <w:proofErr w:type="spellStart"/>
      <w:r w:rsidR="000B1EBA" w:rsidRPr="00695889">
        <w:rPr>
          <w:rFonts w:asciiTheme="majorBidi" w:hAnsiTheme="majorBidi" w:cstheme="majorBidi"/>
        </w:rPr>
        <w:t>Mulyadhi</w:t>
      </w:r>
      <w:proofErr w:type="spellEnd"/>
      <w:r w:rsidR="000B1EBA" w:rsidRPr="00695889">
        <w:rPr>
          <w:rFonts w:asciiTheme="majorBidi" w:hAnsiTheme="majorBidi" w:cstheme="majorBidi"/>
        </w:rPr>
        <w:t xml:space="preserve"> </w:t>
      </w:r>
      <w:proofErr w:type="spellStart"/>
      <w:r w:rsidR="000B1EBA" w:rsidRPr="00695889">
        <w:rPr>
          <w:rFonts w:asciiTheme="majorBidi" w:hAnsiTheme="majorBidi" w:cstheme="majorBidi"/>
        </w:rPr>
        <w:t>Kartanegara</w:t>
      </w:r>
      <w:proofErr w:type="spellEnd"/>
      <w:r w:rsidR="000B1EBA" w:rsidRPr="00695889">
        <w:rPr>
          <w:rFonts w:asciiTheme="majorBidi" w:hAnsiTheme="majorBidi" w:cstheme="majorBidi"/>
        </w:rPr>
        <w:t xml:space="preserve">, </w:t>
      </w:r>
      <w:proofErr w:type="spellStart"/>
      <w:r w:rsidR="000B1EBA" w:rsidRPr="00695889">
        <w:rPr>
          <w:rFonts w:asciiTheme="majorBidi" w:hAnsiTheme="majorBidi" w:cstheme="majorBidi"/>
          <w:i/>
          <w:iCs/>
        </w:rPr>
        <w:t>Menata</w:t>
      </w:r>
      <w:proofErr w:type="spellEnd"/>
      <w:r w:rsidR="000B1EBA" w:rsidRPr="00695889">
        <w:rPr>
          <w:rFonts w:asciiTheme="majorBidi" w:hAnsiTheme="majorBidi" w:cstheme="majorBidi"/>
          <w:i/>
          <w:iCs/>
        </w:rPr>
        <w:t xml:space="preserve"> </w:t>
      </w:r>
      <w:proofErr w:type="spellStart"/>
      <w:r w:rsidR="000B1EBA" w:rsidRPr="00695889">
        <w:rPr>
          <w:rFonts w:asciiTheme="majorBidi" w:hAnsiTheme="majorBidi" w:cstheme="majorBidi"/>
          <w:i/>
          <w:iCs/>
        </w:rPr>
        <w:t>Ulang</w:t>
      </w:r>
      <w:proofErr w:type="spellEnd"/>
      <w:r w:rsidR="000B1EBA" w:rsidRPr="00695889">
        <w:rPr>
          <w:rFonts w:asciiTheme="majorBidi" w:hAnsiTheme="majorBidi" w:cstheme="majorBidi"/>
          <w:i/>
          <w:iCs/>
        </w:rPr>
        <w:t xml:space="preserve"> Pemikiran Islam</w:t>
      </w:r>
      <w:r w:rsidR="000B1EBA" w:rsidRPr="00695889">
        <w:rPr>
          <w:rFonts w:asciiTheme="majorBidi" w:hAnsiTheme="majorBidi" w:cstheme="majorBidi"/>
        </w:rPr>
        <w:t xml:space="preserve"> (Bandung: Mizan, 2007), h. 103–105.</w:t>
      </w:r>
    </w:p>
  </w:footnote>
  <w:footnote w:id="23">
    <w:p w:rsidR="00F376E4" w:rsidRPr="00695889" w:rsidRDefault="00F376E4" w:rsidP="00F376E4">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Menyibak</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Tirai</w:t>
      </w:r>
      <w:proofErr w:type="spellEnd"/>
      <w:r w:rsidRPr="00695889">
        <w:rPr>
          <w:rFonts w:asciiTheme="majorBidi" w:hAnsiTheme="majorBidi" w:cstheme="majorBidi"/>
        </w:rPr>
        <w:t xml:space="preserve"> Kejahilan: Pengantar Epistemologi Islam, h. 130- 133.</w:t>
      </w:r>
    </w:p>
  </w:footnote>
  <w:footnote w:id="24">
    <w:p w:rsidR="00F376E4" w:rsidRPr="00695889" w:rsidRDefault="00F376E4" w:rsidP="00057644">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00C30E97" w:rsidRPr="00695889">
        <w:rPr>
          <w:rFonts w:asciiTheme="majorBidi" w:hAnsiTheme="majorBidi" w:cstheme="majorBidi"/>
        </w:rPr>
        <w:t>Mulyadhi</w:t>
      </w:r>
      <w:proofErr w:type="spellEnd"/>
      <w:r w:rsidR="00C30E97" w:rsidRPr="00695889">
        <w:rPr>
          <w:rFonts w:asciiTheme="majorBidi" w:hAnsiTheme="majorBidi" w:cstheme="majorBidi"/>
        </w:rPr>
        <w:t xml:space="preserve"> </w:t>
      </w:r>
      <w:proofErr w:type="spellStart"/>
      <w:r w:rsidR="00C30E97" w:rsidRPr="00695889">
        <w:rPr>
          <w:rFonts w:asciiTheme="majorBidi" w:hAnsiTheme="majorBidi" w:cstheme="majorBidi"/>
        </w:rPr>
        <w:t>Kartanegara</w:t>
      </w:r>
      <w:proofErr w:type="spellEnd"/>
      <w:r w:rsidR="00C30E97" w:rsidRPr="00695889">
        <w:rPr>
          <w:rFonts w:asciiTheme="majorBidi" w:hAnsiTheme="majorBidi" w:cstheme="majorBidi"/>
        </w:rPr>
        <w:t xml:space="preserve">, </w:t>
      </w:r>
      <w:proofErr w:type="spellStart"/>
      <w:r w:rsidR="00C30E97" w:rsidRPr="00695889">
        <w:rPr>
          <w:rFonts w:asciiTheme="majorBidi" w:hAnsiTheme="majorBidi" w:cstheme="majorBidi"/>
          <w:i/>
          <w:iCs/>
        </w:rPr>
        <w:t>Menata</w:t>
      </w:r>
      <w:proofErr w:type="spellEnd"/>
      <w:r w:rsidR="00C30E97" w:rsidRPr="00695889">
        <w:rPr>
          <w:rFonts w:asciiTheme="majorBidi" w:hAnsiTheme="majorBidi" w:cstheme="majorBidi"/>
          <w:i/>
          <w:iCs/>
        </w:rPr>
        <w:t xml:space="preserve"> </w:t>
      </w:r>
      <w:proofErr w:type="spellStart"/>
      <w:r w:rsidR="00C30E97" w:rsidRPr="00695889">
        <w:rPr>
          <w:rFonts w:asciiTheme="majorBidi" w:hAnsiTheme="majorBidi" w:cstheme="majorBidi"/>
          <w:i/>
          <w:iCs/>
        </w:rPr>
        <w:t>Ulang</w:t>
      </w:r>
      <w:proofErr w:type="spellEnd"/>
      <w:r w:rsidR="00C30E97" w:rsidRPr="00695889">
        <w:rPr>
          <w:rFonts w:asciiTheme="majorBidi" w:hAnsiTheme="majorBidi" w:cstheme="majorBidi"/>
          <w:i/>
          <w:iCs/>
        </w:rPr>
        <w:t xml:space="preserve"> Pemikiran Islam</w:t>
      </w:r>
      <w:r w:rsidR="00057644" w:rsidRPr="00695889">
        <w:rPr>
          <w:rFonts w:asciiTheme="majorBidi" w:hAnsiTheme="majorBidi" w:cstheme="majorBidi"/>
        </w:rPr>
        <w:t xml:space="preserve">, </w:t>
      </w:r>
      <w:r w:rsidR="00C30E97" w:rsidRPr="00695889">
        <w:rPr>
          <w:rFonts w:asciiTheme="majorBidi" w:hAnsiTheme="majorBidi" w:cstheme="majorBidi"/>
        </w:rPr>
        <w:t>h. 144–146.</w:t>
      </w:r>
    </w:p>
  </w:footnote>
  <w:footnote w:id="25">
    <w:p w:rsidR="00F376E4" w:rsidRPr="00695889" w:rsidRDefault="00F376E4" w:rsidP="00F376E4">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Andi Muhammad Iqbal Salam, “Integrasi </w:t>
      </w:r>
      <w:proofErr w:type="spellStart"/>
      <w:r w:rsidRPr="00695889">
        <w:rPr>
          <w:rFonts w:asciiTheme="majorBidi" w:hAnsiTheme="majorBidi" w:cstheme="majorBidi"/>
        </w:rPr>
        <w:t>Ilmu</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Pemikiran</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Kritis</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terhadap</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bangunan</w:t>
      </w:r>
      <w:proofErr w:type="spellEnd"/>
      <w:r w:rsidRPr="00695889">
        <w:rPr>
          <w:rFonts w:asciiTheme="majorBidi" w:hAnsiTheme="majorBidi" w:cstheme="majorBidi"/>
        </w:rPr>
        <w:t xml:space="preserve"> Ilmu Modern”, h. 112.</w:t>
      </w:r>
    </w:p>
  </w:footnote>
  <w:footnote w:id="26">
    <w:p w:rsidR="00057644" w:rsidRPr="00695889" w:rsidRDefault="00057644" w:rsidP="00057644">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Style w:val="Emphasis"/>
          <w:rFonts w:asciiTheme="majorBidi" w:hAnsiTheme="majorBidi" w:cstheme="majorBidi"/>
        </w:rPr>
        <w:t>Membangun</w:t>
      </w:r>
      <w:proofErr w:type="spellEnd"/>
      <w:r w:rsidRPr="00695889">
        <w:rPr>
          <w:rStyle w:val="Emphasis"/>
          <w:rFonts w:asciiTheme="majorBidi" w:hAnsiTheme="majorBidi" w:cstheme="majorBidi"/>
        </w:rPr>
        <w:t xml:space="preserve"> </w:t>
      </w:r>
      <w:proofErr w:type="spellStart"/>
      <w:r w:rsidRPr="00695889">
        <w:rPr>
          <w:rStyle w:val="Emphasis"/>
          <w:rFonts w:asciiTheme="majorBidi" w:hAnsiTheme="majorBidi" w:cstheme="majorBidi"/>
        </w:rPr>
        <w:t>Epistemologi</w:t>
      </w:r>
      <w:proofErr w:type="spellEnd"/>
      <w:r w:rsidRPr="00695889">
        <w:rPr>
          <w:rStyle w:val="Emphasis"/>
          <w:rFonts w:asciiTheme="majorBidi" w:hAnsiTheme="majorBidi" w:cstheme="majorBidi"/>
        </w:rPr>
        <w:t xml:space="preserve"> Islam</w:t>
      </w:r>
      <w:r w:rsidRPr="00695889">
        <w:rPr>
          <w:rFonts w:asciiTheme="majorBidi" w:hAnsiTheme="majorBidi" w:cstheme="majorBidi"/>
        </w:rPr>
        <w:t>, h. 87–90.</w:t>
      </w:r>
    </w:p>
  </w:footnote>
  <w:footnote w:id="27">
    <w:p w:rsidR="00D25018" w:rsidRPr="00695889" w:rsidRDefault="00D25018" w:rsidP="00D25018">
      <w:pPr>
        <w:pStyle w:val="FootnoteText"/>
        <w:ind w:left="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Mengislamkan</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Epistemologi</w:t>
      </w:r>
      <w:proofErr w:type="spellEnd"/>
      <w:r w:rsidRPr="00695889">
        <w:rPr>
          <w:rFonts w:asciiTheme="majorBidi" w:hAnsiTheme="majorBidi" w:cstheme="majorBidi"/>
          <w:i/>
          <w:iCs/>
        </w:rPr>
        <w:t xml:space="preserve"> Barat: Integrasi Akal dan Wahyu dalam Ilmu</w:t>
      </w:r>
      <w:r w:rsidRPr="00695889">
        <w:rPr>
          <w:rFonts w:asciiTheme="majorBidi" w:hAnsiTheme="majorBidi" w:cstheme="majorBidi"/>
        </w:rPr>
        <w:t xml:space="preserve">. h. 37–40. </w:t>
      </w:r>
    </w:p>
  </w:footnote>
  <w:footnote w:id="28">
    <w:p w:rsidR="00D25018" w:rsidRPr="00695889" w:rsidRDefault="00D25018" w:rsidP="00D25018">
      <w:pPr>
        <w:pStyle w:val="FootnoteText"/>
        <w:ind w:left="720"/>
        <w:jc w:val="both"/>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Membangun</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Epistemologi</w:t>
      </w:r>
      <w:proofErr w:type="spellEnd"/>
      <w:r w:rsidRPr="00695889">
        <w:rPr>
          <w:rFonts w:asciiTheme="majorBidi" w:hAnsiTheme="majorBidi" w:cstheme="majorBidi"/>
          <w:i/>
          <w:iCs/>
        </w:rPr>
        <w:t xml:space="preserve"> Islam: Sebuah Respons terhadap Tantangan Modernitas</w:t>
      </w:r>
      <w:r w:rsidRPr="00695889">
        <w:rPr>
          <w:rFonts w:asciiTheme="majorBidi" w:hAnsiTheme="majorBidi" w:cstheme="majorBidi"/>
        </w:rPr>
        <w:t xml:space="preserve"> (Bandung: Mizan, 2006), h. 63–65.</w:t>
      </w:r>
    </w:p>
  </w:footnote>
  <w:footnote w:id="29">
    <w:p w:rsidR="00D25018" w:rsidRPr="00695889" w:rsidRDefault="00D25018" w:rsidP="00695889">
      <w:pPr>
        <w:pStyle w:val="FootnoteText"/>
        <w:ind w:left="720"/>
        <w:jc w:val="both"/>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Membangun</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Epistemologi</w:t>
      </w:r>
      <w:proofErr w:type="spellEnd"/>
      <w:r w:rsidRPr="00695889">
        <w:rPr>
          <w:rFonts w:asciiTheme="majorBidi" w:hAnsiTheme="majorBidi" w:cstheme="majorBidi"/>
          <w:i/>
          <w:iCs/>
        </w:rPr>
        <w:t xml:space="preserve"> Islam: Sebuah Respons terhadap Tantangan Modernitas</w:t>
      </w:r>
      <w:r w:rsidRPr="00695889">
        <w:rPr>
          <w:rFonts w:asciiTheme="majorBidi" w:hAnsiTheme="majorBidi" w:cstheme="majorBidi"/>
        </w:rPr>
        <w:t xml:space="preserve"> (Bandung: Mizan, 2006), h. 71-74.</w:t>
      </w:r>
    </w:p>
  </w:footnote>
  <w:footnote w:id="30">
    <w:p w:rsidR="00695889" w:rsidRPr="00695889" w:rsidRDefault="00695889" w:rsidP="00695889">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F6D87">
        <w:rPr>
          <w:rFonts w:asciiTheme="majorBidi" w:eastAsia="Times New Roman" w:hAnsiTheme="majorBidi" w:cstheme="majorBidi"/>
        </w:rPr>
        <w:t>Mulyadhi</w:t>
      </w:r>
      <w:proofErr w:type="spellEnd"/>
      <w:r w:rsidRPr="006F6D87">
        <w:rPr>
          <w:rFonts w:asciiTheme="majorBidi" w:eastAsia="Times New Roman" w:hAnsiTheme="majorBidi" w:cstheme="majorBidi"/>
        </w:rPr>
        <w:t xml:space="preserve"> </w:t>
      </w:r>
      <w:proofErr w:type="spellStart"/>
      <w:r w:rsidRPr="006F6D87">
        <w:rPr>
          <w:rFonts w:asciiTheme="majorBidi" w:eastAsia="Times New Roman" w:hAnsiTheme="majorBidi" w:cstheme="majorBidi"/>
        </w:rPr>
        <w:t>Kartanegara</w:t>
      </w:r>
      <w:proofErr w:type="spellEnd"/>
      <w:r w:rsidRPr="006F6D87">
        <w:rPr>
          <w:rFonts w:asciiTheme="majorBidi" w:eastAsia="Times New Roman" w:hAnsiTheme="majorBidi" w:cstheme="majorBidi"/>
        </w:rPr>
        <w:t xml:space="preserve">, </w:t>
      </w:r>
      <w:proofErr w:type="spellStart"/>
      <w:r w:rsidRPr="006F6D87">
        <w:rPr>
          <w:rFonts w:asciiTheme="majorBidi" w:eastAsia="Times New Roman" w:hAnsiTheme="majorBidi" w:cstheme="majorBidi"/>
          <w:i/>
          <w:iCs/>
        </w:rPr>
        <w:t>Menata</w:t>
      </w:r>
      <w:proofErr w:type="spellEnd"/>
      <w:r w:rsidRPr="006F6D87">
        <w:rPr>
          <w:rFonts w:asciiTheme="majorBidi" w:eastAsia="Times New Roman" w:hAnsiTheme="majorBidi" w:cstheme="majorBidi"/>
          <w:i/>
          <w:iCs/>
        </w:rPr>
        <w:t xml:space="preserve"> </w:t>
      </w:r>
      <w:proofErr w:type="spellStart"/>
      <w:r w:rsidRPr="006F6D87">
        <w:rPr>
          <w:rFonts w:asciiTheme="majorBidi" w:eastAsia="Times New Roman" w:hAnsiTheme="majorBidi" w:cstheme="majorBidi"/>
          <w:i/>
          <w:iCs/>
        </w:rPr>
        <w:t>Ulang</w:t>
      </w:r>
      <w:proofErr w:type="spellEnd"/>
      <w:r w:rsidRPr="006F6D87">
        <w:rPr>
          <w:rFonts w:asciiTheme="majorBidi" w:eastAsia="Times New Roman" w:hAnsiTheme="majorBidi" w:cstheme="majorBidi"/>
          <w:i/>
          <w:iCs/>
        </w:rPr>
        <w:t xml:space="preserve"> Pemikiran Islam</w:t>
      </w:r>
      <w:r w:rsidRPr="00695889">
        <w:rPr>
          <w:rFonts w:asciiTheme="majorBidi" w:eastAsia="Times New Roman" w:hAnsiTheme="majorBidi" w:cstheme="majorBidi"/>
        </w:rPr>
        <w:t xml:space="preserve"> (Bandung: Mizan, 2007), h. </w:t>
      </w:r>
      <w:r w:rsidRPr="006F6D87">
        <w:rPr>
          <w:rFonts w:asciiTheme="majorBidi" w:eastAsia="Times New Roman" w:hAnsiTheme="majorBidi" w:cstheme="majorBidi"/>
        </w:rPr>
        <w:t xml:space="preserve"> 97–100.</w:t>
      </w:r>
    </w:p>
  </w:footnote>
  <w:footnote w:id="31">
    <w:p w:rsidR="00695889" w:rsidRPr="00695889" w:rsidRDefault="00695889" w:rsidP="00695889">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Menelusuri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Jejak</w:t>
      </w:r>
      <w:proofErr w:type="spellEnd"/>
      <w:r w:rsidRPr="00695889">
        <w:rPr>
          <w:rFonts w:asciiTheme="majorBidi" w:hAnsiTheme="majorBidi" w:cstheme="majorBidi"/>
          <w:i/>
          <w:iCs/>
        </w:rPr>
        <w:t xml:space="preserve"> Tuhan dalam Filsafat Islam</w:t>
      </w:r>
      <w:r w:rsidRPr="00695889">
        <w:rPr>
          <w:rFonts w:asciiTheme="majorBidi" w:hAnsiTheme="majorBidi" w:cstheme="majorBidi"/>
        </w:rPr>
        <w:t xml:space="preserve"> (Bandung: Mizan, 2007), h. 109–115.</w:t>
      </w:r>
    </w:p>
  </w:footnote>
  <w:footnote w:id="32">
    <w:p w:rsidR="00F376E4" w:rsidRPr="00695889" w:rsidRDefault="00F376E4" w:rsidP="00F376E4">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Integrasi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Ilmu</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sebuah</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Rekonstruksi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Holistik</w:t>
      </w:r>
      <w:proofErr w:type="spellEnd"/>
      <w:proofErr w:type="gramStart"/>
      <w:r w:rsidRPr="00695889">
        <w:rPr>
          <w:rFonts w:asciiTheme="majorBidi" w:hAnsiTheme="majorBidi" w:cstheme="majorBidi"/>
        </w:rPr>
        <w:t>‛,Cet.</w:t>
      </w:r>
      <w:proofErr w:type="gramEnd"/>
      <w:r w:rsidRPr="00695889">
        <w:rPr>
          <w:rFonts w:asciiTheme="majorBidi" w:hAnsiTheme="majorBidi" w:cstheme="majorBidi"/>
        </w:rPr>
        <w:t xml:space="preserve"> I; (Bandung, Mizan 2005). h. 132-138.</w:t>
      </w:r>
    </w:p>
  </w:footnote>
  <w:footnote w:id="33">
    <w:p w:rsidR="004152CD" w:rsidRPr="00695889" w:rsidRDefault="004152CD" w:rsidP="004152CD">
      <w:pPr>
        <w:pStyle w:val="FootnoteText"/>
        <w:ind w:firstLine="720"/>
        <w:jc w:val="both"/>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Integrasi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Ilmu</w:t>
      </w:r>
      <w:proofErr w:type="spellEnd"/>
      <w:r w:rsidRPr="00695889">
        <w:rPr>
          <w:rFonts w:asciiTheme="majorBidi" w:hAnsiTheme="majorBidi" w:cstheme="majorBidi"/>
          <w:i/>
          <w:iCs/>
        </w:rPr>
        <w:t xml:space="preserve"> ‚sebuah Rekonstruksi Holistik</w:t>
      </w:r>
      <w:r w:rsidRPr="00695889">
        <w:rPr>
          <w:rFonts w:asciiTheme="majorBidi" w:hAnsiTheme="majorBidi" w:cstheme="majorBidi"/>
        </w:rPr>
        <w:t>‛, h. 132-138.</w:t>
      </w:r>
    </w:p>
  </w:footnote>
  <w:footnote w:id="34">
    <w:p w:rsidR="00F376E4" w:rsidRPr="00695889" w:rsidRDefault="00F376E4" w:rsidP="00F376E4">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Integrasi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Ilmu</w:t>
      </w:r>
      <w:proofErr w:type="spellEnd"/>
      <w:r w:rsidRPr="00695889">
        <w:rPr>
          <w:rFonts w:asciiTheme="majorBidi" w:hAnsiTheme="majorBidi" w:cstheme="majorBidi"/>
          <w:i/>
          <w:iCs/>
        </w:rPr>
        <w:t xml:space="preserve"> ‚sebuah Rekonstruksi Holistik</w:t>
      </w:r>
      <w:r w:rsidRPr="00695889">
        <w:rPr>
          <w:rFonts w:asciiTheme="majorBidi" w:hAnsiTheme="majorBidi" w:cstheme="majorBidi"/>
        </w:rPr>
        <w:t>‛, h. 132-138.</w:t>
      </w:r>
    </w:p>
  </w:footnote>
  <w:footnote w:id="35">
    <w:p w:rsidR="00F376E4" w:rsidRPr="00695889" w:rsidRDefault="00F376E4" w:rsidP="00F02C5B">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00F02C5B" w:rsidRPr="00695889">
        <w:rPr>
          <w:rFonts w:asciiTheme="majorBidi" w:hAnsiTheme="majorBidi" w:cstheme="majorBidi"/>
        </w:rPr>
        <w:t xml:space="preserve"> </w:t>
      </w:r>
      <w:proofErr w:type="spellStart"/>
      <w:r w:rsidR="00F02C5B" w:rsidRPr="00695889">
        <w:rPr>
          <w:rFonts w:asciiTheme="majorBidi" w:hAnsiTheme="majorBidi" w:cstheme="majorBidi"/>
        </w:rPr>
        <w:t>Mulyadhi</w:t>
      </w:r>
      <w:proofErr w:type="spellEnd"/>
      <w:r w:rsidR="00F02C5B" w:rsidRPr="00695889">
        <w:rPr>
          <w:rFonts w:asciiTheme="majorBidi" w:hAnsiTheme="majorBidi" w:cstheme="majorBidi"/>
        </w:rPr>
        <w:t xml:space="preserve"> </w:t>
      </w:r>
      <w:proofErr w:type="spellStart"/>
      <w:r w:rsidR="00F02C5B" w:rsidRPr="00695889">
        <w:rPr>
          <w:rFonts w:asciiTheme="majorBidi" w:hAnsiTheme="majorBidi" w:cstheme="majorBidi"/>
        </w:rPr>
        <w:t>Kartanegara</w:t>
      </w:r>
      <w:proofErr w:type="spellEnd"/>
      <w:r w:rsidR="00F02C5B" w:rsidRPr="00695889">
        <w:rPr>
          <w:rFonts w:asciiTheme="majorBidi" w:hAnsiTheme="majorBidi" w:cstheme="majorBidi"/>
        </w:rPr>
        <w:t xml:space="preserve">, </w:t>
      </w:r>
      <w:proofErr w:type="spellStart"/>
      <w:r w:rsidR="00F02C5B" w:rsidRPr="00695889">
        <w:rPr>
          <w:rFonts w:asciiTheme="majorBidi" w:hAnsiTheme="majorBidi" w:cstheme="majorBidi"/>
          <w:i/>
          <w:iCs/>
        </w:rPr>
        <w:t>Menjelajah</w:t>
      </w:r>
      <w:proofErr w:type="spellEnd"/>
      <w:r w:rsidR="00F02C5B" w:rsidRPr="00695889">
        <w:rPr>
          <w:rFonts w:asciiTheme="majorBidi" w:hAnsiTheme="majorBidi" w:cstheme="majorBidi"/>
          <w:i/>
          <w:iCs/>
        </w:rPr>
        <w:t xml:space="preserve"> Dunia Epistemologi Islam</w:t>
      </w:r>
      <w:r w:rsidR="00F02C5B" w:rsidRPr="00695889">
        <w:rPr>
          <w:rFonts w:asciiTheme="majorBidi" w:hAnsiTheme="majorBidi" w:cstheme="majorBidi"/>
        </w:rPr>
        <w:t xml:space="preserve"> (Bandung: Mizan, 2006), h. 88–89</w:t>
      </w:r>
    </w:p>
  </w:footnote>
  <w:footnote w:id="36">
    <w:p w:rsidR="00F02C5B" w:rsidRPr="00695889" w:rsidRDefault="00F02C5B" w:rsidP="00F02C5B">
      <w:pPr>
        <w:pStyle w:val="FootnoteText"/>
        <w:tabs>
          <w:tab w:val="right" w:pos="7938"/>
        </w:tabs>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Integrasi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Ilmu</w:t>
      </w:r>
      <w:proofErr w:type="spellEnd"/>
      <w:r w:rsidRPr="00695889">
        <w:rPr>
          <w:rFonts w:asciiTheme="majorBidi" w:hAnsiTheme="majorBidi" w:cstheme="majorBidi"/>
          <w:i/>
          <w:iCs/>
        </w:rPr>
        <w:t xml:space="preserve"> ‚sebuah Rekonstruksi Holistik‛, </w:t>
      </w:r>
      <w:r w:rsidRPr="00695889">
        <w:rPr>
          <w:rFonts w:asciiTheme="majorBidi" w:hAnsiTheme="majorBidi" w:cstheme="majorBidi"/>
        </w:rPr>
        <w:t>h. 218.</w:t>
      </w:r>
      <w:r w:rsidRPr="00695889">
        <w:rPr>
          <w:rFonts w:asciiTheme="majorBidi" w:hAnsiTheme="majorBidi" w:cstheme="majorBidi"/>
        </w:rPr>
        <w:tab/>
      </w:r>
    </w:p>
  </w:footnote>
  <w:footnote w:id="37">
    <w:p w:rsidR="00F376E4" w:rsidRPr="00695889" w:rsidRDefault="00F376E4" w:rsidP="00F02C5B">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00F02C5B" w:rsidRPr="00695889">
        <w:rPr>
          <w:rFonts w:asciiTheme="majorBidi" w:hAnsiTheme="majorBidi" w:cstheme="majorBidi"/>
        </w:rPr>
        <w:t xml:space="preserve"> </w:t>
      </w:r>
      <w:proofErr w:type="spellStart"/>
      <w:r w:rsidR="00F02C5B" w:rsidRPr="00695889">
        <w:rPr>
          <w:rFonts w:asciiTheme="majorBidi" w:hAnsiTheme="majorBidi" w:cstheme="majorBidi"/>
        </w:rPr>
        <w:t>Mulyadhi</w:t>
      </w:r>
      <w:proofErr w:type="spellEnd"/>
      <w:r w:rsidR="00F02C5B" w:rsidRPr="00695889">
        <w:rPr>
          <w:rFonts w:asciiTheme="majorBidi" w:hAnsiTheme="majorBidi" w:cstheme="majorBidi"/>
        </w:rPr>
        <w:t xml:space="preserve"> </w:t>
      </w:r>
      <w:proofErr w:type="spellStart"/>
      <w:r w:rsidR="00F02C5B" w:rsidRPr="00695889">
        <w:rPr>
          <w:rFonts w:asciiTheme="majorBidi" w:hAnsiTheme="majorBidi" w:cstheme="majorBidi"/>
        </w:rPr>
        <w:t>Kartanegara</w:t>
      </w:r>
      <w:proofErr w:type="spellEnd"/>
      <w:r w:rsidR="00F02C5B" w:rsidRPr="00695889">
        <w:rPr>
          <w:rFonts w:asciiTheme="majorBidi" w:hAnsiTheme="majorBidi" w:cstheme="majorBidi"/>
        </w:rPr>
        <w:t xml:space="preserve">, </w:t>
      </w:r>
      <w:proofErr w:type="spellStart"/>
      <w:r w:rsidR="00F02C5B" w:rsidRPr="00695889">
        <w:rPr>
          <w:rFonts w:asciiTheme="majorBidi" w:hAnsiTheme="majorBidi" w:cstheme="majorBidi"/>
          <w:i/>
          <w:iCs/>
        </w:rPr>
        <w:t>Menjelajah</w:t>
      </w:r>
      <w:proofErr w:type="spellEnd"/>
      <w:r w:rsidR="00F02C5B" w:rsidRPr="00695889">
        <w:rPr>
          <w:rFonts w:asciiTheme="majorBidi" w:hAnsiTheme="majorBidi" w:cstheme="majorBidi"/>
          <w:i/>
          <w:iCs/>
        </w:rPr>
        <w:t xml:space="preserve"> Dunia Epistemologi Islam</w:t>
      </w:r>
      <w:r w:rsidR="00F02C5B" w:rsidRPr="00695889">
        <w:rPr>
          <w:rFonts w:asciiTheme="majorBidi" w:hAnsiTheme="majorBidi" w:cstheme="majorBidi"/>
        </w:rPr>
        <w:t>, h. 104–106.</w:t>
      </w:r>
    </w:p>
  </w:footnote>
  <w:footnote w:id="38">
    <w:p w:rsidR="00350D27" w:rsidRPr="00695889" w:rsidRDefault="00350D27" w:rsidP="00350D27">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Integrasi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Ilmu</w:t>
      </w:r>
      <w:proofErr w:type="spellEnd"/>
      <w:r w:rsidRPr="00695889">
        <w:rPr>
          <w:rFonts w:asciiTheme="majorBidi" w:hAnsiTheme="majorBidi" w:cstheme="majorBidi"/>
          <w:i/>
          <w:iCs/>
        </w:rPr>
        <w:t xml:space="preserve"> ‚sebuah Rekonstruksi Holistik</w:t>
      </w:r>
      <w:r w:rsidRPr="00695889">
        <w:rPr>
          <w:rFonts w:asciiTheme="majorBidi" w:hAnsiTheme="majorBidi" w:cstheme="majorBidi"/>
        </w:rPr>
        <w:t>‛, h. 49-51</w:t>
      </w:r>
    </w:p>
  </w:footnote>
  <w:footnote w:id="39">
    <w:p w:rsidR="00F376E4" w:rsidRPr="00695889" w:rsidRDefault="00F376E4" w:rsidP="00F376E4">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Integrasi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Ilmu</w:t>
      </w:r>
      <w:proofErr w:type="spellEnd"/>
      <w:r w:rsidRPr="00695889">
        <w:rPr>
          <w:rFonts w:asciiTheme="majorBidi" w:hAnsiTheme="majorBidi" w:cstheme="majorBidi"/>
          <w:i/>
          <w:iCs/>
        </w:rPr>
        <w:t xml:space="preserve"> ‚sebuah Rekonstruksi Holistik‛</w:t>
      </w:r>
      <w:r w:rsidRPr="00695889">
        <w:rPr>
          <w:rFonts w:asciiTheme="majorBidi" w:hAnsiTheme="majorBidi" w:cstheme="majorBidi"/>
        </w:rPr>
        <w:t>, h. 49-51</w:t>
      </w:r>
    </w:p>
  </w:footnote>
  <w:footnote w:id="40">
    <w:p w:rsidR="00350D27" w:rsidRPr="00695889" w:rsidRDefault="00350D27" w:rsidP="00350D27">
      <w:pPr>
        <w:pStyle w:val="FootnoteText"/>
        <w:ind w:firstLine="720"/>
        <w:rPr>
          <w:rFonts w:asciiTheme="majorBidi" w:hAnsiTheme="majorBidi" w:cstheme="majorBidi"/>
        </w:rPr>
      </w:pPr>
      <w:r w:rsidRPr="00695889">
        <w:rPr>
          <w:rStyle w:val="FootnoteReference"/>
          <w:rFonts w:asciiTheme="majorBidi" w:hAnsiTheme="majorBidi" w:cstheme="majorBidi"/>
        </w:rPr>
        <w:footnoteRef/>
      </w:r>
      <w:r w:rsidRPr="00695889">
        <w:rPr>
          <w:rFonts w:asciiTheme="majorBidi" w:hAnsiTheme="majorBidi" w:cstheme="majorBidi"/>
        </w:rPr>
        <w:t xml:space="preserve"> </w:t>
      </w:r>
      <w:proofErr w:type="spellStart"/>
      <w:r w:rsidRPr="00695889">
        <w:rPr>
          <w:rFonts w:asciiTheme="majorBidi" w:hAnsiTheme="majorBidi" w:cstheme="majorBidi"/>
        </w:rPr>
        <w:t>Mulyadhi</w:t>
      </w:r>
      <w:proofErr w:type="spellEnd"/>
      <w:r w:rsidRPr="00695889">
        <w:rPr>
          <w:rFonts w:asciiTheme="majorBidi" w:hAnsiTheme="majorBidi" w:cstheme="majorBidi"/>
        </w:rPr>
        <w:t xml:space="preserve"> </w:t>
      </w:r>
      <w:proofErr w:type="spellStart"/>
      <w:r w:rsidRPr="00695889">
        <w:rPr>
          <w:rFonts w:asciiTheme="majorBidi" w:hAnsiTheme="majorBidi" w:cstheme="majorBidi"/>
        </w:rPr>
        <w:t>Kartanegara</w:t>
      </w:r>
      <w:proofErr w:type="spellEnd"/>
      <w:r w:rsidRPr="00695889">
        <w:rPr>
          <w:rFonts w:asciiTheme="majorBidi" w:hAnsiTheme="majorBidi" w:cstheme="majorBidi"/>
        </w:rPr>
        <w:t xml:space="preserve">, </w:t>
      </w:r>
      <w:proofErr w:type="spellStart"/>
      <w:r w:rsidRPr="00695889">
        <w:rPr>
          <w:rFonts w:asciiTheme="majorBidi" w:hAnsiTheme="majorBidi" w:cstheme="majorBidi"/>
          <w:i/>
          <w:iCs/>
        </w:rPr>
        <w:t>Integrasi</w:t>
      </w:r>
      <w:proofErr w:type="spellEnd"/>
      <w:r w:rsidRPr="00695889">
        <w:rPr>
          <w:rFonts w:asciiTheme="majorBidi" w:hAnsiTheme="majorBidi" w:cstheme="majorBidi"/>
          <w:i/>
          <w:iCs/>
        </w:rPr>
        <w:t xml:space="preserve"> </w:t>
      </w:r>
      <w:proofErr w:type="spellStart"/>
      <w:r w:rsidRPr="00695889">
        <w:rPr>
          <w:rFonts w:asciiTheme="majorBidi" w:hAnsiTheme="majorBidi" w:cstheme="majorBidi"/>
          <w:i/>
          <w:iCs/>
        </w:rPr>
        <w:t>Ilmu</w:t>
      </w:r>
      <w:proofErr w:type="spellEnd"/>
      <w:r w:rsidRPr="00695889">
        <w:rPr>
          <w:rFonts w:asciiTheme="majorBidi" w:hAnsiTheme="majorBidi" w:cstheme="majorBidi"/>
          <w:i/>
          <w:iCs/>
        </w:rPr>
        <w:t xml:space="preserve"> ‚sebuah Rekonstruksi Holistik‛, </w:t>
      </w:r>
      <w:r w:rsidRPr="00695889">
        <w:rPr>
          <w:rFonts w:asciiTheme="majorBidi" w:hAnsiTheme="majorBidi" w:cstheme="majorBidi"/>
        </w:rPr>
        <w:t>h. 114-115.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547F" w:rsidRDefault="00BA5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1121150"/>
      <w:docPartObj>
        <w:docPartGallery w:val="Page Numbers (Top of Page)"/>
        <w:docPartUnique/>
      </w:docPartObj>
    </w:sdtPr>
    <w:sdtEndPr>
      <w:rPr>
        <w:noProof/>
      </w:rPr>
    </w:sdtEndPr>
    <w:sdtContent>
      <w:bookmarkStart w:id="0" w:name="_GoBack" w:displacedByCustomXml="prev"/>
      <w:bookmarkEnd w:id="0" w:displacedByCustomXml="prev"/>
      <w:p w:rsidR="00F7277A" w:rsidRDefault="00F727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A547F" w:rsidRDefault="00BA5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547F" w:rsidRDefault="00BA5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D6D08"/>
    <w:multiLevelType w:val="multilevel"/>
    <w:tmpl w:val="1CA8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95EC2"/>
    <w:multiLevelType w:val="hybridMultilevel"/>
    <w:tmpl w:val="1042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04495"/>
    <w:multiLevelType w:val="hybridMultilevel"/>
    <w:tmpl w:val="5086A360"/>
    <w:lvl w:ilvl="0" w:tplc="A7DC3E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EB2EFE"/>
    <w:multiLevelType w:val="hybridMultilevel"/>
    <w:tmpl w:val="BDC22F12"/>
    <w:lvl w:ilvl="0" w:tplc="192E7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50237"/>
    <w:multiLevelType w:val="multilevel"/>
    <w:tmpl w:val="7068A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8F0B23"/>
    <w:multiLevelType w:val="multilevel"/>
    <w:tmpl w:val="C6B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209BE"/>
    <w:multiLevelType w:val="multilevel"/>
    <w:tmpl w:val="02364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B7BEE"/>
    <w:multiLevelType w:val="hybridMultilevel"/>
    <w:tmpl w:val="4CF8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9E3600"/>
    <w:multiLevelType w:val="hybridMultilevel"/>
    <w:tmpl w:val="9B020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55A6D"/>
    <w:multiLevelType w:val="hybridMultilevel"/>
    <w:tmpl w:val="B622B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B35AA1"/>
    <w:multiLevelType w:val="hybridMultilevel"/>
    <w:tmpl w:val="F31E4FDC"/>
    <w:lvl w:ilvl="0" w:tplc="11900F5E">
      <w:start w:val="1"/>
      <w:numFmt w:val="upperLetter"/>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757AB5"/>
    <w:multiLevelType w:val="multilevel"/>
    <w:tmpl w:val="8BCE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C70F7"/>
    <w:multiLevelType w:val="hybridMultilevel"/>
    <w:tmpl w:val="3CA84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9"/>
  </w:num>
  <w:num w:numId="5">
    <w:abstractNumId w:val="1"/>
  </w:num>
  <w:num w:numId="6">
    <w:abstractNumId w:val="3"/>
  </w:num>
  <w:num w:numId="7">
    <w:abstractNumId w:val="12"/>
  </w:num>
  <w:num w:numId="8">
    <w:abstractNumId w:val="2"/>
  </w:num>
  <w:num w:numId="9">
    <w:abstractNumId w:val="6"/>
  </w:num>
  <w:num w:numId="10">
    <w:abstractNumId w:val="11"/>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E4"/>
    <w:rsid w:val="00006354"/>
    <w:rsid w:val="00022C94"/>
    <w:rsid w:val="00037BD0"/>
    <w:rsid w:val="00052DDA"/>
    <w:rsid w:val="00056EF7"/>
    <w:rsid w:val="00057644"/>
    <w:rsid w:val="0007551A"/>
    <w:rsid w:val="0008049F"/>
    <w:rsid w:val="000805F5"/>
    <w:rsid w:val="00082F94"/>
    <w:rsid w:val="00090568"/>
    <w:rsid w:val="00094E31"/>
    <w:rsid w:val="00097DEC"/>
    <w:rsid w:val="000B1EBA"/>
    <w:rsid w:val="000C1390"/>
    <w:rsid w:val="000C257E"/>
    <w:rsid w:val="000C4D5A"/>
    <w:rsid w:val="000E0F2B"/>
    <w:rsid w:val="000E3FAE"/>
    <w:rsid w:val="000E49FC"/>
    <w:rsid w:val="000F0710"/>
    <w:rsid w:val="001128A3"/>
    <w:rsid w:val="0012264B"/>
    <w:rsid w:val="00134A92"/>
    <w:rsid w:val="00141A86"/>
    <w:rsid w:val="0014329A"/>
    <w:rsid w:val="001516A6"/>
    <w:rsid w:val="00173B42"/>
    <w:rsid w:val="001764B3"/>
    <w:rsid w:val="001910F9"/>
    <w:rsid w:val="001A144F"/>
    <w:rsid w:val="001A4E35"/>
    <w:rsid w:val="001A6611"/>
    <w:rsid w:val="001A6884"/>
    <w:rsid w:val="001B2E91"/>
    <w:rsid w:val="001E1CC0"/>
    <w:rsid w:val="001E3824"/>
    <w:rsid w:val="001F2148"/>
    <w:rsid w:val="001F5FB2"/>
    <w:rsid w:val="00207942"/>
    <w:rsid w:val="00213CFD"/>
    <w:rsid w:val="00214A72"/>
    <w:rsid w:val="00215FD7"/>
    <w:rsid w:val="00223EB4"/>
    <w:rsid w:val="002414EC"/>
    <w:rsid w:val="0024742D"/>
    <w:rsid w:val="002519D4"/>
    <w:rsid w:val="00253255"/>
    <w:rsid w:val="00257425"/>
    <w:rsid w:val="00260138"/>
    <w:rsid w:val="00263884"/>
    <w:rsid w:val="00272183"/>
    <w:rsid w:val="00274273"/>
    <w:rsid w:val="00293B58"/>
    <w:rsid w:val="00296E41"/>
    <w:rsid w:val="002974BC"/>
    <w:rsid w:val="002A13E3"/>
    <w:rsid w:val="002A778B"/>
    <w:rsid w:val="002C01B4"/>
    <w:rsid w:val="002D2CFA"/>
    <w:rsid w:val="002D6B01"/>
    <w:rsid w:val="002E2C96"/>
    <w:rsid w:val="002E3787"/>
    <w:rsid w:val="002E5D0E"/>
    <w:rsid w:val="002F56A2"/>
    <w:rsid w:val="00303312"/>
    <w:rsid w:val="0031075B"/>
    <w:rsid w:val="003224A5"/>
    <w:rsid w:val="00322E77"/>
    <w:rsid w:val="00331F27"/>
    <w:rsid w:val="00334EC2"/>
    <w:rsid w:val="00341DEB"/>
    <w:rsid w:val="00350D27"/>
    <w:rsid w:val="003515AC"/>
    <w:rsid w:val="00357147"/>
    <w:rsid w:val="00364154"/>
    <w:rsid w:val="00370063"/>
    <w:rsid w:val="003748DF"/>
    <w:rsid w:val="00382C23"/>
    <w:rsid w:val="0038601E"/>
    <w:rsid w:val="00393FE4"/>
    <w:rsid w:val="003B013D"/>
    <w:rsid w:val="003B6A87"/>
    <w:rsid w:val="003C6E44"/>
    <w:rsid w:val="003D0B25"/>
    <w:rsid w:val="003D3BC8"/>
    <w:rsid w:val="003D3D84"/>
    <w:rsid w:val="003D7C39"/>
    <w:rsid w:val="003E276E"/>
    <w:rsid w:val="003F04B3"/>
    <w:rsid w:val="00410D9C"/>
    <w:rsid w:val="004152CD"/>
    <w:rsid w:val="00425253"/>
    <w:rsid w:val="00425F33"/>
    <w:rsid w:val="004307AF"/>
    <w:rsid w:val="00430A8F"/>
    <w:rsid w:val="00434805"/>
    <w:rsid w:val="00463A25"/>
    <w:rsid w:val="004763F3"/>
    <w:rsid w:val="00487B6A"/>
    <w:rsid w:val="004975F1"/>
    <w:rsid w:val="004A2014"/>
    <w:rsid w:val="004B2491"/>
    <w:rsid w:val="004B669E"/>
    <w:rsid w:val="004E4A4F"/>
    <w:rsid w:val="004E5B50"/>
    <w:rsid w:val="00503D71"/>
    <w:rsid w:val="005230F1"/>
    <w:rsid w:val="00526E41"/>
    <w:rsid w:val="0053073E"/>
    <w:rsid w:val="00542E5C"/>
    <w:rsid w:val="00551E54"/>
    <w:rsid w:val="00552D98"/>
    <w:rsid w:val="0055475F"/>
    <w:rsid w:val="005652B2"/>
    <w:rsid w:val="005A61FC"/>
    <w:rsid w:val="005A62E5"/>
    <w:rsid w:val="005A72EE"/>
    <w:rsid w:val="005B1B95"/>
    <w:rsid w:val="005C0CE7"/>
    <w:rsid w:val="005C5754"/>
    <w:rsid w:val="005D6D48"/>
    <w:rsid w:val="005F56D9"/>
    <w:rsid w:val="005F6607"/>
    <w:rsid w:val="00613005"/>
    <w:rsid w:val="0061438D"/>
    <w:rsid w:val="006158A2"/>
    <w:rsid w:val="0061593D"/>
    <w:rsid w:val="00631452"/>
    <w:rsid w:val="00634AF0"/>
    <w:rsid w:val="00643F5B"/>
    <w:rsid w:val="0065030E"/>
    <w:rsid w:val="00653A58"/>
    <w:rsid w:val="00653AE9"/>
    <w:rsid w:val="006776D4"/>
    <w:rsid w:val="00677A5E"/>
    <w:rsid w:val="00695889"/>
    <w:rsid w:val="006A2227"/>
    <w:rsid w:val="006A3F49"/>
    <w:rsid w:val="006B6952"/>
    <w:rsid w:val="006D0B0C"/>
    <w:rsid w:val="006E654E"/>
    <w:rsid w:val="006F3C74"/>
    <w:rsid w:val="007178D7"/>
    <w:rsid w:val="00717EC3"/>
    <w:rsid w:val="007376A7"/>
    <w:rsid w:val="0073793C"/>
    <w:rsid w:val="00740AD7"/>
    <w:rsid w:val="007429BF"/>
    <w:rsid w:val="00742B1B"/>
    <w:rsid w:val="0075583F"/>
    <w:rsid w:val="00757BAE"/>
    <w:rsid w:val="00774EAD"/>
    <w:rsid w:val="00792938"/>
    <w:rsid w:val="00793729"/>
    <w:rsid w:val="007A1F05"/>
    <w:rsid w:val="007B3A19"/>
    <w:rsid w:val="007D2540"/>
    <w:rsid w:val="007E105E"/>
    <w:rsid w:val="007F03B0"/>
    <w:rsid w:val="007F2D80"/>
    <w:rsid w:val="007F6F2E"/>
    <w:rsid w:val="0080449D"/>
    <w:rsid w:val="00805C0B"/>
    <w:rsid w:val="008069DC"/>
    <w:rsid w:val="00842F19"/>
    <w:rsid w:val="00854D6A"/>
    <w:rsid w:val="0086620E"/>
    <w:rsid w:val="008668FB"/>
    <w:rsid w:val="008679C6"/>
    <w:rsid w:val="00874913"/>
    <w:rsid w:val="00877E62"/>
    <w:rsid w:val="0088207B"/>
    <w:rsid w:val="008A1892"/>
    <w:rsid w:val="008C6C6E"/>
    <w:rsid w:val="008D6BA8"/>
    <w:rsid w:val="009000EB"/>
    <w:rsid w:val="00923761"/>
    <w:rsid w:val="00932804"/>
    <w:rsid w:val="00944FC8"/>
    <w:rsid w:val="00965B94"/>
    <w:rsid w:val="00980CE7"/>
    <w:rsid w:val="00985A7A"/>
    <w:rsid w:val="00990523"/>
    <w:rsid w:val="009C1DD3"/>
    <w:rsid w:val="009C3449"/>
    <w:rsid w:val="009E6198"/>
    <w:rsid w:val="009F15EF"/>
    <w:rsid w:val="009F1774"/>
    <w:rsid w:val="009F6294"/>
    <w:rsid w:val="00A076CC"/>
    <w:rsid w:val="00A263DA"/>
    <w:rsid w:val="00A31EBF"/>
    <w:rsid w:val="00A35A15"/>
    <w:rsid w:val="00A3695B"/>
    <w:rsid w:val="00A47868"/>
    <w:rsid w:val="00A61651"/>
    <w:rsid w:val="00A87385"/>
    <w:rsid w:val="00A97464"/>
    <w:rsid w:val="00AA096D"/>
    <w:rsid w:val="00AB041A"/>
    <w:rsid w:val="00AB54CE"/>
    <w:rsid w:val="00AD4D6F"/>
    <w:rsid w:val="00AD6CE8"/>
    <w:rsid w:val="00AD7A2F"/>
    <w:rsid w:val="00AE3A8B"/>
    <w:rsid w:val="00AE3ACC"/>
    <w:rsid w:val="00AE4B5E"/>
    <w:rsid w:val="00B034FB"/>
    <w:rsid w:val="00B1326B"/>
    <w:rsid w:val="00B13929"/>
    <w:rsid w:val="00B200E7"/>
    <w:rsid w:val="00B20EE8"/>
    <w:rsid w:val="00B219D7"/>
    <w:rsid w:val="00B3024E"/>
    <w:rsid w:val="00B33D18"/>
    <w:rsid w:val="00B350F8"/>
    <w:rsid w:val="00B44423"/>
    <w:rsid w:val="00B44961"/>
    <w:rsid w:val="00B46926"/>
    <w:rsid w:val="00B51E8A"/>
    <w:rsid w:val="00B53BE6"/>
    <w:rsid w:val="00B54C03"/>
    <w:rsid w:val="00B7711F"/>
    <w:rsid w:val="00B82BBD"/>
    <w:rsid w:val="00B84649"/>
    <w:rsid w:val="00BA1E42"/>
    <w:rsid w:val="00BA547F"/>
    <w:rsid w:val="00BB3C68"/>
    <w:rsid w:val="00BC643B"/>
    <w:rsid w:val="00BD5FE8"/>
    <w:rsid w:val="00BE5B3C"/>
    <w:rsid w:val="00BF1EAC"/>
    <w:rsid w:val="00C00B00"/>
    <w:rsid w:val="00C12BBF"/>
    <w:rsid w:val="00C14BFD"/>
    <w:rsid w:val="00C1530F"/>
    <w:rsid w:val="00C2677D"/>
    <w:rsid w:val="00C30E97"/>
    <w:rsid w:val="00C76719"/>
    <w:rsid w:val="00C821B1"/>
    <w:rsid w:val="00C9395E"/>
    <w:rsid w:val="00C97807"/>
    <w:rsid w:val="00CB0142"/>
    <w:rsid w:val="00CB15DB"/>
    <w:rsid w:val="00CB2AB9"/>
    <w:rsid w:val="00CB4022"/>
    <w:rsid w:val="00CC2A1A"/>
    <w:rsid w:val="00CE2394"/>
    <w:rsid w:val="00CE2B1C"/>
    <w:rsid w:val="00CF424A"/>
    <w:rsid w:val="00D214C7"/>
    <w:rsid w:val="00D25018"/>
    <w:rsid w:val="00D30E74"/>
    <w:rsid w:val="00D40669"/>
    <w:rsid w:val="00D458BF"/>
    <w:rsid w:val="00D4656C"/>
    <w:rsid w:val="00D534A1"/>
    <w:rsid w:val="00D71B93"/>
    <w:rsid w:val="00D73982"/>
    <w:rsid w:val="00D75717"/>
    <w:rsid w:val="00D770C8"/>
    <w:rsid w:val="00D771C2"/>
    <w:rsid w:val="00D81E3A"/>
    <w:rsid w:val="00D85D35"/>
    <w:rsid w:val="00D937D0"/>
    <w:rsid w:val="00D95439"/>
    <w:rsid w:val="00D9597D"/>
    <w:rsid w:val="00D96BE8"/>
    <w:rsid w:val="00DA792E"/>
    <w:rsid w:val="00DB481D"/>
    <w:rsid w:val="00DB5529"/>
    <w:rsid w:val="00DB55E8"/>
    <w:rsid w:val="00DC0F6D"/>
    <w:rsid w:val="00DC5CE5"/>
    <w:rsid w:val="00DD0F8F"/>
    <w:rsid w:val="00DE2381"/>
    <w:rsid w:val="00DE4BA9"/>
    <w:rsid w:val="00DF2A6F"/>
    <w:rsid w:val="00DF5CB7"/>
    <w:rsid w:val="00E02FAC"/>
    <w:rsid w:val="00E07CDB"/>
    <w:rsid w:val="00E108F5"/>
    <w:rsid w:val="00E22474"/>
    <w:rsid w:val="00E3130B"/>
    <w:rsid w:val="00E317BE"/>
    <w:rsid w:val="00E364E6"/>
    <w:rsid w:val="00E41A73"/>
    <w:rsid w:val="00E5309B"/>
    <w:rsid w:val="00E57E87"/>
    <w:rsid w:val="00E63769"/>
    <w:rsid w:val="00E6433C"/>
    <w:rsid w:val="00E72FCB"/>
    <w:rsid w:val="00E870F1"/>
    <w:rsid w:val="00E87909"/>
    <w:rsid w:val="00EA61F3"/>
    <w:rsid w:val="00EA7890"/>
    <w:rsid w:val="00EB46BD"/>
    <w:rsid w:val="00EC08CA"/>
    <w:rsid w:val="00EC61A4"/>
    <w:rsid w:val="00ED1768"/>
    <w:rsid w:val="00ED2789"/>
    <w:rsid w:val="00EE27A5"/>
    <w:rsid w:val="00EE4238"/>
    <w:rsid w:val="00EF5947"/>
    <w:rsid w:val="00EF5E5F"/>
    <w:rsid w:val="00EF7DA0"/>
    <w:rsid w:val="00F02C5B"/>
    <w:rsid w:val="00F13C30"/>
    <w:rsid w:val="00F36940"/>
    <w:rsid w:val="00F376E4"/>
    <w:rsid w:val="00F52777"/>
    <w:rsid w:val="00F53D30"/>
    <w:rsid w:val="00F57E2A"/>
    <w:rsid w:val="00F64081"/>
    <w:rsid w:val="00F7277A"/>
    <w:rsid w:val="00F72C3C"/>
    <w:rsid w:val="00F80FB4"/>
    <w:rsid w:val="00FA1B58"/>
    <w:rsid w:val="00FB04EB"/>
    <w:rsid w:val="00FB4390"/>
    <w:rsid w:val="00FE7160"/>
    <w:rsid w:val="00FF41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5786F"/>
  <w15:docId w15:val="{1546AC5F-4BFD-4566-977D-3285AF71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6E4"/>
    <w:pPr>
      <w:ind w:left="720"/>
      <w:contextualSpacing/>
    </w:pPr>
  </w:style>
  <w:style w:type="paragraph" w:styleId="FootnoteText">
    <w:name w:val="footnote text"/>
    <w:basedOn w:val="Normal"/>
    <w:link w:val="FootnoteTextChar"/>
    <w:uiPriority w:val="99"/>
    <w:unhideWhenUsed/>
    <w:rsid w:val="00F376E4"/>
    <w:pPr>
      <w:spacing w:after="0" w:line="240" w:lineRule="auto"/>
    </w:pPr>
    <w:rPr>
      <w:sz w:val="20"/>
      <w:szCs w:val="20"/>
    </w:rPr>
  </w:style>
  <w:style w:type="character" w:customStyle="1" w:styleId="FootnoteTextChar">
    <w:name w:val="Footnote Text Char"/>
    <w:basedOn w:val="DefaultParagraphFont"/>
    <w:link w:val="FootnoteText"/>
    <w:uiPriority w:val="99"/>
    <w:rsid w:val="00F376E4"/>
    <w:rPr>
      <w:sz w:val="20"/>
      <w:szCs w:val="20"/>
    </w:rPr>
  </w:style>
  <w:style w:type="character" w:styleId="FootnoteReference">
    <w:name w:val="footnote reference"/>
    <w:basedOn w:val="DefaultParagraphFont"/>
    <w:uiPriority w:val="99"/>
    <w:semiHidden/>
    <w:unhideWhenUsed/>
    <w:rsid w:val="00F376E4"/>
    <w:rPr>
      <w:vertAlign w:val="superscript"/>
    </w:rPr>
  </w:style>
  <w:style w:type="paragraph" w:styleId="NormalWeb">
    <w:name w:val="Normal (Web)"/>
    <w:basedOn w:val="Normal"/>
    <w:uiPriority w:val="99"/>
    <w:unhideWhenUsed/>
    <w:rsid w:val="00E108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08F5"/>
    <w:rPr>
      <w:i/>
      <w:iCs/>
    </w:rPr>
  </w:style>
  <w:style w:type="character" w:styleId="HTMLCode">
    <w:name w:val="HTML Code"/>
    <w:basedOn w:val="DefaultParagraphFont"/>
    <w:uiPriority w:val="99"/>
    <w:semiHidden/>
    <w:unhideWhenUsed/>
    <w:rsid w:val="00631452"/>
    <w:rPr>
      <w:rFonts w:ascii="Courier New" w:eastAsia="Times New Roman" w:hAnsi="Courier New" w:cs="Courier New"/>
      <w:sz w:val="20"/>
      <w:szCs w:val="20"/>
    </w:rPr>
  </w:style>
  <w:style w:type="character" w:styleId="Hyperlink">
    <w:name w:val="Hyperlink"/>
    <w:basedOn w:val="DefaultParagraphFont"/>
    <w:uiPriority w:val="99"/>
    <w:unhideWhenUsed/>
    <w:rsid w:val="00F02C5B"/>
    <w:rPr>
      <w:color w:val="0000FF" w:themeColor="hyperlink"/>
      <w:u w:val="single"/>
    </w:rPr>
  </w:style>
  <w:style w:type="paragraph" w:styleId="Header">
    <w:name w:val="header"/>
    <w:basedOn w:val="Normal"/>
    <w:link w:val="HeaderChar"/>
    <w:uiPriority w:val="99"/>
    <w:unhideWhenUsed/>
    <w:rsid w:val="00C82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1B1"/>
  </w:style>
  <w:style w:type="paragraph" w:styleId="Footer">
    <w:name w:val="footer"/>
    <w:basedOn w:val="Normal"/>
    <w:link w:val="FooterChar"/>
    <w:uiPriority w:val="99"/>
    <w:unhideWhenUsed/>
    <w:rsid w:val="00C82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3156">
      <w:bodyDiv w:val="1"/>
      <w:marLeft w:val="0"/>
      <w:marRight w:val="0"/>
      <w:marTop w:val="0"/>
      <w:marBottom w:val="0"/>
      <w:divBdr>
        <w:top w:val="none" w:sz="0" w:space="0" w:color="auto"/>
        <w:left w:val="none" w:sz="0" w:space="0" w:color="auto"/>
        <w:bottom w:val="none" w:sz="0" w:space="0" w:color="auto"/>
        <w:right w:val="none" w:sz="0" w:space="0" w:color="auto"/>
      </w:divBdr>
    </w:div>
    <w:div w:id="209733919">
      <w:bodyDiv w:val="1"/>
      <w:marLeft w:val="0"/>
      <w:marRight w:val="0"/>
      <w:marTop w:val="0"/>
      <w:marBottom w:val="0"/>
      <w:divBdr>
        <w:top w:val="none" w:sz="0" w:space="0" w:color="auto"/>
        <w:left w:val="none" w:sz="0" w:space="0" w:color="auto"/>
        <w:bottom w:val="none" w:sz="0" w:space="0" w:color="auto"/>
        <w:right w:val="none" w:sz="0" w:space="0" w:color="auto"/>
      </w:divBdr>
    </w:div>
    <w:div w:id="311956460">
      <w:bodyDiv w:val="1"/>
      <w:marLeft w:val="0"/>
      <w:marRight w:val="0"/>
      <w:marTop w:val="0"/>
      <w:marBottom w:val="0"/>
      <w:divBdr>
        <w:top w:val="none" w:sz="0" w:space="0" w:color="auto"/>
        <w:left w:val="none" w:sz="0" w:space="0" w:color="auto"/>
        <w:bottom w:val="none" w:sz="0" w:space="0" w:color="auto"/>
        <w:right w:val="none" w:sz="0" w:space="0" w:color="auto"/>
      </w:divBdr>
    </w:div>
    <w:div w:id="361514379">
      <w:bodyDiv w:val="1"/>
      <w:marLeft w:val="0"/>
      <w:marRight w:val="0"/>
      <w:marTop w:val="0"/>
      <w:marBottom w:val="0"/>
      <w:divBdr>
        <w:top w:val="none" w:sz="0" w:space="0" w:color="auto"/>
        <w:left w:val="none" w:sz="0" w:space="0" w:color="auto"/>
        <w:bottom w:val="none" w:sz="0" w:space="0" w:color="auto"/>
        <w:right w:val="none" w:sz="0" w:space="0" w:color="auto"/>
      </w:divBdr>
    </w:div>
    <w:div w:id="451947829">
      <w:bodyDiv w:val="1"/>
      <w:marLeft w:val="0"/>
      <w:marRight w:val="0"/>
      <w:marTop w:val="0"/>
      <w:marBottom w:val="0"/>
      <w:divBdr>
        <w:top w:val="none" w:sz="0" w:space="0" w:color="auto"/>
        <w:left w:val="none" w:sz="0" w:space="0" w:color="auto"/>
        <w:bottom w:val="none" w:sz="0" w:space="0" w:color="auto"/>
        <w:right w:val="none" w:sz="0" w:space="0" w:color="auto"/>
      </w:divBdr>
    </w:div>
    <w:div w:id="564223529">
      <w:bodyDiv w:val="1"/>
      <w:marLeft w:val="0"/>
      <w:marRight w:val="0"/>
      <w:marTop w:val="0"/>
      <w:marBottom w:val="0"/>
      <w:divBdr>
        <w:top w:val="none" w:sz="0" w:space="0" w:color="auto"/>
        <w:left w:val="none" w:sz="0" w:space="0" w:color="auto"/>
        <w:bottom w:val="none" w:sz="0" w:space="0" w:color="auto"/>
        <w:right w:val="none" w:sz="0" w:space="0" w:color="auto"/>
      </w:divBdr>
    </w:div>
    <w:div w:id="880172029">
      <w:bodyDiv w:val="1"/>
      <w:marLeft w:val="0"/>
      <w:marRight w:val="0"/>
      <w:marTop w:val="0"/>
      <w:marBottom w:val="0"/>
      <w:divBdr>
        <w:top w:val="none" w:sz="0" w:space="0" w:color="auto"/>
        <w:left w:val="none" w:sz="0" w:space="0" w:color="auto"/>
        <w:bottom w:val="none" w:sz="0" w:space="0" w:color="auto"/>
        <w:right w:val="none" w:sz="0" w:space="0" w:color="auto"/>
      </w:divBdr>
    </w:div>
    <w:div w:id="1377579147">
      <w:bodyDiv w:val="1"/>
      <w:marLeft w:val="0"/>
      <w:marRight w:val="0"/>
      <w:marTop w:val="0"/>
      <w:marBottom w:val="0"/>
      <w:divBdr>
        <w:top w:val="none" w:sz="0" w:space="0" w:color="auto"/>
        <w:left w:val="none" w:sz="0" w:space="0" w:color="auto"/>
        <w:bottom w:val="none" w:sz="0" w:space="0" w:color="auto"/>
        <w:right w:val="none" w:sz="0" w:space="0" w:color="auto"/>
      </w:divBdr>
    </w:div>
    <w:div w:id="1534927493">
      <w:bodyDiv w:val="1"/>
      <w:marLeft w:val="0"/>
      <w:marRight w:val="0"/>
      <w:marTop w:val="0"/>
      <w:marBottom w:val="0"/>
      <w:divBdr>
        <w:top w:val="none" w:sz="0" w:space="0" w:color="auto"/>
        <w:left w:val="none" w:sz="0" w:space="0" w:color="auto"/>
        <w:bottom w:val="none" w:sz="0" w:space="0" w:color="auto"/>
        <w:right w:val="none" w:sz="0" w:space="0" w:color="auto"/>
      </w:divBdr>
    </w:div>
    <w:div w:id="1606573933">
      <w:bodyDiv w:val="1"/>
      <w:marLeft w:val="0"/>
      <w:marRight w:val="0"/>
      <w:marTop w:val="0"/>
      <w:marBottom w:val="0"/>
      <w:divBdr>
        <w:top w:val="none" w:sz="0" w:space="0" w:color="auto"/>
        <w:left w:val="none" w:sz="0" w:space="0" w:color="auto"/>
        <w:bottom w:val="none" w:sz="0" w:space="0" w:color="auto"/>
        <w:right w:val="none" w:sz="0" w:space="0" w:color="auto"/>
      </w:divBdr>
    </w:div>
    <w:div w:id="1615401652">
      <w:bodyDiv w:val="1"/>
      <w:marLeft w:val="0"/>
      <w:marRight w:val="0"/>
      <w:marTop w:val="0"/>
      <w:marBottom w:val="0"/>
      <w:divBdr>
        <w:top w:val="none" w:sz="0" w:space="0" w:color="auto"/>
        <w:left w:val="none" w:sz="0" w:space="0" w:color="auto"/>
        <w:bottom w:val="none" w:sz="0" w:space="0" w:color="auto"/>
        <w:right w:val="none" w:sz="0" w:space="0" w:color="auto"/>
      </w:divBdr>
    </w:div>
    <w:div w:id="1716614747">
      <w:bodyDiv w:val="1"/>
      <w:marLeft w:val="0"/>
      <w:marRight w:val="0"/>
      <w:marTop w:val="0"/>
      <w:marBottom w:val="0"/>
      <w:divBdr>
        <w:top w:val="none" w:sz="0" w:space="0" w:color="auto"/>
        <w:left w:val="none" w:sz="0" w:space="0" w:color="auto"/>
        <w:bottom w:val="none" w:sz="0" w:space="0" w:color="auto"/>
        <w:right w:val="none" w:sz="0" w:space="0" w:color="auto"/>
      </w:divBdr>
    </w:div>
    <w:div w:id="1725369955">
      <w:bodyDiv w:val="1"/>
      <w:marLeft w:val="0"/>
      <w:marRight w:val="0"/>
      <w:marTop w:val="0"/>
      <w:marBottom w:val="0"/>
      <w:divBdr>
        <w:top w:val="none" w:sz="0" w:space="0" w:color="auto"/>
        <w:left w:val="none" w:sz="0" w:space="0" w:color="auto"/>
        <w:bottom w:val="none" w:sz="0" w:space="0" w:color="auto"/>
        <w:right w:val="none" w:sz="0" w:space="0" w:color="auto"/>
      </w:divBdr>
    </w:div>
    <w:div w:id="17711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utawallid9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3C72546C71B4747AFB46E4655E6A358"/>
        <w:category>
          <w:name w:val="General"/>
          <w:gallery w:val="placeholder"/>
        </w:category>
        <w:types>
          <w:type w:val="bbPlcHdr"/>
        </w:types>
        <w:behaviors>
          <w:behavior w:val="content"/>
        </w:behaviors>
        <w:guid w:val="{DC650FEF-6D8F-4413-BCCA-BC263C911F8D}"/>
      </w:docPartPr>
      <w:docPartBody>
        <w:p w:rsidR="00000000" w:rsidRDefault="00422914" w:rsidP="00422914">
          <w:pPr>
            <w:pStyle w:val="23C72546C71B4747AFB46E4655E6A358"/>
          </w:pPr>
          <w:r>
            <w:rPr>
              <w:caps/>
              <w:color w:val="FFFFFF" w:themeColor="background1"/>
              <w:sz w:val="18"/>
              <w:szCs w:val="18"/>
            </w:rPr>
            <w:t>[Document title]</w:t>
          </w:r>
        </w:p>
      </w:docPartBody>
    </w:docPart>
    <w:docPart>
      <w:docPartPr>
        <w:name w:val="DFC7A4EA61FF4803ABE56F7D2007DA33"/>
        <w:category>
          <w:name w:val="General"/>
          <w:gallery w:val="placeholder"/>
        </w:category>
        <w:types>
          <w:type w:val="bbPlcHdr"/>
        </w:types>
        <w:behaviors>
          <w:behavior w:val="content"/>
        </w:behaviors>
        <w:guid w:val="{25752463-34FB-4D76-9D39-CED6753F46F4}"/>
      </w:docPartPr>
      <w:docPartBody>
        <w:p w:rsidR="00000000" w:rsidRDefault="00422914" w:rsidP="00422914">
          <w:pPr>
            <w:pStyle w:val="DFC7A4EA61FF4803ABE56F7D2007DA33"/>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14"/>
    <w:rsid w:val="00422914"/>
    <w:rsid w:val="00AA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C72546C71B4747AFB46E4655E6A358">
    <w:name w:val="23C72546C71B4747AFB46E4655E6A358"/>
    <w:rsid w:val="00422914"/>
  </w:style>
  <w:style w:type="paragraph" w:customStyle="1" w:styleId="DFC7A4EA61FF4803ABE56F7D2007DA33">
    <w:name w:val="DFC7A4EA61FF4803ABE56F7D2007DA33"/>
    <w:rsid w:val="00422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4DC23-78AE-4C69-9CB8-23D73A0E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7164</Words>
  <Characters>40840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sulesana  P-ISSN:1978-3760     E-ISNN: 2615-1456</dc:title>
  <dc:creator>Almutawallid</dc:creator>
  <cp:lastModifiedBy>astrid indah</cp:lastModifiedBy>
  <cp:revision>2</cp:revision>
  <dcterms:created xsi:type="dcterms:W3CDTF">2025-09-10T04:01:00Z</dcterms:created>
  <dcterms:modified xsi:type="dcterms:W3CDTF">2025-09-10T04:01:00Z</dcterms:modified>
</cp:coreProperties>
</file>