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E71FC" w14:textId="72FD7483" w:rsidR="002153CF" w:rsidRPr="00F720BF" w:rsidRDefault="00972545" w:rsidP="00F720BF">
      <w:pPr>
        <w:spacing w:line="360" w:lineRule="auto"/>
        <w:jc w:val="center"/>
        <w:rPr>
          <w:rFonts w:ascii="Times New Roman" w:hAnsi="Times New Roman" w:cs="Times New Roman"/>
          <w:b/>
          <w:bCs/>
          <w:szCs w:val="24"/>
        </w:rPr>
      </w:pPr>
      <w:r w:rsidRPr="00F720BF">
        <w:rPr>
          <w:rFonts w:ascii="Times New Roman" w:hAnsi="Times New Roman" w:cs="Times New Roman"/>
          <w:b/>
          <w:bCs/>
          <w:szCs w:val="24"/>
        </w:rPr>
        <w:t>NILAI FILOSOFIS MASJID 99 KUBAH DI KOTA MAKASSAR</w:t>
      </w:r>
    </w:p>
    <w:p w14:paraId="10D77484" w14:textId="77777777" w:rsidR="002153CF" w:rsidRPr="00F720BF" w:rsidRDefault="002153CF" w:rsidP="00F720BF">
      <w:pPr>
        <w:spacing w:line="360" w:lineRule="auto"/>
        <w:rPr>
          <w:rFonts w:ascii="Times New Roman" w:hAnsi="Times New Roman" w:cs="Times New Roman"/>
          <w:szCs w:val="24"/>
        </w:rPr>
      </w:pPr>
    </w:p>
    <w:p w14:paraId="1F0E1296" w14:textId="63D94FD9" w:rsidR="002153CF" w:rsidRPr="00F720BF" w:rsidRDefault="002153CF" w:rsidP="00F720BF">
      <w:pPr>
        <w:spacing w:line="360" w:lineRule="auto"/>
        <w:jc w:val="center"/>
        <w:rPr>
          <w:rFonts w:ascii="Times New Roman" w:hAnsi="Times New Roman" w:cs="Times New Roman"/>
          <w:szCs w:val="24"/>
        </w:rPr>
      </w:pPr>
      <w:r w:rsidRPr="00F720BF">
        <w:rPr>
          <w:rFonts w:ascii="Times New Roman" w:hAnsi="Times New Roman" w:cs="Times New Roman"/>
          <w:szCs w:val="24"/>
        </w:rPr>
        <w:t>A. Milandriani Angraeni A.S, Mubarak Taslim, Astrid Veranita Indah</w:t>
      </w:r>
    </w:p>
    <w:p w14:paraId="4A00BBBA" w14:textId="22D92F32" w:rsidR="002153CF" w:rsidRPr="00F720BF" w:rsidRDefault="002153CF" w:rsidP="00F720BF">
      <w:pPr>
        <w:spacing w:line="360" w:lineRule="auto"/>
        <w:jc w:val="center"/>
        <w:rPr>
          <w:rFonts w:ascii="Times New Roman" w:hAnsi="Times New Roman" w:cs="Times New Roman"/>
          <w:szCs w:val="24"/>
        </w:rPr>
      </w:pPr>
      <w:r w:rsidRPr="00F720BF">
        <w:rPr>
          <w:rFonts w:ascii="Times New Roman" w:hAnsi="Times New Roman" w:cs="Times New Roman"/>
          <w:szCs w:val="24"/>
        </w:rPr>
        <w:t>UNIVERSITAS ISLAM NEGERI ALAUDDIN</w:t>
      </w:r>
    </w:p>
    <w:p w14:paraId="18B747E0" w14:textId="4C9E5A30" w:rsidR="00D92CB3" w:rsidRDefault="00BC0542" w:rsidP="00F720BF">
      <w:pPr>
        <w:spacing w:line="360" w:lineRule="auto"/>
        <w:jc w:val="center"/>
        <w:rPr>
          <w:rFonts w:ascii="Times New Roman" w:hAnsi="Times New Roman" w:cs="Times New Roman"/>
          <w:szCs w:val="24"/>
        </w:rPr>
      </w:pPr>
      <w:hyperlink r:id="rId8" w:history="1">
        <w:r w:rsidR="00694D24" w:rsidRPr="00453236">
          <w:rPr>
            <w:rStyle w:val="Hyperlink"/>
            <w:rFonts w:ascii="Times New Roman" w:hAnsi="Times New Roman" w:cs="Times New Roman"/>
            <w:szCs w:val="24"/>
          </w:rPr>
          <w:t>andimilandriani0@gmail.com</w:t>
        </w:r>
      </w:hyperlink>
      <w:r w:rsidR="00D92CB3">
        <w:rPr>
          <w:rFonts w:ascii="Times New Roman" w:hAnsi="Times New Roman" w:cs="Times New Roman"/>
          <w:szCs w:val="24"/>
        </w:rPr>
        <w:t xml:space="preserve">, </w:t>
      </w:r>
      <w:hyperlink r:id="rId9" w:history="1">
        <w:r w:rsidR="002153CF" w:rsidRPr="00F720BF">
          <w:rPr>
            <w:rStyle w:val="Hyperlink"/>
            <w:rFonts w:ascii="Times New Roman" w:hAnsi="Times New Roman" w:cs="Times New Roman"/>
            <w:szCs w:val="24"/>
          </w:rPr>
          <w:t>mubarak.taslim@uin-alauddin.ac.id</w:t>
        </w:r>
      </w:hyperlink>
      <w:r w:rsidR="002153CF" w:rsidRPr="00F720BF">
        <w:rPr>
          <w:rFonts w:ascii="Times New Roman" w:hAnsi="Times New Roman" w:cs="Times New Roman"/>
          <w:szCs w:val="24"/>
        </w:rPr>
        <w:t>,</w:t>
      </w:r>
    </w:p>
    <w:p w14:paraId="2DE9ED03" w14:textId="2C6E2612" w:rsidR="002153CF" w:rsidRPr="00F720BF" w:rsidRDefault="002153CF" w:rsidP="00F720BF">
      <w:pPr>
        <w:spacing w:line="360" w:lineRule="auto"/>
        <w:jc w:val="center"/>
        <w:rPr>
          <w:rFonts w:ascii="Times New Roman" w:hAnsi="Times New Roman" w:cs="Times New Roman"/>
          <w:szCs w:val="24"/>
        </w:rPr>
      </w:pPr>
      <w:r w:rsidRPr="00F720BF">
        <w:rPr>
          <w:rFonts w:ascii="Times New Roman" w:hAnsi="Times New Roman" w:cs="Times New Roman"/>
          <w:szCs w:val="24"/>
        </w:rPr>
        <w:t xml:space="preserve"> </w:t>
      </w:r>
      <w:hyperlink r:id="rId10" w:history="1">
        <w:r w:rsidRPr="00F720BF">
          <w:rPr>
            <w:rStyle w:val="Hyperlink"/>
            <w:rFonts w:ascii="Times New Roman" w:hAnsi="Times New Roman" w:cs="Times New Roman"/>
            <w:szCs w:val="24"/>
          </w:rPr>
          <w:t>astrid.veranita@uin-alauddin.ac.id</w:t>
        </w:r>
      </w:hyperlink>
      <w:r w:rsidRPr="00F720BF">
        <w:rPr>
          <w:rFonts w:ascii="Times New Roman" w:hAnsi="Times New Roman" w:cs="Times New Roman"/>
          <w:szCs w:val="24"/>
        </w:rPr>
        <w:t xml:space="preserve"> </w:t>
      </w:r>
    </w:p>
    <w:p w14:paraId="7C5E6837" w14:textId="77777777" w:rsidR="002153CF" w:rsidRPr="00F720BF" w:rsidRDefault="002153CF" w:rsidP="00F720BF">
      <w:pPr>
        <w:spacing w:line="360" w:lineRule="auto"/>
        <w:jc w:val="center"/>
        <w:rPr>
          <w:rFonts w:ascii="Times New Roman" w:hAnsi="Times New Roman" w:cs="Times New Roman"/>
          <w:szCs w:val="24"/>
        </w:rPr>
      </w:pPr>
    </w:p>
    <w:p w14:paraId="095D27F6" w14:textId="77777777" w:rsidR="002153CF" w:rsidRPr="00F720BF" w:rsidRDefault="002153CF" w:rsidP="00F720BF">
      <w:pPr>
        <w:spacing w:line="360" w:lineRule="auto"/>
        <w:jc w:val="center"/>
        <w:rPr>
          <w:rFonts w:ascii="Times New Roman" w:hAnsi="Times New Roman" w:cs="Times New Roman"/>
          <w:szCs w:val="24"/>
        </w:rPr>
      </w:pPr>
    </w:p>
    <w:p w14:paraId="3D081E58" w14:textId="44CA40BC" w:rsidR="002153CF" w:rsidRPr="00F720BF" w:rsidRDefault="002153CF" w:rsidP="00F720BF">
      <w:pPr>
        <w:spacing w:line="360" w:lineRule="auto"/>
        <w:jc w:val="center"/>
        <w:rPr>
          <w:rFonts w:ascii="Times New Roman" w:hAnsi="Times New Roman" w:cs="Times New Roman"/>
          <w:b/>
          <w:bCs/>
          <w:szCs w:val="24"/>
        </w:rPr>
      </w:pPr>
      <w:r w:rsidRPr="00F720BF">
        <w:rPr>
          <w:rFonts w:ascii="Times New Roman" w:hAnsi="Times New Roman" w:cs="Times New Roman"/>
          <w:b/>
          <w:bCs/>
          <w:szCs w:val="24"/>
        </w:rPr>
        <w:t>Abstrak</w:t>
      </w:r>
    </w:p>
    <w:p w14:paraId="1E224FF4" w14:textId="7818C979" w:rsidR="002153CF" w:rsidRPr="00F720BF" w:rsidRDefault="002153CF" w:rsidP="00F720BF">
      <w:pPr>
        <w:spacing w:line="240" w:lineRule="auto"/>
        <w:jc w:val="both"/>
        <w:rPr>
          <w:rFonts w:ascii="Times New Roman" w:hAnsi="Times New Roman" w:cs="Times New Roman"/>
          <w:szCs w:val="24"/>
        </w:rPr>
      </w:pPr>
      <w:r w:rsidRPr="00F720BF">
        <w:rPr>
          <w:rFonts w:ascii="Times New Roman" w:eastAsia="Times New Roman" w:hAnsi="Times New Roman" w:cs="Times New Roman"/>
          <w:iCs/>
          <w:szCs w:val="24"/>
        </w:rPr>
        <w:t xml:space="preserve">Penelitian ini dilatarbelakangi oleh fenomena berkembangnya pembangunan masjid modern yang tidak hanya berfungsi sebagai tempat ibadah, tetapi juga sebagai simbol budaya, wisata religi, dan sarana pendidikan spiritual. Masjid 99 Kubah di Kota Makassar, yang menarik perhatian karena keunikan arsitekturnya sekaligus makna filosofis yang terkandung di dalamnya. Munculnya masjid ini menimbulkan pertanyaan tentang bagaimana nilai-nilai Islam dan simbol-simbol keagamaan diwujudkan dalam bentuk arsitektur modern yang tetap berakar pada makna spiritual. Berdasarkan hal tersebut, penelitian ini berfokus pada dua rumusan masalah utama, yaitu bagaimana latar belakang pembangunan Masjid 99 Kubah dan bagaimana nilai-nilai filosofis yang terkandung di dalamnya. Penelitian ini diharapkan dapat mengungkap makna mendalam dari desain, fungsi, dan simbol-simbol religius yang menjadikan masjid ini sebagai representasi harmoni antara arsitektur, spiritualitas, dan nilai-nilai </w:t>
      </w:r>
      <w:r w:rsidR="00BA5A57" w:rsidRPr="00F720BF">
        <w:rPr>
          <w:rFonts w:ascii="Times New Roman" w:eastAsia="Times New Roman" w:hAnsi="Times New Roman" w:cs="Times New Roman"/>
          <w:iCs/>
          <w:szCs w:val="24"/>
        </w:rPr>
        <w:t>filosofis</w:t>
      </w:r>
      <w:r w:rsidRPr="00F720BF">
        <w:rPr>
          <w:rFonts w:ascii="Times New Roman" w:eastAsia="Times New Roman" w:hAnsi="Times New Roman" w:cs="Times New Roman"/>
          <w:iCs/>
          <w:szCs w:val="24"/>
        </w:rPr>
        <w:t xml:space="preserve"> di tengah perkembangan zaman.</w:t>
      </w:r>
    </w:p>
    <w:p w14:paraId="00F45235" w14:textId="69F60E22" w:rsidR="002153CF" w:rsidRPr="00F720BF" w:rsidRDefault="002153CF" w:rsidP="00F720BF">
      <w:pPr>
        <w:spacing w:line="240" w:lineRule="auto"/>
        <w:jc w:val="both"/>
        <w:rPr>
          <w:rFonts w:ascii="Times New Roman" w:hAnsi="Times New Roman" w:cs="Times New Roman"/>
          <w:szCs w:val="24"/>
        </w:rPr>
      </w:pPr>
      <w:r w:rsidRPr="00F720BF">
        <w:rPr>
          <w:rFonts w:ascii="Times New Roman" w:hAnsi="Times New Roman" w:cs="Times New Roman"/>
          <w:szCs w:val="24"/>
        </w:rPr>
        <w:t xml:space="preserve"> </w:t>
      </w:r>
      <w:r w:rsidR="00BA5A57" w:rsidRPr="00F720BF">
        <w:rPr>
          <w:rFonts w:ascii="Times New Roman" w:hAnsi="Times New Roman" w:cs="Times New Roman"/>
          <w:szCs w:val="24"/>
        </w:rPr>
        <w:t>Kata Kunci: Masjid, Makassar, Nilai Filosofis</w:t>
      </w:r>
    </w:p>
    <w:p w14:paraId="1F890CD7" w14:textId="77777777" w:rsidR="00BA5A57" w:rsidRPr="00F720BF" w:rsidRDefault="00BA5A57" w:rsidP="00F720BF">
      <w:pPr>
        <w:spacing w:line="240" w:lineRule="auto"/>
        <w:jc w:val="both"/>
        <w:rPr>
          <w:rFonts w:ascii="Times New Roman" w:hAnsi="Times New Roman" w:cs="Times New Roman"/>
          <w:szCs w:val="24"/>
        </w:rPr>
      </w:pPr>
    </w:p>
    <w:p w14:paraId="1AB480F6" w14:textId="5F1CC71A" w:rsidR="002153CF" w:rsidRPr="00F720BF" w:rsidRDefault="00BA5A57" w:rsidP="00F720BF">
      <w:pPr>
        <w:spacing w:line="240" w:lineRule="auto"/>
        <w:jc w:val="center"/>
        <w:rPr>
          <w:rFonts w:ascii="Times New Roman" w:hAnsi="Times New Roman" w:cs="Times New Roman"/>
          <w:b/>
          <w:bCs/>
          <w:i/>
          <w:iCs/>
          <w:szCs w:val="24"/>
        </w:rPr>
      </w:pPr>
      <w:r w:rsidRPr="00F720BF">
        <w:rPr>
          <w:rFonts w:ascii="Times New Roman" w:hAnsi="Times New Roman" w:cs="Times New Roman"/>
          <w:b/>
          <w:bCs/>
          <w:i/>
          <w:iCs/>
          <w:szCs w:val="24"/>
        </w:rPr>
        <w:t>Abstract</w:t>
      </w:r>
    </w:p>
    <w:p w14:paraId="6E0F1BD1" w14:textId="00ED3EB3" w:rsidR="00BA5A57" w:rsidRPr="00F720BF" w:rsidRDefault="00BA5A57" w:rsidP="00F720BF">
      <w:pPr>
        <w:spacing w:line="240" w:lineRule="auto"/>
        <w:jc w:val="both"/>
        <w:rPr>
          <w:rFonts w:ascii="Times New Roman" w:hAnsi="Times New Roman" w:cs="Times New Roman"/>
          <w:i/>
          <w:iCs/>
          <w:szCs w:val="24"/>
        </w:rPr>
      </w:pPr>
      <w:r w:rsidRPr="00F720BF">
        <w:rPr>
          <w:rFonts w:ascii="Times New Roman" w:hAnsi="Times New Roman" w:cs="Times New Roman"/>
          <w:i/>
          <w:iCs/>
          <w:szCs w:val="24"/>
        </w:rPr>
        <w:t>This research is motivated by the growing phenomenon of modern mosque construction that not only functions as a place of worship, but also as a cultural symbol, religious tourism, and a means of spiritual education. The 99 Dome Mosque in Makassar City, which attracts attention because of its unique architecture as well as the philosophical meaning contained within it. The emergence of this mosque raises questions about how Islamic values ​​and religious symbols are realized in a modern architectural form that remains rooted in spiritual meaning. Based on this, this research focuses on two main problem formulations, namely the background of the construction of the 99 Dome Mosque and what philosophical values ​​​​are contained within it. This research is expected to uncover the deep meaning of the design, function, and religious symbols that make this mosque a representation of harmony between architecture, spirituality, and philosophical values ​​​​in the midst of modern developments.</w:t>
      </w:r>
    </w:p>
    <w:p w14:paraId="0265D8E9" w14:textId="4CBC2E55" w:rsidR="00A14C93" w:rsidRPr="00F720BF" w:rsidRDefault="00BA5A57" w:rsidP="00F720BF">
      <w:pPr>
        <w:spacing w:line="240" w:lineRule="auto"/>
        <w:jc w:val="both"/>
        <w:rPr>
          <w:rFonts w:ascii="Times New Roman" w:hAnsi="Times New Roman" w:cs="Times New Roman"/>
          <w:i/>
          <w:iCs/>
          <w:szCs w:val="24"/>
        </w:rPr>
      </w:pPr>
      <w:r w:rsidRPr="00F720BF">
        <w:rPr>
          <w:rFonts w:ascii="Times New Roman" w:hAnsi="Times New Roman" w:cs="Times New Roman"/>
          <w:i/>
          <w:iCs/>
          <w:szCs w:val="24"/>
        </w:rPr>
        <w:t>Keywords: Mosque, Makassar, Philosophical Values</w:t>
      </w:r>
    </w:p>
    <w:p w14:paraId="6A4A41DA" w14:textId="3DCD3345" w:rsidR="00BA5A57" w:rsidRPr="00F720BF" w:rsidRDefault="00BA5A57" w:rsidP="00F720BF">
      <w:pPr>
        <w:spacing w:line="360" w:lineRule="auto"/>
        <w:jc w:val="both"/>
        <w:rPr>
          <w:rFonts w:ascii="Times New Roman" w:hAnsi="Times New Roman" w:cs="Times New Roman"/>
          <w:i/>
          <w:iCs/>
          <w:szCs w:val="24"/>
        </w:rPr>
      </w:pPr>
    </w:p>
    <w:p w14:paraId="0434A733" w14:textId="5E0FB40E" w:rsidR="00BA5A57" w:rsidRPr="00F720BF" w:rsidRDefault="00BA5A57" w:rsidP="00F720BF">
      <w:pPr>
        <w:spacing w:line="360" w:lineRule="auto"/>
        <w:jc w:val="both"/>
        <w:rPr>
          <w:rFonts w:ascii="Times New Roman" w:hAnsi="Times New Roman" w:cs="Times New Roman"/>
          <w:szCs w:val="24"/>
        </w:rPr>
      </w:pPr>
      <w:r w:rsidRPr="00F720BF">
        <w:rPr>
          <w:rFonts w:ascii="Times New Roman" w:hAnsi="Times New Roman" w:cs="Times New Roman"/>
          <w:szCs w:val="24"/>
        </w:rPr>
        <w:t>I. PENDAHULUAN</w:t>
      </w:r>
    </w:p>
    <w:p w14:paraId="318F934E" w14:textId="77777777" w:rsidR="00446DF4" w:rsidRPr="006F2BC8" w:rsidRDefault="00446DF4" w:rsidP="00446DF4">
      <w:pPr>
        <w:widowControl/>
        <w:spacing w:before="120"/>
        <w:ind w:firstLine="720"/>
        <w:jc w:val="both"/>
      </w:pPr>
      <w:bookmarkStart w:id="0" w:name="_Hlk214976989"/>
      <w:r w:rsidRPr="006F2BC8">
        <w:t>Masjid adalah tempat suci umat Islam yang menjadi pusat utama dalam pelaksanaan ibadah dan pembinaan umat.</w:t>
      </w:r>
      <w:r w:rsidRPr="006F2BC8">
        <w:rPr>
          <w:rStyle w:val="FootnoteReference"/>
        </w:rPr>
        <w:footnoteReference w:id="1"/>
      </w:r>
      <w:r w:rsidRPr="006F2BC8">
        <w:t xml:space="preserve"> Istilah masjid berasal dari bahasa Arab yang </w:t>
      </w:r>
      <w:r w:rsidRPr="006F2BC8">
        <w:lastRenderedPageBreak/>
        <w:t>diambil dari kata "</w:t>
      </w:r>
      <w:r w:rsidRPr="006F2BC8">
        <w:rPr>
          <w:i/>
        </w:rPr>
        <w:t>sajada–yasjudu–sujudan</w:t>
      </w:r>
      <w:r w:rsidRPr="006F2BC8">
        <w:t>", yang berarti bersujud, tunduk, dan taat. Tempat bersujud ini kemudian dikenal dengan "</w:t>
      </w:r>
      <w:r w:rsidRPr="006F2BC8">
        <w:rPr>
          <w:i/>
        </w:rPr>
        <w:t>masjidun",</w:t>
      </w:r>
      <w:r w:rsidRPr="006F2BC8">
        <w:t xml:space="preserve"> yang bermakna tempat bersujud menyembah Allah swt.</w:t>
      </w:r>
      <w:r w:rsidRPr="006F2BC8">
        <w:rPr>
          <w:rStyle w:val="FootnoteReference"/>
        </w:rPr>
        <w:footnoteReference w:id="2"/>
      </w:r>
      <w:r w:rsidRPr="006F2BC8">
        <w:t xml:space="preserve"> Dalam pengertian ini, masjid tidak hanya sebatas tempat untuk melaksanakan salat, tetapi juga merupakan pusat spiritual, sosial, dan kultural bagi umat Islam.</w:t>
      </w:r>
    </w:p>
    <w:bookmarkEnd w:id="0"/>
    <w:p w14:paraId="6C12F418" w14:textId="77777777" w:rsidR="00446DF4" w:rsidRPr="006F2BC8" w:rsidRDefault="00446DF4" w:rsidP="00446DF4">
      <w:pPr>
        <w:widowControl/>
        <w:spacing w:before="120"/>
        <w:ind w:firstLine="720"/>
        <w:jc w:val="both"/>
        <w:rPr>
          <w:rFonts w:cs="Times New Roman"/>
          <w:b/>
          <w:bCs/>
          <w:i/>
          <w:iCs/>
          <w:szCs w:val="24"/>
        </w:rPr>
      </w:pPr>
      <w:r w:rsidRPr="006F2BC8">
        <w:t>Dalam hadis Nabi Muhammad saw riwayat Muslim, masjid diposisikan sebagai tempat yang paling dicintai oleh Allah:</w:t>
      </w:r>
    </w:p>
    <w:p w14:paraId="2E2B37FA" w14:textId="77777777" w:rsidR="00446DF4" w:rsidRPr="005323E8" w:rsidRDefault="00446DF4" w:rsidP="00446DF4">
      <w:pPr>
        <w:pStyle w:val="NormalWeb"/>
        <w:spacing w:before="360" w:beforeAutospacing="0" w:after="240" w:afterAutospacing="0" w:line="240" w:lineRule="exact"/>
        <w:ind w:left="567"/>
        <w:jc w:val="center"/>
        <w:rPr>
          <w:rFonts w:ascii="Cambria" w:hAnsi="Cambria"/>
          <w:kern w:val="0"/>
          <w:sz w:val="28"/>
          <w:szCs w:val="28"/>
          <w:rtl/>
        </w:rPr>
      </w:pPr>
      <w:r w:rsidRPr="005323E8">
        <w:rPr>
          <w:rFonts w:ascii="Cambria" w:hAnsi="Cambria"/>
          <w:kern w:val="0"/>
          <w:sz w:val="32"/>
          <w:szCs w:val="32"/>
          <w:rtl/>
        </w:rPr>
        <w:t>َحَبُّ الْبِلَادِ إِلَى اللَّهِ مَسَاجِدُهَا، وَأَبْغَضُ الْبِلَادِ إِلَى اللَّهِ أَسْوَاقُهَا</w:t>
      </w:r>
    </w:p>
    <w:p w14:paraId="4B0F4404" w14:textId="77777777" w:rsidR="00446DF4" w:rsidRPr="006F2BC8" w:rsidRDefault="00446DF4" w:rsidP="00446DF4">
      <w:pPr>
        <w:pStyle w:val="NormalWeb"/>
        <w:spacing w:before="360" w:beforeAutospacing="0" w:after="120" w:afterAutospacing="0" w:line="240" w:lineRule="exact"/>
        <w:jc w:val="both"/>
        <w:rPr>
          <w:rFonts w:ascii="Cambria" w:hAnsi="Cambria"/>
        </w:rPr>
      </w:pPr>
      <w:r w:rsidRPr="006F2BC8">
        <w:rPr>
          <w:rFonts w:ascii="Cambria" w:hAnsi="Cambria"/>
        </w:rPr>
        <w:t>Artinya:</w:t>
      </w:r>
    </w:p>
    <w:p w14:paraId="23B13142" w14:textId="77777777" w:rsidR="00446DF4" w:rsidRPr="006F2BC8" w:rsidRDefault="00446DF4" w:rsidP="00446DF4">
      <w:pPr>
        <w:pStyle w:val="NormalWeb"/>
        <w:spacing w:before="360" w:beforeAutospacing="0" w:after="120" w:afterAutospacing="0" w:line="240" w:lineRule="exact"/>
        <w:ind w:left="567"/>
        <w:jc w:val="both"/>
        <w:rPr>
          <w:rFonts w:ascii="Cambria" w:hAnsi="Cambria"/>
        </w:rPr>
      </w:pPr>
      <w:r w:rsidRPr="006F2BC8">
        <w:rPr>
          <w:rFonts w:ascii="Cambria" w:hAnsi="Cambria"/>
        </w:rPr>
        <w:t>"Tempat yang paling dicintai oleh Allah di muka bumi adalah masjid-masjidnya, dan tempat yang paling dibenci oleh Allah adalah pasar-pasarnya."</w:t>
      </w:r>
      <w:r w:rsidRPr="006F2BC8">
        <w:rPr>
          <w:rStyle w:val="FootnoteReference"/>
          <w:rFonts w:ascii="Cambria" w:hAnsi="Cambria"/>
        </w:rPr>
        <w:footnoteReference w:id="3"/>
      </w:r>
    </w:p>
    <w:p w14:paraId="5FBB88B7" w14:textId="77777777" w:rsidR="00446DF4" w:rsidRPr="006F2BC8" w:rsidRDefault="00446DF4" w:rsidP="00446DF4">
      <w:pPr>
        <w:pStyle w:val="NormalWeb"/>
        <w:spacing w:before="0" w:beforeAutospacing="0" w:after="0" w:afterAutospacing="0" w:line="480" w:lineRule="exact"/>
        <w:ind w:firstLine="720"/>
        <w:jc w:val="both"/>
        <w:rPr>
          <w:rFonts w:ascii="Cambria" w:hAnsi="Cambria"/>
          <w:kern w:val="0"/>
          <w:lang w:val="en-ID"/>
        </w:rPr>
      </w:pPr>
      <w:r w:rsidRPr="006F2BC8">
        <w:rPr>
          <w:rFonts w:ascii="Cambria" w:hAnsi="Cambria"/>
          <w:kern w:val="0"/>
          <w:lang w:val="en-ID"/>
        </w:rPr>
        <w:t>Hadis tersebut menjelaskan bahwa masjid adalah tempat yang paling dicintai oleh Allah di muka bumi, sebab masjid merupakan rumah Allah tempat hamba-hamba-Nya mendekat, beribadah, menegakkan shalat, membaca Al-Qur’an, serta mempererat ukhuwah Islamiyah. Di dalam masjid, hati manusia dibersihkan, jiwa ditenangkan, dan amal ibadah ditingkatkan. Karena fungsinya yang mulia inilah, masjid dipandang sebagai pusat cahaya dan kebaikan yang menyebarkan keberkahan bagi umat.</w:t>
      </w:r>
    </w:p>
    <w:p w14:paraId="3878C938" w14:textId="77777777" w:rsidR="00446DF4" w:rsidRPr="006F2BC8" w:rsidRDefault="00446DF4" w:rsidP="00446DF4">
      <w:pPr>
        <w:pStyle w:val="NormalWeb"/>
        <w:spacing w:before="0" w:beforeAutospacing="0" w:after="0" w:afterAutospacing="0" w:line="480" w:lineRule="exact"/>
        <w:ind w:firstLine="720"/>
        <w:jc w:val="both"/>
        <w:rPr>
          <w:rFonts w:ascii="Cambria" w:hAnsi="Cambria"/>
          <w:kern w:val="0"/>
          <w:lang w:val="en-ID"/>
        </w:rPr>
      </w:pPr>
      <w:r w:rsidRPr="006F2BC8">
        <w:rPr>
          <w:rFonts w:ascii="Cambria" w:hAnsi="Cambria"/>
          <w:kern w:val="0"/>
          <w:lang w:val="en-ID"/>
        </w:rPr>
        <w:t>Sebaliknya, pasar disebut sebagai tempat yang paling dibenci oleh Allah karena seringkali menjadi pusat kelalaian manusia dari mengingat-Nya. Pasar identik dengan hiruk pikuk dunia, tawar-menawar, persaingan, bahkan kecurangan, sumpah palsu, dan tipu daya. Meskipun demikian, pasar bukanlah tempat yang haram, sebab aktivitas jual beli merupakan bagian dari kebutuhan hidup manusia. Namun, peringatan ini menjadi pengingat agar kaum Muslim senantiasa menjaga diri dari perbuatan yang melalaikan dan menjadikan urusan duniawi sebagai penghalang untuk mengingat Allah. Dengan begitu, meski berada di pasar, seorang Muslim tetap bisa menjaga kejujuran, amanah, dan tidak melupakan kewajiban ibadahnya.</w:t>
      </w:r>
    </w:p>
    <w:p w14:paraId="0CCC4309" w14:textId="77777777" w:rsidR="00446DF4" w:rsidRPr="006F2BC8" w:rsidRDefault="00446DF4" w:rsidP="00446DF4">
      <w:pPr>
        <w:pStyle w:val="NormalWeb"/>
        <w:spacing w:before="0" w:beforeAutospacing="0" w:after="0" w:afterAutospacing="0" w:line="480" w:lineRule="exact"/>
        <w:ind w:firstLine="720"/>
        <w:jc w:val="both"/>
        <w:rPr>
          <w:rFonts w:ascii="Cambria" w:hAnsi="Cambria"/>
        </w:rPr>
      </w:pPr>
      <w:r w:rsidRPr="006F2BC8">
        <w:rPr>
          <w:rFonts w:ascii="Cambria" w:hAnsi="Cambria"/>
          <w:kern w:val="0"/>
        </w:rPr>
        <w:lastRenderedPageBreak/>
        <w:t>Dalam karya Abdullah Rahmat Menurut Imam Nawawi, masjid adalah tempat berkumpulnya orang-orang saleh, tempat shalat berjamaah, pengajian, dan amal kebaikan lainnya. Sedangkan pasar cenderung menjadi tempat berkumpulnya orang-orang yang sibuk dengan dunia, dan sering melalaikan kewajiban agama.</w:t>
      </w:r>
      <w:r w:rsidRPr="006F2BC8">
        <w:rPr>
          <w:rStyle w:val="FootnoteReference"/>
          <w:rFonts w:ascii="Cambria" w:hAnsi="Cambria"/>
          <w:kern w:val="0"/>
        </w:rPr>
        <w:footnoteReference w:id="4"/>
      </w:r>
      <w:r w:rsidRPr="006F2BC8">
        <w:rPr>
          <w:rFonts w:ascii="Cambria" w:hAnsi="Cambria"/>
        </w:rPr>
        <w:t xml:space="preserve"> </w:t>
      </w:r>
    </w:p>
    <w:p w14:paraId="13347402" w14:textId="77777777" w:rsidR="00446DF4" w:rsidRDefault="00446DF4" w:rsidP="00446DF4">
      <w:pPr>
        <w:pStyle w:val="NormalWeb"/>
        <w:spacing w:before="0" w:beforeAutospacing="0" w:after="240" w:afterAutospacing="0" w:line="480" w:lineRule="exact"/>
        <w:ind w:firstLine="720"/>
        <w:jc w:val="both"/>
        <w:rPr>
          <w:rFonts w:ascii="Cambria" w:hAnsi="Cambria"/>
        </w:rPr>
      </w:pPr>
      <w:r w:rsidRPr="006F2BC8">
        <w:rPr>
          <w:rFonts w:ascii="Cambria" w:hAnsi="Cambria"/>
          <w:kern w:val="0"/>
        </w:rPr>
        <w:t xml:space="preserve">Hadis ini memberikan pelajaran mendalam tentang orientasi hidup seorang Muslim. Masjid mencerminkan pusat kehidupan spiritual dan sosial yang mendekatkan manusia kepada Allah SWT. Maka, umat Islam seyogianya menempatkan masjid sebagai poros dalam keseharian mereka bukan hanya tempat ibadah, tetapi juga pusat pembinaan iman dan akhlak. Sebaliknya, meskipun pasar adalah bagian dari kebutuhan hidup dan bukan tempat yang diharamkan, kita harus tetap waspada terhadap godaan duniawi yang bisa mengurangi kualitas spiritual kita. Seorang Muslim dituntut untuk tetap menjaga nilai-nilai kejujuran, disiplin ibadah, dan menghindari kelalaian walau berada di tengah kesibukan duniawi. </w:t>
      </w:r>
      <w:r w:rsidRPr="006F2BC8">
        <w:rPr>
          <w:rFonts w:ascii="Cambria" w:hAnsi="Cambria"/>
        </w:rPr>
        <w:t>Selain hadis, dalam Qur’an surah At-Taubah ayat 18, juga dijelaskan tentang pentingnya memakmurkan masjid.</w:t>
      </w:r>
    </w:p>
    <w:p w14:paraId="5E532BFE" w14:textId="77777777" w:rsidR="00446DF4" w:rsidRDefault="00446DF4" w:rsidP="00446DF4">
      <w:pPr>
        <w:pStyle w:val="NormalWeb"/>
        <w:bidi/>
        <w:spacing w:before="0" w:beforeAutospacing="0" w:after="240" w:afterAutospacing="0" w:line="480" w:lineRule="exact"/>
        <w:jc w:val="both"/>
        <w:rPr>
          <w:rFonts w:ascii="Cambria" w:hAnsi="Cambria" w:cs="LPMQ Isep Misbah"/>
          <w:szCs w:val="28"/>
          <w:rtl/>
        </w:rPr>
      </w:pPr>
      <w:r>
        <w:rPr>
          <w:rFonts w:ascii="Cambria" w:hAnsi="Cambria" w:cs="LPMQ Isep Misbah" w:hint="eastAsia"/>
          <w:szCs w:val="28"/>
          <w:rtl/>
        </w:rPr>
        <w:t>اِنَّمَا</w:t>
      </w:r>
      <w:r>
        <w:rPr>
          <w:rFonts w:ascii="Cambria" w:hAnsi="Cambria" w:cs="LPMQ Isep Misbah"/>
          <w:szCs w:val="28"/>
          <w:rtl/>
        </w:rPr>
        <w:t xml:space="preserve"> </w:t>
      </w:r>
      <w:r>
        <w:rPr>
          <w:rFonts w:ascii="Cambria" w:hAnsi="Cambria" w:cs="LPMQ Isep Misbah" w:hint="eastAsia"/>
          <w:szCs w:val="28"/>
          <w:rtl/>
        </w:rPr>
        <w:t>يَعْمُرُ</w:t>
      </w:r>
      <w:r>
        <w:rPr>
          <w:rFonts w:ascii="Cambria" w:hAnsi="Cambria" w:cs="LPMQ Isep Misbah"/>
          <w:szCs w:val="28"/>
          <w:rtl/>
        </w:rPr>
        <w:t xml:space="preserve"> </w:t>
      </w:r>
      <w:r>
        <w:rPr>
          <w:rFonts w:ascii="Cambria" w:hAnsi="Cambria" w:cs="LPMQ Isep Misbah" w:hint="eastAsia"/>
          <w:szCs w:val="28"/>
          <w:rtl/>
        </w:rPr>
        <w:t>مَسٰجِدَ</w:t>
      </w:r>
      <w:r>
        <w:rPr>
          <w:rFonts w:ascii="Cambria" w:hAnsi="Cambria" w:cs="LPMQ Isep Misbah"/>
          <w:szCs w:val="28"/>
          <w:rtl/>
        </w:rPr>
        <w:t xml:space="preserve"> </w:t>
      </w:r>
      <w:r>
        <w:rPr>
          <w:rFonts w:ascii="Cambria" w:hAnsi="Cambria" w:cs="LPMQ Isep Misbah" w:hint="eastAsia"/>
          <w:szCs w:val="28"/>
          <w:rtl/>
        </w:rPr>
        <w:t>اللّٰهِ</w:t>
      </w:r>
      <w:r>
        <w:rPr>
          <w:rFonts w:ascii="Cambria" w:hAnsi="Cambria" w:cs="LPMQ Isep Misbah"/>
          <w:szCs w:val="28"/>
          <w:rtl/>
        </w:rPr>
        <w:t xml:space="preserve"> </w:t>
      </w:r>
      <w:r>
        <w:rPr>
          <w:rFonts w:ascii="Cambria" w:hAnsi="Cambria" w:cs="LPMQ Isep Misbah" w:hint="eastAsia"/>
          <w:szCs w:val="28"/>
          <w:rtl/>
        </w:rPr>
        <w:t>مَنْ</w:t>
      </w:r>
      <w:r>
        <w:rPr>
          <w:rFonts w:ascii="Cambria" w:hAnsi="Cambria" w:cs="LPMQ Isep Misbah"/>
          <w:szCs w:val="28"/>
          <w:rtl/>
        </w:rPr>
        <w:t xml:space="preserve"> </w:t>
      </w:r>
      <w:r>
        <w:rPr>
          <w:rFonts w:ascii="Cambria" w:hAnsi="Cambria" w:cs="LPMQ Isep Misbah" w:hint="eastAsia"/>
          <w:szCs w:val="28"/>
          <w:rtl/>
        </w:rPr>
        <w:t>اٰمَنَ</w:t>
      </w:r>
      <w:r>
        <w:rPr>
          <w:rFonts w:ascii="Cambria" w:hAnsi="Cambria" w:cs="LPMQ Isep Misbah"/>
          <w:szCs w:val="28"/>
          <w:rtl/>
        </w:rPr>
        <w:t xml:space="preserve"> </w:t>
      </w:r>
      <w:r>
        <w:rPr>
          <w:rFonts w:ascii="Cambria" w:hAnsi="Cambria" w:cs="LPMQ Isep Misbah" w:hint="eastAsia"/>
          <w:szCs w:val="28"/>
          <w:rtl/>
        </w:rPr>
        <w:t>بِاللّٰهِ</w:t>
      </w:r>
      <w:r>
        <w:rPr>
          <w:rFonts w:ascii="Cambria" w:hAnsi="Cambria" w:cs="LPMQ Isep Misbah"/>
          <w:szCs w:val="28"/>
          <w:rtl/>
        </w:rPr>
        <w:t xml:space="preserve"> </w:t>
      </w:r>
      <w:r>
        <w:rPr>
          <w:rFonts w:ascii="Cambria" w:hAnsi="Cambria" w:cs="LPMQ Isep Misbah" w:hint="eastAsia"/>
          <w:szCs w:val="28"/>
          <w:rtl/>
        </w:rPr>
        <w:t>وَالْيَوْمِ</w:t>
      </w:r>
      <w:r>
        <w:rPr>
          <w:rFonts w:ascii="Cambria" w:hAnsi="Cambria" w:cs="LPMQ Isep Misbah"/>
          <w:szCs w:val="28"/>
          <w:rtl/>
        </w:rPr>
        <w:t xml:space="preserve"> </w:t>
      </w:r>
      <w:r>
        <w:rPr>
          <w:rFonts w:ascii="Cambria" w:hAnsi="Cambria" w:cs="LPMQ Isep Misbah" w:hint="eastAsia"/>
          <w:szCs w:val="28"/>
          <w:rtl/>
        </w:rPr>
        <w:t>الْاٰخِرِ</w:t>
      </w:r>
      <w:r>
        <w:rPr>
          <w:rFonts w:ascii="Cambria" w:hAnsi="Cambria" w:cs="LPMQ Isep Misbah"/>
          <w:szCs w:val="28"/>
          <w:rtl/>
        </w:rPr>
        <w:t xml:space="preserve"> </w:t>
      </w:r>
      <w:r>
        <w:rPr>
          <w:rFonts w:ascii="Cambria" w:hAnsi="Cambria" w:cs="LPMQ Isep Misbah" w:hint="eastAsia"/>
          <w:szCs w:val="28"/>
          <w:rtl/>
        </w:rPr>
        <w:t>وَاَقَامَ</w:t>
      </w:r>
      <w:r>
        <w:rPr>
          <w:rFonts w:ascii="Cambria" w:hAnsi="Cambria" w:cs="LPMQ Isep Misbah"/>
          <w:szCs w:val="28"/>
          <w:rtl/>
        </w:rPr>
        <w:t xml:space="preserve"> </w:t>
      </w:r>
      <w:r>
        <w:rPr>
          <w:rFonts w:ascii="Cambria" w:hAnsi="Cambria" w:cs="LPMQ Isep Misbah" w:hint="eastAsia"/>
          <w:szCs w:val="28"/>
          <w:rtl/>
        </w:rPr>
        <w:t>الصَّلٰوةَ</w:t>
      </w:r>
      <w:r>
        <w:rPr>
          <w:rFonts w:ascii="Cambria" w:hAnsi="Cambria" w:cs="LPMQ Isep Misbah"/>
          <w:szCs w:val="28"/>
          <w:rtl/>
        </w:rPr>
        <w:t xml:space="preserve"> </w:t>
      </w:r>
      <w:r>
        <w:rPr>
          <w:rFonts w:ascii="Cambria" w:hAnsi="Cambria" w:cs="LPMQ Isep Misbah" w:hint="eastAsia"/>
          <w:szCs w:val="28"/>
          <w:rtl/>
        </w:rPr>
        <w:t>وَاٰتَى</w:t>
      </w:r>
      <w:r>
        <w:rPr>
          <w:rFonts w:ascii="Cambria" w:hAnsi="Cambria" w:cs="LPMQ Isep Misbah"/>
          <w:szCs w:val="28"/>
          <w:rtl/>
        </w:rPr>
        <w:t xml:space="preserve"> </w:t>
      </w:r>
      <w:r>
        <w:rPr>
          <w:rFonts w:ascii="Cambria" w:hAnsi="Cambria" w:cs="LPMQ Isep Misbah" w:hint="eastAsia"/>
          <w:szCs w:val="28"/>
          <w:rtl/>
        </w:rPr>
        <w:t>الزَّكٰوةَ</w:t>
      </w:r>
      <w:r>
        <w:rPr>
          <w:rFonts w:ascii="Cambria" w:hAnsi="Cambria" w:cs="LPMQ Isep Misbah"/>
          <w:szCs w:val="28"/>
          <w:rtl/>
        </w:rPr>
        <w:t xml:space="preserve"> </w:t>
      </w:r>
      <w:r>
        <w:rPr>
          <w:rFonts w:ascii="Cambria" w:hAnsi="Cambria" w:cs="LPMQ Isep Misbah" w:hint="eastAsia"/>
          <w:szCs w:val="28"/>
          <w:rtl/>
        </w:rPr>
        <w:t>وَلَمْ</w:t>
      </w:r>
      <w:r>
        <w:rPr>
          <w:rFonts w:ascii="Cambria" w:hAnsi="Cambria" w:cs="LPMQ Isep Misbah"/>
          <w:szCs w:val="28"/>
          <w:rtl/>
        </w:rPr>
        <w:t xml:space="preserve"> </w:t>
      </w:r>
      <w:r>
        <w:rPr>
          <w:rFonts w:ascii="Cambria" w:hAnsi="Cambria" w:cs="LPMQ Isep Misbah" w:hint="eastAsia"/>
          <w:szCs w:val="28"/>
          <w:rtl/>
        </w:rPr>
        <w:t>يَخْشَ</w:t>
      </w:r>
      <w:r>
        <w:rPr>
          <w:rFonts w:ascii="Cambria" w:hAnsi="Cambria" w:cs="LPMQ Isep Misbah"/>
          <w:szCs w:val="28"/>
          <w:rtl/>
        </w:rPr>
        <w:t xml:space="preserve"> </w:t>
      </w:r>
      <w:r>
        <w:rPr>
          <w:rFonts w:ascii="Cambria" w:hAnsi="Cambria" w:cs="LPMQ Isep Misbah" w:hint="eastAsia"/>
          <w:szCs w:val="28"/>
          <w:rtl/>
        </w:rPr>
        <w:t>اِلَّا</w:t>
      </w:r>
      <w:r>
        <w:rPr>
          <w:rFonts w:ascii="Cambria" w:hAnsi="Cambria" w:cs="LPMQ Isep Misbah"/>
          <w:szCs w:val="28"/>
          <w:rtl/>
        </w:rPr>
        <w:t xml:space="preserve"> </w:t>
      </w:r>
      <w:r>
        <w:rPr>
          <w:rFonts w:ascii="Cambria" w:hAnsi="Cambria" w:cs="LPMQ Isep Misbah" w:hint="eastAsia"/>
          <w:szCs w:val="28"/>
          <w:rtl/>
        </w:rPr>
        <w:t>اللّٰهَ</w:t>
      </w:r>
      <w:r>
        <w:rPr>
          <w:rFonts w:ascii="Cambria" w:hAnsi="Cambria" w:cs="LPMQ Isep Misbah"/>
          <w:szCs w:val="28"/>
          <w:rtl/>
        </w:rPr>
        <w:t xml:space="preserve"> ۗ</w:t>
      </w:r>
      <w:r>
        <w:rPr>
          <w:rFonts w:ascii="Cambria" w:hAnsi="Cambria" w:cs="LPMQ Isep Misbah" w:hint="eastAsia"/>
          <w:szCs w:val="28"/>
          <w:rtl/>
        </w:rPr>
        <w:t>فَعَسٰٓى</w:t>
      </w:r>
      <w:r>
        <w:rPr>
          <w:rFonts w:ascii="Cambria" w:hAnsi="Cambria" w:cs="LPMQ Isep Misbah"/>
          <w:szCs w:val="28"/>
          <w:rtl/>
        </w:rPr>
        <w:t xml:space="preserve"> </w:t>
      </w:r>
      <w:r>
        <w:rPr>
          <w:rFonts w:ascii="Cambria" w:hAnsi="Cambria" w:cs="LPMQ Isep Misbah" w:hint="eastAsia"/>
          <w:szCs w:val="28"/>
          <w:rtl/>
        </w:rPr>
        <w:t>اُولٰۤىِٕكَ</w:t>
      </w:r>
      <w:r>
        <w:rPr>
          <w:rFonts w:ascii="Cambria" w:hAnsi="Cambria" w:cs="LPMQ Isep Misbah"/>
          <w:szCs w:val="28"/>
          <w:rtl/>
        </w:rPr>
        <w:t xml:space="preserve"> </w:t>
      </w:r>
      <w:r>
        <w:rPr>
          <w:rFonts w:ascii="Cambria" w:hAnsi="Cambria" w:cs="LPMQ Isep Misbah" w:hint="eastAsia"/>
          <w:szCs w:val="28"/>
          <w:rtl/>
        </w:rPr>
        <w:t>اَنْ</w:t>
      </w:r>
      <w:r>
        <w:rPr>
          <w:rFonts w:ascii="Cambria" w:hAnsi="Cambria" w:cs="LPMQ Isep Misbah"/>
          <w:szCs w:val="28"/>
          <w:rtl/>
        </w:rPr>
        <w:t xml:space="preserve"> </w:t>
      </w:r>
      <w:r>
        <w:rPr>
          <w:rFonts w:ascii="Cambria" w:hAnsi="Cambria" w:cs="LPMQ Isep Misbah" w:hint="eastAsia"/>
          <w:szCs w:val="28"/>
          <w:rtl/>
        </w:rPr>
        <w:t>يَّكُوْنُوْا</w:t>
      </w:r>
      <w:r>
        <w:rPr>
          <w:rFonts w:ascii="Cambria" w:hAnsi="Cambria" w:cs="LPMQ Isep Misbah"/>
          <w:szCs w:val="28"/>
          <w:rtl/>
        </w:rPr>
        <w:t xml:space="preserve"> </w:t>
      </w:r>
      <w:r>
        <w:rPr>
          <w:rFonts w:ascii="Cambria" w:hAnsi="Cambria" w:cs="LPMQ Isep Misbah" w:hint="eastAsia"/>
          <w:szCs w:val="28"/>
          <w:rtl/>
        </w:rPr>
        <w:t>مِنَ</w:t>
      </w:r>
      <w:r>
        <w:rPr>
          <w:rFonts w:ascii="Cambria" w:hAnsi="Cambria" w:cs="LPMQ Isep Misbah"/>
          <w:szCs w:val="28"/>
          <w:rtl/>
        </w:rPr>
        <w:t xml:space="preserve"> </w:t>
      </w:r>
      <w:r>
        <w:rPr>
          <w:rFonts w:ascii="Cambria" w:hAnsi="Cambria" w:cs="LPMQ Isep Misbah" w:hint="eastAsia"/>
          <w:szCs w:val="28"/>
          <w:rtl/>
        </w:rPr>
        <w:t>الْمُهْتَدِيْنَ</w:t>
      </w:r>
    </w:p>
    <w:p w14:paraId="37CBA31D" w14:textId="77777777" w:rsidR="00446DF4" w:rsidRPr="006F2BC8" w:rsidRDefault="00446DF4" w:rsidP="00446DF4">
      <w:pPr>
        <w:pStyle w:val="NormalWeb"/>
        <w:spacing w:before="120" w:beforeAutospacing="0" w:after="240" w:afterAutospacing="0" w:line="240" w:lineRule="exact"/>
        <w:jc w:val="both"/>
        <w:rPr>
          <w:rFonts w:ascii="Cambria" w:hAnsi="Cambria"/>
        </w:rPr>
      </w:pPr>
      <w:r w:rsidRPr="006F2BC8">
        <w:rPr>
          <w:rFonts w:ascii="Cambria" w:hAnsi="Cambria"/>
        </w:rPr>
        <w:t>Terjemahan:</w:t>
      </w:r>
    </w:p>
    <w:p w14:paraId="1A3D6255" w14:textId="77777777" w:rsidR="00446DF4" w:rsidRPr="006F2BC8" w:rsidRDefault="00446DF4" w:rsidP="00446DF4">
      <w:pPr>
        <w:pStyle w:val="NormalWeb"/>
        <w:spacing w:before="120" w:beforeAutospacing="0" w:after="120" w:afterAutospacing="0" w:line="240" w:lineRule="exact"/>
        <w:ind w:left="567"/>
        <w:jc w:val="both"/>
        <w:rPr>
          <w:rFonts w:ascii="Cambria" w:hAnsi="Cambria"/>
        </w:rPr>
      </w:pPr>
      <w:r w:rsidRPr="006F2BC8">
        <w:rPr>
          <w:rFonts w:ascii="Cambria" w:hAnsi="Cambria"/>
        </w:rPr>
        <w:t>"Sesungguhnya yang (pantas) memakmurkan masjid-masjid Allah hanyalah orang yang beriman kepada Allah dan hari Akhir, mendirikan salat, menunaikan zakat, serta tidak takut (kepada siapa pun) selain Allah. Mereka itulah yang diharapkan termasuk golongan orang-orang yang mendapat petunjuk."</w:t>
      </w:r>
      <w:r w:rsidRPr="006F2BC8">
        <w:rPr>
          <w:rStyle w:val="FootnoteReference"/>
          <w:rFonts w:ascii="Cambria" w:hAnsi="Cambria"/>
        </w:rPr>
        <w:footnoteReference w:id="5"/>
      </w:r>
    </w:p>
    <w:p w14:paraId="3FF225B4" w14:textId="77777777" w:rsidR="00446DF4" w:rsidRPr="006F2BC8" w:rsidRDefault="00446DF4" w:rsidP="00446DF4">
      <w:pPr>
        <w:pStyle w:val="NormalWeb"/>
        <w:spacing w:before="0" w:beforeAutospacing="0" w:after="0" w:afterAutospacing="0" w:line="480" w:lineRule="exact"/>
        <w:ind w:firstLine="720"/>
        <w:jc w:val="both"/>
        <w:rPr>
          <w:rFonts w:ascii="Cambria" w:hAnsi="Cambria"/>
        </w:rPr>
      </w:pPr>
      <w:r w:rsidRPr="006F2BC8">
        <w:rPr>
          <w:rFonts w:ascii="Cambria" w:hAnsi="Cambria"/>
        </w:rPr>
        <w:t>Menurut penafsiran Ibnu Katsir, kandungan Q.S. At-Taubah ayat 18 menegaskan bahwa hakikat memakmurkan masjid tidak hanya terbatas pada aspek fisik seperti membangun, memperindah, atau merawat bangunannya, tetapi juga mencakup pemakmuran secara maknawi, yakni dengan menghidupkan fungsi masjid melalui kegiatan ibadah, zikir, pengajaran ilmu, dan aktivitas keagamaan lainnya.</w:t>
      </w:r>
      <w:r w:rsidRPr="006F2BC8">
        <w:rPr>
          <w:rStyle w:val="FootnoteReference"/>
          <w:rFonts w:ascii="Cambria" w:hAnsi="Cambria"/>
        </w:rPr>
        <w:footnoteReference w:id="6"/>
      </w:r>
      <w:r w:rsidRPr="006F2BC8">
        <w:rPr>
          <w:rFonts w:ascii="Cambria" w:hAnsi="Cambria"/>
        </w:rPr>
        <w:t xml:space="preserve"> Ayat ini </w:t>
      </w:r>
      <w:r w:rsidRPr="006F2BC8">
        <w:rPr>
          <w:rFonts w:ascii="Cambria" w:hAnsi="Cambria"/>
        </w:rPr>
        <w:lastRenderedPageBreak/>
        <w:t>memberikan ciri-ciri orang yang benar-benar ikhlas dalam memakmurkan masjid, yaitu beriman kepada Allah dan hari akhir, menjaga shalat, menunaikan zakat, serta memiliki keteguhan hati tanpa rasa takut kecuali kepada Allah. Hal ini menunjukkan bahwa keimanan dan amal saleh harus menjadi dasar dalam memakmurkan masjid, bukan kepentingan duniawi atau kebanggaan pribadi. Dengan demikian, Allah memberi kabar gembira bahwa orang-orang yang memiliki sifat tersebut akan mendapatkan petunjuk dan keberkahan hidup, baik di dunia maupun di akhirat.</w:t>
      </w:r>
    </w:p>
    <w:p w14:paraId="479D4787" w14:textId="77777777" w:rsidR="00446DF4" w:rsidRPr="006F2BC8" w:rsidRDefault="00446DF4" w:rsidP="00446DF4">
      <w:pPr>
        <w:pStyle w:val="NormalWeb"/>
        <w:spacing w:before="0" w:beforeAutospacing="0" w:after="0" w:afterAutospacing="0" w:line="480" w:lineRule="exact"/>
        <w:ind w:firstLine="720"/>
        <w:jc w:val="both"/>
        <w:rPr>
          <w:rFonts w:ascii="Cambria" w:hAnsi="Cambria"/>
        </w:rPr>
      </w:pPr>
      <w:r w:rsidRPr="006F2BC8">
        <w:rPr>
          <w:rFonts w:ascii="Cambria" w:hAnsi="Cambria"/>
        </w:rPr>
        <w:t xml:space="preserve">Ayat ini mengandung pesan yang sangat kuat tentang hubungan antara </w:t>
      </w:r>
      <w:r w:rsidRPr="006F2BC8">
        <w:rPr>
          <w:rStyle w:val="Strong"/>
          <w:rFonts w:ascii="Cambria" w:hAnsi="Cambria"/>
          <w:b w:val="0"/>
        </w:rPr>
        <w:t>keimanan dan keberpihakan terhadap masjid</w:t>
      </w:r>
      <w:r w:rsidRPr="006F2BC8">
        <w:rPr>
          <w:rFonts w:ascii="Cambria" w:hAnsi="Cambria"/>
          <w:b/>
        </w:rPr>
        <w:t>.</w:t>
      </w:r>
      <w:r w:rsidRPr="006F2BC8">
        <w:rPr>
          <w:rFonts w:ascii="Cambria" w:hAnsi="Cambria"/>
        </w:rPr>
        <w:t xml:space="preserve"> Orang yang memakmurkan masjid bukan hanya orang yang membangun secara fisik, tetapi terutama mereka yang </w:t>
      </w:r>
      <w:r w:rsidRPr="006F2BC8">
        <w:rPr>
          <w:rStyle w:val="Strong"/>
          <w:rFonts w:ascii="Cambria" w:hAnsi="Cambria"/>
          <w:b w:val="0"/>
        </w:rPr>
        <w:t>aktif secara spiritual dan sosial</w:t>
      </w:r>
      <w:r w:rsidRPr="006F2BC8">
        <w:rPr>
          <w:rFonts w:ascii="Cambria" w:hAnsi="Cambria"/>
          <w:b/>
        </w:rPr>
        <w:t xml:space="preserve"> </w:t>
      </w:r>
      <w:r w:rsidRPr="006F2BC8">
        <w:rPr>
          <w:rFonts w:ascii="Cambria" w:hAnsi="Cambria"/>
        </w:rPr>
        <w:t>di dalamnya. Mereka menjalankan salat secara konsisten, menunaikan zakat, dan memiliki keberanian untuk menjadikan masjid sebagai pusat orientasi hidup mereka, tanpa takut celaan atau tekanan dari siapa pun.</w:t>
      </w:r>
    </w:p>
    <w:p w14:paraId="77CDD769" w14:textId="77777777" w:rsidR="00446DF4" w:rsidRPr="006F2BC8" w:rsidRDefault="00446DF4" w:rsidP="00446DF4">
      <w:pPr>
        <w:pStyle w:val="NormalWeb"/>
        <w:spacing w:before="0" w:beforeAutospacing="0" w:after="0" w:afterAutospacing="0" w:line="480" w:lineRule="exact"/>
        <w:ind w:firstLine="720"/>
        <w:jc w:val="both"/>
        <w:rPr>
          <w:rFonts w:ascii="Cambria" w:hAnsi="Cambria"/>
        </w:rPr>
      </w:pPr>
      <w:r w:rsidRPr="006F2BC8">
        <w:rPr>
          <w:rFonts w:ascii="Cambria" w:hAnsi="Cambria"/>
        </w:rPr>
        <w:t>Peran masjid mengalami perluasan fungsi. Tidak hanya sebagai tempat ibadah ritual, masjid juga menjadi pusat kegiatan sosial, pendidikan, dan bahkan ekonomi masyarakat.</w:t>
      </w:r>
      <w:r w:rsidRPr="006F2BC8">
        <w:rPr>
          <w:rStyle w:val="FootnoteReference"/>
          <w:rFonts w:ascii="Cambria" w:hAnsi="Cambria"/>
        </w:rPr>
        <w:footnoteReference w:id="7"/>
      </w:r>
      <w:r w:rsidRPr="006F2BC8">
        <w:rPr>
          <w:rFonts w:ascii="Cambria" w:hAnsi="Cambria"/>
        </w:rPr>
        <w:t xml:space="preserve"> Masjid harus dikembangkan sebagai pusat pembinaan umat yang integratif, tidak hanya bergantung pada lembaga formal seperti sekolah dan madrasah. Masjid 99 kubah Makassar memiliki daya tarik dimana masjid ini merupakan masjid yang diresmikan oleh Gubernur Sulawesi Selatan Syahrul Yasin Limpo pada waktu itu 16 Maret 2018 silam. Untuk urusan kapasitas, masjid yang berukuran besar ini diperkirakan dapat menampung sekitar 13.075 orang jamaah, dengan rincian ruang shalat 3.880, lantai dua menampung 1.005 jamaah dan yang dikhususkan untuk jamaah wanita dan peralatan suci 8.190 jamaah. Masjid 99 kubah ini juga menjadi memiliki daya tarikwisata baru dan ikon baru Kota Makassar.</w:t>
      </w:r>
      <w:r w:rsidRPr="006F2BC8">
        <w:rPr>
          <w:rStyle w:val="FootnoteReference"/>
          <w:rFonts w:ascii="Cambria" w:hAnsi="Cambria"/>
        </w:rPr>
        <w:footnoteReference w:id="8"/>
      </w:r>
    </w:p>
    <w:p w14:paraId="2ECDE163" w14:textId="77777777" w:rsidR="00446DF4" w:rsidRPr="006F2BC8" w:rsidRDefault="00446DF4" w:rsidP="00446DF4">
      <w:pPr>
        <w:pStyle w:val="NormalWeb"/>
        <w:spacing w:before="0" w:beforeAutospacing="0" w:after="0" w:afterAutospacing="0" w:line="480" w:lineRule="exact"/>
        <w:ind w:firstLine="720"/>
        <w:jc w:val="both"/>
        <w:rPr>
          <w:rFonts w:ascii="Cambria" w:hAnsi="Cambria"/>
        </w:rPr>
      </w:pPr>
      <w:r w:rsidRPr="006F2BC8">
        <w:rPr>
          <w:rFonts w:ascii="Cambria" w:hAnsi="Cambria"/>
        </w:rPr>
        <w:t xml:space="preserve">Masjid ini menjadi magnet wisata religi di Indonesia Timur. Tidak hanya umat Islam yang datang untuk beribadah, tetapi juga masyarakat umum yang tertarik pada desain arsitektural dan keunikan estetikanya. Keberadaan air mancur menari, kawasan </w:t>
      </w:r>
      <w:r w:rsidRPr="006F2BC8">
        <w:rPr>
          <w:rFonts w:ascii="Cambria" w:hAnsi="Cambria"/>
        </w:rPr>
        <w:lastRenderedPageBreak/>
        <w:t>kuliner Lego-Lego, serta pemandangan laut dari CPI, menunjukkan bahwa masjid ini juga berperan sebagai ruang publik dan rekreasi.</w:t>
      </w:r>
    </w:p>
    <w:p w14:paraId="2B4C71C0" w14:textId="77777777" w:rsidR="00446DF4" w:rsidRPr="006F2BC8" w:rsidRDefault="00446DF4" w:rsidP="00446DF4">
      <w:pPr>
        <w:pStyle w:val="NormalWeb"/>
        <w:spacing w:before="0" w:beforeAutospacing="0" w:after="0" w:afterAutospacing="0" w:line="480" w:lineRule="exact"/>
        <w:ind w:firstLine="720"/>
        <w:jc w:val="both"/>
        <w:rPr>
          <w:rFonts w:ascii="Cambria" w:hAnsi="Cambria"/>
        </w:rPr>
      </w:pPr>
      <w:r w:rsidRPr="006F2BC8">
        <w:rPr>
          <w:rFonts w:ascii="Cambria" w:hAnsi="Cambria"/>
        </w:rPr>
        <w:t>Fenomena ini menyisakan pertanyaan filosofis dan teologis sejauh mana sebuah masjid bisa mengintegrasikan nilai ibadah dan wisata tanpa kehilangan sakralitasnya, Di sinilah letak pentingnya kajian filosofis terhadap masjid sebagai institusi sosial dan spiritual. Filsafat adalah pengetahuan tentang cara berpikir terhadap segala sesuatu secara mendalam dan menyeluruh. Maka, pendekatan filosofis dapat membuka ruang refleksi terhadap nilai-nilai simbolik dan spiritual yang terkandung dalam Masjid 99 Kubah.</w:t>
      </w:r>
    </w:p>
    <w:p w14:paraId="2EB4A3F9"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Secara umum nilai adalah sesuatu yang berharga dan dijadikan pedoman oleh seseorang atau masyarakat. Sedangkan nilai secara filosofis adalah hakikat dari kehendak Tuhan yang tercurah ke dalam jiwa manusia, bersifat transenden dan memberikan makna mendalam secara personal dan sosial.</w:t>
      </w:r>
      <w:r w:rsidRPr="006F2BC8">
        <w:rPr>
          <w:rStyle w:val="FootnoteReference"/>
          <w:rFonts w:ascii="Cambria" w:hAnsi="Cambria"/>
        </w:rPr>
        <w:footnoteReference w:id="9"/>
      </w:r>
      <w:r w:rsidRPr="006F2BC8">
        <w:rPr>
          <w:rFonts w:ascii="Cambria" w:hAnsi="Cambria"/>
        </w:rPr>
        <w:t xml:space="preserve"> Maka, penting untuk mengeksplorasi apa saja nilai filosofis yang terdapat dalam Masjid 99 Kubah, yang tidak hanya hadir dalam bentuk fisik arsitektur tetapi juga dalam makna simbolik dan fungsionalnya.</w:t>
      </w:r>
    </w:p>
    <w:p w14:paraId="63035D66"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Penelitian ini juga menjawab gap ilmiah yang belum banyak diungkap, yaitu kajian filosofis terhadap masjid kontemporer yang dirancang dengan pendekatan estetika dan fungsi ganda (ibadah dan wisata). Berbeda dari penelitian sebelumnya yang lebih banyak menelaah masjid dari aspek sejarah atau fungsi keagamaan semata, penelitian ini berusaha mengupas nilai-nilai filosofis yang melekat pada desain, fungsi, dan peran sosial Masjid 99 Kubah di Kota Makassar.</w:t>
      </w:r>
    </w:p>
    <w:p w14:paraId="1322F902"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p>
    <w:p w14:paraId="3FB78B3B"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Penelitian ini menjadi relevan secara akademik dan praktis untuk memperkaya khazanah keilmuan dalam bidang filsafat Islam, arsitektur religius, dan kajian keislaman kontemporer. Diharapkan hasilnya dapat menjadi kontribusi dalam pengembangan konsep masjid sebagai institusi yang tidak hanya berfungsi ibadah, tetapi juga menjadi ruang reflektif, edukatif, dan rekreatif yang sesuai dengan nilai-nilai Islam.</w:t>
      </w:r>
    </w:p>
    <w:p w14:paraId="7F65378A"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lastRenderedPageBreak/>
        <w:t>Sejak masa Rasulullah saw., masjid telah memainkan peran sentral dalam kehidupan umat Islam. Masjid Nabawi di Madinah, misalnya, bukan hanya berfungsi sebagai tempat shalat, tetapi juga menjadi pusat pemerintahan, pendidikan, musyawarah, bahkan tempat perlindungan bagi kaum yang membutuhkan. Hal ini menunjukkan bahwa sejak awal, masjid memang dimaksudkan sebagai institusi multifungsi yang mengintegrasikan dimensi spiritual dan sosial.</w:t>
      </w:r>
    </w:p>
    <w:p w14:paraId="6910928E"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Sejarah masjid dalam Islam bermula sejak hijrah Rasulullah saw. dari Makkah ke Madinah. Dalam perjalanan hijrah, beliau terlebih dahulu singgah di Quba dan mendirikan Masjid Quba, yang tercatat sebagai masjid pertama dalam Islam. Masjid ini dibangun atas dasar takwa, menjadi simbol awal kebersamaan kaum Muslim, dan mendapat pujian langsung dari Allah dalam Al-Qur’an. Setelah itu, setibanya di Madinah, Rasulullah saw. bersama para sahabat mendirikan Masjid Nabawi yang kemudian menjadi pusat kehidupan umat.</w:t>
      </w:r>
    </w:p>
    <w:p w14:paraId="3BD3414E"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Masjid Nabawi tidak hanya digunakan sebagai tempat shalat berjamaah, tetapi juga difungsikan sebagai pusat dakwah, pendidikan, dan pemerintahan. Di dalam masjid, Rasulullah saw. mendidik para sahabat dengan Al-Qur’an dan sunnah, menetapkan keputusan hukum, serta menerima delegasi dari berbagai kabilah dan bangsa. Masjid Nabawi menjadi titik tolak terbentuknya tatanan sosial-politik umat Islam yang baru, yang menyatukan kaum Muhajirin dan Anshar dalam satu komunitas berbasis iman.</w:t>
      </w:r>
    </w:p>
    <w:p w14:paraId="327D2082"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Dalam perkembangan berikutnya, fungsi masjid terus meluas dan menjadi jantung peradaban Islam. Dari masjid lahirlah generasi sahabat yang tangguh dalam ilmu, iman, dan kepemimpinan. Tradisi ini berlanjut pada masa Khulafaur Rasyidin, di mana masjid tetap dijadikan pusat pemerintahan, musyawarah, pendidikan, bahkan militer. Sehingga, sejak awal be</w:t>
      </w:r>
      <w:r>
        <w:rPr>
          <w:rFonts w:ascii="Cambria" w:hAnsi="Cambria"/>
        </w:rPr>
        <w:t>rdirinya, masjid berperan ganda sebagai</w:t>
      </w:r>
      <w:r w:rsidRPr="006F2BC8">
        <w:rPr>
          <w:rFonts w:ascii="Cambria" w:hAnsi="Cambria"/>
        </w:rPr>
        <w:t xml:space="preserve"> tempat ibadah spiritual sekaligus institusi sosial yang membentuk fondasi peradaban Islam yang agung.</w:t>
      </w:r>
      <w:r w:rsidRPr="006F2BC8">
        <w:rPr>
          <w:rStyle w:val="FootnoteReference"/>
          <w:rFonts w:ascii="Cambria" w:hAnsi="Cambria"/>
        </w:rPr>
        <w:footnoteReference w:id="10"/>
      </w:r>
    </w:p>
    <w:p w14:paraId="0554E689"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 xml:space="preserve">Masjid tidak lagi hanya dipandang sebagai ruang ritual ibadah, melainkan juga sebagai lembaga multifungsi yang melayani kebutuhan sosial, pendidikan, dan ekonomi masyarakat. Tantangan yang muncul adalah bagaimana menjaga keseimbangan antara fungsi sakral dan fungsi sosial masjid. Banyak masjid saat ini terjebak pada simbolisme </w:t>
      </w:r>
      <w:r w:rsidRPr="006F2BC8">
        <w:rPr>
          <w:rFonts w:ascii="Cambria" w:hAnsi="Cambria"/>
        </w:rPr>
        <w:lastRenderedPageBreak/>
        <w:t>fisik—megah dalam arsitektur tetapi kurang dihidupkan oleh program keagamaan dan pemberdayaan masyarakat. Padahal, sebagaimana ditekankan dalam hadis dan Al-Qur’an (At-Taubah: 18), memakmurkan masjid berarti mengisi ruang tersebut dengan aktivitas ibadah, ilmu, dan amal sosial, bukan sekadar membangun fisiknya.</w:t>
      </w:r>
    </w:p>
    <w:p w14:paraId="251CB7F0"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Tantangan lain yang dihadapi masjid modern adalah inklusivitas dan relevansi. Di banyak tempat, generasi muda dan perempuan masih merasa kurang terwakili dalam kepengurusan maupun kegiatan masjid. Hal ini menimbulkan jarak antara masjid dengan kelompok jamaah yang seharusnya menjadi bagian penting dari revitalisasi. Masjid juga menghadapi tantangan globalisasi digital, di mana dakwah dan pengajaran agama kini lebih banyak berlangsung melalui platform online. Jika masjid tidak mampu beradaptasi dengan model dakwah digital dan kebutuhan generasi milenial serta Gen Z, maka fungsinya sebagai pusat pembinaan umat bisa semakin berkurang.</w:t>
      </w:r>
    </w:p>
    <w:p w14:paraId="59C9456E"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Pandemi COVID-19 menunjukkan bahwa masjid harus mampu bertransformasi dalam menghadapi krisis. Banyak masjid di Indonesia dan dunia melakukan penyesuaian, mulai dari pembatasan jamaah hingga penyelenggaraan kegiatan sosial seperti vaksinasi, kesehatan, dan bantuan ekonomi. Namun, muncul pula isu lain seperti penyebaran paham radikal melalui khutbah dan pengajian, yang menuntut hadirnya pengurus masjid yang moderat, profesional, serta mampu menghadirkan Islam yang damai dan inklusif. Dengan demikian, masjid modern ditantang untuk tetap menjadi pusat spiritual yang kuat, sekaligus motor pemberdayaan sosial dan benteng moderasi beragama.</w:t>
      </w:r>
      <w:r w:rsidRPr="006F2BC8">
        <w:rPr>
          <w:rStyle w:val="FootnoteReference"/>
          <w:rFonts w:ascii="Cambria" w:hAnsi="Cambria"/>
        </w:rPr>
        <w:footnoteReference w:id="11"/>
      </w:r>
    </w:p>
    <w:p w14:paraId="19798599"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 xml:space="preserve">Berdasarkan kajian Neli Rahmah masjid tidak hanya berfungsi sebagai ruang ibadah ritual, melainkan juga bisa menjadi ruang intelektual dan reflektif. Fenomena </w:t>
      </w:r>
      <w:r w:rsidRPr="006F2BC8">
        <w:rPr>
          <w:rFonts w:ascii="Cambria" w:hAnsi="Cambria"/>
          <w:i/>
          <w:iCs/>
        </w:rPr>
        <w:t>Ngaji Filsafat</w:t>
      </w:r>
      <w:r w:rsidRPr="006F2BC8">
        <w:rPr>
          <w:rFonts w:ascii="Cambria" w:hAnsi="Cambria"/>
        </w:rPr>
        <w:t xml:space="preserve"> di Masjid Jenderal Sudirman menunjukkan bahwa filsafat, yang sering dianggap rumit bahkan berbahaya, justru mampu mendekatkan manusia kepada Tuhan ketika dipelajari dalam bingkai keimanan. Hal ini memperlihatkan bahwa masjid berpotensi besar untuk mengembangkan literasi kritis dan pemikiran mendalam, yang merupakan kebutuhan mendesak di era modern.</w:t>
      </w:r>
    </w:p>
    <w:p w14:paraId="660702FD"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 xml:space="preserve">Urgensi kajian filosofis masjid tampak pada perannya dalam membangun </w:t>
      </w:r>
      <w:r w:rsidRPr="006F2BC8">
        <w:rPr>
          <w:rFonts w:ascii="Cambria" w:hAnsi="Cambria"/>
        </w:rPr>
        <w:lastRenderedPageBreak/>
        <w:t xml:space="preserve">inklusivitas sosial. Peserta </w:t>
      </w:r>
      <w:r w:rsidRPr="006F2BC8">
        <w:rPr>
          <w:rFonts w:ascii="Cambria" w:hAnsi="Cambria"/>
          <w:i/>
          <w:iCs/>
        </w:rPr>
        <w:t>Ngaji Filsafat</w:t>
      </w:r>
      <w:r w:rsidRPr="006F2BC8">
        <w:rPr>
          <w:rFonts w:ascii="Cambria" w:hAnsi="Cambria"/>
        </w:rPr>
        <w:t xml:space="preserve"> tidak hanya berasal dari kalangan Muslim, tetapi juga non-Muslim, bahkan dari beragam latar sosial. Ini menunjukkan bahwa masjid dapat menjadi ruang terbuka untuk dialog lintas identitas, memperkuat nilai toleransi, serta menepis stigma bahwa filsafat menjauhkan dari agama. Sebaliknya, kegiatan tersebut menumbuhkan sikap kritis, bijaksana, dan mendekatkan diri pada nilai ketuhanan.</w:t>
      </w:r>
    </w:p>
    <w:p w14:paraId="360A9DE5" w14:textId="77777777" w:rsidR="00446DF4" w:rsidRPr="006F2BC8" w:rsidRDefault="00446DF4" w:rsidP="00446DF4">
      <w:pPr>
        <w:pStyle w:val="NormalWeb"/>
        <w:spacing w:before="0" w:beforeAutospacing="0" w:after="0" w:afterAutospacing="0" w:line="460" w:lineRule="exact"/>
        <w:ind w:firstLine="720"/>
        <w:jc w:val="both"/>
        <w:rPr>
          <w:rFonts w:ascii="Cambria" w:hAnsi="Cambria"/>
        </w:rPr>
      </w:pPr>
      <w:r w:rsidRPr="006F2BC8">
        <w:rPr>
          <w:rFonts w:ascii="Cambria" w:hAnsi="Cambria"/>
        </w:rPr>
        <w:t>Kajian filosofis di masjid melahirkan budaya intelektual dan literasi yang meluas hingga ke media sosial. Ngaji filsafat bukan hanya diminati secara langsung, tetapi juga menjadi fenomena digital yang menarik generasi muda. Dengan demikian, masjid yang dihidupkan melalui kajian filosofis tidak hanya menjaga fungsi sakralnya, tetapi juga relevan dengan dinamika zaman. Inilah yang menjadikan urgensi filosofis masjid penting: ia mengintegrasikan spiritualitas, intelektualitas, dan keterbukaan sosial sebagai fondasi bagi peradaban Islam yang berkelanjutan.</w:t>
      </w:r>
      <w:r w:rsidRPr="006F2BC8">
        <w:rPr>
          <w:rStyle w:val="FootnoteReference"/>
          <w:rFonts w:ascii="Cambria" w:hAnsi="Cambria"/>
        </w:rPr>
        <w:footnoteReference w:id="12"/>
      </w:r>
    </w:p>
    <w:p w14:paraId="505828F1" w14:textId="77777777" w:rsidR="00446DF4" w:rsidRPr="006F2BC8" w:rsidRDefault="00446DF4" w:rsidP="00446DF4">
      <w:pPr>
        <w:pStyle w:val="NormalWeb"/>
        <w:spacing w:before="120" w:beforeAutospacing="0" w:after="120" w:afterAutospacing="0" w:line="460" w:lineRule="exact"/>
        <w:ind w:firstLine="720"/>
        <w:jc w:val="both"/>
        <w:rPr>
          <w:rFonts w:ascii="Cambria" w:hAnsi="Cambria"/>
          <w:lang w:val="en-ID"/>
        </w:rPr>
      </w:pPr>
      <w:r w:rsidRPr="006F2BC8">
        <w:rPr>
          <w:rFonts w:ascii="Cambria" w:hAnsi="Cambria"/>
          <w:lang w:val="en-ID"/>
        </w:rPr>
        <w:t xml:space="preserve">Berdasarkan hasil kajian dalam jurnal </w:t>
      </w:r>
      <w:r w:rsidRPr="006F2BC8">
        <w:rPr>
          <w:rFonts w:ascii="Cambria" w:hAnsi="Cambria"/>
          <w:iCs/>
          <w:lang w:val="en-ID"/>
        </w:rPr>
        <w:t>Peran Masjid Sebagai Tempat Kegiatan Sosial Ekonomi Masyarakat</w:t>
      </w:r>
      <w:r w:rsidRPr="006F2BC8">
        <w:rPr>
          <w:rFonts w:ascii="Cambria" w:hAnsi="Cambria"/>
          <w:lang w:val="en-ID"/>
        </w:rPr>
        <w:t>, masjid memiliki relevansi praktis yang sangat penting bagi kehidupan masyarakat, tidak hanya sebagai pusat ibadah, tetapi juga sebagai pusat sosial dan ekonomi. Sejak masa Rasulullah saw., masjid telah berperan dalam mengatasi masalah sosial seperti kemiskinan dengan mengelola zakat, infak, dan sedekah yang kemudian didistribusikan kepada yang membutuhkan. Dengan demikian, masjid menjadi institusi yang tidak hanya mendekatkan umat kepada Allah, tetapi juga menguatkan solidaritas sosial, mempererat persaudaraan, dan menjadi tempat penyaluran bantuan bagi masyarakat yang lemah.</w:t>
      </w:r>
      <w:r w:rsidRPr="006F2BC8">
        <w:rPr>
          <w:rStyle w:val="FootnoteReference"/>
          <w:rFonts w:ascii="Cambria" w:hAnsi="Cambria"/>
          <w:lang w:val="en-ID"/>
        </w:rPr>
        <w:footnoteReference w:id="13"/>
      </w:r>
    </w:p>
    <w:p w14:paraId="61277BB7" w14:textId="77777777" w:rsidR="00446DF4" w:rsidRPr="006F2BC8" w:rsidRDefault="00446DF4" w:rsidP="00446DF4">
      <w:pPr>
        <w:pStyle w:val="NormalWeb"/>
        <w:spacing w:before="120" w:beforeAutospacing="0" w:after="120" w:afterAutospacing="0" w:line="460" w:lineRule="exact"/>
        <w:ind w:firstLine="720"/>
        <w:jc w:val="both"/>
        <w:rPr>
          <w:rFonts w:ascii="Cambria" w:hAnsi="Cambria"/>
          <w:lang w:val="en-ID"/>
        </w:rPr>
      </w:pPr>
      <w:r w:rsidRPr="006F2BC8">
        <w:rPr>
          <w:rFonts w:ascii="Cambria" w:hAnsi="Cambria"/>
          <w:lang w:val="en-ID"/>
        </w:rPr>
        <w:t xml:space="preserve">Peran masjid berkembang menjadi wadah pemberdayaan umat. Melalui pengelolaan zakat, infak, sedekah, dan wakaf, masjid berpotensi meningkatkan kualitas hidup masyarakat, baik dari segi ekonomi maupun sosial. Masjid tidak hanya menjalankan fungsi konsumtif untuk kebutuhan operasional dan pembangunan fisik, tetapi juga dapat memanfaatkan dana yang ada secara produktif, misalnya untuk </w:t>
      </w:r>
      <w:r w:rsidRPr="006F2BC8">
        <w:rPr>
          <w:rFonts w:ascii="Cambria" w:hAnsi="Cambria"/>
          <w:lang w:val="en-ID"/>
        </w:rPr>
        <w:lastRenderedPageBreak/>
        <w:t>pinjaman usaha, koperasi syariah, atau kegiatan ekonomi berbasis jamaah. Hal ini menunjukkan bahwa keberadaan masjid dapat menjadi motor pembangunan ekonomi kerakyatan yang mampu membantu pengentasan kemiskinan dan pengangguran, serta memperkuat kemandirian masyarakat Muslim.</w:t>
      </w:r>
    </w:p>
    <w:p w14:paraId="42C21756" w14:textId="77777777" w:rsidR="00446DF4" w:rsidRPr="006F2BC8" w:rsidRDefault="00446DF4" w:rsidP="00446DF4">
      <w:pPr>
        <w:pStyle w:val="NormalWeb"/>
        <w:spacing w:before="120" w:beforeAutospacing="0" w:after="120" w:afterAutospacing="0" w:line="460" w:lineRule="exact"/>
        <w:ind w:firstLine="720"/>
        <w:jc w:val="both"/>
        <w:rPr>
          <w:rFonts w:ascii="Cambria" w:hAnsi="Cambria"/>
          <w:lang w:val="en-ID"/>
        </w:rPr>
      </w:pPr>
      <w:r w:rsidRPr="006F2BC8">
        <w:rPr>
          <w:rFonts w:ascii="Cambria" w:hAnsi="Cambria"/>
        </w:rPr>
        <w:t>Masjid memiliki fungsi sebagai pusat pendidikan, kesehatan, dan pengembangan sosial budaya. Berbagai kegiatan seperti Taman Pendidikan Al-Qur’an (TPA), majelis taklim, perpustakaan, hingga layanan kesehatan gratis dapat meningkatkan kualitas sumber daya manusia dan menumbuhkan kesadaran religius di tengah masyarakat. Dengan semakin banyaknya masjid di berbagai daerah, peluang besar terbuka untuk menjadikan masjid sebagai solusi praktis terhadap problem sosial-ekonomi umat. Namun, tantangan utama yang masih dihadapi adalah manajemen masjid yang belum optimal, kurangnya SDM pengurus yang profesional, dan kecenderungan penggunaan dana yang lebih fokus pada pembangunan fisik daripada pemberdayaan masyarakat. Karena itu, diperlukan revitalisasi manajemen masjid agar fungsinya semakin relevan dan memberikan manfaat nyata bagi umat.</w:t>
      </w:r>
      <w:r w:rsidRPr="006F2BC8">
        <w:rPr>
          <w:rStyle w:val="FootnoteReference"/>
          <w:rFonts w:ascii="Cambria" w:hAnsi="Cambria"/>
        </w:rPr>
        <w:footnoteReference w:id="14"/>
      </w:r>
    </w:p>
    <w:p w14:paraId="0356729B" w14:textId="77777777" w:rsidR="00F720BF" w:rsidRPr="00F720BF" w:rsidRDefault="00F720BF" w:rsidP="00F720BF">
      <w:pPr>
        <w:pStyle w:val="NormalWeb"/>
        <w:spacing w:before="120" w:beforeAutospacing="0" w:after="120" w:afterAutospacing="0" w:line="360" w:lineRule="auto"/>
        <w:ind w:firstLine="720"/>
        <w:jc w:val="both"/>
        <w:rPr>
          <w:lang w:val="en-ID"/>
        </w:rPr>
      </w:pPr>
    </w:p>
    <w:p w14:paraId="1B7B75B9" w14:textId="6EB245E6" w:rsidR="00BA5A57" w:rsidRPr="00F720BF" w:rsidRDefault="00BA5A57" w:rsidP="00F720BF">
      <w:pPr>
        <w:spacing w:line="360" w:lineRule="auto"/>
        <w:jc w:val="both"/>
        <w:rPr>
          <w:rFonts w:ascii="Times New Roman" w:hAnsi="Times New Roman" w:cs="Times New Roman"/>
          <w:b/>
          <w:bCs/>
          <w:szCs w:val="24"/>
        </w:rPr>
      </w:pPr>
      <w:r w:rsidRPr="00F720BF">
        <w:rPr>
          <w:rFonts w:ascii="Times New Roman" w:hAnsi="Times New Roman" w:cs="Times New Roman"/>
          <w:szCs w:val="24"/>
        </w:rPr>
        <w:t xml:space="preserve"> </w:t>
      </w:r>
      <w:r w:rsidRPr="00F720BF">
        <w:rPr>
          <w:rFonts w:ascii="Times New Roman" w:hAnsi="Times New Roman" w:cs="Times New Roman"/>
          <w:b/>
          <w:bCs/>
          <w:szCs w:val="24"/>
        </w:rPr>
        <w:t>II. METODE PENELITIAN</w:t>
      </w:r>
    </w:p>
    <w:p w14:paraId="237EC5AB" w14:textId="77777777" w:rsidR="00BA5A57" w:rsidRPr="00F720BF" w:rsidRDefault="00BA5A57" w:rsidP="00F720BF">
      <w:pPr>
        <w:widowControl/>
        <w:spacing w:line="360" w:lineRule="auto"/>
        <w:ind w:firstLine="709"/>
        <w:jc w:val="both"/>
        <w:rPr>
          <w:rFonts w:ascii="Times New Roman" w:hAnsi="Times New Roman" w:cs="Times New Roman"/>
          <w:szCs w:val="24"/>
        </w:rPr>
      </w:pPr>
      <w:r w:rsidRPr="00F720BF">
        <w:rPr>
          <w:rFonts w:ascii="Times New Roman" w:hAnsi="Times New Roman" w:cs="Times New Roman"/>
          <w:szCs w:val="24"/>
        </w:rPr>
        <w:t xml:space="preserve">Jenis penelitian yang yang digunakan pada penelitian ini, yakni penelitian lapangan dengan menggunakan metode interpretative kualitatif. Penelitian kualitatif bertujuan memperoleh gambaran seutuhnya mengenai suatu hal terhadap yang diteliti. Pendekatan interpretatif berangkat dari upaya untuk mencari penjelasan tentang peristiwa sosial atau budaya yang didasarkan pada perspektif dan pengalaman orang yang diteliti. </w:t>
      </w:r>
    </w:p>
    <w:p w14:paraId="1D4C85DD" w14:textId="67EC1669" w:rsidR="00BA5A57" w:rsidRPr="00F720BF" w:rsidRDefault="00BA5A57" w:rsidP="00F720BF">
      <w:pPr>
        <w:widowControl/>
        <w:spacing w:line="360" w:lineRule="auto"/>
        <w:ind w:firstLine="709"/>
        <w:jc w:val="both"/>
        <w:rPr>
          <w:rFonts w:ascii="Times New Roman" w:hAnsi="Times New Roman" w:cs="Times New Roman"/>
          <w:szCs w:val="24"/>
        </w:rPr>
      </w:pPr>
      <w:r w:rsidRPr="00F720BF">
        <w:rPr>
          <w:rFonts w:ascii="Times New Roman" w:hAnsi="Times New Roman" w:cs="Times New Roman"/>
          <w:szCs w:val="24"/>
        </w:rPr>
        <w:t xml:space="preserve">Penelitian kualitatif adalah jenis penelitian yang bertujuan untuk menggali makna dan pengalaman yang terkait dengan suatu fenomena. Penelitian ini mencoba untuk menjawab pertanyaan tentang bagaimana sesuatu dipahami oleh orang-orang yang terlibat dalam fenomena tersebut. Penelitian kualitatif menggunakan metode pengumpulan data seperti wawancara, observasi, dan analisis dokumen untuk mendapatkan informasi yang diperlukan. Data yang diperoleh dari penelitian kualitatif dianalisis dengan menggunakan teknik-teknik </w:t>
      </w:r>
      <w:r w:rsidRPr="00F720BF">
        <w:rPr>
          <w:rFonts w:ascii="Times New Roman" w:hAnsi="Times New Roman" w:cs="Times New Roman"/>
          <w:szCs w:val="24"/>
        </w:rPr>
        <w:lastRenderedPageBreak/>
        <w:t>kualitatif seperti analisis tematik, analisis naratif, dan analisis fenomenologi.</w:t>
      </w:r>
      <w:r w:rsidR="00F720BF" w:rsidRPr="00F720BF">
        <w:rPr>
          <w:rFonts w:ascii="Times New Roman" w:hAnsi="Times New Roman" w:cs="Times New Roman"/>
          <w:szCs w:val="24"/>
        </w:rPr>
        <w:t xml:space="preserve"> </w:t>
      </w:r>
      <w:r w:rsidRPr="00F720BF">
        <w:rPr>
          <w:rFonts w:ascii="Times New Roman" w:hAnsi="Times New Roman" w:cs="Times New Roman"/>
          <w:szCs w:val="24"/>
        </w:rPr>
        <w:t>Jenis penelitian lapangan dengan metode deskriptif kualitatif ini digunakan oleh calon peneliti agar dapat mengamati fenomena yang ada serta berinteraksi secara langsung dengan masyarakat yang terikat dengan Nilai Filosofis Masjid 99 Kubah di Kota Makassar.</w:t>
      </w:r>
    </w:p>
    <w:p w14:paraId="4D1811FC" w14:textId="08FAAC62" w:rsidR="00BA5A57" w:rsidRPr="00F720BF" w:rsidRDefault="00BA5A57" w:rsidP="00F720BF">
      <w:pPr>
        <w:spacing w:line="360" w:lineRule="auto"/>
        <w:jc w:val="both"/>
        <w:rPr>
          <w:rFonts w:ascii="Times New Roman" w:hAnsi="Times New Roman" w:cs="Times New Roman"/>
          <w:szCs w:val="24"/>
        </w:rPr>
      </w:pPr>
    </w:p>
    <w:p w14:paraId="13B3EE37" w14:textId="248C4870" w:rsidR="00F720BF" w:rsidRPr="00F720BF" w:rsidRDefault="00F720BF" w:rsidP="00F720BF">
      <w:pPr>
        <w:spacing w:line="360" w:lineRule="auto"/>
        <w:jc w:val="both"/>
        <w:rPr>
          <w:rFonts w:ascii="Times New Roman" w:hAnsi="Times New Roman" w:cs="Times New Roman"/>
          <w:b/>
          <w:bCs/>
          <w:szCs w:val="24"/>
        </w:rPr>
      </w:pPr>
      <w:r w:rsidRPr="00F720BF">
        <w:rPr>
          <w:rFonts w:ascii="Times New Roman" w:hAnsi="Times New Roman" w:cs="Times New Roman"/>
          <w:b/>
          <w:bCs/>
          <w:szCs w:val="24"/>
        </w:rPr>
        <w:t>III. PEMBAHASAN</w:t>
      </w:r>
    </w:p>
    <w:p w14:paraId="3A15290E" w14:textId="77777777" w:rsidR="00F720BF" w:rsidRPr="00F720BF" w:rsidRDefault="00F720BF" w:rsidP="00F720BF">
      <w:pPr>
        <w:spacing w:after="120" w:line="360" w:lineRule="auto"/>
        <w:ind w:firstLine="720"/>
        <w:jc w:val="both"/>
        <w:rPr>
          <w:rFonts w:ascii="Times New Roman" w:hAnsi="Times New Roman" w:cs="Times New Roman"/>
          <w:szCs w:val="24"/>
        </w:rPr>
      </w:pPr>
      <w:r w:rsidRPr="00F720BF">
        <w:rPr>
          <w:rFonts w:ascii="Times New Roman" w:hAnsi="Times New Roman" w:cs="Times New Roman"/>
          <w:szCs w:val="24"/>
        </w:rPr>
        <w:t xml:space="preserve">Masjid 99 Kubah secara eksplisit menyampaikan pesan teologis melalui jumlah kubah yang merepresentasikan </w:t>
      </w:r>
      <w:r w:rsidRPr="00F720BF">
        <w:rPr>
          <w:rStyle w:val="Strong"/>
          <w:rFonts w:ascii="Times New Roman" w:eastAsia="Calibri" w:hAnsi="Times New Roman" w:cs="Times New Roman"/>
          <w:b w:val="0"/>
          <w:bCs w:val="0"/>
          <w:szCs w:val="24"/>
        </w:rPr>
        <w:t>Asmaul Husna</w:t>
      </w:r>
      <w:r w:rsidRPr="00F720BF">
        <w:rPr>
          <w:rFonts w:ascii="Times New Roman" w:hAnsi="Times New Roman" w:cs="Times New Roman"/>
          <w:szCs w:val="24"/>
        </w:rPr>
        <w:t xml:space="preserve">, yaitu 99 nama-nama Allah yang agung. Sebagaimana yang dituturkan oleh informan utama sekaligus imam masjid 99 Kubah yakni Muhammad Habib Fathuddin, yang mengatakan bahwa: </w:t>
      </w:r>
    </w:p>
    <w:p w14:paraId="58D4C771" w14:textId="77777777" w:rsidR="00F720BF" w:rsidRPr="00F720BF" w:rsidRDefault="00F720BF" w:rsidP="00F720BF">
      <w:pPr>
        <w:spacing w:before="120" w:after="120" w:line="240" w:lineRule="auto"/>
        <w:ind w:left="567"/>
        <w:jc w:val="both"/>
        <w:rPr>
          <w:rFonts w:ascii="Times New Roman" w:hAnsi="Times New Roman" w:cs="Times New Roman"/>
          <w:szCs w:val="24"/>
        </w:rPr>
      </w:pPr>
      <w:r w:rsidRPr="00F720BF">
        <w:rPr>
          <w:rFonts w:ascii="Times New Roman" w:hAnsi="Times New Roman" w:cs="Times New Roman"/>
          <w:szCs w:val="24"/>
        </w:rPr>
        <w:t>“Nama masjid ini diambil dari Asmaul Husna yakni ada 99 nama Allah yang akhirnya menjadi simbol dari masjid 99 Kubah. Masjid ini menandakan bahwa Makassar adalah kota religius yang sangat berpegang teguh pada syariat Islam. Hal ini menjadi pedoman masyarakat Makassar sehingga menjadikan 99 nama Allah menjadi nama masjid yang telah populer hingga saat ini bahkan menjadi ikon kota Makassar. Pemilihan jumlah kubah pada masjid ini bukanlah kebetulan atau sekadar estetika arsitektur. Setiap kubah merepresentasikan satu nama Allah dari Asmaul Husna. Harapannya, jamaah dan pengunjung dapat merenungkan sifat-sifat Allah tersebut, menginternalisasikannya dalam kehidupan, dan menjadikan masjid ini sebagai pengingat untuk selalu mendekatkan diri kepada-Nya.”</w:t>
      </w:r>
      <w:r w:rsidRPr="00F720BF">
        <w:rPr>
          <w:rStyle w:val="FootnoteReference"/>
          <w:rFonts w:ascii="Times New Roman" w:hAnsi="Times New Roman" w:cs="Times New Roman"/>
          <w:szCs w:val="24"/>
        </w:rPr>
        <w:footnoteReference w:id="15"/>
      </w:r>
    </w:p>
    <w:p w14:paraId="75F40D38" w14:textId="77777777" w:rsidR="00F720BF" w:rsidRPr="00F720BF" w:rsidRDefault="00F720BF" w:rsidP="00F720BF">
      <w:pPr>
        <w:spacing w:line="360" w:lineRule="auto"/>
        <w:ind w:firstLine="720"/>
        <w:jc w:val="both"/>
        <w:rPr>
          <w:rFonts w:ascii="Times New Roman" w:hAnsi="Times New Roman" w:cs="Times New Roman"/>
          <w:szCs w:val="24"/>
        </w:rPr>
      </w:pPr>
      <w:r w:rsidRPr="00F720BF">
        <w:rPr>
          <w:rFonts w:ascii="Times New Roman" w:hAnsi="Times New Roman" w:cs="Times New Roman"/>
          <w:szCs w:val="24"/>
        </w:rPr>
        <w:t xml:space="preserve">Secara filosofis, representasi </w:t>
      </w:r>
      <w:r w:rsidRPr="00F720BF">
        <w:rPr>
          <w:rFonts w:ascii="Times New Roman" w:hAnsi="Times New Roman" w:cs="Times New Roman"/>
          <w:i/>
          <w:iCs/>
          <w:szCs w:val="24"/>
        </w:rPr>
        <w:t>Asmaul Husna</w:t>
      </w:r>
      <w:r w:rsidRPr="00F720BF">
        <w:rPr>
          <w:rFonts w:ascii="Times New Roman" w:hAnsi="Times New Roman" w:cs="Times New Roman"/>
          <w:szCs w:val="24"/>
        </w:rPr>
        <w:t xml:space="preserve"> melalui elemen arsitektur seperti kubah dapat dipahami sebagai bentuk </w:t>
      </w:r>
      <w:r w:rsidRPr="00F720BF">
        <w:rPr>
          <w:rFonts w:ascii="Times New Roman" w:hAnsi="Times New Roman" w:cs="Times New Roman"/>
          <w:i/>
          <w:iCs/>
          <w:szCs w:val="24"/>
        </w:rPr>
        <w:t>visual theology</w:t>
      </w:r>
      <w:r w:rsidRPr="00F720BF">
        <w:rPr>
          <w:rFonts w:ascii="Times New Roman" w:hAnsi="Times New Roman" w:cs="Times New Roman"/>
          <w:szCs w:val="24"/>
        </w:rPr>
        <w:t>, yaitu peneguhan nilai-nilai ilahiah melalui simbol fisik yang dapat dilihat dan dirasakan oleh masyarakat. Dalam pandangan Emile Durkheim, simbol keagamaan memiliki peran penting dalam membangun solidaritas sosial, karena ia menjadi penanda identitas kolektif sekaligus penguat kohesi sosial masyarakat. Dengan demikian, kubah-kubah tersebut tidak hanya berfungsi sebagai elemen dekoratif, tetapi juga sebagai sarana edukasi spiritual yang menanamkan nilai-nilai tauhid, akhlak, dan kesadaran transendental pada setiap orang yang melihatnya</w:t>
      </w:r>
      <w:r w:rsidRPr="00F720BF">
        <w:rPr>
          <w:rFonts w:ascii="Times New Roman" w:hAnsi="Times New Roman" w:cs="Times New Roman"/>
          <w:szCs w:val="24"/>
          <w:vertAlign w:val="superscript"/>
        </w:rPr>
        <w:t>.</w:t>
      </w:r>
    </w:p>
    <w:p w14:paraId="2EAC0F03" w14:textId="77777777" w:rsidR="00F720BF" w:rsidRPr="00F720BF" w:rsidRDefault="00F720BF" w:rsidP="00F720BF">
      <w:pPr>
        <w:spacing w:line="360" w:lineRule="auto"/>
        <w:ind w:firstLine="720"/>
        <w:jc w:val="both"/>
        <w:rPr>
          <w:rFonts w:ascii="Times New Roman" w:hAnsi="Times New Roman" w:cs="Times New Roman"/>
          <w:szCs w:val="24"/>
        </w:rPr>
      </w:pPr>
      <w:r w:rsidRPr="00F720BF">
        <w:rPr>
          <w:rFonts w:ascii="Times New Roman" w:hAnsi="Times New Roman" w:cs="Times New Roman"/>
          <w:szCs w:val="24"/>
        </w:rPr>
        <w:t xml:space="preserve">Lebih jauh lagi, filosofi ini selaras dengan pandangan Seyyed Hossein Nasr yang menekankan bahwa seni dan arsitektur Islam memiliki dimensi sakral yang berfungsi menghubungkan manusia dengan realitas transenden. Kubah sebagai simbol langit dan keagungan Allah menjadi sarana kontemplasi dan pengingat akan kebesaran-Nya Dalam konteks Masjid 99 Kubah, penggunaan jumlah kubah yang sesuai dengan </w:t>
      </w:r>
      <w:r w:rsidRPr="00F720BF">
        <w:rPr>
          <w:rFonts w:ascii="Times New Roman" w:hAnsi="Times New Roman" w:cs="Times New Roman"/>
          <w:i/>
          <w:iCs/>
          <w:szCs w:val="24"/>
        </w:rPr>
        <w:t>Asmaul Husna</w:t>
      </w:r>
      <w:r w:rsidRPr="00F720BF">
        <w:rPr>
          <w:rFonts w:ascii="Times New Roman" w:hAnsi="Times New Roman" w:cs="Times New Roman"/>
          <w:szCs w:val="24"/>
        </w:rPr>
        <w:t xml:space="preserve"> menjadi penegasan bahwa seluruh aktivitas ibadah yang berlangsung di dalamnya diarahkan </w:t>
      </w:r>
      <w:r w:rsidRPr="00F720BF">
        <w:rPr>
          <w:rFonts w:ascii="Times New Roman" w:hAnsi="Times New Roman" w:cs="Times New Roman"/>
          <w:szCs w:val="24"/>
        </w:rPr>
        <w:lastRenderedPageBreak/>
        <w:t>untuk mengingat, memuji, dan mengagungkan Allah SWT.</w:t>
      </w:r>
    </w:p>
    <w:p w14:paraId="19C8AEB3" w14:textId="77777777" w:rsidR="00F720BF" w:rsidRPr="00F720BF" w:rsidRDefault="00F720BF" w:rsidP="00F720BF">
      <w:pPr>
        <w:spacing w:line="360" w:lineRule="auto"/>
        <w:ind w:firstLine="720"/>
        <w:jc w:val="both"/>
        <w:rPr>
          <w:rFonts w:ascii="Times New Roman" w:hAnsi="Times New Roman" w:cs="Times New Roman"/>
          <w:szCs w:val="24"/>
        </w:rPr>
      </w:pPr>
      <w:r w:rsidRPr="00F720BF">
        <w:rPr>
          <w:rFonts w:ascii="Times New Roman" w:hAnsi="Times New Roman" w:cs="Times New Roman"/>
          <w:szCs w:val="24"/>
        </w:rPr>
        <w:t xml:space="preserve">Masjid 99 Kubah ini bukan hanya menjadi ciri arsitektural, tetapi juga sarat dengan </w:t>
      </w:r>
      <w:r w:rsidRPr="00F720BF">
        <w:rPr>
          <w:rStyle w:val="Strong"/>
          <w:rFonts w:ascii="Times New Roman" w:eastAsia="Calibri" w:hAnsi="Times New Roman" w:cs="Times New Roman"/>
          <w:b w:val="0"/>
          <w:bCs w:val="0"/>
          <w:szCs w:val="24"/>
        </w:rPr>
        <w:t>makna edukatif dan reflektif</w:t>
      </w:r>
      <w:r w:rsidRPr="00F720BF">
        <w:rPr>
          <w:rFonts w:ascii="Times New Roman" w:hAnsi="Times New Roman" w:cs="Times New Roman"/>
          <w:szCs w:val="24"/>
        </w:rPr>
        <w:t xml:space="preserve"> bagi para pengunjung. Beberapa informan menjelaskan nilai filosofis tersebut. </w:t>
      </w:r>
    </w:p>
    <w:p w14:paraId="42E2BCE1"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Martina Nur menyebut:</w:t>
      </w:r>
    </w:p>
    <w:p w14:paraId="0F74D1E4" w14:textId="77777777" w:rsidR="00F720BF" w:rsidRPr="00F720BF" w:rsidRDefault="00F720BF" w:rsidP="00F720BF">
      <w:pPr>
        <w:spacing w:before="120" w:after="120" w:line="240" w:lineRule="auto"/>
        <w:ind w:left="567"/>
        <w:jc w:val="both"/>
        <w:rPr>
          <w:rStyle w:val="Emphasis"/>
          <w:rFonts w:ascii="Times New Roman" w:hAnsi="Times New Roman" w:cs="Times New Roman"/>
          <w:szCs w:val="24"/>
        </w:rPr>
      </w:pPr>
      <w:r w:rsidRPr="00F720BF">
        <w:rPr>
          <w:rStyle w:val="Emphasis"/>
          <w:rFonts w:ascii="Times New Roman" w:hAnsi="Times New Roman" w:cs="Times New Roman"/>
          <w:szCs w:val="24"/>
        </w:rPr>
        <w:t>“Iyaa, agar senantiasa mengingatkan kita pada 99 nama Allah.”</w:t>
      </w:r>
      <w:r w:rsidRPr="00F720BF">
        <w:rPr>
          <w:rStyle w:val="FootnoteReference"/>
          <w:rFonts w:ascii="Times New Roman" w:hAnsi="Times New Roman" w:cs="Times New Roman"/>
          <w:i/>
          <w:iCs/>
          <w:szCs w:val="24"/>
        </w:rPr>
        <w:footnoteReference w:id="16"/>
      </w:r>
    </w:p>
    <w:p w14:paraId="0FA4DC9E"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Masita menekankan makna yang terkandung dalam desain dan warna masjid:</w:t>
      </w:r>
    </w:p>
    <w:p w14:paraId="42B04322" w14:textId="77777777" w:rsidR="00F720BF" w:rsidRPr="00F720BF" w:rsidRDefault="00F720BF" w:rsidP="00F720BF">
      <w:pPr>
        <w:pStyle w:val="NormalWeb"/>
        <w:spacing w:before="120" w:beforeAutospacing="0" w:after="120" w:afterAutospacing="0"/>
        <w:ind w:left="567"/>
      </w:pPr>
      <w:r w:rsidRPr="00F720BF">
        <w:rPr>
          <w:rStyle w:val="Emphasis"/>
        </w:rPr>
        <w:t>“Dari struktur bangunan, warna, dan interiornya mengandung pesan keislaman dan simbolik Asmaul Husna.”</w:t>
      </w:r>
      <w:r w:rsidRPr="00F720BF">
        <w:rPr>
          <w:rStyle w:val="FootnoteReference"/>
          <w:i/>
          <w:iCs/>
        </w:rPr>
        <w:footnoteReference w:id="17"/>
      </w:r>
    </w:p>
    <w:p w14:paraId="7F0C4FDB"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Alam Khaerul menyampaikan:</w:t>
      </w:r>
    </w:p>
    <w:p w14:paraId="166082F7" w14:textId="77777777" w:rsidR="00F720BF" w:rsidRPr="00F720BF" w:rsidRDefault="00F720BF" w:rsidP="00F720BF">
      <w:pPr>
        <w:pStyle w:val="NormalWeb"/>
        <w:spacing w:before="0" w:beforeAutospacing="0" w:after="0" w:afterAutospacing="0"/>
        <w:ind w:left="567"/>
      </w:pPr>
      <w:r w:rsidRPr="00F720BF">
        <w:rPr>
          <w:i/>
          <w:iCs/>
        </w:rPr>
        <w:t>"Menurut saya, nilai filosofis dari Masjid 99 Kubah itu ada pada jumlah kubahnya yang melambangkan Asmaul Husna. Setiap kali melihatnya, saya jadi teringat sama kebesaran Allah dan nama-nama-Nya yang indah. Selain itu, masjid ini mengajarkan bahwa keindahan arsitektur bisa selaras dengan makna spiritual yang dalam."</w:t>
      </w:r>
      <w:r w:rsidRPr="00F720BF">
        <w:rPr>
          <w:rStyle w:val="FootnoteReference"/>
          <w:i/>
          <w:iCs/>
        </w:rPr>
        <w:footnoteReference w:id="18"/>
      </w:r>
    </w:p>
    <w:p w14:paraId="0F8D01B2"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Muhammad Faturrahman (Guru), menekankan nilai tradisi Islam yang sejalan dengan perkembangan zaman:</w:t>
      </w:r>
    </w:p>
    <w:p w14:paraId="2F86B37A" w14:textId="77777777" w:rsidR="00F720BF" w:rsidRPr="00F720BF" w:rsidRDefault="00F720BF" w:rsidP="00F720BF">
      <w:pPr>
        <w:pStyle w:val="NormalWeb"/>
        <w:spacing w:before="120" w:beforeAutospacing="0" w:after="120" w:afterAutospacing="0"/>
        <w:ind w:left="567"/>
        <w:jc w:val="both"/>
      </w:pPr>
      <w:r w:rsidRPr="00F720BF">
        <w:rPr>
          <w:i/>
          <w:iCs/>
        </w:rPr>
        <w:t>"Bagi saya, nilai filosofis Masjid 99 Kubah ada pada kemampuannya memadukan tradisi Islam dan perkembangan zaman. Kubah-kubahnya mengingatkan kita pada identitas sebagai umat Islam, sementara desainnya yang modern menunjukkan bahwa agama ini tetap relevan di era sekarang. Ini seperti pesan bahwa kemajuan tidak harus meninggalkan akar keimanan."</w:t>
      </w:r>
      <w:r w:rsidRPr="00F720BF">
        <w:rPr>
          <w:rStyle w:val="FootnoteReference"/>
          <w:i/>
          <w:iCs/>
        </w:rPr>
        <w:footnoteReference w:id="19"/>
      </w:r>
    </w:p>
    <w:p w14:paraId="5DA0106E"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Ibu Dahlia, Ibu Fatimah, dan Ibu Hasnah (Ibu Rumah Tangga)</w:t>
      </w:r>
    </w:p>
    <w:p w14:paraId="60A3463E" w14:textId="77777777" w:rsidR="00F720BF" w:rsidRPr="00F720BF" w:rsidRDefault="00F720BF" w:rsidP="00F720BF">
      <w:pPr>
        <w:pStyle w:val="NormalWeb"/>
        <w:spacing w:before="120" w:beforeAutospacing="0" w:after="0" w:afterAutospacing="0"/>
        <w:ind w:left="567"/>
        <w:jc w:val="both"/>
        <w:rPr>
          <w:i/>
          <w:iCs/>
        </w:rPr>
      </w:pPr>
      <w:r w:rsidRPr="00F720BF">
        <w:rPr>
          <w:i/>
          <w:iCs/>
        </w:rPr>
        <w:t>"Kalau kami melihatnya, nilai filosofis masjid ini adalah pengingat untuk selalu mengingat Allah lewat Asmaul Husna. Setiap kubah seperti mengajarkan arti nama-nama Allah itu. Selain itu, masjid ini juga jadi tempat yang mengikat kebersamaan, karena setiap kali datang, kami merasa lebih dekat dengan keluarga dan juga dengan Allah."</w:t>
      </w:r>
      <w:r w:rsidRPr="00F720BF">
        <w:rPr>
          <w:rStyle w:val="FootnoteReference"/>
          <w:i/>
          <w:iCs/>
        </w:rPr>
        <w:footnoteReference w:id="20"/>
      </w:r>
    </w:p>
    <w:p w14:paraId="72CAA325" w14:textId="26775A7C" w:rsidR="00F720BF" w:rsidRPr="00F720BF" w:rsidRDefault="00F720BF" w:rsidP="00F720BF">
      <w:pPr>
        <w:pStyle w:val="NormalWeb"/>
        <w:spacing w:before="0" w:beforeAutospacing="0" w:after="0" w:afterAutospacing="0" w:line="360" w:lineRule="auto"/>
        <w:ind w:firstLine="720"/>
        <w:jc w:val="both"/>
      </w:pPr>
      <w:r w:rsidRPr="00F720BF">
        <w:t xml:space="preserve">Dari wawancara ini terlihat bahwa masyarakat memahami bahwa masjid ini dibangun dengan </w:t>
      </w:r>
      <w:r w:rsidRPr="00F720BF">
        <w:rPr>
          <w:rStyle w:val="Strong"/>
          <w:rFonts w:eastAsia="Calibri"/>
          <w:b w:val="0"/>
          <w:bCs w:val="0"/>
        </w:rPr>
        <w:t>konsep spiritual yang dalam</w:t>
      </w:r>
      <w:r w:rsidRPr="00F720BF">
        <w:t xml:space="preserve">, bukan hanya indah secara visual tetapi juga kuat secara makna. Hal ini menunjukkan keberhasilan pendekatan </w:t>
      </w:r>
      <w:r w:rsidRPr="00F720BF">
        <w:rPr>
          <w:rStyle w:val="Strong"/>
          <w:rFonts w:eastAsia="Calibri"/>
          <w:b w:val="0"/>
          <w:bCs w:val="0"/>
        </w:rPr>
        <w:t>arsitektur dakwah</w:t>
      </w:r>
      <w:r w:rsidRPr="00F720BF">
        <w:t xml:space="preserve">, di mana bentuk fisik </w:t>
      </w:r>
      <w:r w:rsidRPr="00F720BF">
        <w:lastRenderedPageBreak/>
        <w:t xml:space="preserve">bangunan menjadi media untuk memperkenalkan dan memperdalam nilai-nilai keislaman. Sebagai peneliti, saya melihat bahwa Masjid 99 Kubah mampu menjadi </w:t>
      </w:r>
      <w:r w:rsidRPr="00F720BF">
        <w:rPr>
          <w:rStyle w:val="Strong"/>
          <w:rFonts w:eastAsia="Calibri"/>
          <w:b w:val="0"/>
          <w:bCs w:val="0"/>
        </w:rPr>
        <w:t>jembatan antara keindahan estetika dan kekuatan akidah</w:t>
      </w:r>
      <w:r w:rsidRPr="00F720BF">
        <w:t>, sehingga masjid tidak hanya menghadirkan ketenangan spiritual tetapi juga memberi kesan mendalam tentang keagungan Allah bagi siapa pun yang mengunjunginya.</w:t>
      </w:r>
    </w:p>
    <w:p w14:paraId="4BD70709" w14:textId="77777777" w:rsidR="00F720BF" w:rsidRPr="00F720BF" w:rsidRDefault="00F720BF" w:rsidP="00F720BF">
      <w:pPr>
        <w:pStyle w:val="NormalWeb"/>
        <w:spacing w:before="0" w:beforeAutospacing="0" w:after="0" w:afterAutospacing="0" w:line="360" w:lineRule="auto"/>
        <w:ind w:firstLine="720"/>
        <w:jc w:val="both"/>
      </w:pPr>
    </w:p>
    <w:p w14:paraId="62E1AE7C" w14:textId="77777777" w:rsidR="00F720BF" w:rsidRPr="00F720BF" w:rsidRDefault="00F720BF" w:rsidP="00F720BF">
      <w:pPr>
        <w:pStyle w:val="NormalWeb"/>
        <w:numPr>
          <w:ilvl w:val="0"/>
          <w:numId w:val="2"/>
        </w:numPr>
        <w:spacing w:before="0" w:beforeAutospacing="0" w:after="0" w:afterAutospacing="0" w:line="360" w:lineRule="auto"/>
        <w:rPr>
          <w:b/>
        </w:rPr>
      </w:pPr>
      <w:r w:rsidRPr="00F720BF">
        <w:rPr>
          <w:rStyle w:val="Strong"/>
          <w:rFonts w:eastAsia="Calibri"/>
          <w:b w:val="0"/>
          <w:bCs w:val="0"/>
        </w:rPr>
        <w:t>Fungsi Sosial dan Keagamaan Masjid 99 Kubah</w:t>
      </w:r>
    </w:p>
    <w:p w14:paraId="06EFC88E" w14:textId="77777777" w:rsidR="00F720BF" w:rsidRPr="00F720BF" w:rsidRDefault="00F720BF" w:rsidP="00F720BF">
      <w:pPr>
        <w:pStyle w:val="NormalWeb"/>
        <w:spacing w:before="0" w:beforeAutospacing="0" w:after="0" w:afterAutospacing="0" w:line="360" w:lineRule="auto"/>
        <w:ind w:firstLine="720"/>
        <w:jc w:val="both"/>
      </w:pPr>
      <w:r w:rsidRPr="00F720BF">
        <w:t>Masjid 99 Kubah bukan hanya dibangun sebagai tempat ibadah, tetapi juga sebagai pusat kegiatan keagamaan, sosial, dan budaya masyarakat. Hal ini sesuai dengan semangat pembangunan masjid dalam Islam sebagai pusat peradaban, bukan semata tempat salat. Di era modern, masjid juga harus mampu menampung dinamika sosial masyarakat seperti kegiatan dakwah, pendidikan, bahkan pariwisata religi.</w:t>
      </w:r>
    </w:p>
    <w:p w14:paraId="37EDAC94" w14:textId="77777777" w:rsidR="00F720BF" w:rsidRPr="00F720BF" w:rsidRDefault="00F720BF" w:rsidP="00F720BF">
      <w:pPr>
        <w:pStyle w:val="NormalWeb"/>
        <w:spacing w:before="0" w:beforeAutospacing="0" w:after="0" w:afterAutospacing="0" w:line="360" w:lineRule="auto"/>
        <w:ind w:firstLine="720"/>
        <w:jc w:val="both"/>
      </w:pPr>
      <w:r w:rsidRPr="00F720BF">
        <w:t xml:space="preserve">Berdasarkan hasil wawancara, para informan menyampaikan bahwa Masjid 99 Kubah memiliki fungsi ganda sebagai </w:t>
      </w:r>
      <w:r w:rsidRPr="00F720BF">
        <w:rPr>
          <w:rStyle w:val="Strong"/>
          <w:rFonts w:eastAsia="Calibri"/>
          <w:b w:val="0"/>
          <w:bCs w:val="0"/>
        </w:rPr>
        <w:t>tempat ibadah dan pusat interaksi sosial</w:t>
      </w:r>
      <w:r w:rsidRPr="00F720BF">
        <w:rPr>
          <w:b/>
        </w:rPr>
        <w:t>.</w:t>
      </w:r>
      <w:r w:rsidRPr="00F720BF">
        <w:t xml:space="preserve"> Misalnya:</w:t>
      </w:r>
    </w:p>
    <w:p w14:paraId="34027E10"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Adrian menyampaikan:</w:t>
      </w:r>
    </w:p>
    <w:p w14:paraId="5EAAEC8D" w14:textId="77777777" w:rsidR="00F720BF" w:rsidRPr="00F720BF" w:rsidRDefault="00F720BF" w:rsidP="00F720BF">
      <w:pPr>
        <w:pStyle w:val="NormalWeb"/>
        <w:spacing w:before="120" w:beforeAutospacing="0" w:after="120" w:afterAutospacing="0"/>
        <w:ind w:left="567"/>
        <w:jc w:val="both"/>
      </w:pPr>
      <w:r w:rsidRPr="00F720BF">
        <w:rPr>
          <w:rStyle w:val="Emphasis"/>
        </w:rPr>
        <w:t>“M</w:t>
      </w:r>
      <w:r w:rsidRPr="00F720BF">
        <w:rPr>
          <w:i/>
          <w:iCs/>
        </w:rPr>
        <w:t>enurut saya, Masjid 99 Kubah bukan hanya sekadar tempat ibadah, tetapi juga menjadi kawasan wisata yang menarik banyak pengunjung. Dari segi arsitektur, desainnya sangat unik, apalagi jumlah kubahnya yang melambangkan 99 Asmaul Husna. Letaknya yang strategis di pinggir Kota Makassar membuatnya mudah diakses, sehingga banyak wisatawan yang datang. Namun, saya berharap pengunjung yang datang tidak hanya terpukau dengan keindahan bangunannya, tetapi juga memanfaatkannya untuk beribadah dan menambah ilmu agama</w:t>
      </w:r>
      <w:r w:rsidRPr="00F720BF">
        <w:rPr>
          <w:rStyle w:val="Emphasis"/>
        </w:rPr>
        <w:t>.”</w:t>
      </w:r>
      <w:r w:rsidRPr="00F720BF">
        <w:rPr>
          <w:rStyle w:val="FootnoteReference"/>
          <w:i/>
          <w:iCs/>
        </w:rPr>
        <w:footnoteReference w:id="21"/>
      </w:r>
    </w:p>
    <w:p w14:paraId="5E41B4AA"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Pandangan serupa disampaikan oleh Martina Nur T.:</w:t>
      </w:r>
    </w:p>
    <w:p w14:paraId="19BCB6A0" w14:textId="77777777" w:rsidR="00F720BF" w:rsidRPr="00F720BF" w:rsidRDefault="00F720BF" w:rsidP="00F720BF">
      <w:pPr>
        <w:pStyle w:val="NormalWeb"/>
        <w:spacing w:before="120" w:beforeAutospacing="0" w:after="120" w:afterAutospacing="0"/>
        <w:ind w:left="567"/>
        <w:jc w:val="both"/>
      </w:pPr>
      <w:r w:rsidRPr="00F720BF">
        <w:rPr>
          <w:rStyle w:val="Emphasis"/>
        </w:rPr>
        <w:t xml:space="preserve">“Keberadaan Masjid 99 Kubah sebagai ikon baru Kota Makassar dan juga sebagai tempat ibadah sekaligus wisata. Maksudnya, </w:t>
      </w:r>
      <w:r w:rsidRPr="00F720BF">
        <w:rPr>
          <w:i/>
          <w:iCs/>
        </w:rPr>
        <w:t>Keberadaan Masjid 99 Kubah ini bagi saya adalah kebanggaan besar, karena ia menjadi ikon baru Kota Makassar. Masjid ini unik, indah, dan berbeda dari masjid-masjid lain di Sulawesi Selatan. Fungsinya ganda: sebagai tempat ibadah sekaligus destinasi wisata. Harapannya, wisata yang terjadi di sini adalah wisata religi, sehingga setiap orang yang datang akan pulang dengan pengalaman spiritual, bukan sekadar foto-foto</w:t>
      </w:r>
      <w:r w:rsidRPr="00F720BF">
        <w:rPr>
          <w:rStyle w:val="Emphasis"/>
        </w:rPr>
        <w:t>”</w:t>
      </w:r>
      <w:r w:rsidRPr="00F720BF">
        <w:rPr>
          <w:rStyle w:val="FootnoteReference"/>
          <w:i/>
          <w:iCs/>
        </w:rPr>
        <w:footnoteReference w:id="22"/>
      </w:r>
    </w:p>
    <w:p w14:paraId="77B6DBEF"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Sementara itu</w:t>
      </w:r>
      <w:r w:rsidRPr="00F720BF">
        <w:rPr>
          <w:rFonts w:ascii="Times New Roman" w:hAnsi="Times New Roman" w:cs="Times New Roman"/>
          <w:b/>
        </w:rPr>
        <w:t xml:space="preserve">, </w:t>
      </w:r>
      <w:r w:rsidRPr="00F720BF">
        <w:rPr>
          <w:rStyle w:val="Strong"/>
          <w:rFonts w:ascii="Times New Roman" w:hAnsi="Times New Roman" w:cs="Times New Roman"/>
          <w:b w:val="0"/>
          <w:bCs w:val="0"/>
        </w:rPr>
        <w:t>Masita</w:t>
      </w:r>
      <w:r w:rsidRPr="00F720BF">
        <w:rPr>
          <w:rFonts w:ascii="Times New Roman" w:hAnsi="Times New Roman" w:cs="Times New Roman"/>
        </w:rPr>
        <w:t xml:space="preserve"> melihat peran masjid sebagai ruang edukatif:</w:t>
      </w:r>
    </w:p>
    <w:p w14:paraId="3D20486D" w14:textId="77777777" w:rsidR="00F720BF" w:rsidRPr="00F720BF" w:rsidRDefault="00F720BF" w:rsidP="00F720BF">
      <w:pPr>
        <w:pStyle w:val="NormalWeb"/>
        <w:spacing w:before="120" w:beforeAutospacing="0" w:after="120" w:afterAutospacing="0"/>
        <w:ind w:left="567"/>
        <w:jc w:val="both"/>
      </w:pPr>
      <w:r w:rsidRPr="00F720BF">
        <w:rPr>
          <w:rStyle w:val="Emphasis"/>
        </w:rPr>
        <w:t>“</w:t>
      </w:r>
      <w:r w:rsidRPr="00F720BF">
        <w:rPr>
          <w:i/>
          <w:iCs/>
        </w:rPr>
        <w:t xml:space="preserve">Semoga pemerintah maupun warga terus berperan aktif menjaga fungsi masjid ini, bukan hanya sebagai tempat ibadah, tapi juga sebagai sarana pembelajaran dan syiar Islam. Masjid ini punya potensi besar untuk menjadi pusat pendidikan agama bagi anak-anak dan remaja, misalnya melalui program kajian rutin, TPA, dan pelatihan </w:t>
      </w:r>
      <w:r w:rsidRPr="00F720BF">
        <w:rPr>
          <w:i/>
          <w:iCs/>
        </w:rPr>
        <w:lastRenderedPageBreak/>
        <w:t>keagamaan. Dengan begitu, generasi muda akan semakin dekat dengan masjid</w:t>
      </w:r>
      <w:r w:rsidRPr="00F720BF">
        <w:rPr>
          <w:rStyle w:val="Emphasis"/>
        </w:rPr>
        <w:t>.”</w:t>
      </w:r>
      <w:r w:rsidRPr="00F720BF">
        <w:rPr>
          <w:rStyle w:val="FootnoteReference"/>
          <w:i/>
          <w:iCs/>
        </w:rPr>
        <w:footnoteReference w:id="23"/>
      </w:r>
    </w:p>
    <w:p w14:paraId="1A8746F4" w14:textId="77777777" w:rsidR="00F720BF" w:rsidRPr="00F720BF" w:rsidRDefault="00F720BF" w:rsidP="00F720BF">
      <w:pPr>
        <w:pStyle w:val="3Paragraf"/>
        <w:spacing w:line="360" w:lineRule="auto"/>
        <w:rPr>
          <w:rFonts w:ascii="Times New Roman" w:hAnsi="Times New Roman" w:cs="Times New Roman"/>
        </w:rPr>
      </w:pPr>
      <w:r w:rsidRPr="00F720BF">
        <w:rPr>
          <w:rStyle w:val="Strong"/>
          <w:rFonts w:ascii="Times New Roman" w:hAnsi="Times New Roman" w:cs="Times New Roman"/>
          <w:b w:val="0"/>
          <w:bCs w:val="0"/>
        </w:rPr>
        <w:t>Alam Khaerul</w:t>
      </w:r>
      <w:r w:rsidRPr="00F720BF">
        <w:rPr>
          <w:rFonts w:ascii="Times New Roman" w:hAnsi="Times New Roman" w:cs="Times New Roman"/>
        </w:rPr>
        <w:t xml:space="preserve"> menekankan pentingnya menjaga nilai-nilai spiritual dalam pengelolaan masjid:</w:t>
      </w:r>
    </w:p>
    <w:p w14:paraId="52B9D1CF" w14:textId="77777777" w:rsidR="00F720BF" w:rsidRPr="00F720BF" w:rsidRDefault="00F720BF" w:rsidP="00F720BF">
      <w:pPr>
        <w:pStyle w:val="NormalWeb"/>
        <w:spacing w:before="120" w:beforeAutospacing="0" w:after="120" w:afterAutospacing="0"/>
        <w:ind w:left="567"/>
        <w:jc w:val="both"/>
        <w:rPr>
          <w:rStyle w:val="Emphasis"/>
        </w:rPr>
      </w:pPr>
      <w:r w:rsidRPr="00F720BF">
        <w:rPr>
          <w:rStyle w:val="Emphasis"/>
        </w:rPr>
        <w:t>“M</w:t>
      </w:r>
      <w:r w:rsidRPr="00F720BF">
        <w:rPr>
          <w:i/>
          <w:iCs/>
        </w:rPr>
        <w:t>asjid ini memang megah dan menjadi ikon kota, tetapi pengelolaannya harus memastikan bahwa kemegahan itu membawa orang untuk berzikir, salat, dan menuntut ilmu agama, bukan hanya sekadar menjadi latar foto. Nilai-nilai spiritual harus dijaga agar masjid ini benar-benar menjadi pusat pencerahan umat. Saya percaya, kalau ruh keagamaannya kuat, maka kemegahannya akan menjadi sarana dakwah, bukan sekadar tontonan.”</w:t>
      </w:r>
      <w:r w:rsidRPr="00F720BF">
        <w:rPr>
          <w:rStyle w:val="FootnoteReference"/>
          <w:i/>
          <w:iCs/>
        </w:rPr>
        <w:footnoteReference w:id="24"/>
      </w:r>
    </w:p>
    <w:p w14:paraId="3DB2E3DE"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 xml:space="preserve">Muhammad Habib Fathuddin, (Imam Masjid 99 Kubah) menyampaikan: </w:t>
      </w:r>
    </w:p>
    <w:p w14:paraId="12DC842F" w14:textId="77777777" w:rsidR="00F720BF" w:rsidRPr="00F720BF" w:rsidRDefault="00F720BF" w:rsidP="00F720BF">
      <w:pPr>
        <w:pStyle w:val="NormalWeb"/>
        <w:spacing w:before="120" w:beforeAutospacing="0" w:after="120" w:afterAutospacing="0"/>
        <w:ind w:left="567"/>
        <w:jc w:val="both"/>
        <w:rPr>
          <w:i/>
          <w:iCs/>
        </w:rPr>
      </w:pPr>
      <w:r w:rsidRPr="00F720BF">
        <w:rPr>
          <w:i/>
          <w:iCs/>
        </w:rPr>
        <w:t>"Masjid 99 Kubah ini bukan hanya tempat shalat. Filosofi jumlah kubah yang melambangkan Asmaul Husna itu mengingatkan kita pada keagungan Allah setiap kali memandangnya. Dari sisi sosial, masjid ini menjadi pusat kegiatan keagamaan, tempat pembinaan umat, dan wadah memperkuat kebanggaan kolektif masyarakat Makassar."</w:t>
      </w:r>
      <w:r w:rsidRPr="00F720BF">
        <w:rPr>
          <w:rStyle w:val="FootnoteReference"/>
          <w:i/>
          <w:iCs/>
        </w:rPr>
        <w:footnoteReference w:id="25"/>
      </w:r>
    </w:p>
    <w:p w14:paraId="30C7ABF5"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Sumarlin, (Muadzim Masjid 99 Kubah) menyampaikan:</w:t>
      </w:r>
    </w:p>
    <w:p w14:paraId="771CA846" w14:textId="77777777" w:rsidR="00F720BF" w:rsidRPr="00F720BF" w:rsidRDefault="00F720BF" w:rsidP="00F720BF">
      <w:pPr>
        <w:pStyle w:val="NormalWeb"/>
        <w:spacing w:before="120" w:beforeAutospacing="0" w:after="120" w:afterAutospacing="0"/>
        <w:ind w:left="567"/>
        <w:jc w:val="both"/>
        <w:rPr>
          <w:i/>
          <w:iCs/>
        </w:rPr>
      </w:pPr>
      <w:r w:rsidRPr="00F720BF">
        <w:rPr>
          <w:i/>
          <w:iCs/>
        </w:rPr>
        <w:t>"Setiap hari, masjid ini ramai dengan berbagai kegiatan, mulai dari shalat berjamaah, kajian, sampai pengajian akbar. Dari interaksi saya dengan jamaah, saya melihat masjid ini mempererat silaturahmi dan membangun solidaritas antarwarga. Selain ibadah, masjid ini menjadi tempat berkumpul dan saling mengenal."</w:t>
      </w:r>
      <w:r w:rsidRPr="00F720BF">
        <w:rPr>
          <w:rStyle w:val="FootnoteReference"/>
          <w:i/>
          <w:iCs/>
        </w:rPr>
        <w:footnoteReference w:id="26"/>
      </w:r>
    </w:p>
    <w:p w14:paraId="21707034"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Nur Rahmawati (Mahasiswa, Warga Asli Makassar) menyampaikan:</w:t>
      </w:r>
    </w:p>
    <w:p w14:paraId="718D4E95" w14:textId="77777777" w:rsidR="00F720BF" w:rsidRPr="00F720BF" w:rsidRDefault="00F720BF" w:rsidP="00F720BF">
      <w:pPr>
        <w:pStyle w:val="NormalWeb"/>
        <w:spacing w:before="120" w:beforeAutospacing="0" w:after="120" w:afterAutospacing="0"/>
        <w:ind w:left="567"/>
        <w:jc w:val="both"/>
        <w:rPr>
          <w:i/>
          <w:iCs/>
        </w:rPr>
      </w:pPr>
      <w:r w:rsidRPr="00F720BF">
        <w:rPr>
          <w:i/>
          <w:iCs/>
        </w:rPr>
        <w:t>"Bagi saya, masjid ini sangat membantu anak muda untuk membentuk akhlak. Saya sering ikut kajian di sini dan merasa wawasan agama saya bertambah. Fungsi sosialnya juga terasa, karena banyak anak muda yang akhirnya saling mengenal lewat kegiatan di masjid."</w:t>
      </w:r>
      <w:r w:rsidRPr="00F720BF">
        <w:rPr>
          <w:rStyle w:val="FootnoteReference"/>
          <w:i/>
          <w:iCs/>
        </w:rPr>
        <w:footnoteReference w:id="27"/>
      </w:r>
    </w:p>
    <w:p w14:paraId="550CA636"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Muhammad Faturrahman (Guru) menyampaikan:</w:t>
      </w:r>
    </w:p>
    <w:p w14:paraId="615137A9" w14:textId="77777777" w:rsidR="00F720BF" w:rsidRPr="00F720BF" w:rsidRDefault="00F720BF" w:rsidP="00F720BF">
      <w:pPr>
        <w:pStyle w:val="NormalWeb"/>
        <w:spacing w:before="120" w:beforeAutospacing="0" w:after="120" w:afterAutospacing="0"/>
        <w:ind w:left="562"/>
        <w:jc w:val="both"/>
        <w:rPr>
          <w:i/>
          <w:iCs/>
        </w:rPr>
      </w:pPr>
      <w:r w:rsidRPr="00F720BF">
        <w:rPr>
          <w:i/>
          <w:iCs/>
        </w:rPr>
        <w:t>"Saya sering menjadikan Masjid 99 Kubah sebagai contoh dalam pelajaran sejarah Islam di sekolah. Fungsi keagamaannya jelas, tapi dari sisi sosial, masjid ini menjadi simbol yang menyatukan tradisi Islam dan kemajuan kota Makassar. Warga merasa bangga punya masjid seperti ini."</w:t>
      </w:r>
      <w:r w:rsidRPr="00F720BF">
        <w:rPr>
          <w:rStyle w:val="FootnoteReference"/>
          <w:i/>
          <w:iCs/>
        </w:rPr>
        <w:footnoteReference w:id="28"/>
      </w:r>
    </w:p>
    <w:p w14:paraId="03D14AA1"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Ibu Dahlia, Ibu Fatimah, dan Ibu Hasnah (Ibu Rumah Tangga, Warga Asli Makassar)</w:t>
      </w:r>
    </w:p>
    <w:p w14:paraId="0F28BC1D" w14:textId="77777777" w:rsidR="00F720BF" w:rsidRPr="00F720BF" w:rsidRDefault="00F720BF" w:rsidP="00F720BF">
      <w:pPr>
        <w:pStyle w:val="NormalWeb"/>
        <w:spacing w:before="120" w:beforeAutospacing="0" w:after="120" w:afterAutospacing="0"/>
        <w:ind w:left="567"/>
        <w:jc w:val="both"/>
        <w:rPr>
          <w:i/>
          <w:iCs/>
        </w:rPr>
      </w:pPr>
      <w:r w:rsidRPr="00F720BF">
        <w:rPr>
          <w:i/>
          <w:iCs/>
        </w:rPr>
        <w:t>"</w:t>
      </w:r>
      <w:r w:rsidRPr="00F720BF">
        <w:rPr>
          <w:rFonts w:eastAsiaTheme="minorHAnsi"/>
        </w:rPr>
        <w:t xml:space="preserve"> </w:t>
      </w:r>
      <w:r w:rsidRPr="00F720BF">
        <w:rPr>
          <w:i/>
          <w:iCs/>
        </w:rPr>
        <w:t xml:space="preserve">Kami memang tidak selalu datang setiap hari, tapi kalau ada waktu, kami sekeluarga ke sini untuk salat berjamaah atau ikut pengajian. Rasanya nyaman dan adem, terutama kalau sore hari sambil menikmati angin laut. Masjid ini membuat kami lebih semangat beribadah dan mempererat hubungan keluarga. Kadang anak-anak juga ikut bermain di </w:t>
      </w:r>
      <w:r w:rsidRPr="00F720BF">
        <w:rPr>
          <w:i/>
          <w:iCs/>
        </w:rPr>
        <w:lastRenderedPageBreak/>
        <w:t>area luar masjid sambil menunggu waktu salat."</w:t>
      </w:r>
      <w:r w:rsidRPr="00F720BF">
        <w:rPr>
          <w:rStyle w:val="FootnoteReference"/>
          <w:i/>
          <w:iCs/>
        </w:rPr>
        <w:footnoteReference w:id="29"/>
      </w:r>
    </w:p>
    <w:p w14:paraId="28C54BCD" w14:textId="77777777" w:rsidR="00F720BF" w:rsidRPr="00F720BF" w:rsidRDefault="00F720BF" w:rsidP="00F720BF">
      <w:pPr>
        <w:pStyle w:val="3Paragraf"/>
        <w:spacing w:line="360" w:lineRule="auto"/>
        <w:rPr>
          <w:rFonts w:ascii="Times New Roman" w:hAnsi="Times New Roman" w:cs="Times New Roman"/>
        </w:rPr>
      </w:pPr>
      <w:r w:rsidRPr="00F720BF">
        <w:rPr>
          <w:rFonts w:ascii="Times New Roman" w:hAnsi="Times New Roman" w:cs="Times New Roman"/>
        </w:rPr>
        <w:t xml:space="preserve">Masukan dari para informan memperlihatkan bahwa masyarakat berharap masjid ini dapat berfungsi secara optimal, baik secara </w:t>
      </w:r>
      <w:r w:rsidRPr="00F720BF">
        <w:rPr>
          <w:rStyle w:val="Strong"/>
          <w:rFonts w:ascii="Times New Roman" w:hAnsi="Times New Roman" w:cs="Times New Roman"/>
          <w:b w:val="0"/>
          <w:bCs w:val="0"/>
        </w:rPr>
        <w:t>religius</w:t>
      </w:r>
      <w:r w:rsidRPr="00F720BF">
        <w:rPr>
          <w:rFonts w:ascii="Times New Roman" w:hAnsi="Times New Roman" w:cs="Times New Roman"/>
        </w:rPr>
        <w:t xml:space="preserve"> maupun </w:t>
      </w:r>
      <w:r w:rsidRPr="00F720BF">
        <w:rPr>
          <w:rStyle w:val="Strong"/>
          <w:rFonts w:ascii="Times New Roman" w:hAnsi="Times New Roman" w:cs="Times New Roman"/>
          <w:b w:val="0"/>
          <w:bCs w:val="0"/>
        </w:rPr>
        <w:t>sosial</w:t>
      </w:r>
      <w:r w:rsidRPr="00F720BF">
        <w:rPr>
          <w:rFonts w:ascii="Times New Roman" w:hAnsi="Times New Roman" w:cs="Times New Roman"/>
        </w:rPr>
        <w:t>, tanpa kehilangan kesakralannya. Masjid ini menjadi tempat</w:t>
      </w:r>
      <w:r w:rsidRPr="00F720BF">
        <w:rPr>
          <w:rFonts w:ascii="Times New Roman" w:hAnsi="Times New Roman" w:cs="Times New Roman"/>
          <w:b/>
          <w:bCs/>
        </w:rPr>
        <w:t xml:space="preserve"> </w:t>
      </w:r>
      <w:r w:rsidRPr="00F720BF">
        <w:rPr>
          <w:rStyle w:val="Strong"/>
          <w:rFonts w:ascii="Times New Roman" w:hAnsi="Times New Roman" w:cs="Times New Roman"/>
          <w:b w:val="0"/>
          <w:bCs w:val="0"/>
        </w:rPr>
        <w:t>interaksi lintas usia dan profesi</w:t>
      </w:r>
      <w:r w:rsidRPr="00F720BF">
        <w:rPr>
          <w:rFonts w:ascii="Times New Roman" w:hAnsi="Times New Roman" w:cs="Times New Roman"/>
          <w:b/>
        </w:rPr>
        <w:t>,</w:t>
      </w:r>
      <w:r w:rsidRPr="00F720BF">
        <w:rPr>
          <w:rFonts w:ascii="Times New Roman" w:hAnsi="Times New Roman" w:cs="Times New Roman"/>
        </w:rPr>
        <w:t xml:space="preserve"> dari warga lokal, wisatawan, hingga pelajar dan mahasiswa.</w:t>
      </w:r>
    </w:p>
    <w:p w14:paraId="33F9B1D8" w14:textId="77777777" w:rsidR="00F720BF" w:rsidRPr="00F720BF" w:rsidRDefault="00F720BF" w:rsidP="00F720BF">
      <w:pPr>
        <w:pStyle w:val="NormalWeb"/>
        <w:spacing w:before="0" w:beforeAutospacing="0" w:after="0" w:afterAutospacing="0" w:line="360" w:lineRule="auto"/>
        <w:ind w:firstLine="567"/>
        <w:jc w:val="both"/>
      </w:pPr>
      <w:r w:rsidRPr="00F720BF">
        <w:t xml:space="preserve">Sebagai peneliti, saya melihat bahwa Masjid 99 Kubah telah mulai menjalankan peran sebagai </w:t>
      </w:r>
      <w:r w:rsidRPr="00F720BF">
        <w:rPr>
          <w:rStyle w:val="Strong"/>
          <w:rFonts w:eastAsia="Calibri"/>
          <w:b w:val="0"/>
          <w:bCs w:val="0"/>
        </w:rPr>
        <w:t>ruang spiritual publik</w:t>
      </w:r>
      <w:r w:rsidRPr="00F720BF">
        <w:t>, yaitu tempat yang tidak hanya menjadi lokasi ibadah, tetapi juga wahana perjumpaan antara masyarakat dengan nilai-nilai Islam. Kegiatan seperti zikir, kajian keislaman, hingga sekadar bersantai di lingkungan masjid menunjukkan bahwa ruang masjid bisa dikelola secara inklusif tanpa kehilangan jati dirinya.</w:t>
      </w:r>
    </w:p>
    <w:p w14:paraId="0D28720E" w14:textId="77777777" w:rsidR="00F720BF" w:rsidRPr="00F720BF" w:rsidRDefault="00F720BF" w:rsidP="00F720BF">
      <w:pPr>
        <w:pStyle w:val="NormalWeb"/>
        <w:numPr>
          <w:ilvl w:val="0"/>
          <w:numId w:val="2"/>
        </w:numPr>
        <w:spacing w:before="0" w:beforeAutospacing="0" w:after="0" w:afterAutospacing="0" w:line="360" w:lineRule="auto"/>
        <w:jc w:val="both"/>
      </w:pPr>
      <w:r w:rsidRPr="00F720BF">
        <w:t>Persepsi Masyarakat terhadap Keberadaan Masjid 99 Kubah</w:t>
      </w:r>
    </w:p>
    <w:p w14:paraId="63AC3A9B" w14:textId="77777777" w:rsidR="00F720BF" w:rsidRPr="00F720BF" w:rsidRDefault="00F720BF" w:rsidP="00F720BF">
      <w:pPr>
        <w:pStyle w:val="NormalWeb"/>
        <w:spacing w:before="0" w:beforeAutospacing="0" w:after="0" w:afterAutospacing="0" w:line="360" w:lineRule="auto"/>
        <w:ind w:firstLine="720"/>
        <w:jc w:val="both"/>
        <w:rPr>
          <w:kern w:val="0"/>
          <w14:ligatures w14:val="none"/>
        </w:rPr>
      </w:pPr>
      <w:r w:rsidRPr="00F720BF">
        <w:rPr>
          <w:kern w:val="0"/>
          <w14:ligatures w14:val="none"/>
        </w:rPr>
        <w:t xml:space="preserve">Keberadaan Masjid 99 Kubah di Kota Makassar tidak hanya disambut dengan antusiasme masyarakat, tetapi juga memunculkan berbagai persepsi positif terkait fungsinya dalam kehidupan sosial dan religius masyarakat. Secara umum, masyarakat memandang bahwa masjid ini merupakan simbol baru yang memperkuat identitas religius kota, sekaligus menjadi magnet wisata religi yang memperkaya pengalaman spiritual dan budaya. Berdasarkan hasil wawancara dengan beberapa informan, terdapat kecenderungan pandangan bahwa masjid ini mampu mengangkat citra religius Kota Makassar di mata nasional bahkan internasional. Hal ini karena letaknya yang strategis di kawasan </w:t>
      </w:r>
      <w:r w:rsidRPr="00F720BF">
        <w:rPr>
          <w:i/>
          <w:kern w:val="0"/>
          <w14:ligatures w14:val="none"/>
        </w:rPr>
        <w:t xml:space="preserve">Center Point of </w:t>
      </w:r>
      <w:r w:rsidRPr="00F720BF">
        <w:rPr>
          <w:kern w:val="0"/>
          <w14:ligatures w14:val="none"/>
        </w:rPr>
        <w:t>Indonesia (CPI) dan desain arsitekturnya yang unik dan monumental. Beberapa informan, mengemukakan bahwa masjid ini bukan hanya tempat ibadah, tetapi juga menjadi pusat keramaian yang menarik banyak kalangan:</w:t>
      </w:r>
    </w:p>
    <w:p w14:paraId="049E0A09" w14:textId="1B911EC3" w:rsidR="00F720BF" w:rsidRPr="00F720BF" w:rsidRDefault="00F720BF" w:rsidP="00EE3C6A">
      <w:pPr>
        <w:pStyle w:val="NormalWeb"/>
        <w:spacing w:before="0" w:beforeAutospacing="0" w:after="0" w:afterAutospacing="0" w:line="360" w:lineRule="auto"/>
        <w:ind w:firstLine="720"/>
        <w:jc w:val="both"/>
        <w:rPr>
          <w:kern w:val="0"/>
          <w14:ligatures w14:val="none"/>
        </w:rPr>
      </w:pPr>
      <w:r w:rsidRPr="00F720BF">
        <w:rPr>
          <w:kern w:val="0"/>
          <w14:ligatures w14:val="none"/>
        </w:rPr>
        <w:t>Muhammad Habib Fathuddin, (Imam Masjid 99 Kubah) berpendapat bahwa:</w:t>
      </w:r>
    </w:p>
    <w:p w14:paraId="3DF3B75D" w14:textId="77777777" w:rsidR="00F720BF" w:rsidRPr="00F720BF" w:rsidRDefault="00F720BF" w:rsidP="00F720BF">
      <w:pPr>
        <w:pStyle w:val="NormalWeb"/>
        <w:spacing w:before="120" w:beforeAutospacing="0" w:after="120" w:afterAutospacing="0"/>
        <w:ind w:left="567"/>
        <w:jc w:val="both"/>
        <w:rPr>
          <w:kern w:val="0"/>
          <w14:ligatures w14:val="none"/>
        </w:rPr>
      </w:pPr>
      <w:r w:rsidRPr="00F720BF">
        <w:rPr>
          <w:i/>
          <w:iCs/>
          <w:kern w:val="0"/>
          <w14:ligatures w14:val="none"/>
        </w:rPr>
        <w:t>"Masjid ini dibangun untuk menjadi ikon yang mempersatukan umat. Melalui kegiatan seperti kajian rutin, shalat berjamaah, dan peringatan hari besar Islam, masyarakat bisa merasakan kebersamaan. Inilah salah satu bentuk fungsi sosial masjid yang sebenarnya: menyatukan hati umat di bawah ajaran Islam."</w:t>
      </w:r>
      <w:r w:rsidRPr="00F720BF">
        <w:rPr>
          <w:rStyle w:val="FootnoteReference"/>
          <w:i/>
          <w:iCs/>
          <w:kern w:val="0"/>
          <w14:ligatures w14:val="none"/>
        </w:rPr>
        <w:footnoteReference w:id="30"/>
      </w:r>
    </w:p>
    <w:p w14:paraId="49CE3830" w14:textId="77777777" w:rsidR="00F720BF" w:rsidRPr="00F720BF" w:rsidRDefault="00F720BF" w:rsidP="00F720BF">
      <w:pPr>
        <w:pStyle w:val="NormalWeb"/>
        <w:spacing w:before="120" w:beforeAutospacing="0" w:after="120" w:afterAutospacing="0" w:line="360" w:lineRule="auto"/>
        <w:ind w:firstLine="720"/>
        <w:jc w:val="both"/>
        <w:rPr>
          <w:kern w:val="0"/>
          <w14:ligatures w14:val="none"/>
        </w:rPr>
      </w:pPr>
      <w:r w:rsidRPr="00F720BF">
        <w:rPr>
          <w:kern w:val="0"/>
          <w14:ligatures w14:val="none"/>
        </w:rPr>
        <w:t>Sumarlin, (Muadzim Masjid 99 Kubah) berpendapat bahwa:</w:t>
      </w:r>
    </w:p>
    <w:p w14:paraId="074E5545" w14:textId="77777777" w:rsidR="00F720BF" w:rsidRPr="00F720BF" w:rsidRDefault="00F720BF" w:rsidP="00F720BF">
      <w:pPr>
        <w:pStyle w:val="NormalWeb"/>
        <w:spacing w:before="0" w:beforeAutospacing="0" w:after="0" w:afterAutospacing="0"/>
        <w:ind w:left="567"/>
        <w:jc w:val="both"/>
        <w:rPr>
          <w:kern w:val="0"/>
          <w14:ligatures w14:val="none"/>
        </w:rPr>
      </w:pPr>
      <w:r w:rsidRPr="00F720BF">
        <w:rPr>
          <w:i/>
          <w:iCs/>
          <w:kern w:val="0"/>
          <w14:ligatures w14:val="none"/>
        </w:rPr>
        <w:t>"Saya melihat banyak jamaah dari luar daerah yang datang ke sini. Mereka bukan hanya beribadah, tapi juga belajar dari kegiatan-kegiatan yang ada. Jadi masjid ini bukan sekadar tempat ibadah, tapi juga pintu dakwah yang terbuka untuk siapa saja."</w:t>
      </w:r>
      <w:r w:rsidRPr="00F720BF">
        <w:rPr>
          <w:rStyle w:val="FootnoteReference"/>
          <w:i/>
          <w:iCs/>
          <w:kern w:val="0"/>
          <w14:ligatures w14:val="none"/>
        </w:rPr>
        <w:footnoteReference w:id="31"/>
      </w:r>
    </w:p>
    <w:p w14:paraId="6329E4A6" w14:textId="77777777" w:rsidR="00F720BF" w:rsidRPr="00F720BF" w:rsidRDefault="00F720BF" w:rsidP="00F720BF">
      <w:pPr>
        <w:pStyle w:val="NormalWeb"/>
        <w:spacing w:before="0" w:beforeAutospacing="0" w:after="0" w:afterAutospacing="0" w:line="360" w:lineRule="auto"/>
        <w:ind w:firstLine="720"/>
        <w:jc w:val="both"/>
        <w:rPr>
          <w:kern w:val="0"/>
          <w14:ligatures w14:val="none"/>
        </w:rPr>
      </w:pPr>
      <w:r w:rsidRPr="00F720BF">
        <w:rPr>
          <w:kern w:val="0"/>
          <w14:ligatures w14:val="none"/>
        </w:rPr>
        <w:lastRenderedPageBreak/>
        <w:t>Adrian berpendapat bahwa:</w:t>
      </w:r>
    </w:p>
    <w:p w14:paraId="59359111" w14:textId="77777777" w:rsidR="00F720BF" w:rsidRPr="00F720BF" w:rsidRDefault="00F720BF" w:rsidP="00F720BF">
      <w:pPr>
        <w:widowControl/>
        <w:spacing w:before="120" w:after="120" w:line="240" w:lineRule="auto"/>
        <w:ind w:left="567"/>
        <w:jc w:val="both"/>
        <w:rPr>
          <w:rFonts w:ascii="Times New Roman" w:eastAsia="Times New Roman" w:hAnsi="Times New Roman" w:cs="Times New Roman"/>
          <w:kern w:val="0"/>
          <w:szCs w:val="24"/>
          <w14:ligatures w14:val="none"/>
        </w:rPr>
      </w:pPr>
      <w:r w:rsidRPr="00F720BF">
        <w:rPr>
          <w:rFonts w:ascii="Times New Roman" w:eastAsia="Times New Roman" w:hAnsi="Times New Roman" w:cs="Times New Roman"/>
          <w:i/>
          <w:iCs/>
          <w:kern w:val="0"/>
          <w:szCs w:val="24"/>
          <w14:ligatures w14:val="none"/>
        </w:rPr>
        <w:t>"Masjid 99 Kubah ini menurut saya bagus sekali karena tidak hanya digunakan untuk salat, tetapi juga menjadi daya tarik masyarakat luas, baik wisatawan lokal maupun luar. Arsitekturnya membuat orang ingin datang, meskipun hanya sekadar berfoto."</w:t>
      </w:r>
      <w:r w:rsidRPr="00F720BF">
        <w:rPr>
          <w:rStyle w:val="FootnoteReference"/>
          <w:rFonts w:ascii="Times New Roman" w:eastAsia="Times New Roman" w:hAnsi="Times New Roman" w:cs="Times New Roman"/>
          <w:i/>
          <w:iCs/>
          <w:kern w:val="0"/>
          <w:szCs w:val="24"/>
          <w14:ligatures w14:val="none"/>
        </w:rPr>
        <w:footnoteReference w:id="32"/>
      </w:r>
    </w:p>
    <w:p w14:paraId="770B0E11" w14:textId="77777777" w:rsidR="00F720BF" w:rsidRPr="00F720BF" w:rsidRDefault="00F720BF" w:rsidP="00F720BF">
      <w:pPr>
        <w:widowControl/>
        <w:spacing w:line="360" w:lineRule="auto"/>
        <w:ind w:firstLine="720"/>
        <w:jc w:val="both"/>
        <w:rPr>
          <w:rFonts w:ascii="Times New Roman" w:eastAsia="Times New Roman" w:hAnsi="Times New Roman" w:cs="Times New Roman"/>
          <w:kern w:val="0"/>
          <w:szCs w:val="24"/>
          <w14:ligatures w14:val="none"/>
        </w:rPr>
      </w:pPr>
      <w:r w:rsidRPr="00F720BF">
        <w:rPr>
          <w:rFonts w:ascii="Times New Roman" w:eastAsia="Times New Roman" w:hAnsi="Times New Roman" w:cs="Times New Roman"/>
          <w:kern w:val="0"/>
          <w:szCs w:val="24"/>
          <w14:ligatures w14:val="none"/>
        </w:rPr>
        <w:t>Informan lain, Martina Nur, menekankan peran masjid dalam memperkenalkan nilai keislaman secara lebih terbuka dan inklusif:</w:t>
      </w:r>
    </w:p>
    <w:p w14:paraId="7E279AA8" w14:textId="77777777" w:rsidR="00F720BF" w:rsidRPr="00F720BF" w:rsidRDefault="00F720BF" w:rsidP="00F720BF">
      <w:pPr>
        <w:widowControl/>
        <w:spacing w:before="120" w:after="120" w:line="240" w:lineRule="auto"/>
        <w:ind w:left="567"/>
        <w:jc w:val="both"/>
        <w:rPr>
          <w:rFonts w:ascii="Times New Roman" w:eastAsia="Times New Roman" w:hAnsi="Times New Roman" w:cs="Times New Roman"/>
          <w:kern w:val="0"/>
          <w:szCs w:val="24"/>
          <w14:ligatures w14:val="none"/>
        </w:rPr>
      </w:pPr>
      <w:r w:rsidRPr="00F720BF">
        <w:rPr>
          <w:rFonts w:ascii="Times New Roman" w:eastAsia="Times New Roman" w:hAnsi="Times New Roman" w:cs="Times New Roman"/>
          <w:i/>
          <w:iCs/>
          <w:kern w:val="0"/>
          <w:szCs w:val="24"/>
          <w14:ligatures w14:val="none"/>
        </w:rPr>
        <w:t>"Saya merasa bangga dengan keberadaan masjid ini. Selain untuk salat, banyak juga yang datang sekadar ingin melihat-lihat dan ikut kajian. Ini menunjukkan bahwa masjid bisa menjadi tempat belajar dan berkumpul yang ramah untuk siapa saja."</w:t>
      </w:r>
      <w:r w:rsidRPr="00F720BF">
        <w:rPr>
          <w:rStyle w:val="FootnoteReference"/>
          <w:rFonts w:ascii="Times New Roman" w:eastAsia="Times New Roman" w:hAnsi="Times New Roman" w:cs="Times New Roman"/>
          <w:i/>
          <w:iCs/>
          <w:kern w:val="0"/>
          <w:szCs w:val="24"/>
          <w14:ligatures w14:val="none"/>
        </w:rPr>
        <w:footnoteReference w:id="33"/>
      </w:r>
    </w:p>
    <w:p w14:paraId="5065223B" w14:textId="77777777" w:rsidR="00F720BF" w:rsidRPr="00F720BF" w:rsidRDefault="00F720BF" w:rsidP="00F720BF">
      <w:pPr>
        <w:widowControl/>
        <w:spacing w:line="360" w:lineRule="auto"/>
        <w:ind w:firstLine="720"/>
        <w:jc w:val="both"/>
        <w:rPr>
          <w:rFonts w:ascii="Times New Roman" w:eastAsia="Times New Roman" w:hAnsi="Times New Roman" w:cs="Times New Roman"/>
          <w:kern w:val="0"/>
          <w:szCs w:val="24"/>
          <w14:ligatures w14:val="none"/>
        </w:rPr>
      </w:pPr>
      <w:r w:rsidRPr="00F720BF">
        <w:rPr>
          <w:rFonts w:ascii="Times New Roman" w:eastAsia="Times New Roman" w:hAnsi="Times New Roman" w:cs="Times New Roman"/>
          <w:kern w:val="0"/>
          <w:szCs w:val="24"/>
          <w14:ligatures w14:val="none"/>
        </w:rPr>
        <w:t>Masita menyoroti peran masjid dalam pembinaan masyarakat:</w:t>
      </w:r>
    </w:p>
    <w:p w14:paraId="52DF0D5F" w14:textId="77777777" w:rsidR="00F720BF" w:rsidRPr="00F720BF" w:rsidRDefault="00F720BF" w:rsidP="00F720BF">
      <w:pPr>
        <w:widowControl/>
        <w:spacing w:before="120" w:after="120" w:line="240" w:lineRule="auto"/>
        <w:ind w:left="567"/>
        <w:jc w:val="both"/>
        <w:rPr>
          <w:rFonts w:ascii="Times New Roman" w:hAnsi="Times New Roman" w:cs="Times New Roman"/>
          <w:i/>
          <w:iCs/>
          <w:kern w:val="0"/>
          <w:szCs w:val="24"/>
          <w14:ligatures w14:val="none"/>
        </w:rPr>
      </w:pPr>
      <w:r w:rsidRPr="00F720BF">
        <w:rPr>
          <w:rFonts w:ascii="Times New Roman" w:eastAsia="Times New Roman" w:hAnsi="Times New Roman" w:cs="Times New Roman"/>
          <w:i/>
          <w:iCs/>
          <w:kern w:val="0"/>
          <w:szCs w:val="24"/>
          <w14:ligatures w14:val="none"/>
        </w:rPr>
        <w:t>"S</w:t>
      </w:r>
      <w:r w:rsidRPr="00F720BF">
        <w:rPr>
          <w:rFonts w:ascii="Times New Roman" w:hAnsi="Times New Roman" w:cs="Times New Roman"/>
          <w:i/>
          <w:iCs/>
          <w:kern w:val="0"/>
          <w:szCs w:val="24"/>
          <w14:ligatures w14:val="none"/>
        </w:rPr>
        <w:t xml:space="preserve">aya merasa sangat bangga dengan keberadaan Masjid 99 Kubah ini. Bagi saya, masjid ini bukan hanya sekadar tempat untuk melaksanakan salat lima waktu, tetapi juga menjadi pusat kegiatan yang bermanfaat bagi masyarakat. Setiap hari, selain jamaah yang datang untuk beribadah, banyak juga pengunjung yang sekadar ingin melihat-lihat keindahan arsitekturnya atau mengambil gambar, dan tidak jarang mereka kemudian ikut bergabung dalam kajian atau pengajian yang diadakan di sini. Saya melihat hal itu sebagai tanda bahwa masjid ini mampu menarik perhatian dan hati banyak orang, baik dari warga sekitar maupun wisatawan dari luar daerah. </w:t>
      </w:r>
      <w:r w:rsidRPr="00F720BF">
        <w:rPr>
          <w:rFonts w:ascii="Times New Roman" w:eastAsia="Times New Roman" w:hAnsi="Times New Roman" w:cs="Times New Roman"/>
          <w:i/>
          <w:iCs/>
          <w:kern w:val="0"/>
          <w:szCs w:val="24"/>
          <w14:ligatures w14:val="none"/>
        </w:rPr>
        <w:t>Suasana di masjid ini juga terasa sangat terbuka dan ramah. Semua orang bisa datang tanpa merasa canggung, karena pengurus dan jamaah di sini selalu berusaha menyambut tamu dengan baik. Bagi saya, inilah wujud bahwa masjid bukan hanya milik sekelompok orang saja, tetapi milik bersama yang harus dirawat dan dimakmurkan oleh semua kalangan. Dengan adanya berbagai kegiatan seperti kajian, pembelajaran Al-Qur’an, dan pertemuan komunitas, masjid ini menjadi ruang yang mempersatukan masyarakat, mempererat silaturahmi, sekaligus menjadi sarana belajar yang terbuka untuk siapa saja, dari anak-anak hingga orang tua. Hal-hal inilah yang membuat saya semakin bangga dan ingin terus berkontribusi untuk memakmurkan Masjid 99 Kubah ini"</w:t>
      </w:r>
      <w:r w:rsidRPr="00F720BF">
        <w:rPr>
          <w:rStyle w:val="FootnoteReference"/>
          <w:rFonts w:ascii="Times New Roman" w:eastAsia="Times New Roman" w:hAnsi="Times New Roman" w:cs="Times New Roman"/>
          <w:i/>
          <w:iCs/>
          <w:kern w:val="0"/>
          <w:szCs w:val="24"/>
          <w14:ligatures w14:val="none"/>
        </w:rPr>
        <w:footnoteReference w:id="34"/>
      </w:r>
    </w:p>
    <w:p w14:paraId="5210CA7B" w14:textId="77777777" w:rsidR="00F720BF" w:rsidRPr="00F720BF" w:rsidRDefault="00F720BF" w:rsidP="00F720BF">
      <w:pPr>
        <w:widowControl/>
        <w:spacing w:before="120" w:after="120" w:line="360" w:lineRule="auto"/>
        <w:ind w:firstLine="720"/>
        <w:jc w:val="both"/>
        <w:rPr>
          <w:rFonts w:ascii="Times New Roman" w:eastAsia="Times New Roman" w:hAnsi="Times New Roman" w:cs="Times New Roman"/>
          <w:kern w:val="0"/>
          <w:szCs w:val="24"/>
          <w14:ligatures w14:val="none"/>
        </w:rPr>
      </w:pPr>
      <w:r w:rsidRPr="00F720BF">
        <w:rPr>
          <w:rFonts w:ascii="Times New Roman" w:eastAsia="Times New Roman" w:hAnsi="Times New Roman" w:cs="Times New Roman"/>
          <w:kern w:val="0"/>
          <w:szCs w:val="24"/>
          <w14:ligatures w14:val="none"/>
        </w:rPr>
        <w:t>Sementara itu, Alam Khaerul menyampaikan harapan agar masyarakat tidak melupakan esensi utama dari keberadaan masjid:</w:t>
      </w:r>
    </w:p>
    <w:p w14:paraId="6934A9C5" w14:textId="77777777" w:rsidR="00F720BF" w:rsidRPr="00F720BF" w:rsidRDefault="00F720BF" w:rsidP="00F720BF">
      <w:pPr>
        <w:widowControl/>
        <w:spacing w:before="120" w:after="120" w:line="240" w:lineRule="auto"/>
        <w:ind w:left="567"/>
        <w:jc w:val="both"/>
        <w:rPr>
          <w:rFonts w:ascii="Times New Roman" w:eastAsia="Times New Roman" w:hAnsi="Times New Roman" w:cs="Times New Roman"/>
          <w:i/>
          <w:iCs/>
          <w:kern w:val="0"/>
          <w:szCs w:val="24"/>
          <w14:ligatures w14:val="none"/>
        </w:rPr>
      </w:pPr>
      <w:r w:rsidRPr="00F720BF">
        <w:rPr>
          <w:rFonts w:ascii="Times New Roman" w:eastAsia="Times New Roman" w:hAnsi="Times New Roman" w:cs="Times New Roman"/>
          <w:i/>
          <w:iCs/>
          <w:kern w:val="0"/>
          <w:szCs w:val="24"/>
          <w14:ligatures w14:val="none"/>
        </w:rPr>
        <w:t xml:space="preserve">Menurut saya, keindahan Masjid 99 Kubah memang menjadi daya tarik tersendiri, dan wajar jika banyak orang datang untuk melihatnya. Tapi saya selalu mengingatkan, jangan sampai kita terpesona pada arsitekturnya saja, lalu lupa akan tujuan utama keberadaan masjid ini. Masjid bukan sekadar bangunan indah yang menghiasi kota, tetapi pusat ibadah yang memiliki nilai spiritual tinggi. Saya berharap, setiap orang yang datang, entah itu wisatawan, warga lokal, atau jamaah, bisa mengambil manfaat lebih dari sekadar memandangnya. Minimal, sempatkan salat, ikut mendengarkan kajian, atau sekadar duduk berzikir di dalamnya. Dengan begitu, masjid ini akan tetap hidup sebagai rumah Allah yang makmur, bukan hanya sebagai ikon wisata kota. Kita </w:t>
      </w:r>
      <w:r w:rsidRPr="00F720BF">
        <w:rPr>
          <w:rFonts w:ascii="Times New Roman" w:eastAsia="Times New Roman" w:hAnsi="Times New Roman" w:cs="Times New Roman"/>
          <w:i/>
          <w:iCs/>
          <w:kern w:val="0"/>
          <w:szCs w:val="24"/>
          <w14:ligatures w14:val="none"/>
        </w:rPr>
        <w:lastRenderedPageBreak/>
        <w:t>harus menjaga suasana sakralnya, karena kemuliaan masjid terletak pada ibadah yang dilakukan di dalamnya, bukan hanya pada megahnya bangunan."</w:t>
      </w:r>
      <w:r w:rsidRPr="00F720BF">
        <w:rPr>
          <w:rStyle w:val="FootnoteReference"/>
          <w:rFonts w:ascii="Times New Roman" w:eastAsia="Times New Roman" w:hAnsi="Times New Roman" w:cs="Times New Roman"/>
          <w:i/>
          <w:iCs/>
          <w:kern w:val="0"/>
          <w:szCs w:val="24"/>
          <w14:ligatures w14:val="none"/>
        </w:rPr>
        <w:footnoteReference w:id="35"/>
      </w:r>
    </w:p>
    <w:p w14:paraId="2461E9A6" w14:textId="77777777" w:rsidR="00F720BF" w:rsidRPr="00F720BF" w:rsidRDefault="00F720BF" w:rsidP="00F720BF">
      <w:pPr>
        <w:widowControl/>
        <w:spacing w:before="120" w:after="120" w:line="360" w:lineRule="auto"/>
        <w:ind w:firstLine="720"/>
        <w:rPr>
          <w:rFonts w:ascii="Times New Roman" w:eastAsia="Times New Roman" w:hAnsi="Times New Roman" w:cs="Times New Roman"/>
          <w:kern w:val="0"/>
          <w:szCs w:val="24"/>
          <w14:ligatures w14:val="none"/>
        </w:rPr>
      </w:pPr>
      <w:r w:rsidRPr="00F720BF">
        <w:rPr>
          <w:rFonts w:ascii="Times New Roman" w:eastAsia="Times New Roman" w:hAnsi="Times New Roman" w:cs="Times New Roman"/>
          <w:kern w:val="0"/>
          <w:szCs w:val="24"/>
          <w14:ligatures w14:val="none"/>
        </w:rPr>
        <w:t>Muhammad Faturrahman (Guru) berpendapat bahwa:</w:t>
      </w:r>
    </w:p>
    <w:p w14:paraId="5B4D3B2D" w14:textId="77777777" w:rsidR="00F720BF" w:rsidRPr="00F720BF" w:rsidRDefault="00F720BF" w:rsidP="00F720BF">
      <w:pPr>
        <w:widowControl/>
        <w:spacing w:before="120" w:after="120" w:line="240" w:lineRule="auto"/>
        <w:ind w:left="567"/>
        <w:rPr>
          <w:rFonts w:ascii="Times New Roman" w:eastAsia="Times New Roman" w:hAnsi="Times New Roman" w:cs="Times New Roman"/>
          <w:i/>
          <w:iCs/>
          <w:kern w:val="0"/>
          <w:szCs w:val="24"/>
          <w14:ligatures w14:val="none"/>
        </w:rPr>
      </w:pPr>
      <w:r w:rsidRPr="00F720BF">
        <w:rPr>
          <w:rFonts w:ascii="Times New Roman" w:eastAsia="Times New Roman" w:hAnsi="Times New Roman" w:cs="Times New Roman"/>
          <w:i/>
          <w:iCs/>
          <w:kern w:val="0"/>
          <w:szCs w:val="24"/>
          <w14:ligatures w14:val="none"/>
        </w:rPr>
        <w:t>"Masjid ini juga memberi inspirasi bagi siswa untuk menghargai warisan budaya Islam. Mereka belajar bahwa masjid bukan hanya bangunan fisik, tapi juga pusat kehidupan masyarakat yang memadukan nilai agama dan nilai sosial."</w:t>
      </w:r>
      <w:r w:rsidRPr="00F720BF">
        <w:rPr>
          <w:rStyle w:val="FootnoteReference"/>
          <w:rFonts w:ascii="Times New Roman" w:eastAsia="Times New Roman" w:hAnsi="Times New Roman" w:cs="Times New Roman"/>
          <w:i/>
          <w:iCs/>
          <w:kern w:val="0"/>
          <w:szCs w:val="24"/>
          <w14:ligatures w14:val="none"/>
        </w:rPr>
        <w:footnoteReference w:id="36"/>
      </w:r>
    </w:p>
    <w:p w14:paraId="3CE41E31" w14:textId="77777777" w:rsidR="00F720BF" w:rsidRPr="00F720BF" w:rsidRDefault="00F720BF" w:rsidP="00F720BF">
      <w:pPr>
        <w:widowControl/>
        <w:spacing w:before="120" w:after="120" w:line="360" w:lineRule="auto"/>
        <w:ind w:firstLine="567"/>
        <w:rPr>
          <w:rFonts w:ascii="Times New Roman" w:eastAsia="Times New Roman" w:hAnsi="Times New Roman" w:cs="Times New Roman"/>
          <w:kern w:val="0"/>
          <w:szCs w:val="24"/>
          <w14:ligatures w14:val="none"/>
        </w:rPr>
      </w:pPr>
      <w:r w:rsidRPr="00F720BF">
        <w:rPr>
          <w:rFonts w:ascii="Times New Roman" w:eastAsia="Times New Roman" w:hAnsi="Times New Roman" w:cs="Times New Roman"/>
          <w:kern w:val="0"/>
          <w:szCs w:val="24"/>
          <w14:ligatures w14:val="none"/>
        </w:rPr>
        <w:t>Ibu Dahlia, Ibu Fatimah, dan Ibu Hasnah (Ibu Rumah Tangga) menuturkan bahwa:</w:t>
      </w:r>
    </w:p>
    <w:p w14:paraId="16670669" w14:textId="77777777" w:rsidR="00F720BF" w:rsidRPr="00F720BF" w:rsidRDefault="00F720BF" w:rsidP="00F720BF">
      <w:pPr>
        <w:widowControl/>
        <w:spacing w:before="120" w:after="120" w:line="240" w:lineRule="auto"/>
        <w:ind w:left="567"/>
        <w:jc w:val="both"/>
        <w:rPr>
          <w:rFonts w:ascii="Times New Roman" w:hAnsi="Times New Roman" w:cs="Times New Roman"/>
          <w:i/>
          <w:iCs/>
          <w:kern w:val="0"/>
          <w:szCs w:val="24"/>
          <w14:ligatures w14:val="none"/>
        </w:rPr>
      </w:pPr>
      <w:r w:rsidRPr="00F720BF">
        <w:rPr>
          <w:rFonts w:ascii="Times New Roman" w:eastAsia="Times New Roman" w:hAnsi="Times New Roman" w:cs="Times New Roman"/>
          <w:i/>
          <w:iCs/>
          <w:kern w:val="0"/>
          <w:szCs w:val="24"/>
          <w14:ligatures w14:val="none"/>
        </w:rPr>
        <w:t>"</w:t>
      </w:r>
      <w:r w:rsidRPr="00F720BF">
        <w:rPr>
          <w:rFonts w:ascii="Times New Roman" w:hAnsi="Times New Roman" w:cs="Times New Roman"/>
          <w:i/>
          <w:iCs/>
          <w:kern w:val="0"/>
          <w:szCs w:val="24"/>
          <w14:ligatures w14:val="none"/>
        </w:rPr>
        <w:t>Kalau kami datang ke sini, rasanya seperti pulang ke rumah kedua. Suasananya tenang, adem, dan menyambut siapa saja yang datang. Semua jamaah ramah, sehingga kami merasa seperti keluarga besar. Anak-anak kami juga jadi lebih dekat dengan masjid, mereka mulai terbiasa melihat kegiatan keagamaan, ikut salat berjamaah, dan mendengar kajian. Itu yang membuat kami ingin terus datang meski tidak setiap hari.</w:t>
      </w:r>
    </w:p>
    <w:p w14:paraId="096D9E00" w14:textId="77777777" w:rsidR="00F720BF" w:rsidRPr="00F720BF" w:rsidRDefault="00F720BF" w:rsidP="00F720BF">
      <w:pPr>
        <w:widowControl/>
        <w:spacing w:before="120" w:after="120" w:line="240" w:lineRule="auto"/>
        <w:ind w:left="567"/>
        <w:jc w:val="both"/>
        <w:rPr>
          <w:rFonts w:ascii="Times New Roman" w:eastAsia="Times New Roman" w:hAnsi="Times New Roman" w:cs="Times New Roman"/>
          <w:i/>
          <w:iCs/>
          <w:kern w:val="0"/>
          <w:szCs w:val="24"/>
          <w14:ligatures w14:val="none"/>
        </w:rPr>
      </w:pPr>
      <w:r w:rsidRPr="00F720BF">
        <w:rPr>
          <w:rFonts w:ascii="Times New Roman" w:eastAsia="Times New Roman" w:hAnsi="Times New Roman" w:cs="Times New Roman"/>
          <w:i/>
          <w:iCs/>
          <w:kern w:val="0"/>
          <w:szCs w:val="24"/>
          <w14:ligatures w14:val="none"/>
        </w:rPr>
        <w:t>Kadang kami datang hanya untuk salat magrib atau isya, tapi ada juga momen khusus seperti saat pengajian akbar atau peringatan hari besar Islam. Masjid ini memberi ruang bagi semua, dari anak kecil sampai orang tua. Bagi kami, masjid ini bukan sekadar tempat ibadah, tapi tempat membangun kedekatan keluarga, mempererat hubungan dengan sesama warga, dan menumbuhkan kecintaan anak-anak pada ajaran Islam sejak dini."</w:t>
      </w:r>
      <w:r w:rsidRPr="00F720BF">
        <w:rPr>
          <w:rStyle w:val="FootnoteReference"/>
          <w:rFonts w:ascii="Times New Roman" w:eastAsia="Times New Roman" w:hAnsi="Times New Roman" w:cs="Times New Roman"/>
          <w:i/>
          <w:iCs/>
          <w:kern w:val="0"/>
          <w:szCs w:val="24"/>
          <w14:ligatures w14:val="none"/>
        </w:rPr>
        <w:footnoteReference w:id="37"/>
      </w:r>
    </w:p>
    <w:p w14:paraId="0644C32C" w14:textId="20203DD4" w:rsidR="00F720BF" w:rsidRPr="00F720BF" w:rsidRDefault="00F720BF" w:rsidP="00F720BF">
      <w:pPr>
        <w:widowControl/>
        <w:spacing w:line="360" w:lineRule="auto"/>
        <w:ind w:firstLine="720"/>
        <w:jc w:val="both"/>
        <w:rPr>
          <w:rFonts w:ascii="Times New Roman" w:eastAsia="Times New Roman" w:hAnsi="Times New Roman" w:cs="Times New Roman"/>
          <w:kern w:val="0"/>
          <w:szCs w:val="24"/>
          <w14:ligatures w14:val="none"/>
        </w:rPr>
      </w:pPr>
      <w:r w:rsidRPr="00F720BF">
        <w:rPr>
          <w:rFonts w:ascii="Times New Roman" w:eastAsia="Times New Roman" w:hAnsi="Times New Roman" w:cs="Times New Roman"/>
          <w:kern w:val="0"/>
          <w:szCs w:val="24"/>
          <w14:ligatures w14:val="none"/>
        </w:rPr>
        <w:t xml:space="preserve">Dari keseluruhan wawancara tersebut, dapat disimpulkan bahwa masyarakat memandang Masjid 99 Kubah sebagai ikon baru Makassar yang membanggakan. Mereka melihat masjid ini sebagai simbol kemajuan peradaban Islam di tengah kota modern. Akan tetapi, mereka juga mengingatkan pentingnya menjaga nilai-nilai spiritual dan sakralitas masjid agar tidak hilang dalam euforia wisata dan arsitektur. Sebagai peneliti, saya menilai bahwa persepsi masyarakat ini menunjukkan adanya </w:t>
      </w:r>
      <w:r w:rsidRPr="00F720BF">
        <w:rPr>
          <w:rFonts w:ascii="Times New Roman" w:eastAsia="Times New Roman" w:hAnsi="Times New Roman" w:cs="Times New Roman"/>
          <w:i/>
          <w:iCs/>
          <w:kern w:val="0"/>
          <w:szCs w:val="24"/>
          <w14:ligatures w14:val="none"/>
        </w:rPr>
        <w:t>kesadaran kolektif</w:t>
      </w:r>
      <w:r w:rsidRPr="00F720BF">
        <w:rPr>
          <w:rFonts w:ascii="Times New Roman" w:eastAsia="Times New Roman" w:hAnsi="Times New Roman" w:cs="Times New Roman"/>
          <w:kern w:val="0"/>
          <w:szCs w:val="24"/>
          <w14:ligatures w14:val="none"/>
        </w:rPr>
        <w:t xml:space="preserve"> tentang pentingnya masjid sebagai institusi sosial keagamaan. Keberadaan masjid yang menarik perhatian luas juga harus diimbangi dengan pengelolaan yang bijak agar fungsi ibadah dan sosial dapat berjalan secara harmonis.</w:t>
      </w:r>
      <w:r w:rsidRPr="00F720BF">
        <w:rPr>
          <w:rFonts w:ascii="Times New Roman" w:hAnsi="Times New Roman" w:cs="Times New Roman"/>
          <w:szCs w:val="24"/>
        </w:rPr>
        <w:t xml:space="preserve"> </w:t>
      </w:r>
    </w:p>
    <w:p w14:paraId="170018B9" w14:textId="77777777" w:rsidR="00F720BF" w:rsidRPr="00F720BF" w:rsidRDefault="00F720BF" w:rsidP="00F720BF">
      <w:pPr>
        <w:spacing w:line="360" w:lineRule="auto"/>
        <w:ind w:firstLine="720"/>
        <w:jc w:val="both"/>
        <w:rPr>
          <w:rFonts w:ascii="Times New Roman" w:eastAsia="Times New Roman" w:hAnsi="Times New Roman" w:cs="Times New Roman"/>
          <w:kern w:val="0"/>
          <w:szCs w:val="24"/>
          <w14:ligatures w14:val="none"/>
        </w:rPr>
      </w:pPr>
      <w:r w:rsidRPr="00F720BF">
        <w:rPr>
          <w:rFonts w:ascii="Times New Roman" w:eastAsia="Times New Roman" w:hAnsi="Times New Roman" w:cs="Times New Roman"/>
          <w:kern w:val="0"/>
          <w:szCs w:val="24"/>
          <w14:ligatures w14:val="none"/>
        </w:rPr>
        <w:t>Masjid merupakan institusi sentral dalam kehidupan umat Islam yang bukan hanya berfungsi sebagai tempat ibadah, tetapi juga sebagai pusat dakwah, pendidikan, dan sosial</w:t>
      </w:r>
      <w:r w:rsidRPr="00F720BF">
        <w:rPr>
          <w:rFonts w:ascii="Times New Roman" w:eastAsia="Times New Roman" w:hAnsi="Times New Roman" w:cs="Times New Roman"/>
          <w:color w:val="FF0000"/>
          <w:kern w:val="0"/>
          <w:szCs w:val="24"/>
          <w14:ligatures w14:val="none"/>
        </w:rPr>
        <w:t xml:space="preserve">. </w:t>
      </w:r>
      <w:r w:rsidRPr="00F720BF">
        <w:rPr>
          <w:rFonts w:ascii="Times New Roman" w:eastAsia="Times New Roman" w:hAnsi="Times New Roman" w:cs="Times New Roman"/>
          <w:kern w:val="0"/>
          <w:szCs w:val="24"/>
          <w14:ligatures w14:val="none"/>
        </w:rPr>
        <w:t>Hal ini sejalan dengan pendapat</w:t>
      </w:r>
      <w:r w:rsidRPr="00F720BF">
        <w:rPr>
          <w:rFonts w:ascii="Times New Roman" w:eastAsia="Times New Roman" w:hAnsi="Times New Roman" w:cs="Times New Roman"/>
          <w:bCs/>
          <w:kern w:val="0"/>
          <w:szCs w:val="24"/>
          <w14:ligatures w14:val="none"/>
        </w:rPr>
        <w:t xml:space="preserve"> </w:t>
      </w:r>
      <w:r w:rsidRPr="00F720BF">
        <w:rPr>
          <w:rFonts w:ascii="Times New Roman" w:eastAsia="Times New Roman" w:hAnsi="Times New Roman" w:cs="Times New Roman"/>
          <w:kern w:val="0"/>
          <w:szCs w:val="24"/>
          <w14:ligatures w14:val="none"/>
        </w:rPr>
        <w:t xml:space="preserve">Muhammad Habib Fathuddin yang menyebutkan bahwa sejak zaman Rasulullah SAW, masjid telah menjadi pusat peradaban umat Islam. Masjid 99 Kubah di Kota Makassar secara nyata mencoba menghidupkan kembali fungsi masjid secara menyeluruh dengan membawanya ke dalam konteks kekinian yang berbasis spiritual, sosial, </w:t>
      </w:r>
      <w:r w:rsidRPr="00F720BF">
        <w:rPr>
          <w:rFonts w:ascii="Times New Roman" w:eastAsia="Times New Roman" w:hAnsi="Times New Roman" w:cs="Times New Roman"/>
          <w:kern w:val="0"/>
          <w:szCs w:val="24"/>
          <w14:ligatures w14:val="none"/>
        </w:rPr>
        <w:lastRenderedPageBreak/>
        <w:t>dan estetika.</w:t>
      </w:r>
      <w:r w:rsidRPr="00F720BF">
        <w:rPr>
          <w:rStyle w:val="FootnoteReference"/>
          <w:rFonts w:ascii="Times New Roman" w:eastAsia="Times New Roman" w:hAnsi="Times New Roman" w:cs="Times New Roman"/>
          <w:kern w:val="0"/>
          <w:szCs w:val="24"/>
          <w14:ligatures w14:val="none"/>
        </w:rPr>
        <w:footnoteReference w:id="38"/>
      </w:r>
    </w:p>
    <w:p w14:paraId="79C12B59" w14:textId="77777777" w:rsidR="00F720BF" w:rsidRPr="00F720BF" w:rsidRDefault="00F720BF" w:rsidP="00F720BF">
      <w:pPr>
        <w:spacing w:line="360" w:lineRule="auto"/>
        <w:ind w:firstLine="720"/>
        <w:jc w:val="both"/>
        <w:rPr>
          <w:rFonts w:ascii="Times New Roman" w:hAnsi="Times New Roman" w:cs="Times New Roman"/>
          <w:b/>
          <w:szCs w:val="24"/>
        </w:rPr>
      </w:pPr>
      <w:r w:rsidRPr="00F720BF">
        <w:rPr>
          <w:rFonts w:ascii="Times New Roman" w:eastAsia="Times New Roman" w:hAnsi="Times New Roman" w:cs="Times New Roman"/>
          <w:kern w:val="0"/>
          <w:szCs w:val="24"/>
          <w14:ligatures w14:val="none"/>
        </w:rPr>
        <w:t xml:space="preserve">Hasil penelitian menunjukkan bahwa masjid ini tidak hanya menjadi tempat salat, tetapi juga menjadi destinasi wisata religi. Ini memperkuat pandangan </w:t>
      </w:r>
      <w:r w:rsidRPr="00F720BF">
        <w:rPr>
          <w:rFonts w:ascii="Times New Roman" w:eastAsia="Times New Roman" w:hAnsi="Times New Roman" w:cs="Times New Roman"/>
          <w:bCs/>
          <w:kern w:val="0"/>
          <w:szCs w:val="24"/>
          <w14:ligatures w14:val="none"/>
        </w:rPr>
        <w:t xml:space="preserve">Nasution </w:t>
      </w:r>
      <w:r w:rsidRPr="00F720BF">
        <w:rPr>
          <w:rFonts w:ascii="Times New Roman" w:eastAsia="Times New Roman" w:hAnsi="Times New Roman" w:cs="Times New Roman"/>
          <w:kern w:val="0"/>
          <w:szCs w:val="24"/>
          <w14:ligatures w14:val="none"/>
        </w:rPr>
        <w:t>yang mengatakan bahwa modernisasi masjid tidak hanya dari segi fisik, namun juga dari perluasan fungsinya sesuai kebutuhan zaman. Lokasinya yang berada di kawasan strategis CPI dan desain arsitekturnya yang unik menjadikan masjid ini simbol integrasi antara nilai keislaman dan kemajuan pembangunan.</w:t>
      </w:r>
      <w:r w:rsidRPr="00F720BF">
        <w:rPr>
          <w:rStyle w:val="FootnoteReference"/>
          <w:rFonts w:ascii="Times New Roman" w:eastAsia="Times New Roman" w:hAnsi="Times New Roman" w:cs="Times New Roman"/>
          <w:kern w:val="0"/>
          <w:szCs w:val="24"/>
          <w14:ligatures w14:val="none"/>
        </w:rPr>
        <w:footnoteReference w:id="39"/>
      </w:r>
    </w:p>
    <w:p w14:paraId="02A8F3BD" w14:textId="77777777" w:rsidR="00F720BF" w:rsidRPr="00F720BF" w:rsidRDefault="00F720BF" w:rsidP="00F720BF">
      <w:pPr>
        <w:spacing w:line="360" w:lineRule="auto"/>
        <w:ind w:firstLine="720"/>
        <w:jc w:val="both"/>
        <w:rPr>
          <w:rFonts w:ascii="Times New Roman" w:hAnsi="Times New Roman" w:cs="Times New Roman"/>
          <w:b/>
          <w:szCs w:val="24"/>
        </w:rPr>
      </w:pPr>
      <w:r w:rsidRPr="00F720BF">
        <w:rPr>
          <w:rFonts w:ascii="Times New Roman" w:eastAsia="Times New Roman" w:hAnsi="Times New Roman" w:cs="Times New Roman"/>
          <w:kern w:val="0"/>
          <w:szCs w:val="24"/>
          <w14:ligatures w14:val="none"/>
        </w:rPr>
        <w:t xml:space="preserve">Masjid 99 Kubah membawa misi besar untuk memperkuat citra religius Kota Makassar. Hal ini tercermin dari kutipan wawancara para informan yang menyatakan bahwa masjid ini menjadi ikon baru yang merepresentasikan nilai spiritual masyarakat Sulawesi Selatan. Dalam konteks sosiologi agama, </w:t>
      </w:r>
      <w:r w:rsidRPr="00F720BF">
        <w:rPr>
          <w:rFonts w:ascii="Times New Roman" w:eastAsia="Times New Roman" w:hAnsi="Times New Roman" w:cs="Times New Roman"/>
          <w:bCs/>
          <w:kern w:val="0"/>
          <w:szCs w:val="24"/>
          <w14:ligatures w14:val="none"/>
        </w:rPr>
        <w:t>Emile Durkheim</w:t>
      </w:r>
      <w:r w:rsidRPr="00F720BF">
        <w:rPr>
          <w:rFonts w:ascii="Times New Roman" w:eastAsia="Times New Roman" w:hAnsi="Times New Roman" w:cs="Times New Roman"/>
          <w:kern w:val="0"/>
          <w:szCs w:val="24"/>
          <w14:ligatures w14:val="none"/>
        </w:rPr>
        <w:t xml:space="preserve"> menjelaskan bahwa simbol-simbol keagamaan memegang peranan penting dalam menciptakan solidaritas sosial. Masjid ini tidak hanya menjadi lambang religius, tetapi juga menciptakan kebanggaan kolektif masyarakat.</w:t>
      </w:r>
      <w:r w:rsidRPr="00F720BF">
        <w:rPr>
          <w:rStyle w:val="FootnoteReference"/>
          <w:rFonts w:ascii="Times New Roman" w:eastAsia="Times New Roman" w:hAnsi="Times New Roman" w:cs="Times New Roman"/>
          <w:kern w:val="0"/>
          <w:szCs w:val="24"/>
          <w14:ligatures w14:val="none"/>
        </w:rPr>
        <w:footnoteReference w:id="40"/>
      </w:r>
    </w:p>
    <w:p w14:paraId="269B5D9F" w14:textId="77777777" w:rsidR="00F720BF" w:rsidRPr="00F720BF" w:rsidRDefault="00F720BF" w:rsidP="00F720BF">
      <w:pPr>
        <w:spacing w:line="360" w:lineRule="auto"/>
        <w:ind w:firstLine="720"/>
        <w:jc w:val="both"/>
        <w:rPr>
          <w:rFonts w:ascii="Times New Roman" w:hAnsi="Times New Roman" w:cs="Times New Roman"/>
          <w:b/>
          <w:szCs w:val="24"/>
        </w:rPr>
      </w:pPr>
      <w:r w:rsidRPr="00F720BF">
        <w:rPr>
          <w:rFonts w:ascii="Times New Roman" w:eastAsia="Times New Roman" w:hAnsi="Times New Roman" w:cs="Times New Roman"/>
          <w:kern w:val="0"/>
          <w:szCs w:val="24"/>
          <w14:ligatures w14:val="none"/>
        </w:rPr>
        <w:t xml:space="preserve">Dari sisi filosofi, jumlah kubah yang berjumlah 99 menjadi pesan dakwah tersendiri. Sejalan dengan pandangan </w:t>
      </w:r>
      <w:r w:rsidRPr="00F720BF">
        <w:rPr>
          <w:rFonts w:ascii="Times New Roman" w:eastAsia="Times New Roman" w:hAnsi="Times New Roman" w:cs="Times New Roman"/>
          <w:bCs/>
          <w:kern w:val="0"/>
          <w:szCs w:val="24"/>
          <w14:ligatures w14:val="none"/>
        </w:rPr>
        <w:t>Al-Attas (1980)</w:t>
      </w:r>
      <w:r w:rsidRPr="00F720BF">
        <w:rPr>
          <w:rFonts w:ascii="Times New Roman" w:eastAsia="Times New Roman" w:hAnsi="Times New Roman" w:cs="Times New Roman"/>
          <w:kern w:val="0"/>
          <w:szCs w:val="24"/>
          <w14:ligatures w14:val="none"/>
        </w:rPr>
        <w:t xml:space="preserve">, arsitektur dalam Islam tidak hanya sebatas pada keindahan, tetapi juga membawa makna spiritual. Konsep 99 Asmaul Husna diintegrasikan dalam desain masjid sehingga menumbuhkan rasa takzim dan kesadaran tauhid di kalangan pengunjung. Hal ini menunjukkan adanya pendekatan </w:t>
      </w:r>
      <w:r w:rsidRPr="00F720BF">
        <w:rPr>
          <w:rFonts w:ascii="Times New Roman" w:eastAsia="Times New Roman" w:hAnsi="Times New Roman" w:cs="Times New Roman"/>
          <w:bCs/>
          <w:kern w:val="0"/>
          <w:szCs w:val="24"/>
          <w14:ligatures w14:val="none"/>
        </w:rPr>
        <w:t>edukatif-visual</w:t>
      </w:r>
      <w:r w:rsidRPr="00F720BF">
        <w:rPr>
          <w:rFonts w:ascii="Times New Roman" w:eastAsia="Times New Roman" w:hAnsi="Times New Roman" w:cs="Times New Roman"/>
          <w:kern w:val="0"/>
          <w:szCs w:val="24"/>
          <w14:ligatures w14:val="none"/>
        </w:rPr>
        <w:t xml:space="preserve"> dalam mengenalkan nilai-nilai keislaman melalui arsitektur.</w:t>
      </w:r>
    </w:p>
    <w:p w14:paraId="31636CF0" w14:textId="77777777" w:rsidR="00F720BF" w:rsidRPr="00F720BF" w:rsidRDefault="00F720BF" w:rsidP="00F720BF">
      <w:pPr>
        <w:spacing w:line="360" w:lineRule="auto"/>
        <w:ind w:firstLine="720"/>
        <w:jc w:val="both"/>
        <w:rPr>
          <w:rFonts w:ascii="Times New Roman" w:hAnsi="Times New Roman" w:cs="Times New Roman"/>
          <w:b/>
          <w:szCs w:val="24"/>
        </w:rPr>
      </w:pPr>
      <w:r w:rsidRPr="00F720BF">
        <w:rPr>
          <w:rFonts w:ascii="Times New Roman" w:eastAsia="Times New Roman" w:hAnsi="Times New Roman" w:cs="Times New Roman"/>
          <w:kern w:val="0"/>
          <w:szCs w:val="24"/>
          <w14:ligatures w14:val="none"/>
        </w:rPr>
        <w:t>Pembangunan masjid yang melibatkan tokoh arsitek Muslim ternama Ridwan Kamil juga menjadi bagian dari revitalisasi arsitektur Islam modern. Ridwan Kamil dalam beberapa wawancara publiknya menyatakan bahwa desain masjid tidak boleh hanya indah tetapi juga memiliki jiwa. Hal ini selaras dengan respon informan yang merasa bahwa kehadiran masjid ini menghidupkan suasana religius sekaligus memberikan pengalaman spiritual yang baru dalam nuansa wisata.</w:t>
      </w:r>
    </w:p>
    <w:p w14:paraId="4E570B4D" w14:textId="77777777" w:rsidR="00F720BF" w:rsidRPr="00F720BF" w:rsidRDefault="00F720BF" w:rsidP="00F720BF">
      <w:pPr>
        <w:spacing w:line="360" w:lineRule="auto"/>
        <w:ind w:firstLine="720"/>
        <w:jc w:val="both"/>
        <w:rPr>
          <w:rFonts w:ascii="Times New Roman" w:hAnsi="Times New Roman" w:cs="Times New Roman"/>
          <w:b/>
          <w:szCs w:val="24"/>
        </w:rPr>
      </w:pPr>
      <w:r w:rsidRPr="00F720BF">
        <w:rPr>
          <w:rFonts w:ascii="Times New Roman" w:eastAsia="Times New Roman" w:hAnsi="Times New Roman" w:cs="Times New Roman"/>
          <w:kern w:val="0"/>
          <w:szCs w:val="24"/>
          <w14:ligatures w14:val="none"/>
        </w:rPr>
        <w:t xml:space="preserve">Dalam pengamatan peneliti, fungsi sosial masjid juga terlihat dari antusiasme masyarakat menjadikannya sebagai ruang berkumpul, berdiskusi, dan menikmati lingkungan yang kondusif. Masjid 99 Kubah menjadi contoh nyata bahwa tempat ibadah bisa bertransformasi menjadi ruang publik yang sehat dan religius. Pandangan </w:t>
      </w:r>
      <w:r w:rsidRPr="00F720BF">
        <w:rPr>
          <w:rFonts w:ascii="Times New Roman" w:eastAsia="Times New Roman" w:hAnsi="Times New Roman" w:cs="Times New Roman"/>
          <w:bCs/>
          <w:kern w:val="0"/>
          <w:szCs w:val="24"/>
          <w14:ligatures w14:val="none"/>
        </w:rPr>
        <w:t>Mohammad Natsir</w:t>
      </w:r>
      <w:r w:rsidRPr="00F720BF">
        <w:rPr>
          <w:rFonts w:ascii="Times New Roman" w:eastAsia="Times New Roman" w:hAnsi="Times New Roman" w:cs="Times New Roman"/>
          <w:kern w:val="0"/>
          <w:szCs w:val="24"/>
          <w14:ligatures w14:val="none"/>
        </w:rPr>
        <w:t xml:space="preserve"> </w:t>
      </w:r>
      <w:r w:rsidRPr="00F720BF">
        <w:rPr>
          <w:rFonts w:ascii="Times New Roman" w:eastAsia="Times New Roman" w:hAnsi="Times New Roman" w:cs="Times New Roman"/>
          <w:kern w:val="0"/>
          <w:szCs w:val="24"/>
          <w14:ligatures w14:val="none"/>
        </w:rPr>
        <w:lastRenderedPageBreak/>
        <w:t>juga menegaskan bahwa masjid bukan hanya rumah Allah, tetapi rumah umat, tempat berbagai persoalan sosial dijawab melalui pendekatan nilai-nilai agama.</w:t>
      </w:r>
    </w:p>
    <w:p w14:paraId="7C597A30" w14:textId="77777777" w:rsidR="00F720BF" w:rsidRPr="00F720BF" w:rsidRDefault="00F720BF" w:rsidP="00F720BF">
      <w:pPr>
        <w:spacing w:line="360" w:lineRule="auto"/>
        <w:ind w:firstLine="720"/>
        <w:jc w:val="both"/>
        <w:rPr>
          <w:rFonts w:ascii="Times New Roman" w:hAnsi="Times New Roman" w:cs="Times New Roman"/>
          <w:b/>
          <w:szCs w:val="24"/>
        </w:rPr>
      </w:pPr>
      <w:r w:rsidRPr="00F720BF">
        <w:rPr>
          <w:rFonts w:ascii="Times New Roman" w:eastAsia="Times New Roman" w:hAnsi="Times New Roman" w:cs="Times New Roman"/>
          <w:kern w:val="0"/>
          <w:szCs w:val="24"/>
          <w14:ligatures w14:val="none"/>
        </w:rPr>
        <w:t>Meskipun begitu, terdapat tantangan dalam menjaga kesakralan masjid jika fungsi wisata tidak diimbangi dengan aturan yang jelas. Kekhawatiran ini disampaikan oleh beberapa tokoh agama lokal yang menginginkan agar kegiatan pariwisata di area masjid tetap dalam batas syariat. Dalam hal ini, sinergi antara pengelola masjid dan pemerintah daerah sangat dibutuhkan agar fungsi ibadah tetap utama tanpa menghilangkan daya tarik wisatanya.</w:t>
      </w:r>
      <w:r w:rsidRPr="00F720BF">
        <w:rPr>
          <w:rFonts w:ascii="Times New Roman" w:hAnsi="Times New Roman" w:cs="Times New Roman"/>
          <w:b/>
          <w:szCs w:val="24"/>
        </w:rPr>
        <w:t xml:space="preserve"> </w:t>
      </w:r>
      <w:r w:rsidRPr="00F720BF">
        <w:rPr>
          <w:rFonts w:ascii="Times New Roman" w:eastAsia="Times New Roman" w:hAnsi="Times New Roman" w:cs="Times New Roman"/>
          <w:kern w:val="0"/>
          <w:szCs w:val="24"/>
          <w14:ligatures w14:val="none"/>
        </w:rPr>
        <w:t xml:space="preserve">Dari sisi ekonomi, kehadiran Masjid 99 Kubah membuka peluang usaha bagi masyarakat sekitar. Hal ini menguatkan gagasan bahwa masjid bisa menjadi pusat pemberdayaan ekonomi umat jika dikelola dengan baik. Konsep </w:t>
      </w:r>
      <w:r w:rsidRPr="00F720BF">
        <w:rPr>
          <w:rFonts w:ascii="Times New Roman" w:eastAsia="Times New Roman" w:hAnsi="Times New Roman" w:cs="Times New Roman"/>
          <w:bCs/>
          <w:kern w:val="0"/>
          <w:szCs w:val="24"/>
          <w14:ligatures w14:val="none"/>
        </w:rPr>
        <w:t>masjid produktif</w:t>
      </w:r>
      <w:r w:rsidRPr="00F720BF">
        <w:rPr>
          <w:rFonts w:ascii="Times New Roman" w:eastAsia="Times New Roman" w:hAnsi="Times New Roman" w:cs="Times New Roman"/>
          <w:kern w:val="0"/>
          <w:szCs w:val="24"/>
          <w14:ligatures w14:val="none"/>
        </w:rPr>
        <w:t xml:space="preserve"> yang mulai digaungkan di berbagai daerah di Indonesia bisa menjadi rujukan agar masjid tidak hanya bergantung pada donasi, tetapi mandiri secara ekonomi dan sosial.</w:t>
      </w:r>
      <w:r w:rsidRPr="00F720BF">
        <w:rPr>
          <w:rFonts w:ascii="Times New Roman" w:hAnsi="Times New Roman" w:cs="Times New Roman"/>
          <w:b/>
          <w:szCs w:val="24"/>
        </w:rPr>
        <w:t xml:space="preserve"> </w:t>
      </w:r>
    </w:p>
    <w:p w14:paraId="0FB16EE3" w14:textId="77777777" w:rsidR="00F720BF" w:rsidRPr="00F720BF" w:rsidRDefault="00F720BF" w:rsidP="00F720BF">
      <w:pPr>
        <w:spacing w:line="360" w:lineRule="auto"/>
        <w:ind w:firstLine="720"/>
        <w:jc w:val="both"/>
        <w:rPr>
          <w:rFonts w:ascii="Times New Roman" w:hAnsi="Times New Roman" w:cs="Times New Roman"/>
          <w:b/>
          <w:szCs w:val="24"/>
        </w:rPr>
      </w:pPr>
      <w:r w:rsidRPr="00F720BF">
        <w:rPr>
          <w:rFonts w:ascii="Times New Roman" w:eastAsia="Times New Roman" w:hAnsi="Times New Roman" w:cs="Times New Roman"/>
          <w:kern w:val="0"/>
          <w:szCs w:val="24"/>
          <w14:ligatures w14:val="none"/>
        </w:rPr>
        <w:t xml:space="preserve">Peneliti juga menemukan bahwa partisipasi masyarakat terhadap masjid ini cukup tinggi, baik sebagai jamaah maupun pengunjung. Ini menunjukkan adanya </w:t>
      </w:r>
      <w:r w:rsidRPr="00F720BF">
        <w:rPr>
          <w:rFonts w:ascii="Times New Roman" w:eastAsia="Times New Roman" w:hAnsi="Times New Roman" w:cs="Times New Roman"/>
          <w:bCs/>
          <w:i/>
          <w:kern w:val="0"/>
          <w:szCs w:val="24"/>
          <w14:ligatures w14:val="none"/>
        </w:rPr>
        <w:t>sense of belonging</w:t>
      </w:r>
      <w:r w:rsidRPr="00F720BF">
        <w:rPr>
          <w:rFonts w:ascii="Times New Roman" w:eastAsia="Times New Roman" w:hAnsi="Times New Roman" w:cs="Times New Roman"/>
          <w:kern w:val="0"/>
          <w:szCs w:val="24"/>
          <w14:ligatures w14:val="none"/>
        </w:rPr>
        <w:t xml:space="preserve"> yang kuat dari warga Makassar terhadap masjid ini. Jika terus dibina, maka masjid ini tidak hanya akan menjadi ikon kota secara fisik, tetapi juga secara spiritual dan sosial.</w:t>
      </w:r>
      <w:r w:rsidRPr="00F720BF">
        <w:rPr>
          <w:rFonts w:ascii="Times New Roman" w:hAnsi="Times New Roman" w:cs="Times New Roman"/>
          <w:b/>
          <w:szCs w:val="24"/>
        </w:rPr>
        <w:t xml:space="preserve"> </w:t>
      </w:r>
      <w:r w:rsidRPr="00F720BF">
        <w:rPr>
          <w:rFonts w:ascii="Times New Roman" w:eastAsia="Times New Roman" w:hAnsi="Times New Roman" w:cs="Times New Roman"/>
          <w:kern w:val="0"/>
          <w:szCs w:val="24"/>
          <w14:ligatures w14:val="none"/>
        </w:rPr>
        <w:t>Secara keseluruhan, Masjid 99 Kubah dapat dikatakan sebagai wujud dari dinamika peradaban Islam di era modern. Ia menjadi simbol kolaborasi antara arsitektur, spiritualitas, pariwisata, dan pemberdayaan masyarakat. Peneliti memandang bahwa masjid ini dapat menjadi model ideal dalam pengembangan masjid-masjid modern di kota-kota besar lainnya di Indonesia, asalkan tetap menempatkan nilai-nilai keislaman sebagai landasan utama.</w:t>
      </w:r>
    </w:p>
    <w:p w14:paraId="24F7C03A" w14:textId="77777777" w:rsidR="00F720BF" w:rsidRPr="00F720BF" w:rsidRDefault="00F720BF" w:rsidP="00F720BF">
      <w:pPr>
        <w:spacing w:line="360" w:lineRule="auto"/>
        <w:ind w:firstLine="720"/>
        <w:jc w:val="both"/>
        <w:rPr>
          <w:rFonts w:ascii="Times New Roman" w:hAnsi="Times New Roman" w:cs="Times New Roman"/>
          <w:bCs/>
          <w:szCs w:val="24"/>
        </w:rPr>
      </w:pPr>
      <w:r w:rsidRPr="00F720BF">
        <w:rPr>
          <w:rFonts w:ascii="Times New Roman" w:hAnsi="Times New Roman" w:cs="Times New Roman"/>
          <w:bCs/>
          <w:szCs w:val="24"/>
        </w:rPr>
        <w:t>Jadi hasil penelitian ini menunjukkan bahwa Masjid 99 Kubah di Kota Makassar merupakan salah satu representasi integrasi nilai-nilai teologis, filosofis, arsitektural, dan sosial yang diwujudkan dalam bentuk arsitektur masjid modern. Keberadaan 99 kubah yang menjadi ciri utama masjid ini merepresentasikan Asmaul Husna, sebagaimana hadis Nabi Muhammad SAW yang menyatakan bahwa Allah memiliki 99 nama yang barang siapa menghafalnya akan masuk surga (HR. Bukhari dan Muslim). Hal ini sejalan dengan pandangan Seyyed Hossein Nasr bahwa arsitektur Islam tidak hanya sekadar bentuk fisik yang indah, tetapi harus mampu menjadi media pengingat akan realitas Ilahi dan membawa manusia pada kesadaran tauhid melalui simbol-simbol yang terkandung di dalamnya.</w:t>
      </w:r>
      <w:r w:rsidRPr="00F720BF">
        <w:rPr>
          <w:rStyle w:val="FootnoteReference"/>
          <w:rFonts w:ascii="Times New Roman" w:hAnsi="Times New Roman" w:cs="Times New Roman"/>
          <w:bCs/>
          <w:szCs w:val="24"/>
        </w:rPr>
        <w:footnoteReference w:id="41"/>
      </w:r>
      <w:r w:rsidRPr="00F720BF">
        <w:rPr>
          <w:rFonts w:ascii="Times New Roman" w:hAnsi="Times New Roman" w:cs="Times New Roman"/>
          <w:bCs/>
          <w:szCs w:val="24"/>
        </w:rPr>
        <w:t xml:space="preserve"> </w:t>
      </w:r>
    </w:p>
    <w:p w14:paraId="4F9628AB" w14:textId="77777777" w:rsidR="00F720BF" w:rsidRPr="00F720BF" w:rsidRDefault="00F720BF" w:rsidP="00F720BF">
      <w:pPr>
        <w:spacing w:line="360" w:lineRule="auto"/>
        <w:ind w:firstLine="720"/>
        <w:jc w:val="both"/>
        <w:rPr>
          <w:rFonts w:ascii="Times New Roman" w:hAnsi="Times New Roman" w:cs="Times New Roman"/>
          <w:bCs/>
          <w:szCs w:val="24"/>
        </w:rPr>
      </w:pPr>
      <w:r w:rsidRPr="00F720BF">
        <w:rPr>
          <w:rFonts w:ascii="Times New Roman" w:hAnsi="Times New Roman" w:cs="Times New Roman"/>
          <w:bCs/>
          <w:szCs w:val="24"/>
        </w:rPr>
        <w:t xml:space="preserve">Warna-warna cerah pada kubah, perpaduan gaya Ottoman dan Byzantium, serta komposisi kubah bertingkat menggambarkan harmoni dan keteraturan kosmos sebagaimana </w:t>
      </w:r>
      <w:r w:rsidRPr="00F720BF">
        <w:rPr>
          <w:rFonts w:ascii="Times New Roman" w:hAnsi="Times New Roman" w:cs="Times New Roman"/>
          <w:bCs/>
          <w:szCs w:val="24"/>
        </w:rPr>
        <w:lastRenderedPageBreak/>
        <w:t xml:space="preserve">konsep estetika Islam yang dijelaskan oleh Syed Muhammad Naquib al-Attas, di mana seni dalam Islam memiliki fungsi </w:t>
      </w:r>
      <w:r w:rsidRPr="00F720BF">
        <w:rPr>
          <w:rFonts w:ascii="Times New Roman" w:hAnsi="Times New Roman" w:cs="Times New Roman"/>
          <w:bCs/>
          <w:i/>
          <w:iCs/>
          <w:szCs w:val="24"/>
        </w:rPr>
        <w:t>dhikr</w:t>
      </w:r>
      <w:r w:rsidRPr="00F720BF">
        <w:rPr>
          <w:rFonts w:ascii="Times New Roman" w:hAnsi="Times New Roman" w:cs="Times New Roman"/>
          <w:bCs/>
          <w:szCs w:val="24"/>
        </w:rPr>
        <w:t xml:space="preserve"> atau pengingat yang menuntun manusia menuju Tuhan.</w:t>
      </w:r>
      <w:r w:rsidRPr="00F720BF">
        <w:rPr>
          <w:rStyle w:val="FootnoteReference"/>
          <w:rFonts w:ascii="Times New Roman" w:hAnsi="Times New Roman" w:cs="Times New Roman"/>
          <w:bCs/>
          <w:szCs w:val="24"/>
        </w:rPr>
        <w:footnoteReference w:id="42"/>
      </w:r>
    </w:p>
    <w:p w14:paraId="4EA2F96B" w14:textId="77777777" w:rsidR="00F720BF" w:rsidRPr="00F720BF" w:rsidRDefault="00F720BF" w:rsidP="00F720BF">
      <w:pPr>
        <w:spacing w:line="360" w:lineRule="auto"/>
        <w:ind w:firstLine="720"/>
        <w:jc w:val="both"/>
        <w:rPr>
          <w:rFonts w:ascii="Times New Roman" w:hAnsi="Times New Roman" w:cs="Times New Roman"/>
          <w:bCs/>
          <w:szCs w:val="24"/>
        </w:rPr>
      </w:pPr>
      <w:r w:rsidRPr="00F720BF">
        <w:rPr>
          <w:rFonts w:ascii="Times New Roman" w:hAnsi="Times New Roman" w:cs="Times New Roman"/>
          <w:bCs/>
          <w:szCs w:val="24"/>
        </w:rPr>
        <w:t>Dari sisi sosial, fungsi Masjid 99 Kubah tidak hanya terbatas sebagai tempat ibadah, tetapi juga menjadi pusat interaksi masyarakat dan sarana pembelajaran agama, sejalan dengan peran masjid pada masa Rasulullah SAW yang menjadi pusat peradaban Islam. Temuan ini sesuai dengan pendapat Zasri M. Ali bahwa masjid idealnya berperan sebagai pusat pembinaan umat, pendidikan, dan pemberdayaan ekonomi. Wawancara dengan masyarakat menunjukkan bahwa masjid ini menjadi kebanggaan warga Makassar, menguatkan identitas religius kota sekaligus menjadi magnet wisata religi. Perspektif ini dapat dipahami melalui teori Emile Durkheim yang menyatakan bahwa simbol keagamaan, seperti masjid, memiliki peran penting dalam membangun solidaritas sosial dan identitas kolektif.</w:t>
      </w:r>
    </w:p>
    <w:p w14:paraId="34C3A3DE" w14:textId="6846625C" w:rsidR="00F720BF" w:rsidRDefault="00F720BF" w:rsidP="00F720BF">
      <w:pPr>
        <w:spacing w:line="360" w:lineRule="auto"/>
        <w:ind w:firstLine="720"/>
        <w:jc w:val="both"/>
        <w:rPr>
          <w:rFonts w:ascii="Times New Roman" w:hAnsi="Times New Roman" w:cs="Times New Roman"/>
          <w:bCs/>
          <w:szCs w:val="24"/>
        </w:rPr>
      </w:pPr>
      <w:r w:rsidRPr="00F720BF">
        <w:rPr>
          <w:rFonts w:ascii="Times New Roman" w:hAnsi="Times New Roman" w:cs="Times New Roman"/>
          <w:bCs/>
          <w:szCs w:val="24"/>
        </w:rPr>
        <w:t xml:space="preserve">Namun, fungsi ganda sebagai tempat ibadah dan destinasi wisata menimbulkan tantangan tersendiri dalam menjaga kesakralan masjid. Harun Nasution menekankan bahwa modernisasi masjid tidak boleh hanya menekankan aspek fisik dan pariwisata, tetapi harus mempertahankan fungsi utamanya sebagai pusat ibadah dan dakwah. Oleh karena itu, pengelolaan Masjid 99 Kubah perlu berlandaskan prinsip </w:t>
      </w:r>
      <w:r w:rsidRPr="00F720BF">
        <w:rPr>
          <w:rFonts w:ascii="Times New Roman" w:hAnsi="Times New Roman" w:cs="Times New Roman"/>
          <w:bCs/>
          <w:i/>
          <w:iCs/>
          <w:szCs w:val="24"/>
        </w:rPr>
        <w:t>memakmurkan masjid</w:t>
      </w:r>
      <w:r w:rsidRPr="00F720BF">
        <w:rPr>
          <w:rFonts w:ascii="Times New Roman" w:hAnsi="Times New Roman" w:cs="Times New Roman"/>
          <w:bCs/>
          <w:szCs w:val="24"/>
        </w:rPr>
        <w:t xml:space="preserve"> sebagaimana diperintahkan dalam QS. At-Taubah: 18, dengan menegakkan aturan yang menjaga adab pengunjung dan memastikan aktivitas wisata tidak mengganggu kegiatan ibadah. Selain itu, keberadaan masjid ini juga berpotensi menjadi sarana pemberdayaan ekonomi umat melalui pengelolaan wisata religi yang terstruktur, sejalan dengan konsep masjid produktif yang dapat menopang kegiatan sosial dan dakwah masyarakat. Dalam perspektif filsafat Islam, kehadiran Masjid 99 Kubah dapat dilihat sebagai wujud harmonisasi antara wahyu dan akal sebagaimana dikemukakan Ibnu Rusyd, bahwa agama dan rasio tidak bertentangan karena keduanya bertujuan mencapai kebenaran. Dengan pengelolaan yang tepat, masjid ini dapat menjadi model pengembangan masjid modern yang memadukan nilai spiritual, estetika, sosial, dan ekonomi secara seimbang serta menjadi teladan bagi pengembangan masjid di era kontemporer.</w:t>
      </w:r>
    </w:p>
    <w:p w14:paraId="023F92FF" w14:textId="5BF6E101" w:rsidR="00EE3C6A" w:rsidRDefault="00EE3C6A" w:rsidP="00EE3C6A">
      <w:pPr>
        <w:spacing w:line="360" w:lineRule="auto"/>
        <w:jc w:val="both"/>
        <w:rPr>
          <w:rFonts w:ascii="Times New Roman" w:hAnsi="Times New Roman" w:cs="Times New Roman"/>
          <w:bCs/>
          <w:szCs w:val="24"/>
        </w:rPr>
      </w:pPr>
    </w:p>
    <w:p w14:paraId="2922CF30" w14:textId="29710AD1" w:rsidR="00EE3C6A" w:rsidRDefault="00EE3C6A" w:rsidP="00EE3C6A">
      <w:pPr>
        <w:spacing w:line="360" w:lineRule="auto"/>
        <w:jc w:val="both"/>
        <w:rPr>
          <w:rFonts w:ascii="Times New Roman" w:hAnsi="Times New Roman" w:cs="Times New Roman"/>
          <w:b/>
          <w:szCs w:val="24"/>
        </w:rPr>
      </w:pPr>
      <w:r>
        <w:rPr>
          <w:rFonts w:ascii="Times New Roman" w:hAnsi="Times New Roman" w:cs="Times New Roman"/>
          <w:b/>
          <w:szCs w:val="24"/>
        </w:rPr>
        <w:t>IV. KESIMPULAN</w:t>
      </w:r>
    </w:p>
    <w:p w14:paraId="344212C5" w14:textId="77777777" w:rsidR="00EE3C6A" w:rsidRDefault="00EE3C6A" w:rsidP="00EE3C6A">
      <w:pPr>
        <w:ind w:firstLine="720"/>
        <w:jc w:val="both"/>
        <w:rPr>
          <w:rFonts w:cs="Times New Roman"/>
          <w:bCs/>
          <w:szCs w:val="24"/>
        </w:rPr>
      </w:pPr>
      <w:r w:rsidRPr="006F2BC8">
        <w:rPr>
          <w:rFonts w:cs="Times New Roman"/>
          <w:bCs/>
          <w:szCs w:val="24"/>
        </w:rPr>
        <w:t>Berdasarkan hasil penelitian dan pembahasan mengenai Nilai Filosofis Masjid 99 Kubah di Kota Makassar, dapat disimpulkan bahwa</w:t>
      </w:r>
      <w:r>
        <w:rPr>
          <w:rFonts w:cs="Times New Roman"/>
          <w:bCs/>
          <w:szCs w:val="24"/>
        </w:rPr>
        <w:t xml:space="preserve">: </w:t>
      </w:r>
      <w:r w:rsidRPr="00EE3C6A">
        <w:rPr>
          <w:rFonts w:cs="Times New Roman"/>
          <w:bCs/>
          <w:szCs w:val="24"/>
        </w:rPr>
        <w:t xml:space="preserve">Masjid 99 Kubah Kota Makassar </w:t>
      </w:r>
      <w:r w:rsidRPr="00EE3C6A">
        <w:rPr>
          <w:rFonts w:cs="Times New Roman"/>
          <w:bCs/>
          <w:szCs w:val="24"/>
        </w:rPr>
        <w:lastRenderedPageBreak/>
        <w:t xml:space="preserve">secara simultan memainkan peran yang signifikan sebagai sarana ibadah. Fungsi ini tidak hanya memberikan ruang untuk aktivitas keagamaan tetapi juga menciptakan lingkungan yang berkontribusi pada keseimbangan dan kesejahteraan masyarakat. Interaksi masjid dengan masyarakat Kota Makassar sangat positif. Masjid tidak hanya berperan sebagai tempat ibadah tetapi juga menjadi pusat kegiatan keagamaan, pendidikan, dan kesejahteraan masyarakat. Dialog antar umat beragama dan keberagaman acara kebudayaan menjadi bukti kuat dari keterlibatan masjid dalam membangun hubungan positif dengan komunitasnya. Dampak peran masjid dalam fungsi ibadah terhadap harmoni sosial dan pengembangan kota Makassar sangat signifikan. Penelitian menunjukkan bahwa keberadaan masjid, terutama ketika berperan secara simultan sebagai sarana ibadah, memiliki dampak positif terhadap harmoni sosial dan pengembangan kota. Fungsi ibadah, baik secara bersamaan maupun parsial, memiliki kontribusi positif terhadap pembangunan dan keberlanjutan kota. </w:t>
      </w:r>
    </w:p>
    <w:p w14:paraId="03376E7B" w14:textId="7DAB6B58" w:rsidR="00EE3C6A" w:rsidRPr="00EE3C6A" w:rsidRDefault="00EE3C6A" w:rsidP="00EE3C6A">
      <w:pPr>
        <w:ind w:firstLine="720"/>
        <w:jc w:val="both"/>
        <w:rPr>
          <w:rFonts w:cs="Times New Roman"/>
          <w:bCs/>
          <w:szCs w:val="24"/>
        </w:rPr>
      </w:pPr>
      <w:r w:rsidRPr="00EE3C6A">
        <w:rPr>
          <w:rFonts w:cs="Times New Roman"/>
          <w:bCs/>
          <w:szCs w:val="24"/>
        </w:rPr>
        <w:t>Masjid 99 Kubah Makassar merupakan karya arsitektur ikonik yang tidak hanya menjadi pusat ibadah umat Islam, tetapi juga simbol kebanggaan masyarakat Sulawesi Selatan. Dari segi desain, masjid ini menunjukkan keunikan melalui tata letak 99 kubah yang merepresentasikan Asmaul Husna, memadukan elemen arsitektur modern dengan nilai-nilai Islam serta sentuhan budaya lokal.</w:t>
      </w:r>
      <w:r w:rsidRPr="00EE3C6A">
        <w:rPr>
          <w:rFonts w:cs="Times New Roman"/>
          <w:bCs/>
          <w:szCs w:val="24"/>
        </w:rPr>
        <w:br/>
        <w:t>Secara fungsi, masjid ini berperan sebagai pusat kegiatan keagamaan, pendidikan, sosial kemasyarakatan, dan bahkan pariwisata religi, yang berdampak signifikan terhadap penguatan nilai-nilai spiritual serta peningkatan ekonomi lokal. Masjid ini juga mendapat apresiasi positif dari masyarakat dalam hal estetika, nilai keagamaan, serta dampak sosial budaya yang ditimbulkannya. Namun demikian, masih terdapat harapan dan masukan dari masyarakat terkait pengelolaan, pemeliharaan, dan pengembangan masjid di masa depan agar tetap relevan dan bermanfaat secara luas.</w:t>
      </w:r>
    </w:p>
    <w:p w14:paraId="70B8B569" w14:textId="65D6D686" w:rsidR="00EE3C6A" w:rsidRDefault="00EE3C6A" w:rsidP="00EE3C6A">
      <w:pPr>
        <w:spacing w:line="360" w:lineRule="auto"/>
        <w:jc w:val="both"/>
        <w:rPr>
          <w:rFonts w:ascii="Times New Roman" w:hAnsi="Times New Roman" w:cs="Times New Roman"/>
          <w:bCs/>
          <w:szCs w:val="24"/>
        </w:rPr>
      </w:pPr>
    </w:p>
    <w:p w14:paraId="7DF0AD0A" w14:textId="11D07F61" w:rsidR="00EE3C6A" w:rsidRDefault="00EE3C6A" w:rsidP="00EE3C6A">
      <w:pPr>
        <w:spacing w:line="360" w:lineRule="auto"/>
        <w:jc w:val="both"/>
        <w:rPr>
          <w:rFonts w:ascii="Times New Roman" w:hAnsi="Times New Roman" w:cs="Times New Roman"/>
          <w:b/>
          <w:szCs w:val="24"/>
        </w:rPr>
      </w:pPr>
      <w:r>
        <w:rPr>
          <w:rFonts w:ascii="Times New Roman" w:hAnsi="Times New Roman" w:cs="Times New Roman"/>
          <w:b/>
          <w:szCs w:val="24"/>
        </w:rPr>
        <w:t>DAFTAR PUSTAKA</w:t>
      </w:r>
    </w:p>
    <w:p w14:paraId="19238440" w14:textId="22A895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Pr>
          <w:rFonts w:ascii="Times New Roman" w:hAnsi="Times New Roman" w:cs="Times New Roman"/>
          <w:b/>
          <w:szCs w:val="24"/>
        </w:rPr>
        <w:fldChar w:fldCharType="begin" w:fldLock="1"/>
      </w:r>
      <w:r>
        <w:rPr>
          <w:rFonts w:ascii="Times New Roman" w:hAnsi="Times New Roman" w:cs="Times New Roman"/>
          <w:b/>
          <w:szCs w:val="24"/>
        </w:rPr>
        <w:instrText xml:space="preserve">ADDIN Mendeley Bibliography CSL_BIBLIOGRAPHY </w:instrText>
      </w:r>
      <w:r>
        <w:rPr>
          <w:rFonts w:ascii="Times New Roman" w:hAnsi="Times New Roman" w:cs="Times New Roman"/>
          <w:b/>
          <w:szCs w:val="24"/>
        </w:rPr>
        <w:fldChar w:fldCharType="separate"/>
      </w:r>
      <w:r w:rsidRPr="00EE3C6A">
        <w:rPr>
          <w:rFonts w:ascii="Times New Roman" w:hAnsi="Times New Roman" w:cs="Times New Roman"/>
          <w:noProof/>
          <w:szCs w:val="24"/>
        </w:rPr>
        <w:t>Ad-Dimasyqi, Al-Imam Abul Fida Isma’il Ibnu Kasir. 2024. “Tafsir Ibnu Katsir Surat At Taubah.”</w:t>
      </w:r>
    </w:p>
    <w:p w14:paraId="02955462"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Adriansyah, Abdi. 2021. “Nilai Filosofis Masjid 99 Kubah Di Kota Makassar.” 75(17): 399–</w:t>
      </w:r>
      <w:r w:rsidRPr="00EE3C6A">
        <w:rPr>
          <w:rFonts w:ascii="Times New Roman" w:hAnsi="Times New Roman" w:cs="Times New Roman"/>
          <w:noProof/>
          <w:szCs w:val="24"/>
        </w:rPr>
        <w:lastRenderedPageBreak/>
        <w:t>405.</w:t>
      </w:r>
    </w:p>
    <w:p w14:paraId="35D2F1DE"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Alaslan, Amtai, Bangun Suharti, Laxmi, Nanang Rustandi, Eko Sutrisno, and Siti Rahmi. 2023. </w:t>
      </w:r>
      <w:r w:rsidRPr="00EE3C6A">
        <w:rPr>
          <w:rFonts w:ascii="Times New Roman" w:hAnsi="Times New Roman" w:cs="Times New Roman"/>
          <w:i/>
          <w:iCs/>
          <w:noProof/>
          <w:szCs w:val="24"/>
        </w:rPr>
        <w:t>Penelitian Metode Kualitatif</w:t>
      </w:r>
      <w:r w:rsidRPr="00EE3C6A">
        <w:rPr>
          <w:rFonts w:ascii="Times New Roman" w:hAnsi="Times New Roman" w:cs="Times New Roman"/>
          <w:noProof/>
          <w:szCs w:val="24"/>
        </w:rPr>
        <w:t>.</w:t>
      </w:r>
    </w:p>
    <w:p w14:paraId="7895A950"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Ali, Zasri M. 2012. “Masjid Sebagai Pusat Pembinaan Umat.” </w:t>
      </w:r>
      <w:r w:rsidRPr="00EE3C6A">
        <w:rPr>
          <w:rFonts w:ascii="Times New Roman" w:hAnsi="Times New Roman" w:cs="Times New Roman"/>
          <w:i/>
          <w:iCs/>
          <w:noProof/>
          <w:szCs w:val="24"/>
        </w:rPr>
        <w:t>Jurnal Toleransi</w:t>
      </w:r>
      <w:r w:rsidRPr="00EE3C6A">
        <w:rPr>
          <w:rFonts w:ascii="Times New Roman" w:hAnsi="Times New Roman" w:cs="Times New Roman"/>
          <w:noProof/>
          <w:szCs w:val="24"/>
        </w:rPr>
        <w:t xml:space="preserve"> 4(1): 1–11.</w:t>
      </w:r>
    </w:p>
    <w:p w14:paraId="0D2D4BD1" w14:textId="77777777" w:rsidR="000F74AC"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Baqi, Muhammad Fuad Abdul. 2010. “Terjemah Hadits Shahih Muslim.” </w:t>
      </w:r>
      <w:r w:rsidRPr="00EE3C6A">
        <w:rPr>
          <w:rFonts w:ascii="Times New Roman" w:hAnsi="Times New Roman" w:cs="Times New Roman"/>
          <w:i/>
          <w:iCs/>
          <w:noProof/>
          <w:szCs w:val="24"/>
        </w:rPr>
        <w:t>Al-Khoirot.org</w:t>
      </w:r>
      <w:r w:rsidRPr="00EE3C6A">
        <w:rPr>
          <w:rFonts w:ascii="Times New Roman" w:hAnsi="Times New Roman" w:cs="Times New Roman"/>
          <w:noProof/>
          <w:szCs w:val="24"/>
        </w:rPr>
        <w:t xml:space="preserve"> (d): 2895.</w:t>
      </w:r>
    </w:p>
    <w:p w14:paraId="1DC258B6" w14:textId="77777777" w:rsidR="000F74AC" w:rsidRPr="006F2BC8" w:rsidRDefault="000F74AC" w:rsidP="000F74AC">
      <w:pPr>
        <w:autoSpaceDE w:val="0"/>
        <w:autoSpaceDN w:val="0"/>
        <w:adjustRightInd w:val="0"/>
        <w:spacing w:before="120" w:after="120" w:line="240" w:lineRule="exact"/>
        <w:ind w:left="482" w:hanging="482"/>
        <w:jc w:val="both"/>
        <w:rPr>
          <w:rFonts w:cs="Times New Roman"/>
          <w:noProof/>
          <w:szCs w:val="24"/>
        </w:rPr>
      </w:pPr>
      <w:r w:rsidRPr="006F2BC8">
        <w:rPr>
          <w:rFonts w:cs="Times New Roman"/>
          <w:noProof/>
          <w:szCs w:val="24"/>
        </w:rPr>
        <w:t xml:space="preserve">Fathuddin, Muhammad Habib, Lc., S.Pd., M.Pd. Imam Masjid 99 Kubah. </w:t>
      </w:r>
      <w:r w:rsidRPr="006F2BC8">
        <w:rPr>
          <w:rFonts w:cs="Times New Roman"/>
          <w:i/>
          <w:iCs/>
          <w:noProof/>
          <w:szCs w:val="24"/>
        </w:rPr>
        <w:t>Wawancara</w:t>
      </w:r>
      <w:r w:rsidRPr="006F2BC8">
        <w:rPr>
          <w:rFonts w:cs="Times New Roman"/>
          <w:noProof/>
          <w:szCs w:val="24"/>
        </w:rPr>
        <w:t>, Makassar, 30–31 Juli 2025.</w:t>
      </w:r>
    </w:p>
    <w:p w14:paraId="6BAEF47C" w14:textId="548BAB09"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Gusnita, Erlina, and M. Tedy Rahardi. 2019. STAIN Sultan Abdurrahman Press </w:t>
      </w:r>
      <w:r w:rsidRPr="00EE3C6A">
        <w:rPr>
          <w:rFonts w:ascii="Times New Roman" w:hAnsi="Times New Roman" w:cs="Times New Roman"/>
          <w:i/>
          <w:iCs/>
          <w:noProof/>
          <w:szCs w:val="24"/>
        </w:rPr>
        <w:t>Peran Masjid Dalam Meningkatkan Pendidikan Islam Masyarakat Pulau Penyengat</w:t>
      </w:r>
      <w:r w:rsidRPr="00EE3C6A">
        <w:rPr>
          <w:rFonts w:ascii="Times New Roman" w:hAnsi="Times New Roman" w:cs="Times New Roman"/>
          <w:noProof/>
          <w:szCs w:val="24"/>
        </w:rPr>
        <w:t>.</w:t>
      </w:r>
    </w:p>
    <w:p w14:paraId="31E62399"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Harahap, M Syahnan. 2014. “ARTI PENTING NILAI BAGI MANUSIA DALAM KEHIDUPAN BERMASYARAKAT (Suatu Kajian Dari Filsafat Hukum).” </w:t>
      </w:r>
      <w:r w:rsidRPr="00EE3C6A">
        <w:rPr>
          <w:rFonts w:ascii="Times New Roman" w:hAnsi="Times New Roman" w:cs="Times New Roman"/>
          <w:i/>
          <w:iCs/>
          <w:noProof/>
          <w:szCs w:val="24"/>
        </w:rPr>
        <w:t>Jurnal Ilmiah Hukum Dirgantara</w:t>
      </w:r>
      <w:r w:rsidRPr="00EE3C6A">
        <w:rPr>
          <w:rFonts w:ascii="Times New Roman" w:hAnsi="Times New Roman" w:cs="Times New Roman"/>
          <w:noProof/>
          <w:szCs w:val="24"/>
        </w:rPr>
        <w:t xml:space="preserve"> 6(1): 31–37. doi:10.35968/jh.v6i1.113.</w:t>
      </w:r>
    </w:p>
    <w:p w14:paraId="64F06372"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Kementerian Agama RI. 2017. </w:t>
      </w:r>
      <w:r w:rsidRPr="00EE3C6A">
        <w:rPr>
          <w:rFonts w:ascii="Times New Roman" w:hAnsi="Times New Roman" w:cs="Times New Roman"/>
          <w:i/>
          <w:iCs/>
          <w:noProof/>
          <w:szCs w:val="24"/>
        </w:rPr>
        <w:t>Al-Qur’an Dan Terjemah</w:t>
      </w:r>
      <w:r w:rsidRPr="00EE3C6A">
        <w:rPr>
          <w:rFonts w:ascii="Times New Roman" w:hAnsi="Times New Roman" w:cs="Times New Roman"/>
          <w:noProof/>
          <w:szCs w:val="24"/>
        </w:rPr>
        <w:t>. Jakarta: Ummull Qura.</w:t>
      </w:r>
    </w:p>
    <w:p w14:paraId="7523F576"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Mardi, Moh. 2024. “Peran Masjid Dalam Pengembangan Sosial Dan Ekonomi Masyarakat.” </w:t>
      </w:r>
      <w:r w:rsidRPr="00EE3C6A">
        <w:rPr>
          <w:rFonts w:ascii="Times New Roman" w:hAnsi="Times New Roman" w:cs="Times New Roman"/>
          <w:i/>
          <w:iCs/>
          <w:noProof/>
          <w:szCs w:val="24"/>
        </w:rPr>
        <w:t>Journal of Economic and Islamic Research</w:t>
      </w:r>
      <w:r w:rsidRPr="00EE3C6A">
        <w:rPr>
          <w:rFonts w:ascii="Times New Roman" w:hAnsi="Times New Roman" w:cs="Times New Roman"/>
          <w:noProof/>
          <w:szCs w:val="24"/>
        </w:rPr>
        <w:t xml:space="preserve"> 3(1): 391–408.</w:t>
      </w:r>
    </w:p>
    <w:p w14:paraId="7F8CA307"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Al Mubarokfuri, Shafiyyurrahman. 1997. “Sirah Nabawiyah Edisi Indonesia.” : 1–633.</w:t>
      </w:r>
    </w:p>
    <w:p w14:paraId="51574ACA"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Muhazzab Alief faizal, Antri Arta, Jamilatun Ni’mah, Zelyn faizatul Ainur. 2023. “Peran Masjid Sebagai Tempat Kegiatan Sosial Ekonomi Masyarakat The Role of the Mosque as a Place for Community Socio-Economic Activities.” </w:t>
      </w:r>
      <w:r w:rsidRPr="00EE3C6A">
        <w:rPr>
          <w:rFonts w:ascii="Times New Roman" w:hAnsi="Times New Roman" w:cs="Times New Roman"/>
          <w:i/>
          <w:iCs/>
          <w:noProof/>
          <w:szCs w:val="24"/>
        </w:rPr>
        <w:t>Maro; Jurnal Ekonomi Syariah dan Bisnis</w:t>
      </w:r>
      <w:r w:rsidRPr="00EE3C6A">
        <w:rPr>
          <w:rFonts w:ascii="Times New Roman" w:hAnsi="Times New Roman" w:cs="Times New Roman"/>
          <w:noProof/>
          <w:szCs w:val="24"/>
        </w:rPr>
        <w:t xml:space="preserve"> 6(1): 122–34. doi:10.31949/maro.v6i1.3964.</w:t>
      </w:r>
    </w:p>
    <w:p w14:paraId="1CDCFBFB"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Rahmah, Neli. 2023. “The Phenomenon of the Mosque as a Philosophical Space: Analytical Study of Participants of Ngaji Fisafat at Jenderal Sudirman Mosque, Yogyakarta.” </w:t>
      </w:r>
      <w:r w:rsidRPr="00EE3C6A">
        <w:rPr>
          <w:rFonts w:ascii="Times New Roman" w:hAnsi="Times New Roman" w:cs="Times New Roman"/>
          <w:i/>
          <w:iCs/>
          <w:noProof/>
          <w:szCs w:val="24"/>
        </w:rPr>
        <w:t>Islamic Thought Review</w:t>
      </w:r>
      <w:r w:rsidRPr="00EE3C6A">
        <w:rPr>
          <w:rFonts w:ascii="Times New Roman" w:hAnsi="Times New Roman" w:cs="Times New Roman"/>
          <w:noProof/>
          <w:szCs w:val="24"/>
        </w:rPr>
        <w:t xml:space="preserve"> 1(2): 143. doi:10.30983/itr.v1i2.7580.</w:t>
      </w:r>
    </w:p>
    <w:p w14:paraId="64BB826E" w14:textId="77777777" w:rsidR="00EE3C6A" w:rsidRP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Rahmat, Abdul, Yunus Nawai, Abd. Wahid Lahay, Samad Kadir, Farid Muhamad, Rivai Hamzah, and Deddy Abdul. 2023. “Seni Memakmurkan Masjid; Sebuah Perjalanan Masjid Al-Madinah.”</w:t>
      </w:r>
    </w:p>
    <w:p w14:paraId="0887A349" w14:textId="0447F875" w:rsid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Saeful Anam. 2022. “Konsep Memakmurkan Masjid Dalam Perspektif Al-Qur’an Skripsi.” : 1–75.</w:t>
      </w:r>
    </w:p>
    <w:p w14:paraId="581340F2" w14:textId="01571009" w:rsidR="000F74AC" w:rsidRPr="000F74AC" w:rsidRDefault="000F74AC" w:rsidP="000F74AC">
      <w:pPr>
        <w:autoSpaceDE w:val="0"/>
        <w:autoSpaceDN w:val="0"/>
        <w:adjustRightInd w:val="0"/>
        <w:spacing w:before="120" w:after="120" w:line="240" w:lineRule="exact"/>
        <w:ind w:left="482" w:hanging="482"/>
        <w:jc w:val="both"/>
        <w:rPr>
          <w:rFonts w:cs="Times New Roman"/>
          <w:noProof/>
          <w:szCs w:val="24"/>
        </w:rPr>
      </w:pPr>
      <w:r w:rsidRPr="006F2BC8">
        <w:rPr>
          <w:rFonts w:cs="Times New Roman"/>
          <w:noProof/>
          <w:szCs w:val="24"/>
        </w:rPr>
        <w:t xml:space="preserve">Sumarlin, S.Pd.I. Muadzim Masjid 99 Kubah. </w:t>
      </w:r>
      <w:r w:rsidRPr="006F2BC8">
        <w:rPr>
          <w:rFonts w:cs="Times New Roman"/>
          <w:i/>
          <w:iCs/>
          <w:noProof/>
          <w:szCs w:val="24"/>
        </w:rPr>
        <w:t>Wawancara</w:t>
      </w:r>
      <w:r w:rsidRPr="006F2BC8">
        <w:rPr>
          <w:rFonts w:cs="Times New Roman"/>
          <w:noProof/>
          <w:szCs w:val="24"/>
        </w:rPr>
        <w:t>, Makassar, 31 Juli 2025.</w:t>
      </w:r>
    </w:p>
    <w:p w14:paraId="568FDB85" w14:textId="7D70DB71" w:rsidR="00EE3C6A" w:rsidRDefault="00EE3C6A" w:rsidP="00EE3C6A">
      <w:pPr>
        <w:autoSpaceDE w:val="0"/>
        <w:autoSpaceDN w:val="0"/>
        <w:adjustRightInd w:val="0"/>
        <w:spacing w:line="360" w:lineRule="auto"/>
        <w:ind w:left="480" w:hanging="480"/>
        <w:rPr>
          <w:rFonts w:ascii="Times New Roman" w:hAnsi="Times New Roman" w:cs="Times New Roman"/>
          <w:noProof/>
          <w:szCs w:val="24"/>
        </w:rPr>
      </w:pPr>
      <w:r w:rsidRPr="00EE3C6A">
        <w:rPr>
          <w:rFonts w:ascii="Times New Roman" w:hAnsi="Times New Roman" w:cs="Times New Roman"/>
          <w:noProof/>
          <w:szCs w:val="24"/>
        </w:rPr>
        <w:t xml:space="preserve">Tandos, Rosita. 2025. “Revitalizing Mosques Across the Ages: Historical Roles, Contemporary Issues, and Post-Pandemic Empowerment Strategies.” </w:t>
      </w:r>
      <w:r w:rsidRPr="00EE3C6A">
        <w:rPr>
          <w:rFonts w:ascii="Times New Roman" w:hAnsi="Times New Roman" w:cs="Times New Roman"/>
          <w:i/>
          <w:iCs/>
          <w:noProof/>
          <w:szCs w:val="24"/>
        </w:rPr>
        <w:t>Ilmu Dakwah: Academic Journal for Homiletic Studies</w:t>
      </w:r>
      <w:r w:rsidRPr="00EE3C6A">
        <w:rPr>
          <w:rFonts w:ascii="Times New Roman" w:hAnsi="Times New Roman" w:cs="Times New Roman"/>
          <w:noProof/>
          <w:szCs w:val="24"/>
        </w:rPr>
        <w:t xml:space="preserve"> 19(1): 49–74. doi:10.15575/idajhs.v19i1.38346.</w:t>
      </w:r>
    </w:p>
    <w:p w14:paraId="6D9F727D" w14:textId="77777777" w:rsidR="000F74AC" w:rsidRPr="00EE3C6A" w:rsidRDefault="000F74AC" w:rsidP="00EE3C6A">
      <w:pPr>
        <w:autoSpaceDE w:val="0"/>
        <w:autoSpaceDN w:val="0"/>
        <w:adjustRightInd w:val="0"/>
        <w:spacing w:line="360" w:lineRule="auto"/>
        <w:ind w:left="480" w:hanging="480"/>
        <w:rPr>
          <w:rFonts w:ascii="Times New Roman" w:hAnsi="Times New Roman" w:cs="Times New Roman"/>
          <w:noProof/>
        </w:rPr>
      </w:pPr>
    </w:p>
    <w:p w14:paraId="06B377D8" w14:textId="7556EBFF" w:rsidR="00EE3C6A" w:rsidRPr="00EE3C6A" w:rsidRDefault="00EE3C6A" w:rsidP="00EE3C6A">
      <w:pPr>
        <w:spacing w:line="360" w:lineRule="auto"/>
        <w:jc w:val="both"/>
        <w:rPr>
          <w:rFonts w:ascii="Times New Roman" w:hAnsi="Times New Roman" w:cs="Times New Roman"/>
          <w:b/>
          <w:szCs w:val="24"/>
        </w:rPr>
      </w:pPr>
      <w:r>
        <w:rPr>
          <w:rFonts w:ascii="Times New Roman" w:hAnsi="Times New Roman" w:cs="Times New Roman"/>
          <w:b/>
          <w:szCs w:val="24"/>
        </w:rPr>
        <w:lastRenderedPageBreak/>
        <w:fldChar w:fldCharType="end"/>
      </w:r>
    </w:p>
    <w:sectPr w:rsidR="00EE3C6A" w:rsidRPr="00EE3C6A" w:rsidSect="00412A92">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B21BF" w14:textId="77777777" w:rsidR="00BC0542" w:rsidRDefault="00BC0542" w:rsidP="00BA5A57">
      <w:pPr>
        <w:spacing w:line="240" w:lineRule="auto"/>
      </w:pPr>
      <w:r>
        <w:separator/>
      </w:r>
    </w:p>
  </w:endnote>
  <w:endnote w:type="continuationSeparator" w:id="0">
    <w:p w14:paraId="0AA01866" w14:textId="77777777" w:rsidR="00BC0542" w:rsidRDefault="00BC0542" w:rsidP="00BA5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PMQ Isep Misbah">
    <w:altName w:val="Times New Roman"/>
    <w:panose1 w:val="02000000000000000000"/>
    <w:charset w:val="00"/>
    <w:family w:val="auto"/>
    <w:pitch w:val="variable"/>
    <w:sig w:usb0="00002003" w:usb1="1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ADB4" w14:textId="77777777" w:rsidR="00412A92" w:rsidRDefault="0041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4472C4" w:themeFill="accent1"/>
      <w:tblCellMar>
        <w:left w:w="115" w:type="dxa"/>
        <w:right w:w="115" w:type="dxa"/>
      </w:tblCellMar>
      <w:tblLook w:val="04A0" w:firstRow="1" w:lastRow="0" w:firstColumn="1" w:lastColumn="0" w:noHBand="0" w:noVBand="1"/>
    </w:tblPr>
    <w:tblGrid>
      <w:gridCol w:w="4513"/>
      <w:gridCol w:w="4513"/>
    </w:tblGrid>
    <w:tr w:rsidR="00412A92" w14:paraId="435E4451" w14:textId="77777777">
      <w:tc>
        <w:tcPr>
          <w:tcW w:w="2500" w:type="pct"/>
          <w:shd w:val="clear" w:color="auto" w:fill="4472C4" w:themeFill="accent1"/>
          <w:vAlign w:val="center"/>
        </w:tcPr>
        <w:p w14:paraId="488241AB" w14:textId="7E7C6DCC" w:rsidR="00412A92" w:rsidRDefault="00412A92">
          <w:pPr>
            <w:pStyle w:val="Footer"/>
            <w:tabs>
              <w:tab w:val="clear" w:pos="4680"/>
              <w:tab w:val="clear" w:pos="9360"/>
            </w:tabs>
            <w:spacing w:before="80" w:after="80"/>
            <w:jc w:val="both"/>
            <w:rPr>
              <w:caps/>
              <w:color w:val="FFFFFF" w:themeColor="background1"/>
              <w:sz w:val="18"/>
              <w:szCs w:val="18"/>
            </w:rPr>
          </w:pPr>
          <w:sdt>
            <w:sdtPr>
              <w:rPr>
                <w:rFonts w:asciiTheme="minorHAnsi" w:hAnsiTheme="minorHAnsi" w:cstheme="minorBidi"/>
                <w:caps/>
                <w:color w:val="FFFFFF" w:themeColor="background1"/>
                <w:sz w:val="18"/>
                <w:szCs w:val="18"/>
              </w:rPr>
              <w:alias w:val="Title"/>
              <w:tag w:val=""/>
              <w:id w:val="-578829839"/>
              <w:placeholder>
                <w:docPart w:val="E12B8EEBE5DC4C178CF793115C82D16D"/>
              </w:placeholder>
              <w:dataBinding w:prefixMappings="xmlns:ns0='http://purl.org/dc/elements/1.1/' xmlns:ns1='http://schemas.openxmlformats.org/package/2006/metadata/core-properties' " w:xpath="/ns1:coreProperties[1]/ns0:title[1]" w:storeItemID="{6C3C8BC8-F283-45AE-878A-BAB7291924A1}"/>
              <w:text/>
            </w:sdtPr>
            <w:sdtContent>
              <w:r w:rsidRPr="00412A92">
                <w:rPr>
                  <w:rFonts w:asciiTheme="minorHAnsi" w:hAnsiTheme="minorHAnsi" w:cstheme="minorBidi"/>
                  <w:caps/>
                  <w:color w:val="FFFFFF" w:themeColor="background1"/>
                  <w:sz w:val="18"/>
                  <w:szCs w:val="18"/>
                </w:rPr>
                <w:t>JURNAL SULESANA   P-ISSN: 1978-3760    E-ISNN: 2615-1456</w:t>
              </w:r>
            </w:sdtContent>
          </w:sdt>
        </w:p>
      </w:tc>
      <w:tc>
        <w:tcPr>
          <w:tcW w:w="2500" w:type="pct"/>
          <w:shd w:val="clear" w:color="auto" w:fill="4472C4" w:themeFill="accent1"/>
          <w:vAlign w:val="center"/>
        </w:tcPr>
        <w:p w14:paraId="481E0979" w14:textId="48D821BE" w:rsidR="00412A92" w:rsidRDefault="00412A92" w:rsidP="00412A92">
          <w:pPr>
            <w:pStyle w:val="Footer"/>
            <w:tabs>
              <w:tab w:val="clear" w:pos="4680"/>
              <w:tab w:val="clear" w:pos="9360"/>
            </w:tabs>
            <w:spacing w:before="80" w:after="80"/>
            <w:jc w:val="both"/>
            <w:rPr>
              <w:caps/>
              <w:color w:val="FFFFFF" w:themeColor="background1"/>
              <w:sz w:val="18"/>
              <w:szCs w:val="18"/>
            </w:rPr>
          </w:pPr>
          <w:r>
            <w:rPr>
              <w:caps/>
              <w:color w:val="FFFFFF" w:themeColor="background1"/>
              <w:sz w:val="18"/>
              <w:szCs w:val="18"/>
            </w:rPr>
            <w:t xml:space="preserve">                                            A. Milandriani angraeni. A. S</w:t>
          </w:r>
        </w:p>
      </w:tc>
    </w:tr>
  </w:tbl>
  <w:p w14:paraId="3948EC17" w14:textId="77777777" w:rsidR="00412A92" w:rsidRDefault="00412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69EAD" w14:textId="77777777" w:rsidR="00412A92" w:rsidRDefault="0041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403DB" w14:textId="77777777" w:rsidR="00BC0542" w:rsidRDefault="00BC0542" w:rsidP="00BA5A57">
      <w:pPr>
        <w:spacing w:line="240" w:lineRule="auto"/>
      </w:pPr>
      <w:r>
        <w:separator/>
      </w:r>
    </w:p>
  </w:footnote>
  <w:footnote w:type="continuationSeparator" w:id="0">
    <w:p w14:paraId="0095640C" w14:textId="77777777" w:rsidR="00BC0542" w:rsidRDefault="00BC0542" w:rsidP="00BA5A57">
      <w:pPr>
        <w:spacing w:line="240" w:lineRule="auto"/>
      </w:pPr>
      <w:r>
        <w:continuationSeparator/>
      </w:r>
    </w:p>
  </w:footnote>
  <w:footnote w:id="1">
    <w:p w14:paraId="2B0621C0"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{"citationItems":[{"id":"ITEM-1","itemData":{"abstract":"Bila kita merujuk kepada perjalanan sejarah ketika Nabi Muhammad SAW akan membangun sebuah masyarakat, maka yang diutamakan adalah membangun masjid. Ini pula yang terjadi sa’at akan membangun kota Madinah dengan terlebih dahulu membangun fondasi masyarakat melalui masjid. Dalam situasi apapun, masjid dapat dijadikan pusat kegiatan masyarakat untuk berusaha mewujudkan tatanan sosial yang lebih baik. Jika selama ini pusat pembinaan masyarakat masih terpusat ke lembaga-lembaga formal seperti sekolah dan madrasah, maka bagi masyarakat sekarang harus juga dikembangkan lembaga kemasjidan sebagai salah satu alternatif pembinaan umat dan bahkan bangsa secara keseluruhan. Apabila jumlah masjid yang ada di Indonesia benar-benar difungsikan sebagai ta’mir masjid dengan baik, maka dalam waktu yang tidak lama dapat mengeluarkan bangsa ini dari keterpurukan akibat krisis multidimensional yang sudah diderita beberapa tahun ini. Karena salah satu fungsi masjid adalah memberikan pembinaan dalam berbagai bidang kehidupan termasuk sosial ekonomi.Untuk itu diperlukan usaha pengembangan pola idarah (manajemen), imarah (pengelolaan program) dan ri’ayah (pengelolaan fisik).","author":[{"dropping-particle":"","family":"Ali","given":"Zasri M","non-dropping-particle":"","parse-names":false,"suffix":""}],"container-title":"Jurnal Toleransi","id":"ITEM-1","issue":"1","issued":{"date-parts":[["2012"]]},"page":"1-11","title":"Masjid Sebagai Pusat Pembinaan Umat","type":"article-journal","volume":"4"},"uris":["http://www.mendeley.com/documents/?uuid=70216837-991c-40af-881a-7b52f4bc66bf"]}],"mendeley":{"formattedCitation":"Zasri M Ali, ‘Masjid Sebagai Pusat Pembinaan Umat’, &lt;i&gt;Jurnal Toleransi&lt;/i&gt;, 4.1 (2012), pp. 1–11 &lt;https://media.neliti.com/media/publications/40273-ID-masjid-sebagai-pusat-pembinaan-umat.pdf&gt;.","plainTextFormattedCitation":"Zasri M Ali, ‘Masjid Sebagai Pusat Pembinaan Umat’, Jurnal Toleransi, 4.1 (2012), pp. 1–11 .","previouslyFormattedCitation":"Zasri M Ali, ‘Masjid Sebagai Pusat Pembinaan Umat’, &lt;i&gt;Jurnal Toleransi&lt;/i&gt;, 4.1 (2012), pp. 1–11 &lt;https://media.neliti.com/media/publications/40273-ID-masjid-sebagai-pusat-pembinaan-umat.pdf&gt;."},"properties":{"noteIndex":1},"schema":"https://github.com/citation-style-language/schema/raw/master/csl-citation.json"}</w:instrText>
      </w:r>
      <w:r w:rsidRPr="006F2BC8">
        <w:fldChar w:fldCharType="separate"/>
      </w:r>
      <w:r w:rsidRPr="006F2BC8">
        <w:rPr>
          <w:noProof/>
        </w:rPr>
        <w:t xml:space="preserve">Zasri M Ali, ‘Masjid Sebagai Pusat Pembinaan Umat’, </w:t>
      </w:r>
      <w:r w:rsidRPr="006F2BC8">
        <w:rPr>
          <w:i/>
          <w:noProof/>
        </w:rPr>
        <w:t>Jurnal Toleransi</w:t>
      </w:r>
      <w:r>
        <w:rPr>
          <w:noProof/>
        </w:rPr>
        <w:t>, 4.1 (2012), h</w:t>
      </w:r>
      <w:r w:rsidRPr="006F2BC8">
        <w:rPr>
          <w:noProof/>
        </w:rPr>
        <w:t>. 1–11 &lt;https://media.neliti.com/media/publications/40273-ID-masjid-sebagai-pusat-pembinaan-umat.pdf&gt;.</w:t>
      </w:r>
      <w:r w:rsidRPr="006F2BC8">
        <w:fldChar w:fldCharType="end"/>
      </w:r>
    </w:p>
  </w:footnote>
  <w:footnote w:id="2">
    <w:p w14:paraId="25497E9F"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{"citationItems":[{"id":"ITEM-1","itemData":{"abstract":"… Tafsir dan lainnya yang bersangkutan dengan penelitian ini. Kemudian data dianalisis dengan menggunakan metode tafsir maudhu’i (tafsir … Seperti yang terdapat pada surah An-Nur […","author":[{"dropping-particle":"","family":"Saeful Anam","given":"","non-dropping-particle":"","parse-names":false,"suffix":""}],"id":"ITEM-1","issued":{"date-parts":[["2022"]]},"page":"1-75","title":"Konsep Memakmurkan Masjid Dalam Perspektif Al-Qur’an Skripsi","type":"article-journal"},"uris":["http://www.mendeley.com/documents/?uuid=cd8b9251-0e10-4078-a9df-c19f52349a4b","http://www.mendeley.com/documents/?uuid=9302a5fb-0e3b-471a-be82-ffbb61afde0d"]}],"mendeley":{"formattedCitation":"Saeful Anam, ‘Konsep Memakmurkan Masjid Dalam Perspektif Al-Qur’an Skripsi’, 2022, pp. 1–75.","plainTextFormattedCitation":"Saeful Anam, ‘Konsep Memakmurkan Masjid Dalam Perspektif Al-Qur’an Skripsi’, 2022, pp. 1–75.","previouslyFormattedCitation":"Saeful Anam, ‘Konsep Memakmurkan Masjid Dalam Perspektif Al-Qur’an Skripsi’, 2022, pp. 1–75."},"properties":{"noteIndex":2},"schema":"https://github.com/citation-style-language/schema/raw/master/csl-citation.json"}</w:instrText>
      </w:r>
      <w:r w:rsidRPr="006F2BC8">
        <w:fldChar w:fldCharType="separate"/>
      </w:r>
      <w:r w:rsidRPr="006F2BC8">
        <w:rPr>
          <w:noProof/>
        </w:rPr>
        <w:t>Saeful Anam, ‘Konsep Memakmurkan Masjid Dalam Perspektif Al-Qur’an Skripsi’, 2022</w:t>
      </w:r>
      <w:r>
        <w:rPr>
          <w:noProof/>
        </w:rPr>
        <w:t>, h</w:t>
      </w:r>
      <w:r w:rsidRPr="006F2BC8">
        <w:rPr>
          <w:noProof/>
        </w:rPr>
        <w:t>. 1–75.</w:t>
      </w:r>
      <w:r w:rsidRPr="006F2BC8">
        <w:fldChar w:fldCharType="end"/>
      </w:r>
    </w:p>
  </w:footnote>
  <w:footnote w:id="3">
    <w:p w14:paraId="0F8B5243"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{"citationItems":[{"id":"ITEM-1","itemData":{"ISBN":"1752-4571","ISSN":"01782789","abstract":"Cosmetic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a…","author":[{"dropping-particle":"","family":"Baqi","given":"Muhammad Fuad Abdul","non-dropping-particle":"","parse-names":false,"suffix":""}],"container-title":"Al-Khoirot.org","id":"ITEM-1","issue":"d","issued":{"date-parts":[["2010"]]},"page":"2895","title":"Terjemah Hadits Shahih Muslim","type":"article-journal"},"uris":["http://www.mendeley.com/documents/?uuid=5ac95869-221c-43ec-9b83-520b39ce426a"]}],"mendeley":{"formattedCitation":"Muhammad Fuad Abdul Baqi, ‘Terjemah Hadits Shahih Muslim’, &lt;i&gt;Al-Khoirot.Org&lt;/i&gt;, d, 2010, p. 2895 &lt;http://telkom-hadits9imam.com&gt;.","plainTextFormattedCitation":"Muhammad Fuad Abdul Baqi, ‘Terjemah Hadits Shahih Muslim’, Al-Khoirot.Org, d, 2010, p. 2895 .","previouslyFormattedCitation":"Muhammad Fuad Abdul Baqi, ‘Terjemah Hadits Shahih Muslim’, &lt;i&gt;Al-Khoirot.Org&lt;/i&gt;, d, 2010, p. 2895 &lt;http://telkom-hadits9imam.com&gt;."},"properties":{"noteIndex":3},"schema":"https://github.com/citation-style-language/schema/raw/master/csl-citation.json"}</w:instrText>
      </w:r>
      <w:r w:rsidRPr="006F2BC8">
        <w:fldChar w:fldCharType="separate"/>
      </w:r>
      <w:r w:rsidRPr="006F2BC8">
        <w:rPr>
          <w:noProof/>
        </w:rPr>
        <w:t xml:space="preserve">Muhammad Fuad Abdul Baqi, ‘Terjemah Hadits Shahih Muslim’, </w:t>
      </w:r>
      <w:r w:rsidRPr="006F2BC8">
        <w:rPr>
          <w:i/>
          <w:noProof/>
        </w:rPr>
        <w:t>Al-Khoirot.Org</w:t>
      </w:r>
      <w:r>
        <w:rPr>
          <w:noProof/>
        </w:rPr>
        <w:t>, d, 2010, h</w:t>
      </w:r>
      <w:r w:rsidRPr="006F2BC8">
        <w:rPr>
          <w:noProof/>
        </w:rPr>
        <w:t>. 2895 &lt;http://telkom-hadits9imam.com&gt;.</w:t>
      </w:r>
      <w:r w:rsidRPr="006F2BC8">
        <w:fldChar w:fldCharType="end"/>
      </w:r>
    </w:p>
  </w:footnote>
  <w:footnote w:id="4">
    <w:p w14:paraId="6EDF862A"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at","given":"Abdul","non-dropping-particle":"","parse-names":false,"suffix":""},{"dropping-particle":"","family":"Nawai","given":"Yunus","non-dropping-particle":"","parse-names":false,"suffix":""},{"dropping-particle":"","family":"Lahay","given":"Abd. Wahid","non-dropping-particle":"","parse-names":false,"suffix":""},{"dropping-particle":"","family":"Kadir","given":"Samad","non-dropping-particle":"","parse-names":false,"suffix":""},{"dropping-particle":"","family":"Muhamad","given":"Farid","non-dropping-particle":"","parse-names":false,"suffix":""},{"dropping-particle":"","family":"Hamzah","given":"Rivai","non-dropping-particle":"","parse-names":false,"suffix":""},{"dropping-particle":"","family":"Abdul","given":"Deddy","non-dropping-particle":"","parse-names":false,"suffix":""}],"id":"ITEM-1","issued":{"date-parts":[["2023"]]},"title":"Seni Memakmurkan Masjid; sebuah perjalanan Masjid Al-Madinah","type":"article-journal"},"uris":["http://www.mendeley.com/documents/?uuid=c87f5ffe-40d8-4249-96df-77bde7b40bb3","http://www.mendeley.com/documents/?uuid=31df0aa1-6b5a-40fe-a363-992f592e0a38"]}],"mendeley":{"formattedCitation":"Abdul Rahmat and others, ‘Seni Memakmurkan Masjid; Sebuah Perjalanan Masjid Al-Madinah’, 2023.","plainTextFormattedCitation":"Abdul Rahmat and others, ‘Seni Memakmurkan Masjid; Sebuah Perjalanan Masjid Al-Madinah’, 2023.","previouslyFormattedCitation":"Abdul Rahmat and others, ‘Seni Memakmurkan Masjid; Sebuah Perjalanan Masjid Al-Madinah’, 2023."},"properties":{"noteIndex":4},"schema":"https://github.com/citation-style-language/schema/raw/master/csl-citation.json"}</w:instrText>
      </w:r>
      <w:r w:rsidRPr="006F2BC8">
        <w:fldChar w:fldCharType="separate"/>
      </w:r>
      <w:r w:rsidRPr="006F2BC8">
        <w:rPr>
          <w:noProof/>
        </w:rPr>
        <w:t>Abdul Rahmat and others, ‘Seni Memakmurkan Masjid; Sebuah Perjalanan Masjid Al-Madinah’, 2023.</w:t>
      </w:r>
      <w:r w:rsidRPr="006F2BC8">
        <w:fldChar w:fldCharType="end"/>
      </w:r>
    </w:p>
  </w:footnote>
  <w:footnote w:id="5">
    <w:p w14:paraId="102AF172" w14:textId="77777777" w:rsidR="00446DF4" w:rsidRPr="006F2BC8" w:rsidRDefault="00446DF4" w:rsidP="00446DF4">
      <w:pPr>
        <w:pStyle w:val="FootnoteText"/>
      </w:pPr>
      <w:r w:rsidRPr="006F2BC8">
        <w:rPr>
          <w:rStyle w:val="FootnoteReference"/>
        </w:rPr>
        <w:footnoteRef/>
      </w:r>
      <w:r w:rsidRPr="006F2BC8">
        <w:t xml:space="preserve"> </w:t>
      </w:r>
      <w:r w:rsidRPr="005323E8">
        <w:fldChar w:fldCharType="begin" w:fldLock="1"/>
      </w:r>
      <w:r w:rsidRPr="005323E8">
        <w:instrText>ADDIN CSL_CITATION {"citationItems":[{"id":"ITEM-1","itemData":{"author":[{"dropping-particle":"","family":"Kementerian Agama RI","given":"","non-dropping-particle":"","parse-names":false,"suffix":""}],"id":"ITEM-1","issued":{"date-parts":[["2017"]]},"publisher":"Ummull Qura","publisher-place":"Jakarta","title":"Al-Qur'an dan Terjemah","type":"book"},"uris":["http://www.mendeley.com/documents/?uuid=c0a908db-7881-4dcd-bce5-af74d9956b0b"]}],"mendeley":{"formattedCitation":"Kementerian Agama RI, &lt;i&gt;Al-Qur’an Dan Terjemah&lt;/i&gt; (Ummull Qura, 2017).","plainTextFormattedCitation":"Kementerian Agama RI, Al-Qur’an Dan Terjemah (Ummull Qura, 2017).","previouslyFormattedCitation":"Kementerian Agama RI, &lt;i&gt;Al-Qur’an Dan Terjemah&lt;/i&gt; (Ummull Qura, 2017)."},"properties":{"noteIndex":5},"schema":"https://github.com/citation-style-language/schema/raw/master/csl-citation.json"}</w:instrText>
      </w:r>
      <w:r w:rsidRPr="005323E8">
        <w:fldChar w:fldCharType="separate"/>
      </w:r>
      <w:r w:rsidRPr="005323E8">
        <w:rPr>
          <w:noProof/>
        </w:rPr>
        <w:t xml:space="preserve">Kementerian Agama RI, </w:t>
      </w:r>
      <w:r w:rsidRPr="005323E8">
        <w:rPr>
          <w:i/>
          <w:noProof/>
        </w:rPr>
        <w:t>Al-Qur’an Dan Terjemah</w:t>
      </w:r>
      <w:r w:rsidRPr="005323E8">
        <w:rPr>
          <w:noProof/>
        </w:rPr>
        <w:t xml:space="preserve"> (Ummull Qura, 2017).</w:t>
      </w:r>
      <w:r w:rsidRPr="005323E8">
        <w:fldChar w:fldCharType="end"/>
      </w:r>
      <w:r w:rsidRPr="005323E8">
        <w:t xml:space="preserve"> h.18 </w:t>
      </w:r>
    </w:p>
  </w:footnote>
  <w:footnote w:id="6">
    <w:p w14:paraId="5A7D6360"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{"citationItems":[{"id":"ITEM-1","itemData":{"author":[{"dropping-particle":"","family":"Ad-Dimasyqi","given":"Al-Imam Abul Fida Isma'il Ibnu Kasir","non-dropping-particle":"","parse-names":false,"suffix":""}],"id":"ITEM-1","issued":{"date-parts":[["2024"]]},"title":"Tafsir Ibnu Katsir Surat At Taubah","type":"article"},"uris":["http://www.mendeley.com/documents/?uuid=133dd426-f234-44d1-9c6f-c3f874aa78be"]}],"mendeley":{"formattedCitation":"Al-Imam Abul Fida Isma’il Ibnu Kasir Ad-Dimasyqi, ‘Tafsir Ibnu Katsir Surat At Taubah’, 2024.","manualFormatting":"Al-Imam Abul Fida Isma’il Ibnu Kasir Ad-Dimasyqi, ","plainTextFormattedCitation":"Al-Imam Abul Fida Isma’il Ibnu Kasir Ad-Dimasyqi, ‘Tafsir Ibnu Katsir Surat At Taubah’, 2024.","previouslyFormattedCitation":"Al-Imam Abul Fida Isma’il Ibnu Kasir Ad-Dimasyqi, ‘Tafsir Ibnu Katsir Surat At Taubah’, 2024."},"properties":{"noteIndex":6},"schema":"https://github.com/citation-style-language/schema/raw/master/csl-citation.json"}</w:instrText>
      </w:r>
      <w:r w:rsidRPr="006F2BC8">
        <w:fldChar w:fldCharType="separate"/>
      </w:r>
      <w:r w:rsidRPr="006F2BC8">
        <w:rPr>
          <w:noProof/>
        </w:rPr>
        <w:t xml:space="preserve">Al-Imam Abul Fida Isma’il Ibnu Kasir Ad-Dimasyqi, </w:t>
      </w:r>
      <w:r w:rsidRPr="006F2BC8">
        <w:fldChar w:fldCharType="end"/>
      </w:r>
      <w:r w:rsidRPr="006F2BC8">
        <w:rPr>
          <w:rStyle w:val="Emphasis"/>
        </w:rPr>
        <w:t>Tafsīr al-Qur’ān al-‘Azhīm</w:t>
      </w:r>
      <w:r w:rsidRPr="006F2BC8">
        <w:t>, Juz 10 (Beirut: Dār al-Kutub al-‘Ilmiyyah, 1999), hlm. 321.</w:t>
      </w:r>
    </w:p>
  </w:footnote>
  <w:footnote w:id="7">
    <w:p w14:paraId="175A4639"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Kata","author":[{"dropping-particle":"","family":"Gusnita","given":"Erlina","non-dropping-particle":"","parse-names":false,"suffix":""},{"dropping-particle":"","family":"Rahardi","given":"M. Tedy","non-dropping-particle":"","parse-names":false,"suffix":""}],"container-title":"STAIN Sultan Abdurrahman Press","id":"ITEM-1","issued":{"date-parts":[["2019"]]},"number-of-pages":"1-87","title":"Peran Masjid Dalam Meningkatkan Pendidikan Islam Masyarakat Pulau Penyengat","type":"book"},"uris":["http://www.mendeley.com/documents/?uuid=b56b342f-fd9b-44ca-bd58-e537af8190c2","http://www.mendeley.com/documents/?uuid=b7d290a8-325d-4c22-9198-060d7d5f2bf6"]}],"mendeley":{"formattedCitation":"Erlina Gusnita and M. Tedy Rahardi, &lt;i&gt;Peran Masjid Dalam Meningkatkan Pendidikan Islam Masyarakat Pulau Penyengat&lt;/i&gt;, &lt;i&gt;STAIN Sultan Abdurrahman Press&lt;/i&gt;, 2019.","plainTextFormattedCitation":"Erlina Gusnita and M. Tedy Rahardi, Peran Masjid Dalam Meningkatkan Pendidikan Islam Masyarakat Pulau Penyengat, STAIN Sultan Abdurrahman Press, 2019.","previouslyFormattedCitation":"Erlina Gusnita and M. Tedy Rahardi, &lt;i&gt;Peran Masjid Dalam Meningkatkan Pendidikan Islam Masyarakat Pulau Penyengat&lt;/i&gt;, &lt;i&gt;STAIN Sultan Abdurrahman Press&lt;/i&gt;, 2019."},"properties":{"noteIndex":7},"schema":"https://github.com/citation-style-language/schema/raw/master/csl-citation.json"}</w:instrText>
      </w:r>
      <w:r w:rsidRPr="006F2BC8">
        <w:fldChar w:fldCharType="separate"/>
      </w:r>
      <w:r w:rsidRPr="006F2BC8">
        <w:rPr>
          <w:noProof/>
        </w:rPr>
        <w:t xml:space="preserve">Erlina Gusnita and M. Tedy Rahardi, </w:t>
      </w:r>
      <w:r w:rsidRPr="006F2BC8">
        <w:rPr>
          <w:i/>
          <w:noProof/>
        </w:rPr>
        <w:t>Peran Masjid Dalam Meningkatkan Pendidikan Islam Masyarakat Pulau Penyengat</w:t>
      </w:r>
      <w:r w:rsidRPr="006F2BC8">
        <w:rPr>
          <w:noProof/>
        </w:rPr>
        <w:t xml:space="preserve">, </w:t>
      </w:r>
      <w:r w:rsidRPr="006F2BC8">
        <w:rPr>
          <w:i/>
          <w:noProof/>
        </w:rPr>
        <w:t>STAIN Sultan Abdurrahman Press</w:t>
      </w:r>
      <w:r w:rsidRPr="006F2BC8">
        <w:rPr>
          <w:noProof/>
        </w:rPr>
        <w:t>, 2019.</w:t>
      </w:r>
      <w:r w:rsidRPr="006F2BC8">
        <w:fldChar w:fldCharType="end"/>
      </w:r>
    </w:p>
  </w:footnote>
  <w:footnote w:id="8">
    <w:p w14:paraId="7D44C535"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keywords.","author":[{"dropping-particle":"","family":"Adriansyah","given":"Abdi","non-dropping-particle":"","parse-names":false,"suffix":""}],"id":"ITEM-1","issue":"17","issued":{"date-parts":[["2021"]]},"page":"399-405","title":"Nilai Filosofis Masjid 99 kubah Di Kota Makassar","type":"article-journal","volume":"75"},"uris":["http://www.mendeley.com/documents/?uuid=69a901db-8f27-447d-b14b-1abdc00acff5"]}],"mendeley":{"formattedCitation":"Abdi Adriansyah, ‘Nilai Filosofis Masjid 99 Kubah Di Kota Makassar’, 75.17 (2021), pp. 399–405.","plainTextFormattedCitation":"Abdi Adriansyah, ‘Nilai Filosofis Masjid 99 Kubah Di Kota Makassar’, 75.17 (2021), pp. 399–405.","previouslyFormattedCitation":"Abdi Adriansyah, ‘Nilai Filosofis Masjid 99 Kubah Di Kota Makassar’, 75.17 (2021), pp. 399–405."},"properties":{"noteIndex":8},"schema":"https://github.com/citation-style-language/schema/raw/master/csl-citation.json"}</w:instrText>
      </w:r>
      <w:r w:rsidRPr="006F2BC8">
        <w:fldChar w:fldCharType="separate"/>
      </w:r>
      <w:r w:rsidRPr="006F2BC8">
        <w:rPr>
          <w:noProof/>
        </w:rPr>
        <w:t xml:space="preserve">Abdi Adriansyah, ‘Nilai Filosofis Masjid 99 Kubah Di </w:t>
      </w:r>
      <w:r>
        <w:rPr>
          <w:noProof/>
        </w:rPr>
        <w:t>Kota Makassar’, 75.17 (2021), h</w:t>
      </w:r>
      <w:r w:rsidRPr="006F2BC8">
        <w:rPr>
          <w:noProof/>
        </w:rPr>
        <w:t>. 399–405.</w:t>
      </w:r>
      <w:r w:rsidRPr="006F2BC8">
        <w:fldChar w:fldCharType="end"/>
      </w:r>
    </w:p>
  </w:footnote>
  <w:footnote w:id="9">
    <w:p w14:paraId="524E6D8D"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{"citationItems":[{"id":"ITEM-1","itemData":{"DOI":"10.35968/jh.v6i1.113","ISSN":"23553278","abstract":"Abstrak : Dalam filsafat akseologis (filsafat nilai), nilai adalah suatu keberhargaan (worth) atau kebaikan (goodness).","author":[{"dropping-particle":"","family":"Harahap","given":"M Syahnan","non-dropping-particle":"","parse-names":false,"suffix":""}],"container-title":"Jurnal Ilmiah Hukum Dirgantara","id":"ITEM-1","issue":"1","issued":{"date-parts":[["2014"]]},"page":"31-37","title":"ARTI PENTING NILAI BAGI MANUSIA DALAM KEHIDUPAN BERMASYARAKAT (Suatu Kajian Dari Filsafat Hukum)","type":"article-journal","volume":"6"},"uris":["http://www.mendeley.com/documents/?uuid=a59503cd-00b0-4b34-8646-1f6ae8bb510a","http://www.mendeley.com/documents/?uuid=5d5fd434-3a3d-44ff-8225-6e7453ef8b61"]}],"mendeley":{"formattedCitation":"M Syahnan Harahap, ‘ARTI PENTING NILAI BAGI MANUSIA DALAM KEHIDUPAN BERMASYARAKAT (Suatu Kajian Dari Filsafat Hukum)’, &lt;i&gt;Jurnal Ilmiah Hukum Dirgantara&lt;/i&gt;, 6.1 (2014), pp. 31–37, doi:10.35968/jh.v6i1.113.","manualFormatting":"M Syahnan Harahap, ‘Arti Penting Nilai Bagi Manusia dalam Kehidupan Bermasyarakat (Suatu Kajian Dari Filsafat Hukum)’, Jurnal Ilmiah Hukum Dirgantara, 6.1 (2014), pp. 31–37, doi:10.35968/jh.v6i1.113.","plainTextFormattedCitation":"M Syahnan Harahap, ‘ARTI PENTING NILAI BAGI MANUSIA DALAM KEHIDUPAN BERMASYARAKAT (Suatu Kajian Dari Filsafat Hukum)’, Jurnal Ilmiah Hukum Dirgantara, 6.1 (2014), pp. 31–37, doi:10.35968/jh.v6i1.113.","previouslyFormattedCitation":"M Syahnan Harahap, ‘ARTI PENTING NILAI BAGI MANUSIA DALAM KEHIDUPAN BERMASYARAKAT (Suatu Kajian Dari Filsafat Hukum)’, &lt;i&gt;Jurnal Ilmiah Hukum Dirgantara&lt;/i&gt;, 6.1 (2014), pp. 31–37, doi:10.35968/jh.v6i1.113."},"properties":{"noteIndex":9},"schema":"https://github.com/citation-style-language/schema/raw/master/csl-citation.json"}</w:instrText>
      </w:r>
      <w:r w:rsidRPr="006F2BC8">
        <w:fldChar w:fldCharType="separate"/>
      </w:r>
      <w:r w:rsidRPr="006F2BC8">
        <w:rPr>
          <w:noProof/>
        </w:rPr>
        <w:t xml:space="preserve">M Syahnan Harahap, ‘Arti Penting Nilai Bagi Manusia dalam Kehidupan Bermasyarakat (Suatu Kajian Dari Filsafat Hukum)’, </w:t>
      </w:r>
      <w:r w:rsidRPr="006F2BC8">
        <w:rPr>
          <w:i/>
          <w:noProof/>
        </w:rPr>
        <w:t>Jurnal Ilmiah Hukum Dirgantara</w:t>
      </w:r>
      <w:r>
        <w:rPr>
          <w:noProof/>
        </w:rPr>
        <w:t>, 6.1 (2014), h</w:t>
      </w:r>
      <w:r w:rsidRPr="006F2BC8">
        <w:rPr>
          <w:noProof/>
        </w:rPr>
        <w:t>. 31–37, doi:10.35968/jh.v6i1.113.</w:t>
      </w:r>
      <w:r w:rsidRPr="006F2BC8">
        <w:fldChar w:fldCharType="end"/>
      </w:r>
    </w:p>
  </w:footnote>
  <w:footnote w:id="10">
    <w:p w14:paraId="25CD9842"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{"citationItems":[{"id":"ITEM-1","itemData":{"ISBN":"978-979-592-095-3","abstract":"Rasulullah saw malah berdoa supaya Allah melahirkan dari keturunan mereka kaum yang menyembah Allah swt, tidak mempersekutukanNya","author":[{"dropping-particle":"","family":"Mubarokfuri","given":"Shafiyyurrahman","non-dropping-particle":"Al","parse-names":false,"suffix":""}],"id":"ITEM-1","issued":{"date-parts":[["1997"]]},"page":"1-633","title":"Sirah Nabawiyah Edisi Indonesia","type":"article"},"uris":["http://www.mendeley.com/documents/?uuid=54bbae2c-e75d-4272-aeb2-543a452edbf6","http://www.mendeley.com/documents/?uuid=bfa863a5-cda2-442d-9d61-c3f614552a77"]}],"mendeley":{"formattedCitation":"Shafiyyurrahman Al Mubarokfuri, ‘Sirah Nabawiyah Edisi Indonesia’, 1997, pp. 1–633.","plainTextFormattedCitation":"Shafiyyurrahman Al Mubarokfuri, ‘Sirah Nabawiyah Edisi Indonesia’, 1997, pp. 1–633.","previouslyFormattedCitation":"Shafiyyurrahman Al Mubarokfuri, ‘Sirah Nabawiyah Edisi Indonesia’, 1997, pp. 1–633."},"properties":{"noteIndex":10},"schema":"https://github.com/citation-style-language/schema/raw/master/csl-citation.json"}</w:instrText>
      </w:r>
      <w:r w:rsidRPr="006F2BC8">
        <w:fldChar w:fldCharType="separate"/>
      </w:r>
      <w:r w:rsidRPr="006F2BC8">
        <w:rPr>
          <w:noProof/>
        </w:rPr>
        <w:t>Shafiyyurrahman Al Mubarokfuri, ‘Sirah Naba</w:t>
      </w:r>
      <w:r>
        <w:rPr>
          <w:noProof/>
        </w:rPr>
        <w:t>wiyah Edisi Indonesia’, 1997, h</w:t>
      </w:r>
      <w:r w:rsidRPr="006F2BC8">
        <w:rPr>
          <w:noProof/>
        </w:rPr>
        <w:t>. 1–633.</w:t>
      </w:r>
      <w:r w:rsidRPr="006F2BC8">
        <w:fldChar w:fldCharType="end"/>
      </w:r>
    </w:p>
  </w:footnote>
  <w:footnote w:id="11">
    <w:p w14:paraId="5B56F43E"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{"citationItems":[{"id":"ITEM-1","itemData":{"DOI":"10.15575/idajhs.v19i1.38346","abstract":"Mosques are vital faith-based organizations (FBOs) that significantly contribute to the spiritual, social, educational, and economic welfare of communities—not only in Muslim-majority countries but also in regions where Muslims are minorities. While traditionally centered on worship, mosques today have evolved into multi-functional institutions that address diverse community needs. This study examines the historical roles of mosques from the era of the Prophet Muhammad (pbuh) through the Caliphates to the modern era, highlighting current challenges and strategies for empowerment, particularly in the context of the COVID-19 pandemic. Using a qualitative approach, data were collected from 425 participants across eight prominent mosques in major Indonesian cities through surveys, observations, interviews, and secondary sources. Key findings reveal that mosques play an essential role in promoting moderate Islam, social cohesion, and inclusive community services. During and after the pandemic, mosques adapted by expanding digital outreach, enhancing women's participation, and launching economic and health initiatives. The study underscores the strategic importance of revitalizing mosques as inclusive, resilient institutions that foster both religious devotion and community empowerment. Insights from the Istiqlal Mosque in Jakarta demonstrate best practices that may inform mosque development globally.","author":[{"dropping-particle":"","family":"Tandos","given":"Rosita","non-dropping-particle":"","parse-names":false,"suffix":""}],"container-title":"Ilmu Dakwah: Academic Journal for Homiletic Studies","id":"ITEM-1","issue":"1","issued":{"date-parts":[["2025"]]},"page":"49-74","title":"Revitalizing Mosques Across the Ages: Historical Roles, Contemporary Issues, and Post-Pandemic Empowerment Strategies","type":"article-journal","volume":"19"},"uris":["http://www.mendeley.com/documents/?uuid=487221c1-05da-433e-8273-165eb14c7b9c","http://www.mendeley.com/documents/?uuid=442a6767-7be9-4080-8289-6b20a055e643"]}],"mendeley":{"formattedCitation":"Rosita Tandos, ‘Revitalizing Mosques Across the Ages: Historical Roles, Contemporary Issues, and Post-Pandemic Empowerment Strategies’, &lt;i&gt;Ilmu Dakwah: Academic Journal for Homiletic Studies&lt;/i&gt;, 19.1 (2025), pp. 49–74, doi:10.15575/idajhs.v19i1.38346.","plainTextFormattedCitation":"Rosita Tandos, ‘Revitalizing Mosques Across the Ages: Historical Roles, Contemporary Issues, and Post-Pandemic Empowerment Strategies’, Ilmu Dakwah: Academic Journal for Homiletic Studies, 19.1 (2025), pp. 49–74, doi:10.15575/idajhs.v19i1.38346.","previouslyFormattedCitation":"Rosita Tandos, ‘Revitalizing Mosques Across the Ages: Historical Roles, Contemporary Issues, and Post-Pandemic Empowerment Strategies’, &lt;i&gt;Ilmu Dakwah: Academic Journal for Homiletic Studies&lt;/i&gt;, 19.1 (2025), pp. 49–74, doi:10.15575/idajhs.v19i1.38346."},"properties":{"noteIndex":11},"schema":"https://github.com/citation-style-language/schema/raw/master/csl-citation.json"}</w:instrText>
      </w:r>
      <w:r w:rsidRPr="006F2BC8">
        <w:fldChar w:fldCharType="separate"/>
      </w:r>
      <w:r w:rsidRPr="006F2BC8">
        <w:rPr>
          <w:noProof/>
        </w:rPr>
        <w:t xml:space="preserve">Rosita Tandos, ‘Revitalizing Mosques Across the Ages: Historical Roles, Contemporary Issues, and Post-Pandemic Empowerment Strategies’, </w:t>
      </w:r>
      <w:r w:rsidRPr="006F2BC8">
        <w:rPr>
          <w:i/>
          <w:noProof/>
        </w:rPr>
        <w:t>Ilmu Dakwah: Academic Journal for Homiletic Studies</w:t>
      </w:r>
      <w:r>
        <w:rPr>
          <w:noProof/>
        </w:rPr>
        <w:t>, 19.1 (2025), h</w:t>
      </w:r>
      <w:r w:rsidRPr="006F2BC8">
        <w:rPr>
          <w:noProof/>
        </w:rPr>
        <w:t>. 49–74, doi:10.15575/idajhs.v19i1.38346.</w:t>
      </w:r>
      <w:r w:rsidRPr="006F2BC8">
        <w:fldChar w:fldCharType="end"/>
      </w:r>
    </w:p>
  </w:footnote>
  <w:footnote w:id="12">
    <w:p w14:paraId="31E4C751"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{"citationItems":[{"id":"ITEM-1","itemData":{"DOI":"10.30983/itr.v1i2.7580","abstract":"&lt;p&gt;This article discusses the phenomenon of philosophical recitation at the Jenderal Sudirman Mosque, Yogyakarta. This research starts from the public's assumption that studying philosophy is complex; studying philosophy makes people not believe in the existence of God, and then it starts from the assumption that mosques are usually used as places of worship, carrying out religious rituals. However, it is different from the Jenderal Sudirman Mosque in Yogyakarta. This research is qualitative and field-based with an Edmund Husserl phenomenological approach. The results of this research show that the participants who took part in the Philosophy Qur’an were not only students or Muslims but also non-Muslims, and some participants were transgender. Not only that, the participants also came from various social backgrounds. The activity of reciting the philosophical Qur’an is also popular because of the presence of Fahruddin Faiz as an icon of the Qur’an of philosophy at the Jenderal Sudirman Mosque. This reciting of philosophy can change the participants' perspective on error and distance them from God because studying philosophy can make people closer to God.&lt;/p&gt;","author":[{"dropping-particle":"","family":"Rahmah","given":"Neli","non-dropping-particle":"","parse-names":false,"suffix":""}],"container-title":"Islamic Thought Review","id":"ITEM-1","issue":"2","issued":{"date-parts":[["2023"]]},"page":"143","title":"The Phenomenon of the Mosque as a Philosophical Space: Analytical Study of Participants of Ngaji Fisafat at Jenderal Sudirman Mosque, Yogyakarta","type":"article-journal","volume":"1"},"uris":["http://www.mendeley.com/documents/?uuid=090ee696-d4a4-4d9e-b50d-d84ba1d8666c","http://www.mendeley.com/documents/?uuid=f58c236a-32f0-41ca-83e1-74a03bf26864"]}],"mendeley":{"formattedCitation":"Neli Rahmah, ‘The Phenomenon of the Mosque as a Philosophical Space: Analytical Study of Participants of Ngaji Fisafat at Jenderal Sudirman Mosque, Yogyakarta’, &lt;i&gt;Islamic Thought Review&lt;/i&gt;, 1.2 (2023), p. 143, doi:10.30983/itr.v1i2.7580.","manualFormatting":"Neli Rahmah, ‘The Phenomenon of the Mosque as a Philosophical Space: Analytical Study of Participants of Ngaji Fisafat at Jenderal Sudirman Mosque, Yogyakarta’, Islamic Thought Review, 1.2 (2023), h. 143, doi:10.30983/itr.v1i2.7580.","plainTextFormattedCitation":"Neli Rahmah, ‘The Phenomenon of the Mosque as a Philosophical Space: Analytical Study of Participants of Ngaji Fisafat at Jenderal Sudirman Mosque, Yogyakarta’, Islamic Thought Review, 1.2 (2023), p. 143, doi:10.30983/itr.v1i2.7580.","previouslyFormattedCitation":"Neli Rahmah, ‘The Phenomenon of the Mosque as a Philosophical Space: Analytical Study of Participants of Ngaji Fisafat at Jenderal Sudirman Mosque, Yogyakarta’, &lt;i&gt;Islamic Thought Review&lt;/i&gt;, 1.2 (2023), p. 143, doi:10.30983/itr.v1i2.7580."},"properties":{"noteIndex":12},"schema":"https://github.com/citation-style-language/schema/raw/master/csl-citation.json"}</w:instrText>
      </w:r>
      <w:r w:rsidRPr="006F2BC8">
        <w:fldChar w:fldCharType="separate"/>
      </w:r>
      <w:r w:rsidRPr="006F2BC8">
        <w:rPr>
          <w:noProof/>
        </w:rPr>
        <w:t xml:space="preserve">Neli Rahmah, ‘The Phenomenon of the Mosque as a Philosophical Space: Analytical Study of Participants of Ngaji Fisafat at Jenderal Sudirman Mosque, Yogyakarta’, </w:t>
      </w:r>
      <w:r w:rsidRPr="006F2BC8">
        <w:rPr>
          <w:i/>
          <w:noProof/>
        </w:rPr>
        <w:t>Islamic Thought Review</w:t>
      </w:r>
      <w:r w:rsidRPr="006F2BC8">
        <w:rPr>
          <w:noProof/>
        </w:rPr>
        <w:t>, 1.2 (2023), h. 143, doi:10.30983/itr.v1i2.7580.</w:t>
      </w:r>
      <w:r w:rsidRPr="006F2BC8">
        <w:fldChar w:fldCharType="end"/>
      </w:r>
    </w:p>
  </w:footnote>
  <w:footnote w:id="13">
    <w:p w14:paraId="30BF2B45"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{"citationItems":[{"id":"ITEM-1","itemData":{"author":[{"dropping-particle":"","family":"Mardi","given":"Moh.","non-dropping-particle":"","parse-names":false,"suffix":""}],"container-title":"Journal of Economic and Islamic Research","id":"ITEM-1","issue":"1","issued":{"date-parts":[["2024"]]},"page":"391-408","title":"Peran Masjid dalam Pengembangan Sosial dan Ekonomi Masyarakat","type":"article-journal","volume":"3"},"uris":["http://www.mendeley.com/documents/?uuid=61171fb3-5a59-42b2-9ba9-f3f4f749542c"]}],"mendeley":{"formattedCitation":"Moh. Mardi, ‘Peran Masjid Dalam Pengembangan Sosial Dan Ekonomi Masyarakat’, &lt;i&gt;Journal of Economic and Islamic Research&lt;/i&gt;, 3.1 (2024), pp. 391–408.","manualFormatting":"Moh. Mardi, ‘Peran Masjid Dalam Pengembangan Sosial Dan Ekonomi Masyarakat’, Journal of Economic and Islamic Research, 3.1 (2024), h. 391–408.","plainTextFormattedCitation":"Moh. Mardi, ‘Peran Masjid Dalam Pengembangan Sosial Dan Ekonomi Masyarakat’, Journal of Economic and Islamic Research, 3.1 (2024), pp. 391–408.","previouslyFormattedCitation":"Moh. Mardi, ‘Peran Masjid Dalam Pengembangan Sosial Dan Ekonomi Masyarakat’, &lt;i&gt;Journal of Economic and Islamic Research&lt;/i&gt;, 3.1 (2024), pp. 391–408."},"properties":{"noteIndex":13},"schema":"https://github.com/citation-style-language/schema/raw/master/csl-citation.json"}</w:instrText>
      </w:r>
      <w:r w:rsidRPr="006F2BC8">
        <w:fldChar w:fldCharType="separate"/>
      </w:r>
      <w:r w:rsidRPr="006F2BC8">
        <w:rPr>
          <w:noProof/>
        </w:rPr>
        <w:t xml:space="preserve">Moh. Mardi, ‘Peran Masjid Dalam Pengembangan Sosial Dan Ekonomi Masyarakat’, </w:t>
      </w:r>
      <w:r w:rsidRPr="006F2BC8">
        <w:rPr>
          <w:i/>
          <w:noProof/>
        </w:rPr>
        <w:t>Journal of Economic and Islamic Research</w:t>
      </w:r>
      <w:r w:rsidRPr="006F2BC8">
        <w:rPr>
          <w:noProof/>
        </w:rPr>
        <w:t>, 3.1 (2024), h. 391–408.</w:t>
      </w:r>
      <w:r w:rsidRPr="006F2BC8">
        <w:fldChar w:fldCharType="end"/>
      </w:r>
    </w:p>
  </w:footnote>
  <w:footnote w:id="14">
    <w:p w14:paraId="30EBBC6D" w14:textId="77777777" w:rsidR="00446DF4" w:rsidRPr="006F2BC8" w:rsidRDefault="00446DF4" w:rsidP="00446DF4">
      <w:pPr>
        <w:pStyle w:val="FootnoteText"/>
      </w:pPr>
      <w:r w:rsidRPr="006F2BC8">
        <w:rPr>
          <w:rStyle w:val="FootnoteReference"/>
        </w:rPr>
        <w:footnoteRef/>
      </w:r>
      <w:r w:rsidRPr="006F2BC8">
        <w:t xml:space="preserve"> </w:t>
      </w:r>
      <w:r w:rsidRPr="006F2BC8">
        <w:fldChar w:fldCharType="begin" w:fldLock="1"/>
      </w:r>
      <w:r w:rsidRPr="006F2BC8">
        <w:instrText>ADDIN CSL_CITATION {"citationItems":[{"id":"ITEM-1","itemData":{"DOI":"10.31949/maro.v6i1.3964","abstract":"Tujuan penelitian ini adalah untuk melihat peran masjid dalam mensejahterakan masyarakat dalam bidang sosial ekonomi. Studi pustaka menjadi acuan dalam mengumpulkan data tentang peran masjid dalam bidang sosial ekonomi. Jenis penelitian ini adalah penelitian kualitatif deskriptif dimana penelitian mengamati dan menganalisis data yang ada. Peran masjid menurut Al-Quran dan As-Sunnah menjelaskan bahwa masjid dapat dioptimalkan sebagai wadah pemberdayaan masyarakat baik dari segi sosial ekonomi maupun perspektif lainnya. Potensi masjid dapat dikembangkan untuk meningkatkan kualitas hidup masyarakat, baik dari segi ekonomi maupun agama. Upaya peningkatan kualitas hidup masyarakat dapat dilakukan melalui peningkatan modal manusia (SDM) dengan melaksanakan kegiatan sosial ekonomi berbasis masjid. Potensi masjid dapat ditingkatkan dengan perbaikan pengelolaan dan administrasi keuangan, yang dapat mengembangkan ekonomi jamaah melalui berbagai kegiatan komersial dan produktif. Dana dari dana masjid mampu mewujudkan kemakmuran masjid, bukan hanya sekedar renovasi masjid, pembangunan masjid yang sedang berlangsung, namun wujud kemakmuran masjid dengan selalu menjadikan masjid sebagai pusat kegiatan keagamaan, baik sosial maupun ekonomi, dan sebagainya","author":[{"dropping-particle":"","family":"Muhazzab Alief faizal, Antri Arta, Jamilatun Ni'mah","given":"Zelyn faizatul Ainur","non-dropping-particle":"","parse-names":false,"suffix":""}],"container-title":"Maro; Jurnal Ekonomi Syariah dan Bisnis","id":"ITEM-1","issue":"1","issued":{"date-parts":[["2023"]]},"page":"122-134","title":"Peran Masjid Sebagai Tempat Kegiatan Sosial Ekonomi Masyarakat The Role of the Mosque as a Place for Community Socio-Economic Activities","type":"article-journal","volume":"6"},"uris":["http://www.mendeley.com/documents/?uuid=d7e0558d-eff7-4064-9035-a0cef4880554","http://www.mendeley.com/documents/?uuid=a41fb860-1e19-4f35-8dc2-d0d7ac78564e"]}],"mendeley":{"formattedCitation":"Zelyn faizatul Ainur Muhazzab Alief faizal, Antri Arta, Jamilatun Ni’mah, ‘Peran Masjid Sebagai Tempat Kegiatan Sosial Ekonomi Masyarakat The Role of the Mosque as a Place for Community Socio-Economic Activities’, &lt;i&gt;Maro; Jurnal Ekonomi Syariah Dan Bisnis&lt;/i&gt;, 6.1 (2023), pp. 122–34, doi:10.31949/maro.v6i1.3964.","manualFormatting":"Zelyn faizatul Ainur Muhazzab Alief faizal, Antri Arta, Jamilatun Ni’mah, ‘Peran Masjid Sebagai Tempat Kegiatan Sosial Ekonomi Masyarakat The Role of the Mosque as a Place for Community Socio-Economic Activities’, Maro; Jurnal Ekonomi Syariah Dan Bisnis, 6.1 (2023), h. 122–34, doi:10.31949/maro.v6i1.3964.","plainTextFormattedCitation":"Zelyn faizatul Ainur Muhazzab Alief faizal, Antri Arta, Jamilatun Ni’mah, ‘Peran Masjid Sebagai Tempat Kegiatan Sosial Ekonomi Masyarakat The Role of the Mosque as a Place for Community Socio-Economic Activities’, Maro; Jurnal Ekonomi Syariah Dan Bisnis, 6.1 (2023), pp. 122–34, doi:10.31949/maro.v6i1.3964.","previouslyFormattedCitation":"Zelyn faizatul Ainur Muhazzab Alief faizal, Antri Arta, Jamilatun Ni’mah, ‘Peran Masjid Sebagai Tempat Kegiatan Sosial Ekonomi Masyarakat The Role of the Mosque as a Place for Community Socio-Economic Activities’, &lt;i&gt;Maro; Jurnal Ekonomi Syariah Dan Bisnis&lt;/i&gt;, 6.1 (2023), pp. 122–34, doi:10.31949/maro.v6i1.3964."},"properties":{"noteIndex":14},"schema":"https://github.com/citation-style-language/schema/raw/master/csl-citation.json"}</w:instrText>
      </w:r>
      <w:r w:rsidRPr="006F2BC8">
        <w:fldChar w:fldCharType="separate"/>
      </w:r>
      <w:r w:rsidRPr="006F2BC8">
        <w:rPr>
          <w:noProof/>
        </w:rPr>
        <w:t xml:space="preserve">Zelyn faizatul Ainur Muhazzab Alief faizal, Antri Arta, Jamilatun Ni’mah, ‘Peran Masjid Sebagai Tempat Kegiatan Sosial Ekonomi Masyarakat The Role of the Mosque as a Place for Community Socio-Economic Activities’, </w:t>
      </w:r>
      <w:r w:rsidRPr="006F2BC8">
        <w:rPr>
          <w:i/>
          <w:noProof/>
        </w:rPr>
        <w:t>Maro; Jurnal Ekonomi Syariah Dan Bisnis</w:t>
      </w:r>
      <w:r w:rsidRPr="006F2BC8">
        <w:rPr>
          <w:noProof/>
        </w:rPr>
        <w:t>, 6.1 (2023), h. 122–34, doi:10.31949/maro.v6i1.3964.</w:t>
      </w:r>
      <w:r w:rsidRPr="006F2BC8">
        <w:fldChar w:fldCharType="end"/>
      </w:r>
    </w:p>
  </w:footnote>
  <w:footnote w:id="15">
    <w:p w14:paraId="15728D7D" w14:textId="77777777" w:rsidR="00F720BF" w:rsidRPr="006F2BC8" w:rsidRDefault="00F720BF" w:rsidP="00F720BF">
      <w:pPr>
        <w:pStyle w:val="FootnoteText"/>
      </w:pPr>
      <w:r w:rsidRPr="006F2BC8">
        <w:rPr>
          <w:rStyle w:val="FootnoteReference"/>
        </w:rPr>
        <w:footnoteRef/>
      </w:r>
      <w:r w:rsidRPr="006F2BC8">
        <w:t xml:space="preserve"> Muhammad Habib Fathuddin, Imam Masjid 99 Kubah, </w:t>
      </w:r>
      <w:r w:rsidRPr="006F2BC8">
        <w:rPr>
          <w:i/>
          <w:iCs/>
        </w:rPr>
        <w:t xml:space="preserve">Wawancara </w:t>
      </w:r>
      <w:r w:rsidRPr="006F2BC8">
        <w:t>(Makassar 31 Juli 2025 Pukul 16: 00)</w:t>
      </w:r>
    </w:p>
  </w:footnote>
  <w:footnote w:id="16">
    <w:p w14:paraId="66AABE4A" w14:textId="77777777" w:rsidR="00F720BF" w:rsidRPr="006F2BC8" w:rsidRDefault="00F720BF" w:rsidP="00F720BF">
      <w:pPr>
        <w:pStyle w:val="FootnoteText"/>
      </w:pPr>
      <w:r w:rsidRPr="006F2BC8">
        <w:rPr>
          <w:rStyle w:val="FootnoteReference"/>
        </w:rPr>
        <w:footnoteRef/>
      </w:r>
      <w:r w:rsidRPr="006F2BC8">
        <w:t xml:space="preserve"> Martina Nur, Seorang Sarjana Agama, </w:t>
      </w:r>
      <w:r w:rsidRPr="006F2BC8">
        <w:rPr>
          <w:i/>
          <w:iCs/>
        </w:rPr>
        <w:t>Wawancara Online</w:t>
      </w:r>
      <w:r w:rsidRPr="006F2BC8">
        <w:t xml:space="preserve"> (Makassar 18 Juli 2025 pukul 20: 50 WITA)</w:t>
      </w:r>
    </w:p>
    <w:p w14:paraId="3F52FA78" w14:textId="77777777" w:rsidR="00F720BF" w:rsidRPr="006F2BC8" w:rsidRDefault="00F720BF" w:rsidP="00F720BF">
      <w:pPr>
        <w:pStyle w:val="FootnoteText"/>
        <w:tabs>
          <w:tab w:val="left" w:pos="2139"/>
        </w:tabs>
      </w:pPr>
      <w:r w:rsidRPr="006F2BC8">
        <w:tab/>
      </w:r>
    </w:p>
  </w:footnote>
  <w:footnote w:id="17">
    <w:p w14:paraId="6D5FA269" w14:textId="77777777" w:rsidR="00F720BF" w:rsidRPr="006F2BC8" w:rsidRDefault="00F720BF" w:rsidP="00F720BF">
      <w:pPr>
        <w:pStyle w:val="FootnoteText"/>
      </w:pPr>
      <w:r w:rsidRPr="006F2BC8">
        <w:rPr>
          <w:rStyle w:val="FootnoteReference"/>
        </w:rPr>
        <w:footnoteRef/>
      </w:r>
      <w:r w:rsidRPr="006F2BC8">
        <w:t xml:space="preserve"> Masita, Mahasiswa S2, </w:t>
      </w:r>
      <w:r w:rsidRPr="006F2BC8">
        <w:rPr>
          <w:i/>
          <w:iCs/>
        </w:rPr>
        <w:t>Wawancara online</w:t>
      </w:r>
      <w:r w:rsidRPr="006F2BC8">
        <w:t xml:space="preserve"> (Makassar 18 Juli 2025 pukul 21: 00 WITA)</w:t>
      </w:r>
    </w:p>
  </w:footnote>
  <w:footnote w:id="18">
    <w:p w14:paraId="08E687AA" w14:textId="77777777" w:rsidR="00F720BF" w:rsidRPr="006F2BC8" w:rsidRDefault="00F720BF" w:rsidP="00F720BF">
      <w:pPr>
        <w:pStyle w:val="FootnoteText"/>
      </w:pPr>
      <w:r w:rsidRPr="006F2BC8">
        <w:rPr>
          <w:rStyle w:val="FootnoteReference"/>
        </w:rPr>
        <w:footnoteRef/>
      </w:r>
      <w:r w:rsidRPr="006F2BC8">
        <w:t xml:space="preserve"> Alam Khaerul Hidayat, Mahasiswa S2, </w:t>
      </w:r>
      <w:r w:rsidRPr="006F2BC8">
        <w:rPr>
          <w:i/>
          <w:iCs/>
        </w:rPr>
        <w:t>Wawancara Online</w:t>
      </w:r>
      <w:r w:rsidRPr="006F2BC8">
        <w:t xml:space="preserve"> (Makassar 18 Juli 2025 pukul 21: 00 WITA)</w:t>
      </w:r>
    </w:p>
  </w:footnote>
  <w:footnote w:id="19">
    <w:p w14:paraId="0EEF3F6E" w14:textId="77777777" w:rsidR="00F720BF" w:rsidRPr="006F2BC8" w:rsidRDefault="00F720BF" w:rsidP="00F720BF">
      <w:pPr>
        <w:pStyle w:val="FootnoteText"/>
      </w:pPr>
      <w:r w:rsidRPr="006F2BC8">
        <w:rPr>
          <w:rStyle w:val="FootnoteReference"/>
        </w:rPr>
        <w:footnoteRef/>
      </w:r>
      <w:r w:rsidRPr="006F2BC8">
        <w:t xml:space="preserve"> </w:t>
      </w:r>
      <w:r w:rsidRPr="006F2BC8">
        <w:rPr>
          <w:rFonts w:eastAsia="Times New Roman"/>
          <w:szCs w:val="24"/>
        </w:rPr>
        <w:t>Muhammad Faturrahman, Guru, Wawancara Online (</w:t>
      </w:r>
      <w:r w:rsidRPr="006F2BC8">
        <w:t>(Makassar 31 Juli 2025 Pukul 16: 00)</w:t>
      </w:r>
    </w:p>
  </w:footnote>
  <w:footnote w:id="20">
    <w:p w14:paraId="0B611B0F" w14:textId="77777777" w:rsidR="00F720BF" w:rsidRPr="006F2BC8" w:rsidRDefault="00F720BF" w:rsidP="00F720BF">
      <w:pPr>
        <w:pStyle w:val="FootnoteText"/>
      </w:pPr>
      <w:r w:rsidRPr="006F2BC8">
        <w:rPr>
          <w:rStyle w:val="FootnoteReference"/>
        </w:rPr>
        <w:footnoteRef/>
      </w:r>
      <w:r w:rsidRPr="006F2BC8">
        <w:t xml:space="preserve"> </w:t>
      </w:r>
      <w:r w:rsidRPr="006F2BC8">
        <w:rPr>
          <w:rFonts w:eastAsia="Times New Roman"/>
          <w:szCs w:val="24"/>
        </w:rPr>
        <w:t>Ibu Dahlia, Ibu Fatimah, dan Ibu Hasnah</w:t>
      </w:r>
      <w:r w:rsidRPr="006F2BC8">
        <w:t xml:space="preserve">, </w:t>
      </w:r>
      <w:r w:rsidRPr="006F2BC8">
        <w:rPr>
          <w:rFonts w:eastAsia="Times New Roman"/>
          <w:szCs w:val="24"/>
        </w:rPr>
        <w:t>Ibu Rumah Tangga</w:t>
      </w:r>
      <w:r w:rsidRPr="006F2BC8">
        <w:t>, Wawancara, (Makassar 31 Juli 2025 Pukul 16: 00)</w:t>
      </w:r>
    </w:p>
    <w:p w14:paraId="2757B57D" w14:textId="77777777" w:rsidR="00F720BF" w:rsidRPr="006F2BC8" w:rsidRDefault="00F720BF" w:rsidP="00F720BF">
      <w:pPr>
        <w:pStyle w:val="NormalWeb"/>
        <w:spacing w:before="120" w:beforeAutospacing="0" w:after="0" w:afterAutospacing="0" w:line="240" w:lineRule="exact"/>
        <w:ind w:firstLine="567"/>
        <w:jc w:val="both"/>
        <w:rPr>
          <w:rFonts w:ascii="Cambria" w:hAnsi="Cambria"/>
        </w:rPr>
      </w:pPr>
    </w:p>
    <w:p w14:paraId="6ADA483C" w14:textId="77777777" w:rsidR="00F720BF" w:rsidRPr="006F2BC8" w:rsidRDefault="00F720BF" w:rsidP="00F720BF">
      <w:pPr>
        <w:pStyle w:val="FootnoteText"/>
      </w:pPr>
    </w:p>
  </w:footnote>
  <w:footnote w:id="21">
    <w:p w14:paraId="53121F1B" w14:textId="77777777" w:rsidR="00F720BF" w:rsidRPr="006F2BC8" w:rsidRDefault="00F720BF" w:rsidP="00F720BF">
      <w:pPr>
        <w:pStyle w:val="FootnoteText"/>
      </w:pPr>
      <w:r w:rsidRPr="006F2BC8">
        <w:rPr>
          <w:rStyle w:val="FootnoteReference"/>
        </w:rPr>
        <w:footnoteRef/>
      </w:r>
      <w:r w:rsidRPr="006F2BC8">
        <w:t xml:space="preserve"> Adrian, Seorang sarjana Agama, </w:t>
      </w:r>
      <w:r w:rsidRPr="006F2BC8">
        <w:rPr>
          <w:i/>
          <w:iCs/>
        </w:rPr>
        <w:t>Wawancara Online</w:t>
      </w:r>
      <w:r w:rsidRPr="006F2BC8">
        <w:t>(Makassar 18 Juli 2025 pukul 20: 30 WITA)</w:t>
      </w:r>
    </w:p>
  </w:footnote>
  <w:footnote w:id="22">
    <w:p w14:paraId="79402BA4" w14:textId="77777777" w:rsidR="00F720BF" w:rsidRPr="006F2BC8" w:rsidRDefault="00F720BF" w:rsidP="00F720BF">
      <w:pPr>
        <w:pStyle w:val="FootnoteText"/>
      </w:pPr>
      <w:r w:rsidRPr="006F2BC8">
        <w:rPr>
          <w:rStyle w:val="FootnoteReference"/>
        </w:rPr>
        <w:footnoteRef/>
      </w:r>
      <w:r w:rsidRPr="006F2BC8">
        <w:t xml:space="preserve"> Martina Nur, Seorang Sarjana Agama, </w:t>
      </w:r>
      <w:r w:rsidRPr="006F2BC8">
        <w:rPr>
          <w:i/>
          <w:iCs/>
        </w:rPr>
        <w:t>Wawancara Online</w:t>
      </w:r>
      <w:r w:rsidRPr="006F2BC8">
        <w:t xml:space="preserve"> (Makassar </w:t>
      </w:r>
      <w:r>
        <w:t>18 Juli 2025 pukul 20: 50 WITA)</w:t>
      </w:r>
    </w:p>
  </w:footnote>
  <w:footnote w:id="23">
    <w:p w14:paraId="2DD734CE" w14:textId="77777777" w:rsidR="00F720BF" w:rsidRPr="006F2BC8" w:rsidRDefault="00F720BF" w:rsidP="00F720BF">
      <w:pPr>
        <w:pStyle w:val="FootnoteText"/>
      </w:pPr>
      <w:r w:rsidRPr="006F2BC8">
        <w:rPr>
          <w:rStyle w:val="FootnoteReference"/>
        </w:rPr>
        <w:footnoteRef/>
      </w:r>
      <w:r w:rsidRPr="006F2BC8">
        <w:t xml:space="preserve"> Masita, Mahasiswa S2, </w:t>
      </w:r>
      <w:r w:rsidRPr="006F2BC8">
        <w:rPr>
          <w:i/>
          <w:iCs/>
        </w:rPr>
        <w:t>Wawancara online</w:t>
      </w:r>
      <w:r w:rsidRPr="006F2BC8">
        <w:t xml:space="preserve"> (Makassar 18 Juli 2025 pukul 21: 00 WITA)</w:t>
      </w:r>
    </w:p>
  </w:footnote>
  <w:footnote w:id="24">
    <w:p w14:paraId="341190FD" w14:textId="77777777" w:rsidR="00F720BF" w:rsidRPr="006F2BC8" w:rsidRDefault="00F720BF" w:rsidP="00F720BF">
      <w:pPr>
        <w:pStyle w:val="FootnoteText"/>
      </w:pPr>
      <w:r w:rsidRPr="006F2BC8">
        <w:rPr>
          <w:rStyle w:val="FootnoteReference"/>
        </w:rPr>
        <w:footnoteRef/>
      </w:r>
      <w:r w:rsidRPr="006F2BC8">
        <w:t xml:space="preserve"> Alam Khaerul Hidayat, Mahasiswa S2, </w:t>
      </w:r>
      <w:r w:rsidRPr="006F2BC8">
        <w:rPr>
          <w:i/>
          <w:iCs/>
        </w:rPr>
        <w:t>Wawancara Online</w:t>
      </w:r>
      <w:r w:rsidRPr="006F2BC8">
        <w:t xml:space="preserve"> (Makassar 18 Juli 2025 pukul 21: 00 WITA)</w:t>
      </w:r>
    </w:p>
  </w:footnote>
  <w:footnote w:id="25">
    <w:p w14:paraId="20F3FEB2" w14:textId="77777777" w:rsidR="00F720BF" w:rsidRPr="006F2BC8" w:rsidRDefault="00F720BF" w:rsidP="00F720BF">
      <w:pPr>
        <w:pStyle w:val="FootnoteText"/>
      </w:pPr>
      <w:r w:rsidRPr="006F2BC8">
        <w:rPr>
          <w:rStyle w:val="FootnoteReference"/>
        </w:rPr>
        <w:footnoteRef/>
      </w:r>
      <w:r w:rsidRPr="006F2BC8">
        <w:t xml:space="preserve"> Muhammad Habib Fathuddin, Imam Masjid 99 Kubah, </w:t>
      </w:r>
      <w:r w:rsidRPr="006F2BC8">
        <w:rPr>
          <w:i/>
          <w:iCs/>
        </w:rPr>
        <w:t xml:space="preserve">Wawancara </w:t>
      </w:r>
      <w:r w:rsidRPr="006F2BC8">
        <w:t>(Makassar 31 Juli 2025 Pukul 16: 00)</w:t>
      </w:r>
    </w:p>
  </w:footnote>
  <w:footnote w:id="26">
    <w:p w14:paraId="4B7EC2C3" w14:textId="77777777" w:rsidR="00F720BF" w:rsidRPr="006F2BC8" w:rsidRDefault="00F720BF" w:rsidP="00F720BF">
      <w:pPr>
        <w:pStyle w:val="FootnoteText"/>
      </w:pPr>
      <w:r w:rsidRPr="006F2BC8">
        <w:rPr>
          <w:rStyle w:val="FootnoteReference"/>
        </w:rPr>
        <w:footnoteRef/>
      </w:r>
      <w:r w:rsidRPr="006F2BC8">
        <w:t xml:space="preserve"> Sumarlin, Muadzim Masjid 99 kubah, </w:t>
      </w:r>
      <w:r w:rsidRPr="006F2BC8">
        <w:rPr>
          <w:i/>
          <w:iCs/>
        </w:rPr>
        <w:t>Wawancara</w:t>
      </w:r>
      <w:r w:rsidRPr="006F2BC8">
        <w:t xml:space="preserve"> (Makassar 31 Juli 2025 Pukul 16: 50)</w:t>
      </w:r>
    </w:p>
  </w:footnote>
  <w:footnote w:id="27">
    <w:p w14:paraId="59029359" w14:textId="77777777" w:rsidR="00F720BF" w:rsidRPr="006F2BC8" w:rsidRDefault="00F720BF" w:rsidP="00F720BF">
      <w:pPr>
        <w:pStyle w:val="FootnoteText"/>
      </w:pPr>
      <w:r w:rsidRPr="006F2BC8">
        <w:rPr>
          <w:rStyle w:val="FootnoteReference"/>
        </w:rPr>
        <w:footnoteRef/>
      </w:r>
      <w:r w:rsidRPr="006F2BC8">
        <w:t xml:space="preserve"> Nur Rahmawati, mahasiswa, </w:t>
      </w:r>
      <w:r w:rsidRPr="006F2BC8">
        <w:rPr>
          <w:i/>
          <w:iCs/>
        </w:rPr>
        <w:t>wawancara</w:t>
      </w:r>
      <w:r w:rsidRPr="006F2BC8">
        <w:t xml:space="preserve"> (Makassar 31 Juli 2025 Pukul 15</w:t>
      </w:r>
      <w:r w:rsidRPr="006F2BC8">
        <w:rPr>
          <w:rFonts w:eastAsia="Segoe UI Emoji" w:cs="Segoe UI Emoji"/>
        </w:rPr>
        <w:t>:00)</w:t>
      </w:r>
    </w:p>
  </w:footnote>
  <w:footnote w:id="28">
    <w:p w14:paraId="52DB955F" w14:textId="77777777" w:rsidR="00F720BF" w:rsidRPr="006F2BC8" w:rsidRDefault="00F720BF" w:rsidP="00F720BF">
      <w:pPr>
        <w:pStyle w:val="FootnoteText"/>
      </w:pPr>
      <w:r w:rsidRPr="006F2BC8">
        <w:rPr>
          <w:rStyle w:val="FootnoteReference"/>
        </w:rPr>
        <w:footnoteRef/>
      </w:r>
      <w:r w:rsidRPr="006F2BC8">
        <w:t xml:space="preserve"> </w:t>
      </w:r>
      <w:r w:rsidRPr="006F2BC8">
        <w:rPr>
          <w:rFonts w:eastAsia="Times New Roman"/>
          <w:szCs w:val="24"/>
        </w:rPr>
        <w:t>Muhammad Faturrahman, Guru, Wawancara (</w:t>
      </w:r>
      <w:r w:rsidRPr="006F2BC8">
        <w:t>(Makassar 31 Juli 2025 Pukul 16: 00)</w:t>
      </w:r>
    </w:p>
  </w:footnote>
  <w:footnote w:id="29">
    <w:p w14:paraId="4CFE47C2" w14:textId="77777777" w:rsidR="00F720BF" w:rsidRPr="006F2BC8" w:rsidRDefault="00F720BF" w:rsidP="00F720BF">
      <w:pPr>
        <w:pStyle w:val="FootnoteText"/>
      </w:pPr>
      <w:r w:rsidRPr="006F2BC8">
        <w:rPr>
          <w:rStyle w:val="FootnoteReference"/>
        </w:rPr>
        <w:footnoteRef/>
      </w:r>
      <w:r w:rsidRPr="006F2BC8">
        <w:t xml:space="preserve"> </w:t>
      </w:r>
      <w:r w:rsidRPr="006F2BC8">
        <w:rPr>
          <w:rFonts w:eastAsia="Times New Roman"/>
          <w:szCs w:val="24"/>
        </w:rPr>
        <w:t>Ibu Dahlia, Ibu Fatimah, dan Ibu Hasnah</w:t>
      </w:r>
      <w:r w:rsidRPr="006F2BC8">
        <w:t xml:space="preserve">, </w:t>
      </w:r>
      <w:r w:rsidRPr="006F2BC8">
        <w:rPr>
          <w:rFonts w:eastAsia="Times New Roman"/>
          <w:szCs w:val="24"/>
        </w:rPr>
        <w:t>Ibu Rumah Tangga</w:t>
      </w:r>
      <w:r w:rsidRPr="006F2BC8">
        <w:t xml:space="preserve">, </w:t>
      </w:r>
      <w:r w:rsidRPr="006F2BC8">
        <w:rPr>
          <w:i/>
          <w:iCs/>
        </w:rPr>
        <w:t>Wawancara,</w:t>
      </w:r>
      <w:r w:rsidRPr="006F2BC8">
        <w:t xml:space="preserve"> (Makassar 31 Juli 2025 Pukul 16: 00)</w:t>
      </w:r>
    </w:p>
    <w:p w14:paraId="5213CD0B" w14:textId="77777777" w:rsidR="00F720BF" w:rsidRPr="006F2BC8" w:rsidRDefault="00F720BF" w:rsidP="00F720BF">
      <w:pPr>
        <w:pStyle w:val="FootnoteText"/>
      </w:pPr>
    </w:p>
  </w:footnote>
  <w:footnote w:id="30">
    <w:p w14:paraId="5CAE0A97" w14:textId="77777777" w:rsidR="00F720BF" w:rsidRPr="006F2BC8" w:rsidRDefault="00F720BF" w:rsidP="00F720BF">
      <w:pPr>
        <w:pStyle w:val="FootnoteText"/>
      </w:pPr>
      <w:r w:rsidRPr="006F2BC8">
        <w:rPr>
          <w:rStyle w:val="FootnoteReference"/>
        </w:rPr>
        <w:footnoteRef/>
      </w:r>
      <w:r w:rsidRPr="006F2BC8">
        <w:t xml:space="preserve"> Muhammad Habib Fathuddin, Imam Masjid 99 Kubah, </w:t>
      </w:r>
      <w:r w:rsidRPr="006F2BC8">
        <w:rPr>
          <w:i/>
          <w:iCs/>
        </w:rPr>
        <w:t xml:space="preserve">Wawancara </w:t>
      </w:r>
      <w:r w:rsidRPr="006F2BC8">
        <w:t>(Makassar 31 Juli 2025 Pukul 16: 00)</w:t>
      </w:r>
    </w:p>
  </w:footnote>
  <w:footnote w:id="31">
    <w:p w14:paraId="1BD93CC4" w14:textId="77777777" w:rsidR="00F720BF" w:rsidRPr="006F2BC8" w:rsidRDefault="00F720BF" w:rsidP="00F720BF">
      <w:pPr>
        <w:pStyle w:val="FootnoteText"/>
      </w:pPr>
      <w:r w:rsidRPr="006F2BC8">
        <w:rPr>
          <w:rStyle w:val="FootnoteReference"/>
        </w:rPr>
        <w:footnoteRef/>
      </w:r>
      <w:r w:rsidRPr="006F2BC8">
        <w:t xml:space="preserve"> Sumarlin, Muadzim Masjid 99 kubah, </w:t>
      </w:r>
      <w:r w:rsidRPr="006F2BC8">
        <w:rPr>
          <w:i/>
          <w:iCs/>
        </w:rPr>
        <w:t>Wawancara</w:t>
      </w:r>
      <w:r w:rsidRPr="006F2BC8">
        <w:t xml:space="preserve"> (Makassar 31 Juli 2025 Pukul 16: 50)</w:t>
      </w:r>
    </w:p>
  </w:footnote>
  <w:footnote w:id="32">
    <w:p w14:paraId="77FCF2FB" w14:textId="77777777" w:rsidR="00F720BF" w:rsidRPr="006F2BC8" w:rsidRDefault="00F720BF" w:rsidP="00F720BF">
      <w:pPr>
        <w:pStyle w:val="FootnoteText"/>
      </w:pPr>
      <w:r w:rsidRPr="006F2BC8">
        <w:rPr>
          <w:rStyle w:val="FootnoteReference"/>
        </w:rPr>
        <w:footnoteRef/>
      </w:r>
      <w:r w:rsidRPr="006F2BC8">
        <w:t xml:space="preserve"> Adrian, Seorang sarjana Agama, </w:t>
      </w:r>
      <w:r w:rsidRPr="006F2BC8">
        <w:rPr>
          <w:i/>
          <w:iCs/>
        </w:rPr>
        <w:t>Wawancara Online</w:t>
      </w:r>
      <w:r w:rsidRPr="006F2BC8">
        <w:t xml:space="preserve">(Makassar </w:t>
      </w:r>
      <w:r>
        <w:t>18 Juli 2025 pukul 20: 30 WITA)</w:t>
      </w:r>
    </w:p>
  </w:footnote>
  <w:footnote w:id="33">
    <w:p w14:paraId="3E0287D6" w14:textId="77777777" w:rsidR="00F720BF" w:rsidRPr="006F2BC8" w:rsidRDefault="00F720BF" w:rsidP="00F720BF">
      <w:pPr>
        <w:pStyle w:val="FootnoteText"/>
      </w:pPr>
      <w:r w:rsidRPr="006F2BC8">
        <w:rPr>
          <w:rStyle w:val="FootnoteReference"/>
        </w:rPr>
        <w:footnoteRef/>
      </w:r>
      <w:r w:rsidRPr="006F2BC8">
        <w:t xml:space="preserve">  Martina Nur, Seorang Sarjana Agama, </w:t>
      </w:r>
      <w:r w:rsidRPr="006F2BC8">
        <w:rPr>
          <w:i/>
          <w:iCs/>
        </w:rPr>
        <w:t>Wawancara Online</w:t>
      </w:r>
      <w:r w:rsidRPr="006F2BC8">
        <w:t xml:space="preserve"> (Makassar 18 Juli 2025 pukul 20: 50 WITA)</w:t>
      </w:r>
    </w:p>
  </w:footnote>
  <w:footnote w:id="34">
    <w:p w14:paraId="0221F1F1" w14:textId="77777777" w:rsidR="00F720BF" w:rsidRPr="006F2BC8" w:rsidRDefault="00F720BF" w:rsidP="00F720BF">
      <w:pPr>
        <w:pStyle w:val="FootnoteText"/>
      </w:pPr>
      <w:r w:rsidRPr="006F2BC8">
        <w:rPr>
          <w:rStyle w:val="FootnoteReference"/>
        </w:rPr>
        <w:footnoteRef/>
      </w:r>
      <w:r w:rsidRPr="006F2BC8">
        <w:t xml:space="preserve"> Masita, Mahasiswa S2, </w:t>
      </w:r>
      <w:r w:rsidRPr="006F2BC8">
        <w:rPr>
          <w:i/>
          <w:iCs/>
        </w:rPr>
        <w:t>Wawancara online</w:t>
      </w:r>
      <w:r w:rsidRPr="006F2BC8">
        <w:t xml:space="preserve"> (Makassar 18 Juli 2025 pukul 21: 00 WITA)</w:t>
      </w:r>
    </w:p>
  </w:footnote>
  <w:footnote w:id="35">
    <w:p w14:paraId="6B4B4BD1" w14:textId="77777777" w:rsidR="00F720BF" w:rsidRPr="006F2BC8" w:rsidRDefault="00F720BF" w:rsidP="00F720BF">
      <w:pPr>
        <w:pStyle w:val="FootnoteText"/>
      </w:pPr>
      <w:r w:rsidRPr="006F2BC8">
        <w:rPr>
          <w:rStyle w:val="FootnoteReference"/>
        </w:rPr>
        <w:footnoteRef/>
      </w:r>
      <w:r w:rsidRPr="006F2BC8">
        <w:t xml:space="preserve"> Alam Khaerul Hidayat, Mahasiswa S2, </w:t>
      </w:r>
      <w:r w:rsidRPr="006F2BC8">
        <w:rPr>
          <w:i/>
          <w:iCs/>
        </w:rPr>
        <w:t>Wawancara Online</w:t>
      </w:r>
      <w:r w:rsidRPr="006F2BC8">
        <w:t xml:space="preserve"> (Makassar 18 Juli 2025 pukul 21: 00 WITA)</w:t>
      </w:r>
    </w:p>
  </w:footnote>
  <w:footnote w:id="36">
    <w:p w14:paraId="42A883A5" w14:textId="77777777" w:rsidR="00F720BF" w:rsidRPr="006F2BC8" w:rsidRDefault="00F720BF" w:rsidP="00F720BF">
      <w:pPr>
        <w:pStyle w:val="FootnoteText"/>
      </w:pPr>
      <w:r w:rsidRPr="006F2BC8">
        <w:rPr>
          <w:rStyle w:val="FootnoteReference"/>
        </w:rPr>
        <w:footnoteRef/>
      </w:r>
      <w:r w:rsidRPr="006F2BC8">
        <w:t xml:space="preserve"> </w:t>
      </w:r>
      <w:r w:rsidRPr="006F2BC8">
        <w:rPr>
          <w:rFonts w:eastAsia="Times New Roman"/>
          <w:szCs w:val="24"/>
        </w:rPr>
        <w:t>Muhammad Faturrahman, Guru, Wawancara (</w:t>
      </w:r>
      <w:r w:rsidRPr="006F2BC8">
        <w:t>(</w:t>
      </w:r>
      <w:r>
        <w:t>Makassar 31 Juli 2025 Pukul 16:</w:t>
      </w:r>
      <w:r w:rsidRPr="006F2BC8">
        <w:t>00)</w:t>
      </w:r>
    </w:p>
  </w:footnote>
  <w:footnote w:id="37">
    <w:p w14:paraId="55CF1EF1" w14:textId="77777777" w:rsidR="00F720BF" w:rsidRPr="006F2BC8" w:rsidRDefault="00F720BF" w:rsidP="00F720BF">
      <w:pPr>
        <w:pStyle w:val="FootnoteText"/>
      </w:pPr>
      <w:r w:rsidRPr="006F2BC8">
        <w:rPr>
          <w:rStyle w:val="FootnoteReference"/>
        </w:rPr>
        <w:footnoteRef/>
      </w:r>
      <w:r w:rsidRPr="006F2BC8">
        <w:t xml:space="preserve"> </w:t>
      </w:r>
      <w:r w:rsidRPr="006F2BC8">
        <w:rPr>
          <w:rFonts w:eastAsia="Times New Roman"/>
          <w:szCs w:val="24"/>
        </w:rPr>
        <w:t>Ibu Dahlia, Ibu Fatimah, dan Ibu Hasnah</w:t>
      </w:r>
      <w:r w:rsidRPr="006F2BC8">
        <w:t xml:space="preserve">, </w:t>
      </w:r>
      <w:r w:rsidRPr="006F2BC8">
        <w:rPr>
          <w:rFonts w:eastAsia="Times New Roman"/>
          <w:szCs w:val="24"/>
        </w:rPr>
        <w:t>Ibu Rumah Tangga</w:t>
      </w:r>
      <w:r w:rsidRPr="006F2BC8">
        <w:t xml:space="preserve">, </w:t>
      </w:r>
      <w:r w:rsidRPr="006F2BC8">
        <w:rPr>
          <w:i/>
          <w:iCs/>
        </w:rPr>
        <w:t>Wawancara,</w:t>
      </w:r>
      <w:r w:rsidRPr="006F2BC8">
        <w:t xml:space="preserve"> (Makassar 31 Juli 2025 Pukul 16: 00)</w:t>
      </w:r>
    </w:p>
    <w:p w14:paraId="05E2E0C4" w14:textId="77777777" w:rsidR="00F720BF" w:rsidRPr="006F2BC8" w:rsidRDefault="00F720BF" w:rsidP="00F720BF">
      <w:pPr>
        <w:pStyle w:val="FootnoteText"/>
      </w:pPr>
    </w:p>
  </w:footnote>
  <w:footnote w:id="38">
    <w:p w14:paraId="6BD5712E" w14:textId="77777777" w:rsidR="00F720BF" w:rsidRPr="006F2BC8" w:rsidRDefault="00F720BF" w:rsidP="00F720BF">
      <w:pPr>
        <w:pStyle w:val="FootnoteText"/>
      </w:pPr>
      <w:r w:rsidRPr="006F2BC8">
        <w:rPr>
          <w:rStyle w:val="FootnoteReference"/>
        </w:rPr>
        <w:footnoteRef/>
      </w:r>
      <w:r w:rsidRPr="006F2BC8">
        <w:t xml:space="preserve"> </w:t>
      </w:r>
      <w:r w:rsidRPr="006F2BC8">
        <w:rPr>
          <w:rFonts w:eastAsia="Times New Roman"/>
          <w:kern w:val="0"/>
          <w:szCs w:val="24"/>
          <w14:ligatures w14:val="none"/>
        </w:rPr>
        <w:t xml:space="preserve">Muhammad Habib Fathuddin, Imam Masjid 99 Kubah, </w:t>
      </w:r>
      <w:r w:rsidRPr="006F2BC8">
        <w:rPr>
          <w:rFonts w:eastAsia="Times New Roman"/>
          <w:i/>
          <w:iCs/>
          <w:kern w:val="0"/>
          <w:szCs w:val="24"/>
          <w14:ligatures w14:val="none"/>
        </w:rPr>
        <w:t>Wawancara</w:t>
      </w:r>
      <w:r w:rsidRPr="006F2BC8">
        <w:rPr>
          <w:rFonts w:eastAsia="Times New Roman"/>
          <w:kern w:val="0"/>
          <w:szCs w:val="24"/>
          <w14:ligatures w14:val="none"/>
        </w:rPr>
        <w:t xml:space="preserve"> ( Makassar 30 Juli 2025 Pukul 16:00)</w:t>
      </w:r>
    </w:p>
  </w:footnote>
  <w:footnote w:id="39">
    <w:p w14:paraId="7663D177" w14:textId="77777777" w:rsidR="00F720BF" w:rsidRPr="006F2BC8" w:rsidRDefault="00F720BF" w:rsidP="00F720BF">
      <w:pPr>
        <w:pStyle w:val="FootnoteText"/>
      </w:pPr>
      <w:r w:rsidRPr="006F2BC8">
        <w:rPr>
          <w:rStyle w:val="FootnoteReference"/>
        </w:rPr>
        <w:footnoteRef/>
      </w:r>
      <w:r w:rsidRPr="006F2BC8">
        <w:t xml:space="preserve"> Harun Nasution, </w:t>
      </w:r>
      <w:r w:rsidRPr="006F2BC8">
        <w:rPr>
          <w:i/>
          <w:iCs/>
        </w:rPr>
        <w:t>Pembaharuan dalam Islam: Sejarah Pemikiran dan Gerakan</w:t>
      </w:r>
      <w:r w:rsidRPr="006F2BC8">
        <w:t xml:space="preserve"> (Jakarta: Bulan Bintang, 1996), h. xx.</w:t>
      </w:r>
    </w:p>
  </w:footnote>
  <w:footnote w:id="40">
    <w:p w14:paraId="6E67C7D3" w14:textId="77777777" w:rsidR="00F720BF" w:rsidRPr="006F2BC8" w:rsidRDefault="00F720BF" w:rsidP="00F720BF">
      <w:pPr>
        <w:pStyle w:val="FootnoteText"/>
      </w:pPr>
      <w:r w:rsidRPr="006F2BC8">
        <w:rPr>
          <w:rStyle w:val="FootnoteReference"/>
        </w:rPr>
        <w:footnoteRef/>
      </w:r>
      <w:r w:rsidRPr="006F2BC8">
        <w:t xml:space="preserve"> Emile Durkheim, </w:t>
      </w:r>
      <w:r w:rsidRPr="006F2BC8">
        <w:rPr>
          <w:i/>
          <w:iCs/>
        </w:rPr>
        <w:t>The Elementary Forms of Religious Life</w:t>
      </w:r>
      <w:r w:rsidRPr="006F2BC8">
        <w:t xml:space="preserve"> (London: George Allen &amp; Unwin, 1912), h. 206–207.</w:t>
      </w:r>
    </w:p>
  </w:footnote>
  <w:footnote w:id="41">
    <w:p w14:paraId="1E69E4C3" w14:textId="77777777" w:rsidR="00F720BF" w:rsidRPr="006F2BC8" w:rsidRDefault="00F720BF" w:rsidP="00F720BF">
      <w:pPr>
        <w:pStyle w:val="FootnoteText"/>
      </w:pPr>
      <w:r w:rsidRPr="006F2BC8">
        <w:rPr>
          <w:rStyle w:val="FootnoteReference"/>
        </w:rPr>
        <w:footnoteRef/>
      </w:r>
      <w:r w:rsidRPr="006F2BC8">
        <w:t xml:space="preserve"> Seyyed Hossein Nasr, </w:t>
      </w:r>
      <w:r w:rsidRPr="006F2BC8">
        <w:rPr>
          <w:i/>
          <w:iCs/>
        </w:rPr>
        <w:t>Islamic Art and Spirituality</w:t>
      </w:r>
      <w:r w:rsidRPr="006F2BC8">
        <w:t xml:space="preserve"> (Albany: SUNY Press, 1987), h. 45.</w:t>
      </w:r>
    </w:p>
  </w:footnote>
  <w:footnote w:id="42">
    <w:p w14:paraId="5F79D119" w14:textId="77777777" w:rsidR="00F720BF" w:rsidRPr="006F2BC8" w:rsidRDefault="00F720BF" w:rsidP="00F720BF">
      <w:pPr>
        <w:pStyle w:val="FootnoteText"/>
      </w:pPr>
      <w:r w:rsidRPr="006F2BC8">
        <w:rPr>
          <w:rStyle w:val="FootnoteReference"/>
        </w:rPr>
        <w:footnoteRef/>
      </w:r>
      <w:r w:rsidRPr="006F2BC8">
        <w:t xml:space="preserve"> Syed Muhammad Naquib al-Attas, </w:t>
      </w:r>
      <w:r w:rsidRPr="006F2BC8">
        <w:rPr>
          <w:rStyle w:val="Emphasis"/>
        </w:rPr>
        <w:t>Prolegomena to the Metaphysics of Islam</w:t>
      </w:r>
      <w:r w:rsidRPr="006F2BC8">
        <w:t xml:space="preserve"> (Kuala Lumpur: ISTAC, 1995), h. 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34C01" w14:textId="77777777" w:rsidR="00412A92" w:rsidRDefault="0041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745079"/>
      <w:docPartObj>
        <w:docPartGallery w:val="Page Numbers (Top of Page)"/>
        <w:docPartUnique/>
      </w:docPartObj>
    </w:sdtPr>
    <w:sdtEndPr>
      <w:rPr>
        <w:noProof/>
      </w:rPr>
    </w:sdtEndPr>
    <w:sdtContent>
      <w:bookmarkStart w:id="1" w:name="_GoBack" w:displacedByCustomXml="prev"/>
      <w:bookmarkEnd w:id="1" w:displacedByCustomXml="prev"/>
      <w:p w14:paraId="65A7DE32" w14:textId="5CD7689F" w:rsidR="00412A92" w:rsidRDefault="00412A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71C3DB" w14:textId="77777777" w:rsidR="00412A92" w:rsidRDefault="00412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EC5CE" w14:textId="77777777" w:rsidR="00412A92" w:rsidRDefault="0041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60215"/>
    <w:multiLevelType w:val="hybridMultilevel"/>
    <w:tmpl w:val="E1E4918E"/>
    <w:lvl w:ilvl="0" w:tplc="1C2E93E4">
      <w:start w:val="1"/>
      <w:numFmt w:val="upperLetter"/>
      <w:pStyle w:val="2Subbab"/>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81952"/>
    <w:multiLevelType w:val="hybridMultilevel"/>
    <w:tmpl w:val="3C34E1EE"/>
    <w:lvl w:ilvl="0" w:tplc="0456C786">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825B4"/>
    <w:multiLevelType w:val="hybridMultilevel"/>
    <w:tmpl w:val="587AC360"/>
    <w:lvl w:ilvl="0" w:tplc="4B08D1E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02943"/>
    <w:multiLevelType w:val="hybridMultilevel"/>
    <w:tmpl w:val="C29C8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CF"/>
    <w:rsid w:val="000F74AC"/>
    <w:rsid w:val="00122E70"/>
    <w:rsid w:val="002153CF"/>
    <w:rsid w:val="00412A92"/>
    <w:rsid w:val="00446DF4"/>
    <w:rsid w:val="00694D24"/>
    <w:rsid w:val="006D1EA5"/>
    <w:rsid w:val="00972545"/>
    <w:rsid w:val="00A14C93"/>
    <w:rsid w:val="00BA5A57"/>
    <w:rsid w:val="00BC0542"/>
    <w:rsid w:val="00D92CB3"/>
    <w:rsid w:val="00EE3C6A"/>
    <w:rsid w:val="00F7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4C88"/>
  <w15:chartTrackingRefBased/>
  <w15:docId w15:val="{4FEF9358-3162-4597-9899-43811290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CF"/>
    <w:pPr>
      <w:widowControl w:val="0"/>
      <w:spacing w:after="0" w:line="480" w:lineRule="exact"/>
      <w:jc w:val="lowKashida"/>
    </w:pPr>
    <w:rPr>
      <w:rFonts w:ascii="Cambria" w:hAnsi="Cambria" w:cs="Calibri"/>
      <w:kern w:val="2"/>
      <w:sz w:val="24"/>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3CF"/>
    <w:rPr>
      <w:color w:val="0563C1" w:themeColor="hyperlink"/>
      <w:u w:val="single"/>
    </w:rPr>
  </w:style>
  <w:style w:type="character" w:styleId="UnresolvedMention">
    <w:name w:val="Unresolved Mention"/>
    <w:basedOn w:val="DefaultParagraphFont"/>
    <w:uiPriority w:val="99"/>
    <w:semiHidden/>
    <w:unhideWhenUsed/>
    <w:rsid w:val="002153CF"/>
    <w:rPr>
      <w:color w:val="605E5C"/>
      <w:shd w:val="clear" w:color="auto" w:fill="E1DFDD"/>
    </w:rPr>
  </w:style>
  <w:style w:type="paragraph" w:styleId="FootnoteText">
    <w:name w:val="footnote text"/>
    <w:aliases w:val="Char Char,Char, Char Char, Char,Footnote Text1,f_Footnote,Footnote Text Char Char,Footnote Text Char Char Char Char,Char Char Char Char Char,Char Char1 Char Char,Char Char Char1 Char,Char Char Char Char Char1 Char,Char Char3"/>
    <w:basedOn w:val="Normal"/>
    <w:link w:val="FootnoteTextChar"/>
    <w:autoRedefine/>
    <w:uiPriority w:val="99"/>
    <w:unhideWhenUsed/>
    <w:qFormat/>
    <w:rsid w:val="00BA5A57"/>
    <w:pPr>
      <w:spacing w:line="240" w:lineRule="auto"/>
      <w:ind w:firstLine="709"/>
      <w:jc w:val="both"/>
    </w:pPr>
    <w:rPr>
      <w:rFonts w:cs="Times New Roman"/>
      <w:sz w:val="20"/>
      <w:szCs w:val="20"/>
    </w:rPr>
  </w:style>
  <w:style w:type="character" w:customStyle="1" w:styleId="FootnoteTextChar">
    <w:name w:val="Footnote Text Char"/>
    <w:aliases w:val="Char Char Char,Char Char1, Char Char Char, Char Char1,Footnote Text1 Char,f_Footnote Char,Footnote Text Char Char Char,Footnote Text Char Char Char Char Char,Char Char Char Char Char Char,Char Char1 Char Char Char,Char Char3 Char"/>
    <w:basedOn w:val="DefaultParagraphFont"/>
    <w:link w:val="FootnoteText"/>
    <w:uiPriority w:val="99"/>
    <w:rsid w:val="00BA5A57"/>
    <w:rPr>
      <w:rFonts w:ascii="Cambria" w:hAnsi="Cambria" w:cs="Times New Roman"/>
      <w:kern w:val="2"/>
      <w:sz w:val="20"/>
      <w:szCs w:val="20"/>
      <w14:ligatures w14:val="standardContextual"/>
    </w:rPr>
  </w:style>
  <w:style w:type="character" w:styleId="FootnoteReference">
    <w:name w:val="footnote reference"/>
    <w:basedOn w:val="DefaultParagraphFont"/>
    <w:uiPriority w:val="99"/>
    <w:unhideWhenUsed/>
    <w:rsid w:val="00BA5A57"/>
    <w:rPr>
      <w:vertAlign w:val="superscript"/>
    </w:rPr>
  </w:style>
  <w:style w:type="character" w:styleId="Emphasis">
    <w:name w:val="Emphasis"/>
    <w:basedOn w:val="DefaultParagraphFont"/>
    <w:uiPriority w:val="20"/>
    <w:qFormat/>
    <w:rsid w:val="00BA5A57"/>
    <w:rPr>
      <w:i/>
      <w:iCs/>
    </w:rPr>
  </w:style>
  <w:style w:type="paragraph" w:styleId="NormalWeb">
    <w:name w:val="Normal (Web)"/>
    <w:basedOn w:val="Normal"/>
    <w:uiPriority w:val="99"/>
    <w:unhideWhenUsed/>
    <w:rsid w:val="00BA5A5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BA5A57"/>
    <w:rPr>
      <w:b/>
      <w:bCs/>
    </w:rPr>
  </w:style>
  <w:style w:type="paragraph" w:customStyle="1" w:styleId="3Paragraf">
    <w:name w:val="3Paragraf"/>
    <w:basedOn w:val="BodyTextIndent"/>
    <w:link w:val="3ParagrafChar"/>
    <w:autoRedefine/>
    <w:qFormat/>
    <w:rsid w:val="00F720BF"/>
    <w:pPr>
      <w:spacing w:after="0"/>
      <w:ind w:left="0" w:firstLine="720"/>
      <w:jc w:val="both"/>
    </w:pPr>
    <w:rPr>
      <w:rFonts w:eastAsia="Calibri" w:cs="Arial"/>
      <w:kern w:val="0"/>
      <w:szCs w:val="24"/>
      <w:shd w:val="clear" w:color="auto" w:fill="FFFFFF"/>
    </w:rPr>
  </w:style>
  <w:style w:type="character" w:customStyle="1" w:styleId="3ParagrafChar">
    <w:name w:val="3Paragraf Char"/>
    <w:link w:val="3Paragraf"/>
    <w:rsid w:val="00F720BF"/>
    <w:rPr>
      <w:rFonts w:ascii="Cambria" w:eastAsia="Calibri" w:hAnsi="Cambria" w:cs="Arial"/>
      <w:sz w:val="24"/>
      <w:szCs w:val="24"/>
      <w14:ligatures w14:val="standardContextual"/>
    </w:rPr>
  </w:style>
  <w:style w:type="paragraph" w:customStyle="1" w:styleId="2Subbab">
    <w:name w:val="2Subbab"/>
    <w:basedOn w:val="BodyTextIndent"/>
    <w:link w:val="2SubbabChar"/>
    <w:qFormat/>
    <w:rsid w:val="00F720BF"/>
    <w:pPr>
      <w:numPr>
        <w:numId w:val="1"/>
      </w:numPr>
      <w:spacing w:before="240"/>
      <w:jc w:val="both"/>
      <w:outlineLvl w:val="1"/>
    </w:pPr>
    <w:rPr>
      <w:rFonts w:eastAsia="Calibri"/>
      <w:b/>
      <w:i/>
    </w:rPr>
  </w:style>
  <w:style w:type="character" w:customStyle="1" w:styleId="2SubbabChar">
    <w:name w:val="2Subbab Char"/>
    <w:link w:val="2Subbab"/>
    <w:rsid w:val="00F720BF"/>
    <w:rPr>
      <w:rFonts w:ascii="Cambria" w:eastAsia="Calibri" w:hAnsi="Cambria" w:cs="Calibri"/>
      <w:b/>
      <w:i/>
      <w:kern w:val="2"/>
      <w:sz w:val="24"/>
      <w:szCs w:val="32"/>
      <w14:ligatures w14:val="standardContextual"/>
    </w:rPr>
  </w:style>
  <w:style w:type="paragraph" w:styleId="BodyTextIndent">
    <w:name w:val="Body Text Indent"/>
    <w:basedOn w:val="Normal"/>
    <w:link w:val="BodyTextIndentChar"/>
    <w:uiPriority w:val="99"/>
    <w:semiHidden/>
    <w:unhideWhenUsed/>
    <w:rsid w:val="00F720BF"/>
    <w:pPr>
      <w:spacing w:after="120"/>
      <w:ind w:left="360"/>
    </w:pPr>
  </w:style>
  <w:style w:type="character" w:customStyle="1" w:styleId="BodyTextIndentChar">
    <w:name w:val="Body Text Indent Char"/>
    <w:basedOn w:val="DefaultParagraphFont"/>
    <w:link w:val="BodyTextIndent"/>
    <w:uiPriority w:val="99"/>
    <w:semiHidden/>
    <w:rsid w:val="00F720BF"/>
    <w:rPr>
      <w:rFonts w:ascii="Cambria" w:hAnsi="Cambria" w:cs="Calibri"/>
      <w:kern w:val="2"/>
      <w:sz w:val="24"/>
      <w:szCs w:val="32"/>
      <w14:ligatures w14:val="standardContextual"/>
    </w:rPr>
  </w:style>
  <w:style w:type="paragraph" w:styleId="ListParagraph">
    <w:name w:val="List Paragraph"/>
    <w:aliases w:val="Body of text,List Paragraph1,Colorful List - Accent 11,Body of textCxSp,Body of text+1,Body of text+2,Body of text+3,List Paragraph11,Medium Grid 1 - Accent 21,arab,HEADING 1,Heading 10,normal,Heading 11,Heading 12,soal jawab,kepala,tabel"/>
    <w:basedOn w:val="Normal"/>
    <w:link w:val="ListParagraphChar"/>
    <w:uiPriority w:val="34"/>
    <w:qFormat/>
    <w:rsid w:val="00EE3C6A"/>
    <w:pPr>
      <w:ind w:left="720"/>
      <w:contextualSpacing/>
    </w:pPr>
  </w:style>
  <w:style w:type="character" w:customStyle="1" w:styleId="ListParagraphChar">
    <w:name w:val="List Paragraph Char"/>
    <w:aliases w:val="Body of text Char,List Paragraph1 Char,Colorful List - Accent 11 Char,Body of textCxSp Char,Body of text+1 Char,Body of text+2 Char,Body of text+3 Char,List Paragraph11 Char,Medium Grid 1 - Accent 21 Char,arab Char,HEADING 1 Char"/>
    <w:link w:val="ListParagraph"/>
    <w:uiPriority w:val="34"/>
    <w:qFormat/>
    <w:locked/>
    <w:rsid w:val="00EE3C6A"/>
    <w:rPr>
      <w:rFonts w:ascii="Cambria" w:hAnsi="Cambria" w:cs="Calibri"/>
      <w:kern w:val="2"/>
      <w:sz w:val="24"/>
      <w:szCs w:val="32"/>
      <w14:ligatures w14:val="standardContextual"/>
    </w:rPr>
  </w:style>
  <w:style w:type="paragraph" w:styleId="Header">
    <w:name w:val="header"/>
    <w:basedOn w:val="Normal"/>
    <w:link w:val="HeaderChar"/>
    <w:uiPriority w:val="99"/>
    <w:unhideWhenUsed/>
    <w:rsid w:val="00412A92"/>
    <w:pPr>
      <w:tabs>
        <w:tab w:val="center" w:pos="4680"/>
        <w:tab w:val="right" w:pos="9360"/>
      </w:tabs>
      <w:spacing w:line="240" w:lineRule="auto"/>
    </w:pPr>
  </w:style>
  <w:style w:type="character" w:customStyle="1" w:styleId="HeaderChar">
    <w:name w:val="Header Char"/>
    <w:basedOn w:val="DefaultParagraphFont"/>
    <w:link w:val="Header"/>
    <w:uiPriority w:val="99"/>
    <w:rsid w:val="00412A92"/>
    <w:rPr>
      <w:rFonts w:ascii="Cambria" w:hAnsi="Cambria" w:cs="Calibri"/>
      <w:kern w:val="2"/>
      <w:sz w:val="24"/>
      <w:szCs w:val="32"/>
      <w14:ligatures w14:val="standardContextual"/>
    </w:rPr>
  </w:style>
  <w:style w:type="paragraph" w:styleId="Footer">
    <w:name w:val="footer"/>
    <w:basedOn w:val="Normal"/>
    <w:link w:val="FooterChar"/>
    <w:uiPriority w:val="99"/>
    <w:unhideWhenUsed/>
    <w:rsid w:val="00412A92"/>
    <w:pPr>
      <w:tabs>
        <w:tab w:val="center" w:pos="4680"/>
        <w:tab w:val="right" w:pos="9360"/>
      </w:tabs>
      <w:spacing w:line="240" w:lineRule="auto"/>
    </w:pPr>
  </w:style>
  <w:style w:type="character" w:customStyle="1" w:styleId="FooterChar">
    <w:name w:val="Footer Char"/>
    <w:basedOn w:val="DefaultParagraphFont"/>
    <w:link w:val="Footer"/>
    <w:uiPriority w:val="99"/>
    <w:rsid w:val="00412A92"/>
    <w:rPr>
      <w:rFonts w:ascii="Cambria" w:hAnsi="Cambria" w:cs="Calibri"/>
      <w:kern w:val="2"/>
      <w:sz w:val="24"/>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milandriani0@gmail.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strid.veranita@uin-alauddin.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barak.taslim@uin-alauddin.ac.id"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12B8EEBE5DC4C178CF793115C82D16D"/>
        <w:category>
          <w:name w:val="General"/>
          <w:gallery w:val="placeholder"/>
        </w:category>
        <w:types>
          <w:type w:val="bbPlcHdr"/>
        </w:types>
        <w:behaviors>
          <w:behavior w:val="content"/>
        </w:behaviors>
        <w:guid w:val="{CE0C654F-C2AB-4FE7-9075-062798775246}"/>
      </w:docPartPr>
      <w:docPartBody>
        <w:p w:rsidR="00000000" w:rsidRDefault="0078508A" w:rsidP="0078508A">
          <w:pPr>
            <w:pStyle w:val="E12B8EEBE5DC4C178CF793115C82D16D"/>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PMQ Isep Misbah">
    <w:altName w:val="Times New Roman"/>
    <w:panose1 w:val="02000000000000000000"/>
    <w:charset w:val="00"/>
    <w:family w:val="auto"/>
    <w:pitch w:val="variable"/>
    <w:sig w:usb0="00002003" w:usb1="1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8A"/>
    <w:rsid w:val="00326D82"/>
    <w:rsid w:val="0078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2B8EEBE5DC4C178CF793115C82D16D">
    <w:name w:val="E12B8EEBE5DC4C178CF793115C82D16D"/>
    <w:rsid w:val="0078508A"/>
  </w:style>
  <w:style w:type="paragraph" w:customStyle="1" w:styleId="28A0C8E854014E65BA5BC58A72603611">
    <w:name w:val="28A0C8E854014E65BA5BC58A72603611"/>
    <w:rsid w:val="00785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290F0-C43D-4AF5-8AA3-0C0C9BD7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22</Pages>
  <Words>7189</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SULESANA   P-ISSN: 1978-3760    E-ISNN: 2615-1456</dc:title>
  <dc:subject/>
  <dc:creator>astrid indah</dc:creator>
  <cp:keywords/>
  <dc:description/>
  <cp:lastModifiedBy>astrid indah</cp:lastModifiedBy>
  <cp:revision>8</cp:revision>
  <dcterms:created xsi:type="dcterms:W3CDTF">2025-11-25T06:23:00Z</dcterms:created>
  <dcterms:modified xsi:type="dcterms:W3CDTF">2025-11-26T02:27:00Z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3ea62ed4-1746-30a7-be2a-21f79acb8eec</vt:lpwstr>
  </property>
</Properties>
</file>